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86992" w14:textId="00A1843E" w:rsidR="00F7015C" w:rsidRDefault="00F7015C" w:rsidP="005D5A24">
      <w:pPr>
        <w:spacing w:before="79"/>
        <w:ind w:right="1440"/>
        <w:rPr>
          <w:b/>
          <w:sz w:val="52"/>
        </w:rPr>
      </w:pPr>
    </w:p>
    <w:p w14:paraId="1A1C70EC" w14:textId="460662C8" w:rsidR="00965B11" w:rsidRDefault="00E96B49" w:rsidP="00831B56">
      <w:pPr>
        <w:spacing w:before="79"/>
        <w:ind w:left="1123" w:right="1440"/>
        <w:rPr>
          <w:b/>
          <w:sz w:val="52"/>
        </w:rPr>
      </w:pPr>
      <w:r>
        <w:rPr>
          <w:noProof/>
        </w:rPr>
        <w:drawing>
          <wp:anchor distT="0" distB="0" distL="0" distR="0" simplePos="0" relativeHeight="251658241" behindDoc="0" locked="0" layoutInCell="1" allowOverlap="1" wp14:anchorId="21A4FBB1" wp14:editId="49711462">
            <wp:simplePos x="0" y="0"/>
            <wp:positionH relativeFrom="page">
              <wp:posOffset>2476183</wp:posOffset>
            </wp:positionH>
            <wp:positionV relativeFrom="paragraph">
              <wp:posOffset>0</wp:posOffset>
            </wp:positionV>
            <wp:extent cx="2444750" cy="2450465"/>
            <wp:effectExtent l="0" t="0" r="0" b="6985"/>
            <wp:wrapTopAndBottom/>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444750" cy="2450465"/>
                    </a:xfrm>
                    <a:prstGeom prst="rect">
                      <a:avLst/>
                    </a:prstGeom>
                  </pic:spPr>
                </pic:pic>
              </a:graphicData>
            </a:graphic>
            <wp14:sizeRelH relativeFrom="margin">
              <wp14:pctWidth>0</wp14:pctWidth>
            </wp14:sizeRelH>
            <wp14:sizeRelV relativeFrom="margin">
              <wp14:pctHeight>0</wp14:pctHeight>
            </wp14:sizeRelV>
          </wp:anchor>
        </w:drawing>
      </w:r>
      <w:r w:rsidR="00041176">
        <w:rPr>
          <w:b/>
          <w:sz w:val="52"/>
        </w:rPr>
        <w:t xml:space="preserve">  </w:t>
      </w:r>
    </w:p>
    <w:p w14:paraId="653CF24C" w14:textId="78FDE328" w:rsidR="00216E6D" w:rsidRDefault="00DD5774">
      <w:pPr>
        <w:spacing w:before="79"/>
        <w:ind w:left="1122" w:right="1443"/>
        <w:jc w:val="center"/>
        <w:rPr>
          <w:b/>
          <w:sz w:val="52"/>
        </w:rPr>
      </w:pPr>
      <w:r>
        <w:rPr>
          <w:b/>
          <w:sz w:val="52"/>
        </w:rPr>
        <w:t>Yuma County L</w:t>
      </w:r>
      <w:r w:rsidR="00272D61">
        <w:rPr>
          <w:b/>
          <w:sz w:val="52"/>
        </w:rPr>
        <w:t>and</w:t>
      </w:r>
      <w:r>
        <w:rPr>
          <w:b/>
          <w:sz w:val="52"/>
        </w:rPr>
        <w:t xml:space="preserve"> Use Code</w:t>
      </w:r>
    </w:p>
    <w:p w14:paraId="49AA9B0C" w14:textId="6E3C1155" w:rsidR="00216E6D" w:rsidRDefault="00DD5774">
      <w:pPr>
        <w:spacing w:before="463" w:line="276" w:lineRule="auto"/>
        <w:ind w:left="1624" w:right="1944"/>
        <w:jc w:val="center"/>
        <w:rPr>
          <w:b/>
          <w:sz w:val="26"/>
        </w:rPr>
      </w:pPr>
      <w:r>
        <w:rPr>
          <w:b/>
          <w:sz w:val="32"/>
        </w:rPr>
        <w:t>T</w:t>
      </w:r>
      <w:r w:rsidR="00F2648D">
        <w:rPr>
          <w:b/>
          <w:sz w:val="26"/>
        </w:rPr>
        <w:t>he</w:t>
      </w:r>
      <w:r>
        <w:rPr>
          <w:b/>
          <w:sz w:val="26"/>
        </w:rPr>
        <w:t xml:space="preserve"> </w:t>
      </w:r>
      <w:r w:rsidR="004B64ED">
        <w:rPr>
          <w:b/>
          <w:sz w:val="32"/>
        </w:rPr>
        <w:t>B</w:t>
      </w:r>
      <w:r w:rsidR="00F2648D">
        <w:rPr>
          <w:b/>
          <w:sz w:val="32"/>
        </w:rPr>
        <w:t>oard of County Commissioners of</w:t>
      </w:r>
    </w:p>
    <w:p w14:paraId="310AF1D4" w14:textId="241044E0" w:rsidR="00216E6D" w:rsidRDefault="002906C3">
      <w:pPr>
        <w:spacing w:line="340" w:lineRule="exact"/>
        <w:ind w:left="1122" w:right="1442"/>
        <w:jc w:val="center"/>
        <w:rPr>
          <w:b/>
          <w:sz w:val="32"/>
        </w:rPr>
      </w:pPr>
      <w:r>
        <w:rPr>
          <w:b/>
          <w:sz w:val="32"/>
        </w:rPr>
        <w:t>Yuma County, Colorado</w:t>
      </w:r>
    </w:p>
    <w:p w14:paraId="26B4DCBA" w14:textId="77777777" w:rsidR="0062078C" w:rsidRDefault="0062078C">
      <w:pPr>
        <w:spacing w:line="340" w:lineRule="exact"/>
        <w:ind w:left="1122" w:right="1442"/>
        <w:jc w:val="center"/>
        <w:rPr>
          <w:b/>
          <w:sz w:val="32"/>
        </w:rPr>
      </w:pPr>
    </w:p>
    <w:p w14:paraId="0D32FF39" w14:textId="107AB371" w:rsidR="0062078C" w:rsidRDefault="0062078C">
      <w:pPr>
        <w:spacing w:line="340" w:lineRule="exact"/>
        <w:ind w:left="1122" w:right="1442"/>
        <w:jc w:val="center"/>
        <w:rPr>
          <w:b/>
          <w:sz w:val="32"/>
        </w:rPr>
      </w:pPr>
      <w:r>
        <w:rPr>
          <w:b/>
          <w:sz w:val="32"/>
        </w:rPr>
        <w:t>Revision 2025</w:t>
      </w:r>
      <w:r w:rsidR="000A43D9">
        <w:rPr>
          <w:b/>
          <w:sz w:val="32"/>
        </w:rPr>
        <w:t xml:space="preserve"> - 06</w:t>
      </w:r>
      <w:r w:rsidR="00CE6F27">
        <w:rPr>
          <w:b/>
          <w:sz w:val="32"/>
        </w:rPr>
        <w:t>19</w:t>
      </w:r>
      <w:r w:rsidR="000A43D9">
        <w:rPr>
          <w:b/>
          <w:sz w:val="32"/>
        </w:rPr>
        <w:t>25</w:t>
      </w:r>
    </w:p>
    <w:p w14:paraId="0C49C2D4" w14:textId="4F2C4FCB" w:rsidR="00FF64D1" w:rsidRDefault="007D0D58">
      <w:pPr>
        <w:spacing w:line="340" w:lineRule="exact"/>
        <w:ind w:left="1122" w:right="1442"/>
        <w:jc w:val="center"/>
        <w:rPr>
          <w:b/>
          <w:sz w:val="26"/>
        </w:rPr>
      </w:pPr>
      <w:r>
        <w:rPr>
          <w:b/>
          <w:sz w:val="32"/>
        </w:rPr>
        <w:t>July 15</w:t>
      </w:r>
      <w:r w:rsidR="00FF64D1">
        <w:rPr>
          <w:b/>
          <w:sz w:val="32"/>
        </w:rPr>
        <w:t xml:space="preserve">, </w:t>
      </w:r>
      <w:proofErr w:type="gramStart"/>
      <w:r w:rsidR="00FF64D1">
        <w:rPr>
          <w:b/>
          <w:sz w:val="32"/>
        </w:rPr>
        <w:t>2025</w:t>
      </w:r>
      <w:proofErr w:type="gramEnd"/>
      <w:r w:rsidR="00FF64D1">
        <w:rPr>
          <w:b/>
          <w:sz w:val="32"/>
        </w:rPr>
        <w:t xml:space="preserve"> </w:t>
      </w:r>
      <w:r w:rsidR="00407DB9">
        <w:rPr>
          <w:b/>
          <w:sz w:val="32"/>
        </w:rPr>
        <w:t xml:space="preserve">final </w:t>
      </w:r>
      <w:r w:rsidR="00FF64D1">
        <w:rPr>
          <w:b/>
          <w:sz w:val="32"/>
        </w:rPr>
        <w:t>draft revision</w:t>
      </w:r>
    </w:p>
    <w:p w14:paraId="707BCAA1" w14:textId="66D2EACA" w:rsidR="00E869F1" w:rsidRDefault="00E869F1">
      <w:pPr>
        <w:spacing w:line="340" w:lineRule="exact"/>
        <w:ind w:left="1122" w:right="1442"/>
        <w:jc w:val="center"/>
        <w:rPr>
          <w:b/>
          <w:sz w:val="26"/>
        </w:rPr>
      </w:pPr>
    </w:p>
    <w:p w14:paraId="448644EC" w14:textId="77777777" w:rsidR="00E869F1" w:rsidRDefault="00E869F1">
      <w:pPr>
        <w:rPr>
          <w:b/>
          <w:sz w:val="26"/>
        </w:rPr>
      </w:pPr>
      <w:r>
        <w:rPr>
          <w:b/>
          <w:sz w:val="26"/>
        </w:rPr>
        <w:br w:type="page"/>
      </w:r>
    </w:p>
    <w:sdt>
      <w:sdtPr>
        <w:rPr>
          <w:rFonts w:ascii="Times New Roman" w:hAnsi="Times New Roman"/>
          <w:b w:val="0"/>
          <w:bCs w:val="0"/>
          <w:caps w:val="0"/>
          <w:sz w:val="22"/>
          <w:szCs w:val="22"/>
        </w:rPr>
        <w:id w:val="-2146347366"/>
        <w:docPartObj>
          <w:docPartGallery w:val="Table of Contents"/>
          <w:docPartUnique/>
        </w:docPartObj>
      </w:sdtPr>
      <w:sdtEndPr>
        <w:rPr>
          <w:b/>
          <w:noProof/>
        </w:rPr>
      </w:sdtEndPr>
      <w:sdtContent>
        <w:p w14:paraId="615991A6" w14:textId="451DF914" w:rsidR="00E732EB" w:rsidRDefault="0015312B">
          <w:pPr>
            <w:pStyle w:val="TOC1"/>
            <w:tabs>
              <w:tab w:val="right" w:leader="dot" w:pos="9270"/>
            </w:tabs>
            <w:rPr>
              <w:rFonts w:asciiTheme="minorHAnsi" w:eastAsiaTheme="minorEastAsia" w:hAnsiTheme="minorHAnsi" w:cstheme="minorBidi"/>
              <w:b w:val="0"/>
              <w:bCs w:val="0"/>
              <w:caps w:val="0"/>
              <w:noProof/>
              <w:kern w:val="2"/>
              <w:lang w:bidi="ar-SA"/>
              <w14:ligatures w14:val="standardContextual"/>
            </w:rPr>
          </w:pPr>
          <w:r>
            <w:rPr>
              <w:rFonts w:cstheme="minorHAnsi"/>
            </w:rPr>
            <w:fldChar w:fldCharType="begin"/>
          </w:r>
          <w:r>
            <w:instrText xml:space="preserve"> TOC \o "1-3" \h \z \u </w:instrText>
          </w:r>
          <w:r>
            <w:rPr>
              <w:rFonts w:cstheme="minorHAnsi"/>
            </w:rPr>
            <w:fldChar w:fldCharType="separate"/>
          </w:r>
          <w:hyperlink w:anchor="_Toc200122094" w:history="1">
            <w:r w:rsidR="00E732EB" w:rsidRPr="00395825">
              <w:rPr>
                <w:rStyle w:val="Hyperlink"/>
                <w:noProof/>
              </w:rPr>
              <w:t>ARTICLE 1: GENERAL PROVISIONS</w:t>
            </w:r>
            <w:r w:rsidR="00E732EB">
              <w:rPr>
                <w:noProof/>
                <w:webHidden/>
              </w:rPr>
              <w:tab/>
            </w:r>
            <w:r w:rsidR="00E732EB">
              <w:rPr>
                <w:noProof/>
                <w:webHidden/>
              </w:rPr>
              <w:fldChar w:fldCharType="begin"/>
            </w:r>
            <w:r w:rsidR="00E732EB">
              <w:rPr>
                <w:noProof/>
                <w:webHidden/>
              </w:rPr>
              <w:instrText xml:space="preserve"> PAGEREF _Toc200122094 \h </w:instrText>
            </w:r>
            <w:r w:rsidR="00E732EB">
              <w:rPr>
                <w:noProof/>
                <w:webHidden/>
              </w:rPr>
            </w:r>
            <w:r w:rsidR="00E732EB">
              <w:rPr>
                <w:noProof/>
                <w:webHidden/>
              </w:rPr>
              <w:fldChar w:fldCharType="separate"/>
            </w:r>
            <w:r w:rsidR="00CE6F27">
              <w:rPr>
                <w:noProof/>
                <w:webHidden/>
              </w:rPr>
              <w:t>9</w:t>
            </w:r>
            <w:r w:rsidR="00E732EB">
              <w:rPr>
                <w:noProof/>
                <w:webHidden/>
              </w:rPr>
              <w:fldChar w:fldCharType="end"/>
            </w:r>
          </w:hyperlink>
        </w:p>
        <w:p w14:paraId="44358078" w14:textId="78E736A3"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095" w:history="1">
            <w:r w:rsidRPr="00395825">
              <w:rPr>
                <w:rStyle w:val="Hyperlink"/>
                <w:noProof/>
              </w:rPr>
              <w:t>SECTION 1-101: TITLE.</w:t>
            </w:r>
            <w:r>
              <w:rPr>
                <w:noProof/>
                <w:webHidden/>
              </w:rPr>
              <w:tab/>
            </w:r>
            <w:r>
              <w:rPr>
                <w:noProof/>
                <w:webHidden/>
              </w:rPr>
              <w:fldChar w:fldCharType="begin"/>
            </w:r>
            <w:r>
              <w:rPr>
                <w:noProof/>
                <w:webHidden/>
              </w:rPr>
              <w:instrText xml:space="preserve"> PAGEREF _Toc200122095 \h </w:instrText>
            </w:r>
            <w:r>
              <w:rPr>
                <w:noProof/>
                <w:webHidden/>
              </w:rPr>
            </w:r>
            <w:r>
              <w:rPr>
                <w:noProof/>
                <w:webHidden/>
              </w:rPr>
              <w:fldChar w:fldCharType="separate"/>
            </w:r>
            <w:r w:rsidR="00CE6F27">
              <w:rPr>
                <w:noProof/>
                <w:webHidden/>
              </w:rPr>
              <w:t>9</w:t>
            </w:r>
            <w:r>
              <w:rPr>
                <w:noProof/>
                <w:webHidden/>
              </w:rPr>
              <w:fldChar w:fldCharType="end"/>
            </w:r>
          </w:hyperlink>
        </w:p>
        <w:p w14:paraId="538E5C66" w14:textId="707BB757"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096" w:history="1">
            <w:r w:rsidRPr="00395825">
              <w:rPr>
                <w:rStyle w:val="Hyperlink"/>
                <w:noProof/>
              </w:rPr>
              <w:t>SECTION 1-102:</w:t>
            </w:r>
            <w:r w:rsidRPr="00395825">
              <w:rPr>
                <w:rStyle w:val="Hyperlink"/>
                <w:noProof/>
                <w:spacing w:val="58"/>
              </w:rPr>
              <w:t xml:space="preserve"> </w:t>
            </w:r>
            <w:r w:rsidRPr="00395825">
              <w:rPr>
                <w:rStyle w:val="Hyperlink"/>
                <w:noProof/>
              </w:rPr>
              <w:t>AUTHORITY.</w:t>
            </w:r>
            <w:r>
              <w:rPr>
                <w:noProof/>
                <w:webHidden/>
              </w:rPr>
              <w:tab/>
            </w:r>
            <w:r>
              <w:rPr>
                <w:noProof/>
                <w:webHidden/>
              </w:rPr>
              <w:fldChar w:fldCharType="begin"/>
            </w:r>
            <w:r>
              <w:rPr>
                <w:noProof/>
                <w:webHidden/>
              </w:rPr>
              <w:instrText xml:space="preserve"> PAGEREF _Toc200122096 \h </w:instrText>
            </w:r>
            <w:r>
              <w:rPr>
                <w:noProof/>
                <w:webHidden/>
              </w:rPr>
            </w:r>
            <w:r>
              <w:rPr>
                <w:noProof/>
                <w:webHidden/>
              </w:rPr>
              <w:fldChar w:fldCharType="separate"/>
            </w:r>
            <w:r w:rsidR="00CE6F27">
              <w:rPr>
                <w:noProof/>
                <w:webHidden/>
              </w:rPr>
              <w:t>9</w:t>
            </w:r>
            <w:r>
              <w:rPr>
                <w:noProof/>
                <w:webHidden/>
              </w:rPr>
              <w:fldChar w:fldCharType="end"/>
            </w:r>
          </w:hyperlink>
        </w:p>
        <w:p w14:paraId="177BA8F9" w14:textId="0223604A" w:rsidR="00E732EB" w:rsidRDefault="00E732EB">
          <w:pPr>
            <w:pStyle w:val="TOC3"/>
            <w:rPr>
              <w:rFonts w:eastAsiaTheme="minorEastAsia" w:cstheme="minorBidi"/>
              <w:noProof/>
              <w:kern w:val="2"/>
              <w:sz w:val="24"/>
              <w:szCs w:val="24"/>
              <w:lang w:bidi="ar-SA"/>
              <w14:ligatures w14:val="standardContextual"/>
            </w:rPr>
          </w:pPr>
          <w:hyperlink w:anchor="_Toc200122097" w:history="1">
            <w:r w:rsidRPr="00395825">
              <w:rPr>
                <w:rStyle w:val="Hyperlink"/>
                <w:iCs/>
                <w:noProof/>
              </w:rPr>
              <w:t>A.</w:t>
            </w:r>
            <w:r>
              <w:rPr>
                <w:rFonts w:eastAsiaTheme="minorEastAsia" w:cstheme="minorBidi"/>
                <w:noProof/>
                <w:kern w:val="2"/>
                <w:sz w:val="24"/>
                <w:szCs w:val="24"/>
                <w:lang w:bidi="ar-SA"/>
                <w14:ligatures w14:val="standardContextual"/>
              </w:rPr>
              <w:tab/>
            </w:r>
            <w:r w:rsidRPr="00395825">
              <w:rPr>
                <w:rStyle w:val="Hyperlink"/>
                <w:noProof/>
              </w:rPr>
              <w:t>C.R.S § 30-28-101 et seq as amended.</w:t>
            </w:r>
            <w:r>
              <w:rPr>
                <w:noProof/>
                <w:webHidden/>
              </w:rPr>
              <w:tab/>
            </w:r>
            <w:r>
              <w:rPr>
                <w:noProof/>
                <w:webHidden/>
              </w:rPr>
              <w:fldChar w:fldCharType="begin"/>
            </w:r>
            <w:r>
              <w:rPr>
                <w:noProof/>
                <w:webHidden/>
              </w:rPr>
              <w:instrText xml:space="preserve"> PAGEREF _Toc200122097 \h </w:instrText>
            </w:r>
            <w:r>
              <w:rPr>
                <w:noProof/>
                <w:webHidden/>
              </w:rPr>
            </w:r>
            <w:r>
              <w:rPr>
                <w:noProof/>
                <w:webHidden/>
              </w:rPr>
              <w:fldChar w:fldCharType="separate"/>
            </w:r>
            <w:r w:rsidR="00CE6F27">
              <w:rPr>
                <w:noProof/>
                <w:webHidden/>
              </w:rPr>
              <w:t>9</w:t>
            </w:r>
            <w:r>
              <w:rPr>
                <w:noProof/>
                <w:webHidden/>
              </w:rPr>
              <w:fldChar w:fldCharType="end"/>
            </w:r>
          </w:hyperlink>
        </w:p>
        <w:p w14:paraId="7E0E0BDB" w14:textId="68E26041" w:rsidR="00E732EB" w:rsidRDefault="00E732EB">
          <w:pPr>
            <w:pStyle w:val="TOC3"/>
            <w:rPr>
              <w:rFonts w:eastAsiaTheme="minorEastAsia" w:cstheme="minorBidi"/>
              <w:noProof/>
              <w:kern w:val="2"/>
              <w:sz w:val="24"/>
              <w:szCs w:val="24"/>
              <w:lang w:bidi="ar-SA"/>
              <w14:ligatures w14:val="standardContextual"/>
            </w:rPr>
          </w:pPr>
          <w:hyperlink w:anchor="_Toc200122098" w:history="1">
            <w:r w:rsidRPr="00395825">
              <w:rPr>
                <w:rStyle w:val="Hyperlink"/>
                <w:iCs/>
                <w:noProof/>
              </w:rPr>
              <w:t>B.</w:t>
            </w:r>
            <w:r>
              <w:rPr>
                <w:rFonts w:eastAsiaTheme="minorEastAsia" w:cstheme="minorBidi"/>
                <w:noProof/>
                <w:kern w:val="2"/>
                <w:sz w:val="24"/>
                <w:szCs w:val="24"/>
                <w:lang w:bidi="ar-SA"/>
                <w14:ligatures w14:val="standardContextual"/>
              </w:rPr>
              <w:tab/>
            </w:r>
            <w:r w:rsidRPr="00395825">
              <w:rPr>
                <w:rStyle w:val="Hyperlink"/>
                <w:noProof/>
              </w:rPr>
              <w:t>C.R.S § 30-28-201 et seq as amended.</w:t>
            </w:r>
            <w:r>
              <w:rPr>
                <w:noProof/>
                <w:webHidden/>
              </w:rPr>
              <w:tab/>
            </w:r>
            <w:r>
              <w:rPr>
                <w:noProof/>
                <w:webHidden/>
              </w:rPr>
              <w:fldChar w:fldCharType="begin"/>
            </w:r>
            <w:r>
              <w:rPr>
                <w:noProof/>
                <w:webHidden/>
              </w:rPr>
              <w:instrText xml:space="preserve"> PAGEREF _Toc200122098 \h </w:instrText>
            </w:r>
            <w:r>
              <w:rPr>
                <w:noProof/>
                <w:webHidden/>
              </w:rPr>
            </w:r>
            <w:r>
              <w:rPr>
                <w:noProof/>
                <w:webHidden/>
              </w:rPr>
              <w:fldChar w:fldCharType="separate"/>
            </w:r>
            <w:r w:rsidR="00CE6F27">
              <w:rPr>
                <w:noProof/>
                <w:webHidden/>
              </w:rPr>
              <w:t>9</w:t>
            </w:r>
            <w:r>
              <w:rPr>
                <w:noProof/>
                <w:webHidden/>
              </w:rPr>
              <w:fldChar w:fldCharType="end"/>
            </w:r>
          </w:hyperlink>
        </w:p>
        <w:p w14:paraId="7BE9C19F" w14:textId="6AFDC4E9" w:rsidR="00E732EB" w:rsidRDefault="00E732EB">
          <w:pPr>
            <w:pStyle w:val="TOC3"/>
            <w:rPr>
              <w:rFonts w:eastAsiaTheme="minorEastAsia" w:cstheme="minorBidi"/>
              <w:noProof/>
              <w:kern w:val="2"/>
              <w:sz w:val="24"/>
              <w:szCs w:val="24"/>
              <w:lang w:bidi="ar-SA"/>
              <w14:ligatures w14:val="standardContextual"/>
            </w:rPr>
          </w:pPr>
          <w:hyperlink w:anchor="_Toc200122099" w:history="1">
            <w:r w:rsidRPr="00395825">
              <w:rPr>
                <w:rStyle w:val="Hyperlink"/>
                <w:iCs/>
                <w:noProof/>
              </w:rPr>
              <w:t>C.</w:t>
            </w:r>
            <w:r>
              <w:rPr>
                <w:rFonts w:eastAsiaTheme="minorEastAsia" w:cstheme="minorBidi"/>
                <w:noProof/>
                <w:kern w:val="2"/>
                <w:sz w:val="24"/>
                <w:szCs w:val="24"/>
                <w:lang w:bidi="ar-SA"/>
                <w14:ligatures w14:val="standardContextual"/>
              </w:rPr>
              <w:tab/>
            </w:r>
            <w:r w:rsidRPr="00395825">
              <w:rPr>
                <w:rStyle w:val="Hyperlink"/>
                <w:noProof/>
              </w:rPr>
              <w:t>C.R.S § 29-20-101 et seq as amended.</w:t>
            </w:r>
            <w:r>
              <w:rPr>
                <w:noProof/>
                <w:webHidden/>
              </w:rPr>
              <w:tab/>
            </w:r>
            <w:r>
              <w:rPr>
                <w:noProof/>
                <w:webHidden/>
              </w:rPr>
              <w:fldChar w:fldCharType="begin"/>
            </w:r>
            <w:r>
              <w:rPr>
                <w:noProof/>
                <w:webHidden/>
              </w:rPr>
              <w:instrText xml:space="preserve"> PAGEREF _Toc200122099 \h </w:instrText>
            </w:r>
            <w:r>
              <w:rPr>
                <w:noProof/>
                <w:webHidden/>
              </w:rPr>
            </w:r>
            <w:r>
              <w:rPr>
                <w:noProof/>
                <w:webHidden/>
              </w:rPr>
              <w:fldChar w:fldCharType="separate"/>
            </w:r>
            <w:r w:rsidR="00CE6F27">
              <w:rPr>
                <w:noProof/>
                <w:webHidden/>
              </w:rPr>
              <w:t>9</w:t>
            </w:r>
            <w:r>
              <w:rPr>
                <w:noProof/>
                <w:webHidden/>
              </w:rPr>
              <w:fldChar w:fldCharType="end"/>
            </w:r>
          </w:hyperlink>
        </w:p>
        <w:p w14:paraId="51B5F4B6" w14:textId="2A92B2A3" w:rsidR="00E732EB" w:rsidRDefault="00E732EB">
          <w:pPr>
            <w:pStyle w:val="TOC3"/>
            <w:rPr>
              <w:rFonts w:eastAsiaTheme="minorEastAsia" w:cstheme="minorBidi"/>
              <w:noProof/>
              <w:kern w:val="2"/>
              <w:sz w:val="24"/>
              <w:szCs w:val="24"/>
              <w:lang w:bidi="ar-SA"/>
              <w14:ligatures w14:val="standardContextual"/>
            </w:rPr>
          </w:pPr>
          <w:hyperlink w:anchor="_Toc200122100" w:history="1">
            <w:r w:rsidRPr="00395825">
              <w:rPr>
                <w:rStyle w:val="Hyperlink"/>
                <w:iCs/>
                <w:noProof/>
              </w:rPr>
              <w:t>D.</w:t>
            </w:r>
            <w:r>
              <w:rPr>
                <w:rFonts w:eastAsiaTheme="minorEastAsia" w:cstheme="minorBidi"/>
                <w:noProof/>
                <w:kern w:val="2"/>
                <w:sz w:val="24"/>
                <w:szCs w:val="24"/>
                <w:lang w:bidi="ar-SA"/>
                <w14:ligatures w14:val="standardContextual"/>
              </w:rPr>
              <w:tab/>
            </w:r>
            <w:r w:rsidRPr="00395825">
              <w:rPr>
                <w:rStyle w:val="Hyperlink"/>
                <w:noProof/>
              </w:rPr>
              <w:t>C.R.S § 24-67-104 et seq as amended.</w:t>
            </w:r>
            <w:r>
              <w:rPr>
                <w:noProof/>
                <w:webHidden/>
              </w:rPr>
              <w:tab/>
            </w:r>
            <w:r>
              <w:rPr>
                <w:noProof/>
                <w:webHidden/>
              </w:rPr>
              <w:fldChar w:fldCharType="begin"/>
            </w:r>
            <w:r>
              <w:rPr>
                <w:noProof/>
                <w:webHidden/>
              </w:rPr>
              <w:instrText xml:space="preserve"> PAGEREF _Toc200122100 \h </w:instrText>
            </w:r>
            <w:r>
              <w:rPr>
                <w:noProof/>
                <w:webHidden/>
              </w:rPr>
            </w:r>
            <w:r>
              <w:rPr>
                <w:noProof/>
                <w:webHidden/>
              </w:rPr>
              <w:fldChar w:fldCharType="separate"/>
            </w:r>
            <w:r w:rsidR="00CE6F27">
              <w:rPr>
                <w:noProof/>
                <w:webHidden/>
              </w:rPr>
              <w:t>9</w:t>
            </w:r>
            <w:r>
              <w:rPr>
                <w:noProof/>
                <w:webHidden/>
              </w:rPr>
              <w:fldChar w:fldCharType="end"/>
            </w:r>
          </w:hyperlink>
        </w:p>
        <w:p w14:paraId="4C79BF03" w14:textId="0925D2FA" w:rsidR="00E732EB" w:rsidRDefault="00E732EB">
          <w:pPr>
            <w:pStyle w:val="TOC3"/>
            <w:rPr>
              <w:rFonts w:eastAsiaTheme="minorEastAsia" w:cstheme="minorBidi"/>
              <w:noProof/>
              <w:kern w:val="2"/>
              <w:sz w:val="24"/>
              <w:szCs w:val="24"/>
              <w:lang w:bidi="ar-SA"/>
              <w14:ligatures w14:val="standardContextual"/>
            </w:rPr>
          </w:pPr>
          <w:hyperlink w:anchor="_Toc200122101" w:history="1">
            <w:r w:rsidRPr="00395825">
              <w:rPr>
                <w:rStyle w:val="Hyperlink"/>
                <w:iCs/>
                <w:noProof/>
              </w:rPr>
              <w:t>E.</w:t>
            </w:r>
            <w:r>
              <w:rPr>
                <w:rFonts w:eastAsiaTheme="minorEastAsia" w:cstheme="minorBidi"/>
                <w:noProof/>
                <w:kern w:val="2"/>
                <w:sz w:val="24"/>
                <w:szCs w:val="24"/>
                <w:lang w:bidi="ar-SA"/>
                <w14:ligatures w14:val="standardContextual"/>
              </w:rPr>
              <w:tab/>
            </w:r>
            <w:r w:rsidRPr="00395825">
              <w:rPr>
                <w:rStyle w:val="Hyperlink"/>
                <w:noProof/>
              </w:rPr>
              <w:t>C.R.S § 25-10-101 et seq as amended.</w:t>
            </w:r>
            <w:r>
              <w:rPr>
                <w:noProof/>
                <w:webHidden/>
              </w:rPr>
              <w:tab/>
            </w:r>
            <w:r>
              <w:rPr>
                <w:noProof/>
                <w:webHidden/>
              </w:rPr>
              <w:fldChar w:fldCharType="begin"/>
            </w:r>
            <w:r>
              <w:rPr>
                <w:noProof/>
                <w:webHidden/>
              </w:rPr>
              <w:instrText xml:space="preserve"> PAGEREF _Toc200122101 \h </w:instrText>
            </w:r>
            <w:r>
              <w:rPr>
                <w:noProof/>
                <w:webHidden/>
              </w:rPr>
            </w:r>
            <w:r>
              <w:rPr>
                <w:noProof/>
                <w:webHidden/>
              </w:rPr>
              <w:fldChar w:fldCharType="separate"/>
            </w:r>
            <w:r w:rsidR="00CE6F27">
              <w:rPr>
                <w:noProof/>
                <w:webHidden/>
              </w:rPr>
              <w:t>9</w:t>
            </w:r>
            <w:r>
              <w:rPr>
                <w:noProof/>
                <w:webHidden/>
              </w:rPr>
              <w:fldChar w:fldCharType="end"/>
            </w:r>
          </w:hyperlink>
        </w:p>
        <w:p w14:paraId="75A1A835" w14:textId="375D7860"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102" w:history="1">
            <w:r w:rsidRPr="00395825">
              <w:rPr>
                <w:rStyle w:val="Hyperlink"/>
                <w:noProof/>
              </w:rPr>
              <w:t>SECTION 1-103</w:t>
            </w:r>
            <w:r w:rsidRPr="00395825">
              <w:rPr>
                <w:rStyle w:val="Hyperlink"/>
                <w:noProof/>
                <w:spacing w:val="58"/>
              </w:rPr>
              <w:t xml:space="preserve">: </w:t>
            </w:r>
            <w:r w:rsidRPr="00395825">
              <w:rPr>
                <w:rStyle w:val="Hyperlink"/>
                <w:noProof/>
              </w:rPr>
              <w:t>PURPOSES.</w:t>
            </w:r>
            <w:r>
              <w:rPr>
                <w:noProof/>
                <w:webHidden/>
              </w:rPr>
              <w:tab/>
            </w:r>
            <w:r>
              <w:rPr>
                <w:noProof/>
                <w:webHidden/>
              </w:rPr>
              <w:fldChar w:fldCharType="begin"/>
            </w:r>
            <w:r>
              <w:rPr>
                <w:noProof/>
                <w:webHidden/>
              </w:rPr>
              <w:instrText xml:space="preserve"> PAGEREF _Toc200122102 \h </w:instrText>
            </w:r>
            <w:r>
              <w:rPr>
                <w:noProof/>
                <w:webHidden/>
              </w:rPr>
            </w:r>
            <w:r>
              <w:rPr>
                <w:noProof/>
                <w:webHidden/>
              </w:rPr>
              <w:fldChar w:fldCharType="separate"/>
            </w:r>
            <w:r w:rsidR="00CE6F27">
              <w:rPr>
                <w:noProof/>
                <w:webHidden/>
              </w:rPr>
              <w:t>9</w:t>
            </w:r>
            <w:r>
              <w:rPr>
                <w:noProof/>
                <w:webHidden/>
              </w:rPr>
              <w:fldChar w:fldCharType="end"/>
            </w:r>
          </w:hyperlink>
        </w:p>
        <w:p w14:paraId="55BEFC74" w14:textId="024C1282" w:rsidR="00E732EB" w:rsidRDefault="00E732EB">
          <w:pPr>
            <w:pStyle w:val="TOC3"/>
            <w:rPr>
              <w:rFonts w:eastAsiaTheme="minorEastAsia" w:cstheme="minorBidi"/>
              <w:noProof/>
              <w:kern w:val="2"/>
              <w:sz w:val="24"/>
              <w:szCs w:val="24"/>
              <w:lang w:bidi="ar-SA"/>
              <w14:ligatures w14:val="standardContextual"/>
            </w:rPr>
          </w:pPr>
          <w:hyperlink w:anchor="_Toc200122103" w:history="1">
            <w:r w:rsidRPr="00395825">
              <w:rPr>
                <w:rStyle w:val="Hyperlink"/>
                <w:noProof/>
              </w:rPr>
              <w:t>A.     Protect quality of life.</w:t>
            </w:r>
            <w:r>
              <w:rPr>
                <w:noProof/>
                <w:webHidden/>
              </w:rPr>
              <w:tab/>
            </w:r>
            <w:r>
              <w:rPr>
                <w:noProof/>
                <w:webHidden/>
              </w:rPr>
              <w:fldChar w:fldCharType="begin"/>
            </w:r>
            <w:r>
              <w:rPr>
                <w:noProof/>
                <w:webHidden/>
              </w:rPr>
              <w:instrText xml:space="preserve"> PAGEREF _Toc200122103 \h </w:instrText>
            </w:r>
            <w:r>
              <w:rPr>
                <w:noProof/>
                <w:webHidden/>
              </w:rPr>
            </w:r>
            <w:r>
              <w:rPr>
                <w:noProof/>
                <w:webHidden/>
              </w:rPr>
              <w:fldChar w:fldCharType="separate"/>
            </w:r>
            <w:r w:rsidR="00CE6F27">
              <w:rPr>
                <w:noProof/>
                <w:webHidden/>
              </w:rPr>
              <w:t>9</w:t>
            </w:r>
            <w:r>
              <w:rPr>
                <w:noProof/>
                <w:webHidden/>
              </w:rPr>
              <w:fldChar w:fldCharType="end"/>
            </w:r>
          </w:hyperlink>
        </w:p>
        <w:p w14:paraId="1AE7CA15" w14:textId="21A243B7" w:rsidR="00E732EB" w:rsidRDefault="00E732EB">
          <w:pPr>
            <w:pStyle w:val="TOC3"/>
            <w:rPr>
              <w:rFonts w:eastAsiaTheme="minorEastAsia" w:cstheme="minorBidi"/>
              <w:noProof/>
              <w:kern w:val="2"/>
              <w:sz w:val="24"/>
              <w:szCs w:val="24"/>
              <w:lang w:bidi="ar-SA"/>
              <w14:ligatures w14:val="standardContextual"/>
            </w:rPr>
          </w:pPr>
          <w:hyperlink w:anchor="_Toc200122104" w:history="1">
            <w:r w:rsidRPr="00395825">
              <w:rPr>
                <w:rStyle w:val="Hyperlink"/>
                <w:noProof/>
              </w:rPr>
              <w:t>B.     Provide for orderly development of the county.</w:t>
            </w:r>
            <w:r>
              <w:rPr>
                <w:noProof/>
                <w:webHidden/>
              </w:rPr>
              <w:tab/>
            </w:r>
            <w:r>
              <w:rPr>
                <w:noProof/>
                <w:webHidden/>
              </w:rPr>
              <w:fldChar w:fldCharType="begin"/>
            </w:r>
            <w:r>
              <w:rPr>
                <w:noProof/>
                <w:webHidden/>
              </w:rPr>
              <w:instrText xml:space="preserve"> PAGEREF _Toc200122104 \h </w:instrText>
            </w:r>
            <w:r>
              <w:rPr>
                <w:noProof/>
                <w:webHidden/>
              </w:rPr>
            </w:r>
            <w:r>
              <w:rPr>
                <w:noProof/>
                <w:webHidden/>
              </w:rPr>
              <w:fldChar w:fldCharType="separate"/>
            </w:r>
            <w:r w:rsidR="00CE6F27">
              <w:rPr>
                <w:noProof/>
                <w:webHidden/>
              </w:rPr>
              <w:t>9</w:t>
            </w:r>
            <w:r>
              <w:rPr>
                <w:noProof/>
                <w:webHidden/>
              </w:rPr>
              <w:fldChar w:fldCharType="end"/>
            </w:r>
          </w:hyperlink>
        </w:p>
        <w:p w14:paraId="4940363C" w14:textId="1EF45E67" w:rsidR="00E732EB" w:rsidRDefault="00E732EB">
          <w:pPr>
            <w:pStyle w:val="TOC3"/>
            <w:rPr>
              <w:rFonts w:eastAsiaTheme="minorEastAsia" w:cstheme="minorBidi"/>
              <w:noProof/>
              <w:kern w:val="2"/>
              <w:sz w:val="24"/>
              <w:szCs w:val="24"/>
              <w:lang w:bidi="ar-SA"/>
              <w14:ligatures w14:val="standardContextual"/>
            </w:rPr>
          </w:pPr>
          <w:hyperlink w:anchor="_Toc200122105" w:history="1">
            <w:r w:rsidRPr="00395825">
              <w:rPr>
                <w:rStyle w:val="Hyperlink"/>
                <w:noProof/>
              </w:rPr>
              <w:t>C.     Preserve property values.</w:t>
            </w:r>
            <w:r>
              <w:rPr>
                <w:noProof/>
                <w:webHidden/>
              </w:rPr>
              <w:tab/>
            </w:r>
            <w:r>
              <w:rPr>
                <w:noProof/>
                <w:webHidden/>
              </w:rPr>
              <w:fldChar w:fldCharType="begin"/>
            </w:r>
            <w:r>
              <w:rPr>
                <w:noProof/>
                <w:webHidden/>
              </w:rPr>
              <w:instrText xml:space="preserve"> PAGEREF _Toc200122105 \h </w:instrText>
            </w:r>
            <w:r>
              <w:rPr>
                <w:noProof/>
                <w:webHidden/>
              </w:rPr>
            </w:r>
            <w:r>
              <w:rPr>
                <w:noProof/>
                <w:webHidden/>
              </w:rPr>
              <w:fldChar w:fldCharType="separate"/>
            </w:r>
            <w:r w:rsidR="00CE6F27">
              <w:rPr>
                <w:noProof/>
                <w:webHidden/>
              </w:rPr>
              <w:t>9</w:t>
            </w:r>
            <w:r>
              <w:rPr>
                <w:noProof/>
                <w:webHidden/>
              </w:rPr>
              <w:fldChar w:fldCharType="end"/>
            </w:r>
          </w:hyperlink>
        </w:p>
        <w:p w14:paraId="3F6D74E3" w14:textId="7B5E035C" w:rsidR="00E732EB" w:rsidRDefault="00E732EB">
          <w:pPr>
            <w:pStyle w:val="TOC3"/>
            <w:rPr>
              <w:rFonts w:eastAsiaTheme="minorEastAsia" w:cstheme="minorBidi"/>
              <w:noProof/>
              <w:kern w:val="2"/>
              <w:sz w:val="24"/>
              <w:szCs w:val="24"/>
              <w:lang w:bidi="ar-SA"/>
              <w14:ligatures w14:val="standardContextual"/>
            </w:rPr>
          </w:pPr>
          <w:hyperlink w:anchor="_Toc200122106" w:history="1">
            <w:r w:rsidRPr="00395825">
              <w:rPr>
                <w:rStyle w:val="Hyperlink"/>
                <w:noProof/>
              </w:rPr>
              <w:t>D.    Protect and enhance agriculture.</w:t>
            </w:r>
            <w:r>
              <w:rPr>
                <w:noProof/>
                <w:webHidden/>
              </w:rPr>
              <w:tab/>
            </w:r>
            <w:r>
              <w:rPr>
                <w:noProof/>
                <w:webHidden/>
              </w:rPr>
              <w:fldChar w:fldCharType="begin"/>
            </w:r>
            <w:r>
              <w:rPr>
                <w:noProof/>
                <w:webHidden/>
              </w:rPr>
              <w:instrText xml:space="preserve"> PAGEREF _Toc200122106 \h </w:instrText>
            </w:r>
            <w:r>
              <w:rPr>
                <w:noProof/>
                <w:webHidden/>
              </w:rPr>
            </w:r>
            <w:r>
              <w:rPr>
                <w:noProof/>
                <w:webHidden/>
              </w:rPr>
              <w:fldChar w:fldCharType="separate"/>
            </w:r>
            <w:r w:rsidR="00CE6F27">
              <w:rPr>
                <w:noProof/>
                <w:webHidden/>
              </w:rPr>
              <w:t>9</w:t>
            </w:r>
            <w:r>
              <w:rPr>
                <w:noProof/>
                <w:webHidden/>
              </w:rPr>
              <w:fldChar w:fldCharType="end"/>
            </w:r>
          </w:hyperlink>
        </w:p>
        <w:p w14:paraId="652A012E" w14:textId="6E58BBE8"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107" w:history="1">
            <w:r w:rsidRPr="00395825">
              <w:rPr>
                <w:rStyle w:val="Hyperlink"/>
                <w:noProof/>
              </w:rPr>
              <w:t>SECTION 1-104: RIGHT TO FARM.</w:t>
            </w:r>
            <w:r>
              <w:rPr>
                <w:noProof/>
                <w:webHidden/>
              </w:rPr>
              <w:tab/>
            </w:r>
            <w:r>
              <w:rPr>
                <w:noProof/>
                <w:webHidden/>
              </w:rPr>
              <w:fldChar w:fldCharType="begin"/>
            </w:r>
            <w:r>
              <w:rPr>
                <w:noProof/>
                <w:webHidden/>
              </w:rPr>
              <w:instrText xml:space="preserve"> PAGEREF _Toc200122107 \h </w:instrText>
            </w:r>
            <w:r>
              <w:rPr>
                <w:noProof/>
                <w:webHidden/>
              </w:rPr>
            </w:r>
            <w:r>
              <w:rPr>
                <w:noProof/>
                <w:webHidden/>
              </w:rPr>
              <w:fldChar w:fldCharType="separate"/>
            </w:r>
            <w:r w:rsidR="00CE6F27">
              <w:rPr>
                <w:noProof/>
                <w:webHidden/>
              </w:rPr>
              <w:t>9</w:t>
            </w:r>
            <w:r>
              <w:rPr>
                <w:noProof/>
                <w:webHidden/>
              </w:rPr>
              <w:fldChar w:fldCharType="end"/>
            </w:r>
          </w:hyperlink>
        </w:p>
        <w:p w14:paraId="177C1DF3" w14:textId="3A5D2FA0" w:rsidR="00E732EB" w:rsidRDefault="00E732EB">
          <w:pPr>
            <w:pStyle w:val="TOC3"/>
            <w:rPr>
              <w:rFonts w:eastAsiaTheme="minorEastAsia" w:cstheme="minorBidi"/>
              <w:noProof/>
              <w:kern w:val="2"/>
              <w:sz w:val="24"/>
              <w:szCs w:val="24"/>
              <w:lang w:bidi="ar-SA"/>
              <w14:ligatures w14:val="standardContextual"/>
            </w:rPr>
          </w:pPr>
          <w:hyperlink w:anchor="_Toc200122108" w:history="1">
            <w:r w:rsidRPr="00395825">
              <w:rPr>
                <w:rStyle w:val="Hyperlink"/>
                <w:noProof/>
              </w:rPr>
              <w:t>A.  Agricultural Activities and Operations are not Nuisances.</w:t>
            </w:r>
            <w:r>
              <w:rPr>
                <w:noProof/>
                <w:webHidden/>
              </w:rPr>
              <w:tab/>
            </w:r>
            <w:r>
              <w:rPr>
                <w:noProof/>
                <w:webHidden/>
              </w:rPr>
              <w:fldChar w:fldCharType="begin"/>
            </w:r>
            <w:r>
              <w:rPr>
                <w:noProof/>
                <w:webHidden/>
              </w:rPr>
              <w:instrText xml:space="preserve"> PAGEREF _Toc200122108 \h </w:instrText>
            </w:r>
            <w:r>
              <w:rPr>
                <w:noProof/>
                <w:webHidden/>
              </w:rPr>
            </w:r>
            <w:r>
              <w:rPr>
                <w:noProof/>
                <w:webHidden/>
              </w:rPr>
              <w:fldChar w:fldCharType="separate"/>
            </w:r>
            <w:r w:rsidR="00CE6F27">
              <w:rPr>
                <w:noProof/>
                <w:webHidden/>
              </w:rPr>
              <w:t>9</w:t>
            </w:r>
            <w:r>
              <w:rPr>
                <w:noProof/>
                <w:webHidden/>
              </w:rPr>
              <w:fldChar w:fldCharType="end"/>
            </w:r>
          </w:hyperlink>
        </w:p>
        <w:p w14:paraId="0F95BDC2" w14:textId="1B3DABE2" w:rsidR="00E732EB" w:rsidRDefault="00E732EB">
          <w:pPr>
            <w:pStyle w:val="TOC3"/>
            <w:rPr>
              <w:rFonts w:eastAsiaTheme="minorEastAsia" w:cstheme="minorBidi"/>
              <w:noProof/>
              <w:kern w:val="2"/>
              <w:sz w:val="24"/>
              <w:szCs w:val="24"/>
              <w:lang w:bidi="ar-SA"/>
              <w14:ligatures w14:val="standardContextual"/>
            </w:rPr>
          </w:pPr>
          <w:hyperlink w:anchor="_Toc200122109" w:history="1">
            <w:r w:rsidRPr="00395825">
              <w:rPr>
                <w:rStyle w:val="Hyperlink"/>
                <w:noProof/>
              </w:rPr>
              <w:t>B.  Rights and responsibilities of all Landowners.</w:t>
            </w:r>
            <w:r>
              <w:rPr>
                <w:noProof/>
                <w:webHidden/>
              </w:rPr>
              <w:tab/>
            </w:r>
            <w:r>
              <w:rPr>
                <w:noProof/>
                <w:webHidden/>
              </w:rPr>
              <w:fldChar w:fldCharType="begin"/>
            </w:r>
            <w:r>
              <w:rPr>
                <w:noProof/>
                <w:webHidden/>
              </w:rPr>
              <w:instrText xml:space="preserve"> PAGEREF _Toc200122109 \h </w:instrText>
            </w:r>
            <w:r>
              <w:rPr>
                <w:noProof/>
                <w:webHidden/>
              </w:rPr>
            </w:r>
            <w:r>
              <w:rPr>
                <w:noProof/>
                <w:webHidden/>
              </w:rPr>
              <w:fldChar w:fldCharType="separate"/>
            </w:r>
            <w:r w:rsidR="00CE6F27">
              <w:rPr>
                <w:noProof/>
                <w:webHidden/>
              </w:rPr>
              <w:t>10</w:t>
            </w:r>
            <w:r>
              <w:rPr>
                <w:noProof/>
                <w:webHidden/>
              </w:rPr>
              <w:fldChar w:fldCharType="end"/>
            </w:r>
          </w:hyperlink>
        </w:p>
        <w:p w14:paraId="7E9D8414" w14:textId="67C1A6F5"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110" w:history="1">
            <w:r w:rsidRPr="00395825">
              <w:rPr>
                <w:rStyle w:val="Hyperlink"/>
                <w:noProof/>
              </w:rPr>
              <w:t>SECTION</w:t>
            </w:r>
            <w:r w:rsidRPr="00395825">
              <w:rPr>
                <w:rStyle w:val="Hyperlink"/>
                <w:noProof/>
                <w:spacing w:val="-7"/>
              </w:rPr>
              <w:t xml:space="preserve"> </w:t>
            </w:r>
            <w:r w:rsidRPr="00395825">
              <w:rPr>
                <w:rStyle w:val="Hyperlink"/>
                <w:noProof/>
              </w:rPr>
              <w:t>1-105: APPLICABILITY OF LAND USE CODE.</w:t>
            </w:r>
            <w:r>
              <w:rPr>
                <w:noProof/>
                <w:webHidden/>
              </w:rPr>
              <w:tab/>
            </w:r>
            <w:r>
              <w:rPr>
                <w:noProof/>
                <w:webHidden/>
              </w:rPr>
              <w:fldChar w:fldCharType="begin"/>
            </w:r>
            <w:r>
              <w:rPr>
                <w:noProof/>
                <w:webHidden/>
              </w:rPr>
              <w:instrText xml:space="preserve"> PAGEREF _Toc200122110 \h </w:instrText>
            </w:r>
            <w:r>
              <w:rPr>
                <w:noProof/>
                <w:webHidden/>
              </w:rPr>
            </w:r>
            <w:r>
              <w:rPr>
                <w:noProof/>
                <w:webHidden/>
              </w:rPr>
              <w:fldChar w:fldCharType="separate"/>
            </w:r>
            <w:r w:rsidR="00CE6F27">
              <w:rPr>
                <w:noProof/>
                <w:webHidden/>
              </w:rPr>
              <w:t>10</w:t>
            </w:r>
            <w:r>
              <w:rPr>
                <w:noProof/>
                <w:webHidden/>
              </w:rPr>
              <w:fldChar w:fldCharType="end"/>
            </w:r>
          </w:hyperlink>
        </w:p>
        <w:p w14:paraId="7BE0F3D7" w14:textId="22415DF5" w:rsidR="00E732EB" w:rsidRDefault="00E732EB">
          <w:pPr>
            <w:pStyle w:val="TOC3"/>
            <w:rPr>
              <w:rFonts w:eastAsiaTheme="minorEastAsia" w:cstheme="minorBidi"/>
              <w:noProof/>
              <w:kern w:val="2"/>
              <w:sz w:val="24"/>
              <w:szCs w:val="24"/>
              <w:lang w:bidi="ar-SA"/>
              <w14:ligatures w14:val="standardContextual"/>
            </w:rPr>
          </w:pPr>
          <w:hyperlink w:anchor="_Toc200122111" w:history="1">
            <w:r w:rsidRPr="00395825">
              <w:rPr>
                <w:rStyle w:val="Hyperlink"/>
                <w:noProof/>
              </w:rPr>
              <w:t>A.    Unincorporated Yuma County.</w:t>
            </w:r>
            <w:r>
              <w:rPr>
                <w:noProof/>
                <w:webHidden/>
              </w:rPr>
              <w:tab/>
            </w:r>
            <w:r>
              <w:rPr>
                <w:noProof/>
                <w:webHidden/>
              </w:rPr>
              <w:fldChar w:fldCharType="begin"/>
            </w:r>
            <w:r>
              <w:rPr>
                <w:noProof/>
                <w:webHidden/>
              </w:rPr>
              <w:instrText xml:space="preserve"> PAGEREF _Toc200122111 \h </w:instrText>
            </w:r>
            <w:r>
              <w:rPr>
                <w:noProof/>
                <w:webHidden/>
              </w:rPr>
            </w:r>
            <w:r>
              <w:rPr>
                <w:noProof/>
                <w:webHidden/>
              </w:rPr>
              <w:fldChar w:fldCharType="separate"/>
            </w:r>
            <w:r w:rsidR="00CE6F27">
              <w:rPr>
                <w:noProof/>
                <w:webHidden/>
              </w:rPr>
              <w:t>10</w:t>
            </w:r>
            <w:r>
              <w:rPr>
                <w:noProof/>
                <w:webHidden/>
              </w:rPr>
              <w:fldChar w:fldCharType="end"/>
            </w:r>
          </w:hyperlink>
        </w:p>
        <w:p w14:paraId="7FF7739E" w14:textId="60F6EBBC" w:rsidR="00E732EB" w:rsidRDefault="00E732EB">
          <w:pPr>
            <w:pStyle w:val="TOC3"/>
            <w:rPr>
              <w:rFonts w:eastAsiaTheme="minorEastAsia" w:cstheme="minorBidi"/>
              <w:noProof/>
              <w:kern w:val="2"/>
              <w:sz w:val="24"/>
              <w:szCs w:val="24"/>
              <w:lang w:bidi="ar-SA"/>
              <w14:ligatures w14:val="standardContextual"/>
            </w:rPr>
          </w:pPr>
          <w:hyperlink w:anchor="_Toc200122112" w:history="1">
            <w:r w:rsidRPr="00395825">
              <w:rPr>
                <w:rStyle w:val="Hyperlink"/>
                <w:noProof/>
              </w:rPr>
              <w:t>B.    Compliance with Code Required.</w:t>
            </w:r>
            <w:r>
              <w:rPr>
                <w:noProof/>
                <w:webHidden/>
              </w:rPr>
              <w:tab/>
            </w:r>
            <w:r>
              <w:rPr>
                <w:noProof/>
                <w:webHidden/>
              </w:rPr>
              <w:fldChar w:fldCharType="begin"/>
            </w:r>
            <w:r>
              <w:rPr>
                <w:noProof/>
                <w:webHidden/>
              </w:rPr>
              <w:instrText xml:space="preserve"> PAGEREF _Toc200122112 \h </w:instrText>
            </w:r>
            <w:r>
              <w:rPr>
                <w:noProof/>
                <w:webHidden/>
              </w:rPr>
            </w:r>
            <w:r>
              <w:rPr>
                <w:noProof/>
                <w:webHidden/>
              </w:rPr>
              <w:fldChar w:fldCharType="separate"/>
            </w:r>
            <w:r w:rsidR="00CE6F27">
              <w:rPr>
                <w:noProof/>
                <w:webHidden/>
              </w:rPr>
              <w:t>10</w:t>
            </w:r>
            <w:r>
              <w:rPr>
                <w:noProof/>
                <w:webHidden/>
              </w:rPr>
              <w:fldChar w:fldCharType="end"/>
            </w:r>
          </w:hyperlink>
        </w:p>
        <w:p w14:paraId="531B5F9F" w14:textId="54E9C27A" w:rsidR="00E732EB" w:rsidRDefault="00E732EB">
          <w:pPr>
            <w:pStyle w:val="TOC3"/>
            <w:rPr>
              <w:rFonts w:eastAsiaTheme="minorEastAsia" w:cstheme="minorBidi"/>
              <w:noProof/>
              <w:kern w:val="2"/>
              <w:sz w:val="24"/>
              <w:szCs w:val="24"/>
              <w:lang w:bidi="ar-SA"/>
              <w14:ligatures w14:val="standardContextual"/>
            </w:rPr>
          </w:pPr>
          <w:hyperlink w:anchor="_Toc200122113" w:history="1">
            <w:r w:rsidRPr="00395825">
              <w:rPr>
                <w:rStyle w:val="Hyperlink"/>
                <w:noProof/>
              </w:rPr>
              <w:t>C.    Existing Uses to Continue.</w:t>
            </w:r>
            <w:r>
              <w:rPr>
                <w:noProof/>
                <w:webHidden/>
              </w:rPr>
              <w:tab/>
            </w:r>
            <w:r>
              <w:rPr>
                <w:noProof/>
                <w:webHidden/>
              </w:rPr>
              <w:fldChar w:fldCharType="begin"/>
            </w:r>
            <w:r>
              <w:rPr>
                <w:noProof/>
                <w:webHidden/>
              </w:rPr>
              <w:instrText xml:space="preserve"> PAGEREF _Toc200122113 \h </w:instrText>
            </w:r>
            <w:r>
              <w:rPr>
                <w:noProof/>
                <w:webHidden/>
              </w:rPr>
            </w:r>
            <w:r>
              <w:rPr>
                <w:noProof/>
                <w:webHidden/>
              </w:rPr>
              <w:fldChar w:fldCharType="separate"/>
            </w:r>
            <w:r w:rsidR="00CE6F27">
              <w:rPr>
                <w:noProof/>
                <w:webHidden/>
              </w:rPr>
              <w:t>10</w:t>
            </w:r>
            <w:r>
              <w:rPr>
                <w:noProof/>
                <w:webHidden/>
              </w:rPr>
              <w:fldChar w:fldCharType="end"/>
            </w:r>
          </w:hyperlink>
        </w:p>
        <w:p w14:paraId="5C302DE7" w14:textId="14034D9E"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114" w:history="1">
            <w:r w:rsidRPr="00395825">
              <w:rPr>
                <w:rStyle w:val="Hyperlink"/>
                <w:noProof/>
              </w:rPr>
              <w:t>SECTION</w:t>
            </w:r>
            <w:r w:rsidRPr="00395825">
              <w:rPr>
                <w:rStyle w:val="Hyperlink"/>
                <w:noProof/>
                <w:spacing w:val="-7"/>
              </w:rPr>
              <w:t xml:space="preserve"> </w:t>
            </w:r>
            <w:r w:rsidRPr="00395825">
              <w:rPr>
                <w:rStyle w:val="Hyperlink"/>
                <w:noProof/>
              </w:rPr>
              <w:t>1-106: AMENDMENTS TO THE LAND USE</w:t>
            </w:r>
            <w:r w:rsidRPr="00395825">
              <w:rPr>
                <w:rStyle w:val="Hyperlink"/>
                <w:noProof/>
                <w:spacing w:val="-30"/>
              </w:rPr>
              <w:t xml:space="preserve">  </w:t>
            </w:r>
            <w:r w:rsidRPr="00395825">
              <w:rPr>
                <w:rStyle w:val="Hyperlink"/>
                <w:noProof/>
              </w:rPr>
              <w:t>CODE.</w:t>
            </w:r>
            <w:r>
              <w:rPr>
                <w:noProof/>
                <w:webHidden/>
              </w:rPr>
              <w:tab/>
            </w:r>
            <w:r>
              <w:rPr>
                <w:noProof/>
                <w:webHidden/>
              </w:rPr>
              <w:fldChar w:fldCharType="begin"/>
            </w:r>
            <w:r>
              <w:rPr>
                <w:noProof/>
                <w:webHidden/>
              </w:rPr>
              <w:instrText xml:space="preserve"> PAGEREF _Toc200122114 \h </w:instrText>
            </w:r>
            <w:r>
              <w:rPr>
                <w:noProof/>
                <w:webHidden/>
              </w:rPr>
            </w:r>
            <w:r>
              <w:rPr>
                <w:noProof/>
                <w:webHidden/>
              </w:rPr>
              <w:fldChar w:fldCharType="separate"/>
            </w:r>
            <w:r w:rsidR="00CE6F27">
              <w:rPr>
                <w:noProof/>
                <w:webHidden/>
              </w:rPr>
              <w:t>10</w:t>
            </w:r>
            <w:r>
              <w:rPr>
                <w:noProof/>
                <w:webHidden/>
              </w:rPr>
              <w:fldChar w:fldCharType="end"/>
            </w:r>
          </w:hyperlink>
        </w:p>
        <w:p w14:paraId="3F5DDA46" w14:textId="7A74113F" w:rsidR="00E732EB" w:rsidRDefault="00E732EB">
          <w:pPr>
            <w:pStyle w:val="TOC3"/>
            <w:rPr>
              <w:rFonts w:eastAsiaTheme="minorEastAsia" w:cstheme="minorBidi"/>
              <w:noProof/>
              <w:kern w:val="2"/>
              <w:sz w:val="24"/>
              <w:szCs w:val="24"/>
              <w:lang w:bidi="ar-SA"/>
              <w14:ligatures w14:val="standardContextual"/>
            </w:rPr>
          </w:pPr>
          <w:hyperlink w:anchor="_Toc200122115" w:history="1">
            <w:r w:rsidRPr="00395825">
              <w:rPr>
                <w:rStyle w:val="Hyperlink"/>
                <w:noProof/>
              </w:rPr>
              <w:t>A.  Initiation.</w:t>
            </w:r>
            <w:r>
              <w:rPr>
                <w:noProof/>
                <w:webHidden/>
              </w:rPr>
              <w:tab/>
            </w:r>
            <w:r>
              <w:rPr>
                <w:noProof/>
                <w:webHidden/>
              </w:rPr>
              <w:fldChar w:fldCharType="begin"/>
            </w:r>
            <w:r>
              <w:rPr>
                <w:noProof/>
                <w:webHidden/>
              </w:rPr>
              <w:instrText xml:space="preserve"> PAGEREF _Toc200122115 \h </w:instrText>
            </w:r>
            <w:r>
              <w:rPr>
                <w:noProof/>
                <w:webHidden/>
              </w:rPr>
            </w:r>
            <w:r>
              <w:rPr>
                <w:noProof/>
                <w:webHidden/>
              </w:rPr>
              <w:fldChar w:fldCharType="separate"/>
            </w:r>
            <w:r w:rsidR="00CE6F27">
              <w:rPr>
                <w:noProof/>
                <w:webHidden/>
              </w:rPr>
              <w:t>10</w:t>
            </w:r>
            <w:r>
              <w:rPr>
                <w:noProof/>
                <w:webHidden/>
              </w:rPr>
              <w:fldChar w:fldCharType="end"/>
            </w:r>
          </w:hyperlink>
        </w:p>
        <w:p w14:paraId="0E8B83BA" w14:textId="4A4CF9E1" w:rsidR="00E732EB" w:rsidRDefault="00E732EB">
          <w:pPr>
            <w:pStyle w:val="TOC3"/>
            <w:rPr>
              <w:rFonts w:eastAsiaTheme="minorEastAsia" w:cstheme="minorBidi"/>
              <w:noProof/>
              <w:kern w:val="2"/>
              <w:sz w:val="24"/>
              <w:szCs w:val="24"/>
              <w:lang w:bidi="ar-SA"/>
              <w14:ligatures w14:val="standardContextual"/>
            </w:rPr>
          </w:pPr>
          <w:hyperlink w:anchor="_Toc200122116" w:history="1">
            <w:r w:rsidRPr="00395825">
              <w:rPr>
                <w:rStyle w:val="Hyperlink"/>
                <w:noProof/>
              </w:rPr>
              <w:t>B.  Proposed amendment.</w:t>
            </w:r>
            <w:r>
              <w:rPr>
                <w:noProof/>
                <w:webHidden/>
              </w:rPr>
              <w:tab/>
            </w:r>
            <w:r>
              <w:rPr>
                <w:noProof/>
                <w:webHidden/>
              </w:rPr>
              <w:fldChar w:fldCharType="begin"/>
            </w:r>
            <w:r>
              <w:rPr>
                <w:noProof/>
                <w:webHidden/>
              </w:rPr>
              <w:instrText xml:space="preserve"> PAGEREF _Toc200122116 \h </w:instrText>
            </w:r>
            <w:r>
              <w:rPr>
                <w:noProof/>
                <w:webHidden/>
              </w:rPr>
            </w:r>
            <w:r>
              <w:rPr>
                <w:noProof/>
                <w:webHidden/>
              </w:rPr>
              <w:fldChar w:fldCharType="separate"/>
            </w:r>
            <w:r w:rsidR="00CE6F27">
              <w:rPr>
                <w:noProof/>
                <w:webHidden/>
              </w:rPr>
              <w:t>10</w:t>
            </w:r>
            <w:r>
              <w:rPr>
                <w:noProof/>
                <w:webHidden/>
              </w:rPr>
              <w:fldChar w:fldCharType="end"/>
            </w:r>
          </w:hyperlink>
        </w:p>
        <w:p w14:paraId="19493750" w14:textId="576D7B34" w:rsidR="00E732EB" w:rsidRDefault="00E732EB">
          <w:pPr>
            <w:pStyle w:val="TOC3"/>
            <w:rPr>
              <w:rFonts w:eastAsiaTheme="minorEastAsia" w:cstheme="minorBidi"/>
              <w:noProof/>
              <w:kern w:val="2"/>
              <w:sz w:val="24"/>
              <w:szCs w:val="24"/>
              <w:lang w:bidi="ar-SA"/>
              <w14:ligatures w14:val="standardContextual"/>
            </w:rPr>
          </w:pPr>
          <w:hyperlink w:anchor="_Toc200122117" w:history="1">
            <w:r w:rsidRPr="00395825">
              <w:rPr>
                <w:rStyle w:val="Hyperlink"/>
                <w:noProof/>
              </w:rPr>
              <w:t>C.  Review by Legal.</w:t>
            </w:r>
            <w:r>
              <w:rPr>
                <w:noProof/>
                <w:webHidden/>
              </w:rPr>
              <w:tab/>
            </w:r>
            <w:r>
              <w:rPr>
                <w:noProof/>
                <w:webHidden/>
              </w:rPr>
              <w:fldChar w:fldCharType="begin"/>
            </w:r>
            <w:r>
              <w:rPr>
                <w:noProof/>
                <w:webHidden/>
              </w:rPr>
              <w:instrText xml:space="preserve"> PAGEREF _Toc200122117 \h </w:instrText>
            </w:r>
            <w:r>
              <w:rPr>
                <w:noProof/>
                <w:webHidden/>
              </w:rPr>
            </w:r>
            <w:r>
              <w:rPr>
                <w:noProof/>
                <w:webHidden/>
              </w:rPr>
              <w:fldChar w:fldCharType="separate"/>
            </w:r>
            <w:r w:rsidR="00CE6F27">
              <w:rPr>
                <w:noProof/>
                <w:webHidden/>
              </w:rPr>
              <w:t>10</w:t>
            </w:r>
            <w:r>
              <w:rPr>
                <w:noProof/>
                <w:webHidden/>
              </w:rPr>
              <w:fldChar w:fldCharType="end"/>
            </w:r>
          </w:hyperlink>
        </w:p>
        <w:p w14:paraId="28DBA924" w14:textId="3EDC2915" w:rsidR="00E732EB" w:rsidRDefault="00E732EB">
          <w:pPr>
            <w:pStyle w:val="TOC3"/>
            <w:rPr>
              <w:rFonts w:eastAsiaTheme="minorEastAsia" w:cstheme="minorBidi"/>
              <w:noProof/>
              <w:kern w:val="2"/>
              <w:sz w:val="24"/>
              <w:szCs w:val="24"/>
              <w:lang w:bidi="ar-SA"/>
              <w14:ligatures w14:val="standardContextual"/>
            </w:rPr>
          </w:pPr>
          <w:hyperlink w:anchor="_Toc200122118" w:history="1">
            <w:r w:rsidRPr="00395825">
              <w:rPr>
                <w:rStyle w:val="Hyperlink"/>
                <w:noProof/>
              </w:rPr>
              <w:t>D.  Review and Recommendation of Planning Commission.</w:t>
            </w:r>
            <w:r>
              <w:rPr>
                <w:noProof/>
                <w:webHidden/>
              </w:rPr>
              <w:tab/>
            </w:r>
            <w:r>
              <w:rPr>
                <w:noProof/>
                <w:webHidden/>
              </w:rPr>
              <w:fldChar w:fldCharType="begin"/>
            </w:r>
            <w:r>
              <w:rPr>
                <w:noProof/>
                <w:webHidden/>
              </w:rPr>
              <w:instrText xml:space="preserve"> PAGEREF _Toc200122118 \h </w:instrText>
            </w:r>
            <w:r>
              <w:rPr>
                <w:noProof/>
                <w:webHidden/>
              </w:rPr>
            </w:r>
            <w:r>
              <w:rPr>
                <w:noProof/>
                <w:webHidden/>
              </w:rPr>
              <w:fldChar w:fldCharType="separate"/>
            </w:r>
            <w:r w:rsidR="00CE6F27">
              <w:rPr>
                <w:noProof/>
                <w:webHidden/>
              </w:rPr>
              <w:t>11</w:t>
            </w:r>
            <w:r>
              <w:rPr>
                <w:noProof/>
                <w:webHidden/>
              </w:rPr>
              <w:fldChar w:fldCharType="end"/>
            </w:r>
          </w:hyperlink>
        </w:p>
        <w:p w14:paraId="0DF4A2F2" w14:textId="4A2095D4" w:rsidR="00E732EB" w:rsidRDefault="00E732EB">
          <w:pPr>
            <w:pStyle w:val="TOC3"/>
            <w:rPr>
              <w:rFonts w:eastAsiaTheme="minorEastAsia" w:cstheme="minorBidi"/>
              <w:noProof/>
              <w:kern w:val="2"/>
              <w:sz w:val="24"/>
              <w:szCs w:val="24"/>
              <w:lang w:bidi="ar-SA"/>
              <w14:ligatures w14:val="standardContextual"/>
            </w:rPr>
          </w:pPr>
          <w:hyperlink w:anchor="_Toc200122119" w:history="1">
            <w:r w:rsidRPr="00395825">
              <w:rPr>
                <w:rStyle w:val="Hyperlink"/>
                <w:noProof/>
              </w:rPr>
              <w:t>E.  Public Review.</w:t>
            </w:r>
            <w:r>
              <w:rPr>
                <w:noProof/>
                <w:webHidden/>
              </w:rPr>
              <w:tab/>
            </w:r>
            <w:r>
              <w:rPr>
                <w:noProof/>
                <w:webHidden/>
              </w:rPr>
              <w:fldChar w:fldCharType="begin"/>
            </w:r>
            <w:r>
              <w:rPr>
                <w:noProof/>
                <w:webHidden/>
              </w:rPr>
              <w:instrText xml:space="preserve"> PAGEREF _Toc200122119 \h </w:instrText>
            </w:r>
            <w:r>
              <w:rPr>
                <w:noProof/>
                <w:webHidden/>
              </w:rPr>
            </w:r>
            <w:r>
              <w:rPr>
                <w:noProof/>
                <w:webHidden/>
              </w:rPr>
              <w:fldChar w:fldCharType="separate"/>
            </w:r>
            <w:r w:rsidR="00CE6F27">
              <w:rPr>
                <w:noProof/>
                <w:webHidden/>
              </w:rPr>
              <w:t>11</w:t>
            </w:r>
            <w:r>
              <w:rPr>
                <w:noProof/>
                <w:webHidden/>
              </w:rPr>
              <w:fldChar w:fldCharType="end"/>
            </w:r>
          </w:hyperlink>
        </w:p>
        <w:p w14:paraId="7D1BE1B9" w14:textId="06D1A1B5" w:rsidR="00E732EB" w:rsidRDefault="00E732EB">
          <w:pPr>
            <w:pStyle w:val="TOC3"/>
            <w:rPr>
              <w:rFonts w:eastAsiaTheme="minorEastAsia" w:cstheme="minorBidi"/>
              <w:noProof/>
              <w:kern w:val="2"/>
              <w:sz w:val="24"/>
              <w:szCs w:val="24"/>
              <w:lang w:bidi="ar-SA"/>
              <w14:ligatures w14:val="standardContextual"/>
            </w:rPr>
          </w:pPr>
          <w:hyperlink w:anchor="_Toc200122120" w:history="1">
            <w:r w:rsidRPr="00395825">
              <w:rPr>
                <w:rStyle w:val="Hyperlink"/>
                <w:noProof/>
              </w:rPr>
              <w:t>F.  Action By BoCC.</w:t>
            </w:r>
            <w:r>
              <w:rPr>
                <w:noProof/>
                <w:webHidden/>
              </w:rPr>
              <w:tab/>
            </w:r>
            <w:r>
              <w:rPr>
                <w:noProof/>
                <w:webHidden/>
              </w:rPr>
              <w:fldChar w:fldCharType="begin"/>
            </w:r>
            <w:r>
              <w:rPr>
                <w:noProof/>
                <w:webHidden/>
              </w:rPr>
              <w:instrText xml:space="preserve"> PAGEREF _Toc200122120 \h </w:instrText>
            </w:r>
            <w:r>
              <w:rPr>
                <w:noProof/>
                <w:webHidden/>
              </w:rPr>
            </w:r>
            <w:r>
              <w:rPr>
                <w:noProof/>
                <w:webHidden/>
              </w:rPr>
              <w:fldChar w:fldCharType="separate"/>
            </w:r>
            <w:r w:rsidR="00CE6F27">
              <w:rPr>
                <w:noProof/>
                <w:webHidden/>
              </w:rPr>
              <w:t>11</w:t>
            </w:r>
            <w:r>
              <w:rPr>
                <w:noProof/>
                <w:webHidden/>
              </w:rPr>
              <w:fldChar w:fldCharType="end"/>
            </w:r>
          </w:hyperlink>
        </w:p>
        <w:p w14:paraId="31AF5ECF" w14:textId="20A409FA"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121" w:history="1">
            <w:r w:rsidRPr="00395825">
              <w:rPr>
                <w:rStyle w:val="Hyperlink"/>
                <w:noProof/>
              </w:rPr>
              <w:t>SECTION</w:t>
            </w:r>
            <w:r w:rsidRPr="00395825">
              <w:rPr>
                <w:rStyle w:val="Hyperlink"/>
                <w:noProof/>
                <w:spacing w:val="-7"/>
              </w:rPr>
              <w:t xml:space="preserve"> </w:t>
            </w:r>
            <w:r w:rsidRPr="00395825">
              <w:rPr>
                <w:rStyle w:val="Hyperlink"/>
                <w:noProof/>
              </w:rPr>
              <w:t>1-107: SEVERABILITY.</w:t>
            </w:r>
            <w:r>
              <w:rPr>
                <w:noProof/>
                <w:webHidden/>
              </w:rPr>
              <w:tab/>
            </w:r>
            <w:r>
              <w:rPr>
                <w:noProof/>
                <w:webHidden/>
              </w:rPr>
              <w:fldChar w:fldCharType="begin"/>
            </w:r>
            <w:r>
              <w:rPr>
                <w:noProof/>
                <w:webHidden/>
              </w:rPr>
              <w:instrText xml:space="preserve"> PAGEREF _Toc200122121 \h </w:instrText>
            </w:r>
            <w:r>
              <w:rPr>
                <w:noProof/>
                <w:webHidden/>
              </w:rPr>
            </w:r>
            <w:r>
              <w:rPr>
                <w:noProof/>
                <w:webHidden/>
              </w:rPr>
              <w:fldChar w:fldCharType="separate"/>
            </w:r>
            <w:r w:rsidR="00CE6F27">
              <w:rPr>
                <w:noProof/>
                <w:webHidden/>
              </w:rPr>
              <w:t>11</w:t>
            </w:r>
            <w:r>
              <w:rPr>
                <w:noProof/>
                <w:webHidden/>
              </w:rPr>
              <w:fldChar w:fldCharType="end"/>
            </w:r>
          </w:hyperlink>
        </w:p>
        <w:p w14:paraId="2FD4F48E" w14:textId="63678C79"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122" w:history="1">
            <w:r w:rsidRPr="00395825">
              <w:rPr>
                <w:rStyle w:val="Hyperlink"/>
                <w:noProof/>
              </w:rPr>
              <w:t>SECTION</w:t>
            </w:r>
            <w:r w:rsidRPr="00395825">
              <w:rPr>
                <w:rStyle w:val="Hyperlink"/>
                <w:noProof/>
                <w:spacing w:val="-7"/>
              </w:rPr>
              <w:t xml:space="preserve"> </w:t>
            </w:r>
            <w:r w:rsidRPr="00395825">
              <w:rPr>
                <w:rStyle w:val="Hyperlink"/>
                <w:noProof/>
              </w:rPr>
              <w:t>1-108: STATUTORY VESTED PROPERTY</w:t>
            </w:r>
            <w:r w:rsidRPr="00395825">
              <w:rPr>
                <w:rStyle w:val="Hyperlink"/>
                <w:noProof/>
                <w:spacing w:val="-23"/>
              </w:rPr>
              <w:t xml:space="preserve"> </w:t>
            </w:r>
            <w:r w:rsidRPr="00395825">
              <w:rPr>
                <w:rStyle w:val="Hyperlink"/>
                <w:noProof/>
              </w:rPr>
              <w:t>RIGHTS.</w:t>
            </w:r>
            <w:r>
              <w:rPr>
                <w:noProof/>
                <w:webHidden/>
              </w:rPr>
              <w:tab/>
            </w:r>
            <w:r>
              <w:rPr>
                <w:noProof/>
                <w:webHidden/>
              </w:rPr>
              <w:fldChar w:fldCharType="begin"/>
            </w:r>
            <w:r>
              <w:rPr>
                <w:noProof/>
                <w:webHidden/>
              </w:rPr>
              <w:instrText xml:space="preserve"> PAGEREF _Toc200122122 \h </w:instrText>
            </w:r>
            <w:r>
              <w:rPr>
                <w:noProof/>
                <w:webHidden/>
              </w:rPr>
            </w:r>
            <w:r>
              <w:rPr>
                <w:noProof/>
                <w:webHidden/>
              </w:rPr>
              <w:fldChar w:fldCharType="separate"/>
            </w:r>
            <w:r w:rsidR="00CE6F27">
              <w:rPr>
                <w:noProof/>
                <w:webHidden/>
              </w:rPr>
              <w:t>11</w:t>
            </w:r>
            <w:r>
              <w:rPr>
                <w:noProof/>
                <w:webHidden/>
              </w:rPr>
              <w:fldChar w:fldCharType="end"/>
            </w:r>
          </w:hyperlink>
        </w:p>
        <w:p w14:paraId="17B6BEC2" w14:textId="067923AF" w:rsidR="00E732EB" w:rsidRDefault="00E732EB">
          <w:pPr>
            <w:pStyle w:val="TOC3"/>
            <w:rPr>
              <w:rFonts w:eastAsiaTheme="minorEastAsia" w:cstheme="minorBidi"/>
              <w:noProof/>
              <w:kern w:val="2"/>
              <w:sz w:val="24"/>
              <w:szCs w:val="24"/>
              <w:lang w:bidi="ar-SA"/>
              <w14:ligatures w14:val="standardContextual"/>
            </w:rPr>
          </w:pPr>
          <w:hyperlink w:anchor="_Toc200122123" w:history="1">
            <w:r w:rsidRPr="00395825">
              <w:rPr>
                <w:rStyle w:val="Hyperlink"/>
                <w:noProof/>
              </w:rPr>
              <w:t>A.</w:t>
            </w:r>
            <w:r>
              <w:rPr>
                <w:rFonts w:eastAsiaTheme="minorEastAsia" w:cstheme="minorBidi"/>
                <w:noProof/>
                <w:kern w:val="2"/>
                <w:sz w:val="24"/>
                <w:szCs w:val="24"/>
                <w:lang w:bidi="ar-SA"/>
                <w14:ligatures w14:val="standardContextual"/>
              </w:rPr>
              <w:tab/>
            </w:r>
            <w:r w:rsidRPr="00395825">
              <w:rPr>
                <w:rStyle w:val="Hyperlink"/>
                <w:noProof/>
              </w:rPr>
              <w:t>General.</w:t>
            </w:r>
            <w:r>
              <w:rPr>
                <w:noProof/>
                <w:webHidden/>
              </w:rPr>
              <w:tab/>
            </w:r>
            <w:r>
              <w:rPr>
                <w:noProof/>
                <w:webHidden/>
              </w:rPr>
              <w:fldChar w:fldCharType="begin"/>
            </w:r>
            <w:r>
              <w:rPr>
                <w:noProof/>
                <w:webHidden/>
              </w:rPr>
              <w:instrText xml:space="preserve"> PAGEREF _Toc200122123 \h </w:instrText>
            </w:r>
            <w:r>
              <w:rPr>
                <w:noProof/>
                <w:webHidden/>
              </w:rPr>
            </w:r>
            <w:r>
              <w:rPr>
                <w:noProof/>
                <w:webHidden/>
              </w:rPr>
              <w:fldChar w:fldCharType="separate"/>
            </w:r>
            <w:r w:rsidR="00CE6F27">
              <w:rPr>
                <w:noProof/>
                <w:webHidden/>
              </w:rPr>
              <w:t>11</w:t>
            </w:r>
            <w:r>
              <w:rPr>
                <w:noProof/>
                <w:webHidden/>
              </w:rPr>
              <w:fldChar w:fldCharType="end"/>
            </w:r>
          </w:hyperlink>
        </w:p>
        <w:p w14:paraId="58C0E3C7" w14:textId="5FBBFF3F" w:rsidR="00E732EB" w:rsidRDefault="00E732EB">
          <w:pPr>
            <w:pStyle w:val="TOC3"/>
            <w:rPr>
              <w:rFonts w:eastAsiaTheme="minorEastAsia" w:cstheme="minorBidi"/>
              <w:noProof/>
              <w:kern w:val="2"/>
              <w:sz w:val="24"/>
              <w:szCs w:val="24"/>
              <w:lang w:bidi="ar-SA"/>
              <w14:ligatures w14:val="standardContextual"/>
            </w:rPr>
          </w:pPr>
          <w:hyperlink w:anchor="_Toc200122124" w:history="1">
            <w:r w:rsidRPr="00395825">
              <w:rPr>
                <w:rStyle w:val="Hyperlink"/>
                <w:noProof/>
              </w:rPr>
              <w:t>B.</w:t>
            </w:r>
            <w:r>
              <w:rPr>
                <w:rFonts w:eastAsiaTheme="minorEastAsia" w:cstheme="minorBidi"/>
                <w:noProof/>
                <w:kern w:val="2"/>
                <w:sz w:val="24"/>
                <w:szCs w:val="24"/>
                <w:lang w:bidi="ar-SA"/>
                <w14:ligatures w14:val="standardContextual"/>
              </w:rPr>
              <w:tab/>
            </w:r>
            <w:r w:rsidRPr="00395825">
              <w:rPr>
                <w:rStyle w:val="Hyperlink"/>
                <w:noProof/>
              </w:rPr>
              <w:t>Site Specific Development Plan.</w:t>
            </w:r>
            <w:r>
              <w:rPr>
                <w:noProof/>
                <w:webHidden/>
              </w:rPr>
              <w:tab/>
            </w:r>
            <w:r>
              <w:rPr>
                <w:noProof/>
                <w:webHidden/>
              </w:rPr>
              <w:fldChar w:fldCharType="begin"/>
            </w:r>
            <w:r>
              <w:rPr>
                <w:noProof/>
                <w:webHidden/>
              </w:rPr>
              <w:instrText xml:space="preserve"> PAGEREF _Toc200122124 \h </w:instrText>
            </w:r>
            <w:r>
              <w:rPr>
                <w:noProof/>
                <w:webHidden/>
              </w:rPr>
            </w:r>
            <w:r>
              <w:rPr>
                <w:noProof/>
                <w:webHidden/>
              </w:rPr>
              <w:fldChar w:fldCharType="separate"/>
            </w:r>
            <w:r w:rsidR="00CE6F27">
              <w:rPr>
                <w:noProof/>
                <w:webHidden/>
              </w:rPr>
              <w:t>11</w:t>
            </w:r>
            <w:r>
              <w:rPr>
                <w:noProof/>
                <w:webHidden/>
              </w:rPr>
              <w:fldChar w:fldCharType="end"/>
            </w:r>
          </w:hyperlink>
        </w:p>
        <w:p w14:paraId="7AEF382F" w14:textId="7C09DCFA" w:rsidR="00E732EB" w:rsidRDefault="00E732EB">
          <w:pPr>
            <w:pStyle w:val="TOC3"/>
            <w:rPr>
              <w:rFonts w:eastAsiaTheme="minorEastAsia" w:cstheme="minorBidi"/>
              <w:noProof/>
              <w:kern w:val="2"/>
              <w:sz w:val="24"/>
              <w:szCs w:val="24"/>
              <w:lang w:bidi="ar-SA"/>
              <w14:ligatures w14:val="standardContextual"/>
            </w:rPr>
          </w:pPr>
          <w:hyperlink w:anchor="_Toc200122125" w:history="1">
            <w:r w:rsidRPr="00395825">
              <w:rPr>
                <w:rStyle w:val="Hyperlink"/>
                <w:noProof/>
              </w:rPr>
              <w:t>C.</w:t>
            </w:r>
            <w:r>
              <w:rPr>
                <w:rFonts w:eastAsiaTheme="minorEastAsia" w:cstheme="minorBidi"/>
                <w:noProof/>
                <w:kern w:val="2"/>
                <w:sz w:val="24"/>
                <w:szCs w:val="24"/>
                <w:lang w:bidi="ar-SA"/>
                <w14:ligatures w14:val="standardContextual"/>
              </w:rPr>
              <w:tab/>
            </w:r>
            <w:r w:rsidRPr="00395825">
              <w:rPr>
                <w:rStyle w:val="Hyperlink"/>
                <w:noProof/>
              </w:rPr>
              <w:t>Development Agreement and Extension of Vested Property Rights.</w:t>
            </w:r>
            <w:r>
              <w:rPr>
                <w:noProof/>
                <w:webHidden/>
              </w:rPr>
              <w:tab/>
            </w:r>
            <w:r>
              <w:rPr>
                <w:noProof/>
                <w:webHidden/>
              </w:rPr>
              <w:fldChar w:fldCharType="begin"/>
            </w:r>
            <w:r>
              <w:rPr>
                <w:noProof/>
                <w:webHidden/>
              </w:rPr>
              <w:instrText xml:space="preserve"> PAGEREF _Toc200122125 \h </w:instrText>
            </w:r>
            <w:r>
              <w:rPr>
                <w:noProof/>
                <w:webHidden/>
              </w:rPr>
            </w:r>
            <w:r>
              <w:rPr>
                <w:noProof/>
                <w:webHidden/>
              </w:rPr>
              <w:fldChar w:fldCharType="separate"/>
            </w:r>
            <w:r w:rsidR="00CE6F27">
              <w:rPr>
                <w:noProof/>
                <w:webHidden/>
              </w:rPr>
              <w:t>11</w:t>
            </w:r>
            <w:r>
              <w:rPr>
                <w:noProof/>
                <w:webHidden/>
              </w:rPr>
              <w:fldChar w:fldCharType="end"/>
            </w:r>
          </w:hyperlink>
        </w:p>
        <w:p w14:paraId="464B5CAF" w14:textId="45B5D747" w:rsidR="00E732EB" w:rsidRDefault="00E732EB">
          <w:pPr>
            <w:pStyle w:val="TOC3"/>
            <w:rPr>
              <w:rFonts w:eastAsiaTheme="minorEastAsia" w:cstheme="minorBidi"/>
              <w:noProof/>
              <w:kern w:val="2"/>
              <w:sz w:val="24"/>
              <w:szCs w:val="24"/>
              <w:lang w:bidi="ar-SA"/>
              <w14:ligatures w14:val="standardContextual"/>
            </w:rPr>
          </w:pPr>
          <w:hyperlink w:anchor="_Toc200122126" w:history="1">
            <w:r w:rsidRPr="00395825">
              <w:rPr>
                <w:rStyle w:val="Hyperlink"/>
                <w:noProof/>
              </w:rPr>
              <w:t>D.    Approval and Publication of Notice.</w:t>
            </w:r>
            <w:r>
              <w:rPr>
                <w:noProof/>
                <w:webHidden/>
              </w:rPr>
              <w:tab/>
            </w:r>
            <w:r>
              <w:rPr>
                <w:noProof/>
                <w:webHidden/>
              </w:rPr>
              <w:fldChar w:fldCharType="begin"/>
            </w:r>
            <w:r>
              <w:rPr>
                <w:noProof/>
                <w:webHidden/>
              </w:rPr>
              <w:instrText xml:space="preserve"> PAGEREF _Toc200122126 \h </w:instrText>
            </w:r>
            <w:r>
              <w:rPr>
                <w:noProof/>
                <w:webHidden/>
              </w:rPr>
            </w:r>
            <w:r>
              <w:rPr>
                <w:noProof/>
                <w:webHidden/>
              </w:rPr>
              <w:fldChar w:fldCharType="separate"/>
            </w:r>
            <w:r w:rsidR="00CE6F27">
              <w:rPr>
                <w:noProof/>
                <w:webHidden/>
              </w:rPr>
              <w:t>12</w:t>
            </w:r>
            <w:r>
              <w:rPr>
                <w:noProof/>
                <w:webHidden/>
              </w:rPr>
              <w:fldChar w:fldCharType="end"/>
            </w:r>
          </w:hyperlink>
        </w:p>
        <w:p w14:paraId="542F77EB" w14:textId="51ED8558" w:rsidR="00E732EB" w:rsidRDefault="00E732EB">
          <w:pPr>
            <w:pStyle w:val="TOC1"/>
            <w:tabs>
              <w:tab w:val="right" w:leader="dot" w:pos="9270"/>
            </w:tabs>
            <w:rPr>
              <w:rFonts w:asciiTheme="minorHAnsi" w:eastAsiaTheme="minorEastAsia" w:hAnsiTheme="minorHAnsi" w:cstheme="minorBidi"/>
              <w:b w:val="0"/>
              <w:bCs w:val="0"/>
              <w:caps w:val="0"/>
              <w:noProof/>
              <w:kern w:val="2"/>
              <w:lang w:bidi="ar-SA"/>
              <w14:ligatures w14:val="standardContextual"/>
            </w:rPr>
          </w:pPr>
          <w:hyperlink w:anchor="_Toc200122127" w:history="1">
            <w:r w:rsidRPr="00395825">
              <w:rPr>
                <w:rStyle w:val="Hyperlink"/>
                <w:noProof/>
              </w:rPr>
              <w:t>ARTICLE 2:  LAND USE PERMITS.</w:t>
            </w:r>
            <w:r>
              <w:rPr>
                <w:noProof/>
                <w:webHidden/>
              </w:rPr>
              <w:tab/>
            </w:r>
            <w:r>
              <w:rPr>
                <w:noProof/>
                <w:webHidden/>
              </w:rPr>
              <w:fldChar w:fldCharType="begin"/>
            </w:r>
            <w:r>
              <w:rPr>
                <w:noProof/>
                <w:webHidden/>
              </w:rPr>
              <w:instrText xml:space="preserve"> PAGEREF _Toc200122127 \h </w:instrText>
            </w:r>
            <w:r>
              <w:rPr>
                <w:noProof/>
                <w:webHidden/>
              </w:rPr>
            </w:r>
            <w:r>
              <w:rPr>
                <w:noProof/>
                <w:webHidden/>
              </w:rPr>
              <w:fldChar w:fldCharType="separate"/>
            </w:r>
            <w:r w:rsidR="00CE6F27">
              <w:rPr>
                <w:noProof/>
                <w:webHidden/>
              </w:rPr>
              <w:t>13</w:t>
            </w:r>
            <w:r>
              <w:rPr>
                <w:noProof/>
                <w:webHidden/>
              </w:rPr>
              <w:fldChar w:fldCharType="end"/>
            </w:r>
          </w:hyperlink>
        </w:p>
        <w:p w14:paraId="3C18641D" w14:textId="3C4935FD"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128" w:history="1">
            <w:r w:rsidRPr="00395825">
              <w:rPr>
                <w:rStyle w:val="Hyperlink"/>
                <w:noProof/>
              </w:rPr>
              <w:t>SECTION</w:t>
            </w:r>
            <w:r w:rsidRPr="00395825">
              <w:rPr>
                <w:rStyle w:val="Hyperlink"/>
                <w:noProof/>
                <w:spacing w:val="-7"/>
              </w:rPr>
              <w:t xml:space="preserve"> </w:t>
            </w:r>
            <w:r w:rsidRPr="00395825">
              <w:rPr>
                <w:rStyle w:val="Hyperlink"/>
                <w:noProof/>
              </w:rPr>
              <w:t>2-101: LAND USE PERMITS ARE REQUIRED.</w:t>
            </w:r>
            <w:r>
              <w:rPr>
                <w:noProof/>
                <w:webHidden/>
              </w:rPr>
              <w:tab/>
            </w:r>
            <w:r>
              <w:rPr>
                <w:noProof/>
                <w:webHidden/>
              </w:rPr>
              <w:fldChar w:fldCharType="begin"/>
            </w:r>
            <w:r>
              <w:rPr>
                <w:noProof/>
                <w:webHidden/>
              </w:rPr>
              <w:instrText xml:space="preserve"> PAGEREF _Toc200122128 \h </w:instrText>
            </w:r>
            <w:r>
              <w:rPr>
                <w:noProof/>
                <w:webHidden/>
              </w:rPr>
            </w:r>
            <w:r>
              <w:rPr>
                <w:noProof/>
                <w:webHidden/>
              </w:rPr>
              <w:fldChar w:fldCharType="separate"/>
            </w:r>
            <w:r w:rsidR="00CE6F27">
              <w:rPr>
                <w:noProof/>
                <w:webHidden/>
              </w:rPr>
              <w:t>13</w:t>
            </w:r>
            <w:r>
              <w:rPr>
                <w:noProof/>
                <w:webHidden/>
              </w:rPr>
              <w:fldChar w:fldCharType="end"/>
            </w:r>
          </w:hyperlink>
        </w:p>
        <w:p w14:paraId="0EC57C0A" w14:textId="73E8773F" w:rsidR="00E732EB" w:rsidRDefault="00E732EB">
          <w:pPr>
            <w:pStyle w:val="TOC3"/>
            <w:rPr>
              <w:rFonts w:eastAsiaTheme="minorEastAsia" w:cstheme="minorBidi"/>
              <w:noProof/>
              <w:kern w:val="2"/>
              <w:sz w:val="24"/>
              <w:szCs w:val="24"/>
              <w:lang w:bidi="ar-SA"/>
              <w14:ligatures w14:val="standardContextual"/>
            </w:rPr>
          </w:pPr>
          <w:hyperlink w:anchor="_Toc200122129" w:history="1">
            <w:r w:rsidRPr="00395825">
              <w:rPr>
                <w:rStyle w:val="Hyperlink"/>
                <w:bCs/>
                <w:noProof/>
              </w:rPr>
              <w:t>A.</w:t>
            </w:r>
            <w:r>
              <w:rPr>
                <w:rFonts w:eastAsiaTheme="minorEastAsia" w:cstheme="minorBidi"/>
                <w:noProof/>
                <w:kern w:val="2"/>
                <w:sz w:val="24"/>
                <w:szCs w:val="24"/>
                <w:lang w:bidi="ar-SA"/>
                <w14:ligatures w14:val="standardContextual"/>
              </w:rPr>
              <w:tab/>
            </w:r>
            <w:r w:rsidRPr="00395825">
              <w:rPr>
                <w:rStyle w:val="Hyperlink"/>
                <w:noProof/>
              </w:rPr>
              <w:t>Land Use Permits.</w:t>
            </w:r>
            <w:r>
              <w:rPr>
                <w:noProof/>
                <w:webHidden/>
              </w:rPr>
              <w:tab/>
            </w:r>
            <w:r>
              <w:rPr>
                <w:noProof/>
                <w:webHidden/>
              </w:rPr>
              <w:fldChar w:fldCharType="begin"/>
            </w:r>
            <w:r>
              <w:rPr>
                <w:noProof/>
                <w:webHidden/>
              </w:rPr>
              <w:instrText xml:space="preserve"> PAGEREF _Toc200122129 \h </w:instrText>
            </w:r>
            <w:r>
              <w:rPr>
                <w:noProof/>
                <w:webHidden/>
              </w:rPr>
            </w:r>
            <w:r>
              <w:rPr>
                <w:noProof/>
                <w:webHidden/>
              </w:rPr>
              <w:fldChar w:fldCharType="separate"/>
            </w:r>
            <w:r w:rsidR="00CE6F27">
              <w:rPr>
                <w:noProof/>
                <w:webHidden/>
              </w:rPr>
              <w:t>13</w:t>
            </w:r>
            <w:r>
              <w:rPr>
                <w:noProof/>
                <w:webHidden/>
              </w:rPr>
              <w:fldChar w:fldCharType="end"/>
            </w:r>
          </w:hyperlink>
        </w:p>
        <w:p w14:paraId="49343465" w14:textId="2CF1330F" w:rsidR="00E732EB" w:rsidRDefault="00E732EB">
          <w:pPr>
            <w:pStyle w:val="TOC3"/>
            <w:rPr>
              <w:rFonts w:eastAsiaTheme="minorEastAsia" w:cstheme="minorBidi"/>
              <w:noProof/>
              <w:kern w:val="2"/>
              <w:sz w:val="24"/>
              <w:szCs w:val="24"/>
              <w:lang w:bidi="ar-SA"/>
              <w14:ligatures w14:val="standardContextual"/>
            </w:rPr>
          </w:pPr>
          <w:hyperlink w:anchor="_Toc200122130" w:history="1">
            <w:r w:rsidRPr="00395825">
              <w:rPr>
                <w:rStyle w:val="Hyperlink"/>
                <w:bCs/>
                <w:noProof/>
              </w:rPr>
              <w:t>B.</w:t>
            </w:r>
            <w:r>
              <w:rPr>
                <w:rFonts w:eastAsiaTheme="minorEastAsia" w:cstheme="minorBidi"/>
                <w:noProof/>
                <w:kern w:val="2"/>
                <w:sz w:val="24"/>
                <w:szCs w:val="24"/>
                <w:lang w:bidi="ar-SA"/>
                <w14:ligatures w14:val="standardContextual"/>
              </w:rPr>
              <w:tab/>
            </w:r>
            <w:r w:rsidRPr="00395825">
              <w:rPr>
                <w:rStyle w:val="Hyperlink"/>
                <w:noProof/>
              </w:rPr>
              <w:t>Permit Application.</w:t>
            </w:r>
            <w:r>
              <w:rPr>
                <w:noProof/>
                <w:webHidden/>
              </w:rPr>
              <w:tab/>
            </w:r>
            <w:r>
              <w:rPr>
                <w:noProof/>
                <w:webHidden/>
              </w:rPr>
              <w:fldChar w:fldCharType="begin"/>
            </w:r>
            <w:r>
              <w:rPr>
                <w:noProof/>
                <w:webHidden/>
              </w:rPr>
              <w:instrText xml:space="preserve"> PAGEREF _Toc200122130 \h </w:instrText>
            </w:r>
            <w:r>
              <w:rPr>
                <w:noProof/>
                <w:webHidden/>
              </w:rPr>
            </w:r>
            <w:r>
              <w:rPr>
                <w:noProof/>
                <w:webHidden/>
              </w:rPr>
              <w:fldChar w:fldCharType="separate"/>
            </w:r>
            <w:r w:rsidR="00CE6F27">
              <w:rPr>
                <w:noProof/>
                <w:webHidden/>
              </w:rPr>
              <w:t>13</w:t>
            </w:r>
            <w:r>
              <w:rPr>
                <w:noProof/>
                <w:webHidden/>
              </w:rPr>
              <w:fldChar w:fldCharType="end"/>
            </w:r>
          </w:hyperlink>
        </w:p>
        <w:p w14:paraId="72CAD956" w14:textId="13698A0E" w:rsidR="00E732EB" w:rsidRDefault="00E732EB">
          <w:pPr>
            <w:pStyle w:val="TOC3"/>
            <w:rPr>
              <w:rFonts w:eastAsiaTheme="minorEastAsia" w:cstheme="minorBidi"/>
              <w:noProof/>
              <w:kern w:val="2"/>
              <w:sz w:val="24"/>
              <w:szCs w:val="24"/>
              <w:lang w:bidi="ar-SA"/>
              <w14:ligatures w14:val="standardContextual"/>
            </w:rPr>
          </w:pPr>
          <w:hyperlink w:anchor="_Toc200122131" w:history="1">
            <w:r w:rsidRPr="00395825">
              <w:rPr>
                <w:rStyle w:val="Hyperlink"/>
                <w:bCs/>
                <w:noProof/>
              </w:rPr>
              <w:t>C.</w:t>
            </w:r>
            <w:r>
              <w:rPr>
                <w:rFonts w:eastAsiaTheme="minorEastAsia" w:cstheme="minorBidi"/>
                <w:noProof/>
                <w:kern w:val="2"/>
                <w:sz w:val="24"/>
                <w:szCs w:val="24"/>
                <w:lang w:bidi="ar-SA"/>
                <w14:ligatures w14:val="standardContextual"/>
              </w:rPr>
              <w:tab/>
            </w:r>
            <w:r w:rsidRPr="00395825">
              <w:rPr>
                <w:rStyle w:val="Hyperlink"/>
                <w:noProof/>
              </w:rPr>
              <w:t>No Development Prior to Permit Issuance.</w:t>
            </w:r>
            <w:r>
              <w:rPr>
                <w:noProof/>
                <w:webHidden/>
              </w:rPr>
              <w:tab/>
            </w:r>
            <w:r>
              <w:rPr>
                <w:noProof/>
                <w:webHidden/>
              </w:rPr>
              <w:fldChar w:fldCharType="begin"/>
            </w:r>
            <w:r>
              <w:rPr>
                <w:noProof/>
                <w:webHidden/>
              </w:rPr>
              <w:instrText xml:space="preserve"> PAGEREF _Toc200122131 \h </w:instrText>
            </w:r>
            <w:r>
              <w:rPr>
                <w:noProof/>
                <w:webHidden/>
              </w:rPr>
            </w:r>
            <w:r>
              <w:rPr>
                <w:noProof/>
                <w:webHidden/>
              </w:rPr>
              <w:fldChar w:fldCharType="separate"/>
            </w:r>
            <w:r w:rsidR="00CE6F27">
              <w:rPr>
                <w:noProof/>
                <w:webHidden/>
              </w:rPr>
              <w:t>13</w:t>
            </w:r>
            <w:r>
              <w:rPr>
                <w:noProof/>
                <w:webHidden/>
              </w:rPr>
              <w:fldChar w:fldCharType="end"/>
            </w:r>
          </w:hyperlink>
        </w:p>
        <w:p w14:paraId="6B009F7E" w14:textId="3F730888" w:rsidR="00E732EB" w:rsidRDefault="00E732EB">
          <w:pPr>
            <w:pStyle w:val="TOC3"/>
            <w:rPr>
              <w:rFonts w:eastAsiaTheme="minorEastAsia" w:cstheme="minorBidi"/>
              <w:noProof/>
              <w:kern w:val="2"/>
              <w:sz w:val="24"/>
              <w:szCs w:val="24"/>
              <w:lang w:bidi="ar-SA"/>
              <w14:ligatures w14:val="standardContextual"/>
            </w:rPr>
          </w:pPr>
          <w:hyperlink w:anchor="_Toc200122132" w:history="1">
            <w:r w:rsidRPr="00395825">
              <w:rPr>
                <w:rStyle w:val="Hyperlink"/>
                <w:bCs/>
                <w:noProof/>
              </w:rPr>
              <w:t>D.</w:t>
            </w:r>
            <w:r>
              <w:rPr>
                <w:rFonts w:eastAsiaTheme="minorEastAsia" w:cstheme="minorBidi"/>
                <w:noProof/>
                <w:kern w:val="2"/>
                <w:sz w:val="24"/>
                <w:szCs w:val="24"/>
                <w:lang w:bidi="ar-SA"/>
                <w14:ligatures w14:val="standardContextual"/>
              </w:rPr>
              <w:tab/>
            </w:r>
            <w:r w:rsidRPr="00395825">
              <w:rPr>
                <w:rStyle w:val="Hyperlink"/>
                <w:noProof/>
              </w:rPr>
              <w:t>Permits run with the Land.</w:t>
            </w:r>
            <w:r>
              <w:rPr>
                <w:noProof/>
                <w:webHidden/>
              </w:rPr>
              <w:tab/>
            </w:r>
            <w:r>
              <w:rPr>
                <w:noProof/>
                <w:webHidden/>
              </w:rPr>
              <w:fldChar w:fldCharType="begin"/>
            </w:r>
            <w:r>
              <w:rPr>
                <w:noProof/>
                <w:webHidden/>
              </w:rPr>
              <w:instrText xml:space="preserve"> PAGEREF _Toc200122132 \h </w:instrText>
            </w:r>
            <w:r>
              <w:rPr>
                <w:noProof/>
                <w:webHidden/>
              </w:rPr>
            </w:r>
            <w:r>
              <w:rPr>
                <w:noProof/>
                <w:webHidden/>
              </w:rPr>
              <w:fldChar w:fldCharType="separate"/>
            </w:r>
            <w:r w:rsidR="00CE6F27">
              <w:rPr>
                <w:noProof/>
                <w:webHidden/>
              </w:rPr>
              <w:t>13</w:t>
            </w:r>
            <w:r>
              <w:rPr>
                <w:noProof/>
                <w:webHidden/>
              </w:rPr>
              <w:fldChar w:fldCharType="end"/>
            </w:r>
          </w:hyperlink>
        </w:p>
        <w:p w14:paraId="11F38A4E" w14:textId="17BD00BF" w:rsidR="00E732EB" w:rsidRDefault="00E732EB">
          <w:pPr>
            <w:pStyle w:val="TOC3"/>
            <w:rPr>
              <w:rFonts w:eastAsiaTheme="minorEastAsia" w:cstheme="minorBidi"/>
              <w:noProof/>
              <w:kern w:val="2"/>
              <w:sz w:val="24"/>
              <w:szCs w:val="24"/>
              <w:lang w:bidi="ar-SA"/>
              <w14:ligatures w14:val="standardContextual"/>
            </w:rPr>
          </w:pPr>
          <w:hyperlink w:anchor="_Toc200122133" w:history="1">
            <w:r w:rsidRPr="00395825">
              <w:rPr>
                <w:rStyle w:val="Hyperlink"/>
                <w:bCs/>
                <w:noProof/>
              </w:rPr>
              <w:t>E.</w:t>
            </w:r>
            <w:r>
              <w:rPr>
                <w:rFonts w:eastAsiaTheme="minorEastAsia" w:cstheme="minorBidi"/>
                <w:noProof/>
                <w:kern w:val="2"/>
                <w:sz w:val="24"/>
                <w:szCs w:val="24"/>
                <w:lang w:bidi="ar-SA"/>
                <w14:ligatures w14:val="standardContextual"/>
              </w:rPr>
              <w:tab/>
            </w:r>
            <w:r w:rsidRPr="00395825">
              <w:rPr>
                <w:rStyle w:val="Hyperlink"/>
                <w:noProof/>
              </w:rPr>
              <w:t>Commencement And Completion of Construction.</w:t>
            </w:r>
            <w:r>
              <w:rPr>
                <w:noProof/>
                <w:webHidden/>
              </w:rPr>
              <w:tab/>
            </w:r>
            <w:r>
              <w:rPr>
                <w:noProof/>
                <w:webHidden/>
              </w:rPr>
              <w:fldChar w:fldCharType="begin"/>
            </w:r>
            <w:r>
              <w:rPr>
                <w:noProof/>
                <w:webHidden/>
              </w:rPr>
              <w:instrText xml:space="preserve"> PAGEREF _Toc200122133 \h </w:instrText>
            </w:r>
            <w:r>
              <w:rPr>
                <w:noProof/>
                <w:webHidden/>
              </w:rPr>
            </w:r>
            <w:r>
              <w:rPr>
                <w:noProof/>
                <w:webHidden/>
              </w:rPr>
              <w:fldChar w:fldCharType="separate"/>
            </w:r>
            <w:r w:rsidR="00CE6F27">
              <w:rPr>
                <w:noProof/>
                <w:webHidden/>
              </w:rPr>
              <w:t>13</w:t>
            </w:r>
            <w:r>
              <w:rPr>
                <w:noProof/>
                <w:webHidden/>
              </w:rPr>
              <w:fldChar w:fldCharType="end"/>
            </w:r>
          </w:hyperlink>
        </w:p>
        <w:p w14:paraId="470D8A9B" w14:textId="4AD83664" w:rsidR="00E732EB" w:rsidRDefault="00E732EB">
          <w:pPr>
            <w:pStyle w:val="TOC3"/>
            <w:rPr>
              <w:rFonts w:eastAsiaTheme="minorEastAsia" w:cstheme="minorBidi"/>
              <w:noProof/>
              <w:kern w:val="2"/>
              <w:sz w:val="24"/>
              <w:szCs w:val="24"/>
              <w:lang w:bidi="ar-SA"/>
              <w14:ligatures w14:val="standardContextual"/>
            </w:rPr>
          </w:pPr>
          <w:hyperlink w:anchor="_Toc200122134" w:history="1">
            <w:r w:rsidRPr="00395825">
              <w:rPr>
                <w:rStyle w:val="Hyperlink"/>
                <w:bCs/>
                <w:noProof/>
              </w:rPr>
              <w:t>F.</w:t>
            </w:r>
            <w:r>
              <w:rPr>
                <w:rFonts w:eastAsiaTheme="minorEastAsia" w:cstheme="minorBidi"/>
                <w:noProof/>
                <w:kern w:val="2"/>
                <w:sz w:val="24"/>
                <w:szCs w:val="24"/>
                <w:lang w:bidi="ar-SA"/>
                <w14:ligatures w14:val="standardContextual"/>
              </w:rPr>
              <w:tab/>
            </w:r>
            <w:r w:rsidRPr="00395825">
              <w:rPr>
                <w:rStyle w:val="Hyperlink"/>
                <w:noProof/>
              </w:rPr>
              <w:t>Permit Amendment.</w:t>
            </w:r>
            <w:r>
              <w:rPr>
                <w:noProof/>
                <w:webHidden/>
              </w:rPr>
              <w:tab/>
            </w:r>
            <w:r>
              <w:rPr>
                <w:noProof/>
                <w:webHidden/>
              </w:rPr>
              <w:fldChar w:fldCharType="begin"/>
            </w:r>
            <w:r>
              <w:rPr>
                <w:noProof/>
                <w:webHidden/>
              </w:rPr>
              <w:instrText xml:space="preserve"> PAGEREF _Toc200122134 \h </w:instrText>
            </w:r>
            <w:r>
              <w:rPr>
                <w:noProof/>
                <w:webHidden/>
              </w:rPr>
            </w:r>
            <w:r>
              <w:rPr>
                <w:noProof/>
                <w:webHidden/>
              </w:rPr>
              <w:fldChar w:fldCharType="separate"/>
            </w:r>
            <w:r w:rsidR="00CE6F27">
              <w:rPr>
                <w:noProof/>
                <w:webHidden/>
              </w:rPr>
              <w:t>13</w:t>
            </w:r>
            <w:r>
              <w:rPr>
                <w:noProof/>
                <w:webHidden/>
              </w:rPr>
              <w:fldChar w:fldCharType="end"/>
            </w:r>
          </w:hyperlink>
        </w:p>
        <w:p w14:paraId="6D8B45F4" w14:textId="4626A9AD" w:rsidR="00E732EB" w:rsidRDefault="00E732EB">
          <w:pPr>
            <w:pStyle w:val="TOC3"/>
            <w:rPr>
              <w:rFonts w:eastAsiaTheme="minorEastAsia" w:cstheme="minorBidi"/>
              <w:noProof/>
              <w:kern w:val="2"/>
              <w:sz w:val="24"/>
              <w:szCs w:val="24"/>
              <w:lang w:bidi="ar-SA"/>
              <w14:ligatures w14:val="standardContextual"/>
            </w:rPr>
          </w:pPr>
          <w:hyperlink w:anchor="_Toc200122135" w:history="1">
            <w:r w:rsidRPr="00395825">
              <w:rPr>
                <w:rStyle w:val="Hyperlink"/>
                <w:noProof/>
              </w:rPr>
              <w:t>G.     Procedure for Review of Administrative Permit Amendment.</w:t>
            </w:r>
            <w:r>
              <w:rPr>
                <w:noProof/>
                <w:webHidden/>
              </w:rPr>
              <w:tab/>
            </w:r>
            <w:r>
              <w:rPr>
                <w:noProof/>
                <w:webHidden/>
              </w:rPr>
              <w:fldChar w:fldCharType="begin"/>
            </w:r>
            <w:r>
              <w:rPr>
                <w:noProof/>
                <w:webHidden/>
              </w:rPr>
              <w:instrText xml:space="preserve"> PAGEREF _Toc200122135 \h </w:instrText>
            </w:r>
            <w:r>
              <w:rPr>
                <w:noProof/>
                <w:webHidden/>
              </w:rPr>
            </w:r>
            <w:r>
              <w:rPr>
                <w:noProof/>
                <w:webHidden/>
              </w:rPr>
              <w:fldChar w:fldCharType="separate"/>
            </w:r>
            <w:r w:rsidR="00CE6F27">
              <w:rPr>
                <w:noProof/>
                <w:webHidden/>
              </w:rPr>
              <w:t>14</w:t>
            </w:r>
            <w:r>
              <w:rPr>
                <w:noProof/>
                <w:webHidden/>
              </w:rPr>
              <w:fldChar w:fldCharType="end"/>
            </w:r>
          </w:hyperlink>
        </w:p>
        <w:p w14:paraId="1307A631" w14:textId="71FCD6DF" w:rsidR="00E732EB" w:rsidRDefault="00E732EB">
          <w:pPr>
            <w:pStyle w:val="TOC3"/>
            <w:rPr>
              <w:rFonts w:eastAsiaTheme="minorEastAsia" w:cstheme="minorBidi"/>
              <w:noProof/>
              <w:kern w:val="2"/>
              <w:sz w:val="24"/>
              <w:szCs w:val="24"/>
              <w:lang w:bidi="ar-SA"/>
              <w14:ligatures w14:val="standardContextual"/>
            </w:rPr>
          </w:pPr>
          <w:hyperlink w:anchor="_Toc200122136" w:history="1">
            <w:r w:rsidRPr="00395825">
              <w:rPr>
                <w:rStyle w:val="Hyperlink"/>
                <w:noProof/>
              </w:rPr>
              <w:t>H.     Amendment of Minor Land Use Permit and Major Land Use Permit.</w:t>
            </w:r>
            <w:r>
              <w:rPr>
                <w:noProof/>
                <w:webHidden/>
              </w:rPr>
              <w:tab/>
            </w:r>
            <w:r>
              <w:rPr>
                <w:noProof/>
                <w:webHidden/>
              </w:rPr>
              <w:fldChar w:fldCharType="begin"/>
            </w:r>
            <w:r>
              <w:rPr>
                <w:noProof/>
                <w:webHidden/>
              </w:rPr>
              <w:instrText xml:space="preserve"> PAGEREF _Toc200122136 \h </w:instrText>
            </w:r>
            <w:r>
              <w:rPr>
                <w:noProof/>
                <w:webHidden/>
              </w:rPr>
            </w:r>
            <w:r>
              <w:rPr>
                <w:noProof/>
                <w:webHidden/>
              </w:rPr>
              <w:fldChar w:fldCharType="separate"/>
            </w:r>
            <w:r w:rsidR="00CE6F27">
              <w:rPr>
                <w:noProof/>
                <w:webHidden/>
              </w:rPr>
              <w:t>15</w:t>
            </w:r>
            <w:r>
              <w:rPr>
                <w:noProof/>
                <w:webHidden/>
              </w:rPr>
              <w:fldChar w:fldCharType="end"/>
            </w:r>
          </w:hyperlink>
        </w:p>
        <w:p w14:paraId="277F65B7" w14:textId="3019EE64" w:rsidR="00E732EB" w:rsidRDefault="00E732EB">
          <w:pPr>
            <w:pStyle w:val="TOC3"/>
            <w:rPr>
              <w:rFonts w:eastAsiaTheme="minorEastAsia" w:cstheme="minorBidi"/>
              <w:noProof/>
              <w:kern w:val="2"/>
              <w:sz w:val="24"/>
              <w:szCs w:val="24"/>
              <w:lang w:bidi="ar-SA"/>
              <w14:ligatures w14:val="standardContextual"/>
            </w:rPr>
          </w:pPr>
          <w:hyperlink w:anchor="_Toc200122137" w:history="1">
            <w:r w:rsidRPr="00395825">
              <w:rPr>
                <w:rStyle w:val="Hyperlink"/>
                <w:noProof/>
              </w:rPr>
              <w:t>I.</w:t>
            </w:r>
            <w:r>
              <w:rPr>
                <w:rFonts w:eastAsiaTheme="minorEastAsia" w:cstheme="minorBidi"/>
                <w:noProof/>
                <w:kern w:val="2"/>
                <w:sz w:val="24"/>
                <w:szCs w:val="24"/>
                <w:lang w:bidi="ar-SA"/>
                <w14:ligatures w14:val="standardContextual"/>
              </w:rPr>
              <w:tab/>
            </w:r>
            <w:r w:rsidRPr="00395825">
              <w:rPr>
                <w:rStyle w:val="Hyperlink"/>
                <w:noProof/>
              </w:rPr>
              <w:t>Decision by BoCC.</w:t>
            </w:r>
            <w:r>
              <w:rPr>
                <w:noProof/>
                <w:webHidden/>
              </w:rPr>
              <w:tab/>
            </w:r>
            <w:r>
              <w:rPr>
                <w:noProof/>
                <w:webHidden/>
              </w:rPr>
              <w:fldChar w:fldCharType="begin"/>
            </w:r>
            <w:r>
              <w:rPr>
                <w:noProof/>
                <w:webHidden/>
              </w:rPr>
              <w:instrText xml:space="preserve"> PAGEREF _Toc200122137 \h </w:instrText>
            </w:r>
            <w:r>
              <w:rPr>
                <w:noProof/>
                <w:webHidden/>
              </w:rPr>
            </w:r>
            <w:r>
              <w:rPr>
                <w:noProof/>
                <w:webHidden/>
              </w:rPr>
              <w:fldChar w:fldCharType="separate"/>
            </w:r>
            <w:r w:rsidR="00CE6F27">
              <w:rPr>
                <w:noProof/>
                <w:webHidden/>
              </w:rPr>
              <w:t>16</w:t>
            </w:r>
            <w:r>
              <w:rPr>
                <w:noProof/>
                <w:webHidden/>
              </w:rPr>
              <w:fldChar w:fldCharType="end"/>
            </w:r>
          </w:hyperlink>
        </w:p>
        <w:p w14:paraId="5D6DF4FF" w14:textId="0D5FA954"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138" w:history="1">
            <w:r w:rsidRPr="00395825">
              <w:rPr>
                <w:rStyle w:val="Hyperlink"/>
                <w:noProof/>
              </w:rPr>
              <w:t>SECTION</w:t>
            </w:r>
            <w:r w:rsidRPr="00395825">
              <w:rPr>
                <w:rStyle w:val="Hyperlink"/>
                <w:noProof/>
                <w:spacing w:val="-7"/>
              </w:rPr>
              <w:t xml:space="preserve"> </w:t>
            </w:r>
            <w:r w:rsidRPr="00395825">
              <w:rPr>
                <w:rStyle w:val="Hyperlink"/>
                <w:noProof/>
              </w:rPr>
              <w:t>2-102: CLASSES OF LAND USE PERMITS.</w:t>
            </w:r>
            <w:r>
              <w:rPr>
                <w:noProof/>
                <w:webHidden/>
              </w:rPr>
              <w:tab/>
            </w:r>
            <w:r>
              <w:rPr>
                <w:noProof/>
                <w:webHidden/>
              </w:rPr>
              <w:fldChar w:fldCharType="begin"/>
            </w:r>
            <w:r>
              <w:rPr>
                <w:noProof/>
                <w:webHidden/>
              </w:rPr>
              <w:instrText xml:space="preserve"> PAGEREF _Toc200122138 \h </w:instrText>
            </w:r>
            <w:r>
              <w:rPr>
                <w:noProof/>
                <w:webHidden/>
              </w:rPr>
            </w:r>
            <w:r>
              <w:rPr>
                <w:noProof/>
                <w:webHidden/>
              </w:rPr>
              <w:fldChar w:fldCharType="separate"/>
            </w:r>
            <w:r w:rsidR="00CE6F27">
              <w:rPr>
                <w:noProof/>
                <w:webHidden/>
              </w:rPr>
              <w:t>16</w:t>
            </w:r>
            <w:r>
              <w:rPr>
                <w:noProof/>
                <w:webHidden/>
              </w:rPr>
              <w:fldChar w:fldCharType="end"/>
            </w:r>
          </w:hyperlink>
        </w:p>
        <w:p w14:paraId="5E5CBA78" w14:textId="6A895E69" w:rsidR="00E732EB" w:rsidRDefault="00E732EB">
          <w:pPr>
            <w:pStyle w:val="TOC3"/>
            <w:rPr>
              <w:rFonts w:eastAsiaTheme="minorEastAsia" w:cstheme="minorBidi"/>
              <w:noProof/>
              <w:kern w:val="2"/>
              <w:sz w:val="24"/>
              <w:szCs w:val="24"/>
              <w:lang w:bidi="ar-SA"/>
              <w14:ligatures w14:val="standardContextual"/>
            </w:rPr>
          </w:pPr>
          <w:hyperlink w:anchor="_Toc200122139" w:history="1">
            <w:r w:rsidRPr="00395825">
              <w:rPr>
                <w:rStyle w:val="Hyperlink"/>
                <w:noProof/>
              </w:rPr>
              <w:t>A.    Activity Notice Permit.</w:t>
            </w:r>
            <w:r>
              <w:rPr>
                <w:noProof/>
                <w:webHidden/>
              </w:rPr>
              <w:tab/>
            </w:r>
            <w:r>
              <w:rPr>
                <w:noProof/>
                <w:webHidden/>
              </w:rPr>
              <w:fldChar w:fldCharType="begin"/>
            </w:r>
            <w:r>
              <w:rPr>
                <w:noProof/>
                <w:webHidden/>
              </w:rPr>
              <w:instrText xml:space="preserve"> PAGEREF _Toc200122139 \h </w:instrText>
            </w:r>
            <w:r>
              <w:rPr>
                <w:noProof/>
                <w:webHidden/>
              </w:rPr>
            </w:r>
            <w:r>
              <w:rPr>
                <w:noProof/>
                <w:webHidden/>
              </w:rPr>
              <w:fldChar w:fldCharType="separate"/>
            </w:r>
            <w:r w:rsidR="00CE6F27">
              <w:rPr>
                <w:noProof/>
                <w:webHidden/>
              </w:rPr>
              <w:t>17</w:t>
            </w:r>
            <w:r>
              <w:rPr>
                <w:noProof/>
                <w:webHidden/>
              </w:rPr>
              <w:fldChar w:fldCharType="end"/>
            </w:r>
          </w:hyperlink>
        </w:p>
        <w:p w14:paraId="266A73A6" w14:textId="67046C6C" w:rsidR="00E732EB" w:rsidRDefault="00E732EB">
          <w:pPr>
            <w:pStyle w:val="TOC3"/>
            <w:rPr>
              <w:rFonts w:eastAsiaTheme="minorEastAsia" w:cstheme="minorBidi"/>
              <w:noProof/>
              <w:kern w:val="2"/>
              <w:sz w:val="24"/>
              <w:szCs w:val="24"/>
              <w:lang w:bidi="ar-SA"/>
              <w14:ligatures w14:val="standardContextual"/>
            </w:rPr>
          </w:pPr>
          <w:hyperlink w:anchor="_Toc200122140" w:history="1">
            <w:r w:rsidRPr="00395825">
              <w:rPr>
                <w:rStyle w:val="Hyperlink"/>
                <w:noProof/>
              </w:rPr>
              <w:t>B.      Administrative Land Use Permit.</w:t>
            </w:r>
            <w:r>
              <w:rPr>
                <w:noProof/>
                <w:webHidden/>
              </w:rPr>
              <w:tab/>
            </w:r>
            <w:r>
              <w:rPr>
                <w:noProof/>
                <w:webHidden/>
              </w:rPr>
              <w:fldChar w:fldCharType="begin"/>
            </w:r>
            <w:r>
              <w:rPr>
                <w:noProof/>
                <w:webHidden/>
              </w:rPr>
              <w:instrText xml:space="preserve"> PAGEREF _Toc200122140 \h </w:instrText>
            </w:r>
            <w:r>
              <w:rPr>
                <w:noProof/>
                <w:webHidden/>
              </w:rPr>
            </w:r>
            <w:r>
              <w:rPr>
                <w:noProof/>
                <w:webHidden/>
              </w:rPr>
              <w:fldChar w:fldCharType="separate"/>
            </w:r>
            <w:r w:rsidR="00CE6F27">
              <w:rPr>
                <w:noProof/>
                <w:webHidden/>
              </w:rPr>
              <w:t>17</w:t>
            </w:r>
            <w:r>
              <w:rPr>
                <w:noProof/>
                <w:webHidden/>
              </w:rPr>
              <w:fldChar w:fldCharType="end"/>
            </w:r>
          </w:hyperlink>
        </w:p>
        <w:p w14:paraId="5CE369EA" w14:textId="7F6E6CD4" w:rsidR="00E732EB" w:rsidRDefault="00E732EB">
          <w:pPr>
            <w:pStyle w:val="TOC3"/>
            <w:rPr>
              <w:rFonts w:eastAsiaTheme="minorEastAsia" w:cstheme="minorBidi"/>
              <w:noProof/>
              <w:kern w:val="2"/>
              <w:sz w:val="24"/>
              <w:szCs w:val="24"/>
              <w:lang w:bidi="ar-SA"/>
              <w14:ligatures w14:val="standardContextual"/>
            </w:rPr>
          </w:pPr>
          <w:hyperlink w:anchor="_Toc200122141" w:history="1">
            <w:r w:rsidRPr="00395825">
              <w:rPr>
                <w:rStyle w:val="Hyperlink"/>
                <w:noProof/>
              </w:rPr>
              <w:t>C.    Minor Land Use Permit.</w:t>
            </w:r>
            <w:r>
              <w:rPr>
                <w:noProof/>
                <w:webHidden/>
              </w:rPr>
              <w:tab/>
            </w:r>
            <w:r>
              <w:rPr>
                <w:noProof/>
                <w:webHidden/>
              </w:rPr>
              <w:fldChar w:fldCharType="begin"/>
            </w:r>
            <w:r>
              <w:rPr>
                <w:noProof/>
                <w:webHidden/>
              </w:rPr>
              <w:instrText xml:space="preserve"> PAGEREF _Toc200122141 \h </w:instrText>
            </w:r>
            <w:r>
              <w:rPr>
                <w:noProof/>
                <w:webHidden/>
              </w:rPr>
            </w:r>
            <w:r>
              <w:rPr>
                <w:noProof/>
                <w:webHidden/>
              </w:rPr>
              <w:fldChar w:fldCharType="separate"/>
            </w:r>
            <w:r w:rsidR="00CE6F27">
              <w:rPr>
                <w:noProof/>
                <w:webHidden/>
              </w:rPr>
              <w:t>18</w:t>
            </w:r>
            <w:r>
              <w:rPr>
                <w:noProof/>
                <w:webHidden/>
              </w:rPr>
              <w:fldChar w:fldCharType="end"/>
            </w:r>
          </w:hyperlink>
        </w:p>
        <w:p w14:paraId="1B632235" w14:textId="458A2429" w:rsidR="00E732EB" w:rsidRDefault="00E732EB">
          <w:pPr>
            <w:pStyle w:val="TOC3"/>
            <w:rPr>
              <w:rFonts w:eastAsiaTheme="minorEastAsia" w:cstheme="minorBidi"/>
              <w:noProof/>
              <w:kern w:val="2"/>
              <w:sz w:val="24"/>
              <w:szCs w:val="24"/>
              <w:lang w:bidi="ar-SA"/>
              <w14:ligatures w14:val="standardContextual"/>
            </w:rPr>
          </w:pPr>
          <w:hyperlink w:anchor="_Toc200122142" w:history="1">
            <w:r w:rsidRPr="00395825">
              <w:rPr>
                <w:rStyle w:val="Hyperlink"/>
                <w:bCs/>
                <w:noProof/>
              </w:rPr>
              <w:t xml:space="preserve">D.      </w:t>
            </w:r>
            <w:r w:rsidRPr="00395825">
              <w:rPr>
                <w:rStyle w:val="Hyperlink"/>
                <w:noProof/>
              </w:rPr>
              <w:t>Major Land Use Permit.</w:t>
            </w:r>
            <w:r>
              <w:rPr>
                <w:noProof/>
                <w:webHidden/>
              </w:rPr>
              <w:tab/>
            </w:r>
            <w:r>
              <w:rPr>
                <w:noProof/>
                <w:webHidden/>
              </w:rPr>
              <w:fldChar w:fldCharType="begin"/>
            </w:r>
            <w:r>
              <w:rPr>
                <w:noProof/>
                <w:webHidden/>
              </w:rPr>
              <w:instrText xml:space="preserve"> PAGEREF _Toc200122142 \h </w:instrText>
            </w:r>
            <w:r>
              <w:rPr>
                <w:noProof/>
                <w:webHidden/>
              </w:rPr>
            </w:r>
            <w:r>
              <w:rPr>
                <w:noProof/>
                <w:webHidden/>
              </w:rPr>
              <w:fldChar w:fldCharType="separate"/>
            </w:r>
            <w:r w:rsidR="00CE6F27">
              <w:rPr>
                <w:noProof/>
                <w:webHidden/>
              </w:rPr>
              <w:t>19</w:t>
            </w:r>
            <w:r>
              <w:rPr>
                <w:noProof/>
                <w:webHidden/>
              </w:rPr>
              <w:fldChar w:fldCharType="end"/>
            </w:r>
          </w:hyperlink>
        </w:p>
        <w:p w14:paraId="452409D2" w14:textId="36D010D2" w:rsidR="00E732EB" w:rsidRDefault="00E732EB">
          <w:pPr>
            <w:pStyle w:val="TOC3"/>
            <w:rPr>
              <w:rFonts w:eastAsiaTheme="minorEastAsia" w:cstheme="minorBidi"/>
              <w:noProof/>
              <w:kern w:val="2"/>
              <w:sz w:val="24"/>
              <w:szCs w:val="24"/>
              <w:lang w:bidi="ar-SA"/>
              <w14:ligatures w14:val="standardContextual"/>
            </w:rPr>
          </w:pPr>
          <w:hyperlink w:anchor="_Toc200122143" w:history="1">
            <w:r w:rsidRPr="00395825">
              <w:rPr>
                <w:rStyle w:val="Hyperlink"/>
                <w:noProof/>
              </w:rPr>
              <w:t>E.      Exemption from the Definition of Subdivision.</w:t>
            </w:r>
            <w:r>
              <w:rPr>
                <w:noProof/>
                <w:webHidden/>
              </w:rPr>
              <w:tab/>
            </w:r>
            <w:r>
              <w:rPr>
                <w:noProof/>
                <w:webHidden/>
              </w:rPr>
              <w:fldChar w:fldCharType="begin"/>
            </w:r>
            <w:r>
              <w:rPr>
                <w:noProof/>
                <w:webHidden/>
              </w:rPr>
              <w:instrText xml:space="preserve"> PAGEREF _Toc200122143 \h </w:instrText>
            </w:r>
            <w:r>
              <w:rPr>
                <w:noProof/>
                <w:webHidden/>
              </w:rPr>
            </w:r>
            <w:r>
              <w:rPr>
                <w:noProof/>
                <w:webHidden/>
              </w:rPr>
              <w:fldChar w:fldCharType="separate"/>
            </w:r>
            <w:r w:rsidR="00CE6F27">
              <w:rPr>
                <w:noProof/>
                <w:webHidden/>
              </w:rPr>
              <w:t>19</w:t>
            </w:r>
            <w:r>
              <w:rPr>
                <w:noProof/>
                <w:webHidden/>
              </w:rPr>
              <w:fldChar w:fldCharType="end"/>
            </w:r>
          </w:hyperlink>
        </w:p>
        <w:p w14:paraId="12998A78" w14:textId="22228D92" w:rsidR="00E732EB" w:rsidRDefault="00E732EB">
          <w:pPr>
            <w:pStyle w:val="TOC3"/>
            <w:rPr>
              <w:rFonts w:eastAsiaTheme="minorEastAsia" w:cstheme="minorBidi"/>
              <w:noProof/>
              <w:kern w:val="2"/>
              <w:sz w:val="24"/>
              <w:szCs w:val="24"/>
              <w:lang w:bidi="ar-SA"/>
              <w14:ligatures w14:val="standardContextual"/>
            </w:rPr>
          </w:pPr>
          <w:hyperlink w:anchor="_Toc200122144" w:history="1">
            <w:r w:rsidRPr="00395825">
              <w:rPr>
                <w:rStyle w:val="Hyperlink"/>
                <w:noProof/>
              </w:rPr>
              <w:t>F.      Exemption from Land Use Permit - Home Occupations.</w:t>
            </w:r>
            <w:r>
              <w:rPr>
                <w:noProof/>
                <w:webHidden/>
              </w:rPr>
              <w:tab/>
            </w:r>
            <w:r>
              <w:rPr>
                <w:noProof/>
                <w:webHidden/>
              </w:rPr>
              <w:fldChar w:fldCharType="begin"/>
            </w:r>
            <w:r>
              <w:rPr>
                <w:noProof/>
                <w:webHidden/>
              </w:rPr>
              <w:instrText xml:space="preserve"> PAGEREF _Toc200122144 \h </w:instrText>
            </w:r>
            <w:r>
              <w:rPr>
                <w:noProof/>
                <w:webHidden/>
              </w:rPr>
            </w:r>
            <w:r>
              <w:rPr>
                <w:noProof/>
                <w:webHidden/>
              </w:rPr>
              <w:fldChar w:fldCharType="separate"/>
            </w:r>
            <w:r w:rsidR="00CE6F27">
              <w:rPr>
                <w:noProof/>
                <w:webHidden/>
              </w:rPr>
              <w:t>19</w:t>
            </w:r>
            <w:r>
              <w:rPr>
                <w:noProof/>
                <w:webHidden/>
              </w:rPr>
              <w:fldChar w:fldCharType="end"/>
            </w:r>
          </w:hyperlink>
        </w:p>
        <w:p w14:paraId="2761D485" w14:textId="1C0A254F" w:rsidR="00E732EB" w:rsidRDefault="00E732EB">
          <w:pPr>
            <w:pStyle w:val="TOC3"/>
            <w:rPr>
              <w:rFonts w:eastAsiaTheme="minorEastAsia" w:cstheme="minorBidi"/>
              <w:noProof/>
              <w:kern w:val="2"/>
              <w:sz w:val="24"/>
              <w:szCs w:val="24"/>
              <w:lang w:bidi="ar-SA"/>
              <w14:ligatures w14:val="standardContextual"/>
            </w:rPr>
          </w:pPr>
          <w:hyperlink w:anchor="_Toc200122145" w:history="1">
            <w:r w:rsidRPr="00395825">
              <w:rPr>
                <w:rStyle w:val="Hyperlink"/>
                <w:noProof/>
              </w:rPr>
              <w:t>G.     Exemption from Land Use Permit Requirement.</w:t>
            </w:r>
            <w:r>
              <w:rPr>
                <w:noProof/>
                <w:webHidden/>
              </w:rPr>
              <w:tab/>
            </w:r>
            <w:r>
              <w:rPr>
                <w:noProof/>
                <w:webHidden/>
              </w:rPr>
              <w:fldChar w:fldCharType="begin"/>
            </w:r>
            <w:r>
              <w:rPr>
                <w:noProof/>
                <w:webHidden/>
              </w:rPr>
              <w:instrText xml:space="preserve"> PAGEREF _Toc200122145 \h </w:instrText>
            </w:r>
            <w:r>
              <w:rPr>
                <w:noProof/>
                <w:webHidden/>
              </w:rPr>
            </w:r>
            <w:r>
              <w:rPr>
                <w:noProof/>
                <w:webHidden/>
              </w:rPr>
              <w:fldChar w:fldCharType="separate"/>
            </w:r>
            <w:r w:rsidR="00CE6F27">
              <w:rPr>
                <w:noProof/>
                <w:webHidden/>
              </w:rPr>
              <w:t>20</w:t>
            </w:r>
            <w:r>
              <w:rPr>
                <w:noProof/>
                <w:webHidden/>
              </w:rPr>
              <w:fldChar w:fldCharType="end"/>
            </w:r>
          </w:hyperlink>
        </w:p>
        <w:p w14:paraId="6F22AB42" w14:textId="3351A410"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146" w:history="1">
            <w:r w:rsidRPr="00395825">
              <w:rPr>
                <w:rStyle w:val="Hyperlink"/>
                <w:noProof/>
              </w:rPr>
              <w:t>SECTION 2-103: REVIEW AND APPROVAL OF LAND USE PERMITS</w:t>
            </w:r>
            <w:r>
              <w:rPr>
                <w:noProof/>
                <w:webHidden/>
              </w:rPr>
              <w:tab/>
            </w:r>
            <w:r>
              <w:rPr>
                <w:noProof/>
                <w:webHidden/>
              </w:rPr>
              <w:fldChar w:fldCharType="begin"/>
            </w:r>
            <w:r>
              <w:rPr>
                <w:noProof/>
                <w:webHidden/>
              </w:rPr>
              <w:instrText xml:space="preserve"> PAGEREF _Toc200122146 \h </w:instrText>
            </w:r>
            <w:r>
              <w:rPr>
                <w:noProof/>
                <w:webHidden/>
              </w:rPr>
            </w:r>
            <w:r>
              <w:rPr>
                <w:noProof/>
                <w:webHidden/>
              </w:rPr>
              <w:fldChar w:fldCharType="separate"/>
            </w:r>
            <w:r w:rsidR="00CE6F27">
              <w:rPr>
                <w:noProof/>
                <w:webHidden/>
              </w:rPr>
              <w:t>21</w:t>
            </w:r>
            <w:r>
              <w:rPr>
                <w:noProof/>
                <w:webHidden/>
              </w:rPr>
              <w:fldChar w:fldCharType="end"/>
            </w:r>
          </w:hyperlink>
        </w:p>
        <w:p w14:paraId="201104FB" w14:textId="213D1393" w:rsidR="00E732EB" w:rsidRDefault="00E732EB">
          <w:pPr>
            <w:pStyle w:val="TOC1"/>
            <w:tabs>
              <w:tab w:val="right" w:leader="dot" w:pos="9270"/>
            </w:tabs>
            <w:rPr>
              <w:rFonts w:asciiTheme="minorHAnsi" w:eastAsiaTheme="minorEastAsia" w:hAnsiTheme="minorHAnsi" w:cstheme="minorBidi"/>
              <w:b w:val="0"/>
              <w:bCs w:val="0"/>
              <w:caps w:val="0"/>
              <w:noProof/>
              <w:kern w:val="2"/>
              <w:lang w:bidi="ar-SA"/>
              <w14:ligatures w14:val="standardContextual"/>
            </w:rPr>
          </w:pPr>
          <w:hyperlink w:anchor="_Toc200122147" w:history="1">
            <w:r w:rsidRPr="00395825">
              <w:rPr>
                <w:rStyle w:val="Hyperlink"/>
                <w:noProof/>
              </w:rPr>
              <w:t>ARTICLE 3: REVIEW AND CONSIDERATION OF DIVISIONS OF LAND.</w:t>
            </w:r>
            <w:r>
              <w:rPr>
                <w:noProof/>
                <w:webHidden/>
              </w:rPr>
              <w:tab/>
            </w:r>
            <w:r>
              <w:rPr>
                <w:noProof/>
                <w:webHidden/>
              </w:rPr>
              <w:fldChar w:fldCharType="begin"/>
            </w:r>
            <w:r>
              <w:rPr>
                <w:noProof/>
                <w:webHidden/>
              </w:rPr>
              <w:instrText xml:space="preserve"> PAGEREF _Toc200122147 \h </w:instrText>
            </w:r>
            <w:r>
              <w:rPr>
                <w:noProof/>
                <w:webHidden/>
              </w:rPr>
            </w:r>
            <w:r>
              <w:rPr>
                <w:noProof/>
                <w:webHidden/>
              </w:rPr>
              <w:fldChar w:fldCharType="separate"/>
            </w:r>
            <w:r w:rsidR="00CE6F27">
              <w:rPr>
                <w:noProof/>
                <w:webHidden/>
              </w:rPr>
              <w:t>22</w:t>
            </w:r>
            <w:r>
              <w:rPr>
                <w:noProof/>
                <w:webHidden/>
              </w:rPr>
              <w:fldChar w:fldCharType="end"/>
            </w:r>
          </w:hyperlink>
        </w:p>
        <w:p w14:paraId="47F8CA5B" w14:textId="7C9C584F"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148" w:history="1">
            <w:r w:rsidRPr="00395825">
              <w:rPr>
                <w:rStyle w:val="Hyperlink"/>
                <w:noProof/>
              </w:rPr>
              <w:t>SECTION</w:t>
            </w:r>
            <w:r w:rsidRPr="00395825">
              <w:rPr>
                <w:rStyle w:val="Hyperlink"/>
                <w:noProof/>
                <w:spacing w:val="-7"/>
              </w:rPr>
              <w:t xml:space="preserve"> </w:t>
            </w:r>
            <w:r w:rsidRPr="00395825">
              <w:rPr>
                <w:rStyle w:val="Hyperlink"/>
                <w:noProof/>
              </w:rPr>
              <w:t>3-101: SUBDIVISIONS.</w:t>
            </w:r>
            <w:r>
              <w:rPr>
                <w:noProof/>
                <w:webHidden/>
              </w:rPr>
              <w:tab/>
            </w:r>
            <w:r>
              <w:rPr>
                <w:noProof/>
                <w:webHidden/>
              </w:rPr>
              <w:fldChar w:fldCharType="begin"/>
            </w:r>
            <w:r>
              <w:rPr>
                <w:noProof/>
                <w:webHidden/>
              </w:rPr>
              <w:instrText xml:space="preserve"> PAGEREF _Toc200122148 \h </w:instrText>
            </w:r>
            <w:r>
              <w:rPr>
                <w:noProof/>
                <w:webHidden/>
              </w:rPr>
            </w:r>
            <w:r>
              <w:rPr>
                <w:noProof/>
                <w:webHidden/>
              </w:rPr>
              <w:fldChar w:fldCharType="separate"/>
            </w:r>
            <w:r w:rsidR="00CE6F27">
              <w:rPr>
                <w:noProof/>
                <w:webHidden/>
              </w:rPr>
              <w:t>22</w:t>
            </w:r>
            <w:r>
              <w:rPr>
                <w:noProof/>
                <w:webHidden/>
              </w:rPr>
              <w:fldChar w:fldCharType="end"/>
            </w:r>
          </w:hyperlink>
        </w:p>
        <w:p w14:paraId="2E77CF3D" w14:textId="104D5340" w:rsidR="00E732EB" w:rsidRDefault="00E732EB">
          <w:pPr>
            <w:pStyle w:val="TOC3"/>
            <w:rPr>
              <w:rFonts w:eastAsiaTheme="minorEastAsia" w:cstheme="minorBidi"/>
              <w:noProof/>
              <w:kern w:val="2"/>
              <w:sz w:val="24"/>
              <w:szCs w:val="24"/>
              <w:lang w:bidi="ar-SA"/>
              <w14:ligatures w14:val="standardContextual"/>
            </w:rPr>
          </w:pPr>
          <w:hyperlink w:anchor="_Toc200122149" w:history="1">
            <w:r w:rsidRPr="00395825">
              <w:rPr>
                <w:rStyle w:val="Hyperlink"/>
                <w:bCs/>
                <w:noProof/>
                <w:spacing w:val="-4"/>
                <w:w w:val="98"/>
              </w:rPr>
              <w:t>A.</w:t>
            </w:r>
            <w:r>
              <w:rPr>
                <w:rFonts w:eastAsiaTheme="minorEastAsia" w:cstheme="minorBidi"/>
                <w:noProof/>
                <w:kern w:val="2"/>
                <w:sz w:val="24"/>
                <w:szCs w:val="24"/>
                <w:lang w:bidi="ar-SA"/>
                <w14:ligatures w14:val="standardContextual"/>
              </w:rPr>
              <w:tab/>
            </w:r>
            <w:r w:rsidRPr="00395825">
              <w:rPr>
                <w:rStyle w:val="Hyperlink"/>
                <w:noProof/>
              </w:rPr>
              <w:t>Compliance with Code Required.</w:t>
            </w:r>
            <w:r>
              <w:rPr>
                <w:noProof/>
                <w:webHidden/>
              </w:rPr>
              <w:tab/>
            </w:r>
            <w:r>
              <w:rPr>
                <w:noProof/>
                <w:webHidden/>
              </w:rPr>
              <w:fldChar w:fldCharType="begin"/>
            </w:r>
            <w:r>
              <w:rPr>
                <w:noProof/>
                <w:webHidden/>
              </w:rPr>
              <w:instrText xml:space="preserve"> PAGEREF _Toc200122149 \h </w:instrText>
            </w:r>
            <w:r>
              <w:rPr>
                <w:noProof/>
                <w:webHidden/>
              </w:rPr>
            </w:r>
            <w:r>
              <w:rPr>
                <w:noProof/>
                <w:webHidden/>
              </w:rPr>
              <w:fldChar w:fldCharType="separate"/>
            </w:r>
            <w:r w:rsidR="00CE6F27">
              <w:rPr>
                <w:noProof/>
                <w:webHidden/>
              </w:rPr>
              <w:t>22</w:t>
            </w:r>
            <w:r>
              <w:rPr>
                <w:noProof/>
                <w:webHidden/>
              </w:rPr>
              <w:fldChar w:fldCharType="end"/>
            </w:r>
          </w:hyperlink>
        </w:p>
        <w:p w14:paraId="45562A41" w14:textId="112C5EE4" w:rsidR="00E732EB" w:rsidRDefault="00E732EB">
          <w:pPr>
            <w:pStyle w:val="TOC3"/>
            <w:rPr>
              <w:rFonts w:eastAsiaTheme="minorEastAsia" w:cstheme="minorBidi"/>
              <w:noProof/>
              <w:kern w:val="2"/>
              <w:sz w:val="24"/>
              <w:szCs w:val="24"/>
              <w:lang w:bidi="ar-SA"/>
              <w14:ligatures w14:val="standardContextual"/>
            </w:rPr>
          </w:pPr>
          <w:hyperlink w:anchor="_Toc200122150" w:history="1">
            <w:r w:rsidRPr="00395825">
              <w:rPr>
                <w:rStyle w:val="Hyperlink"/>
                <w:bCs/>
                <w:noProof/>
                <w:spacing w:val="-4"/>
                <w:w w:val="98"/>
              </w:rPr>
              <w:t>B.</w:t>
            </w:r>
            <w:r>
              <w:rPr>
                <w:rFonts w:eastAsiaTheme="minorEastAsia" w:cstheme="minorBidi"/>
                <w:noProof/>
                <w:kern w:val="2"/>
                <w:sz w:val="24"/>
                <w:szCs w:val="24"/>
                <w:lang w:bidi="ar-SA"/>
                <w14:ligatures w14:val="standardContextual"/>
              </w:rPr>
              <w:tab/>
            </w:r>
            <w:r w:rsidRPr="00395825">
              <w:rPr>
                <w:rStyle w:val="Hyperlink"/>
                <w:noProof/>
              </w:rPr>
              <w:t>Sale of Lots in Unapproved Subdivisions Prohibited.</w:t>
            </w:r>
            <w:r>
              <w:rPr>
                <w:noProof/>
                <w:webHidden/>
              </w:rPr>
              <w:tab/>
            </w:r>
            <w:r>
              <w:rPr>
                <w:noProof/>
                <w:webHidden/>
              </w:rPr>
              <w:fldChar w:fldCharType="begin"/>
            </w:r>
            <w:r>
              <w:rPr>
                <w:noProof/>
                <w:webHidden/>
              </w:rPr>
              <w:instrText xml:space="preserve"> PAGEREF _Toc200122150 \h </w:instrText>
            </w:r>
            <w:r>
              <w:rPr>
                <w:noProof/>
                <w:webHidden/>
              </w:rPr>
            </w:r>
            <w:r>
              <w:rPr>
                <w:noProof/>
                <w:webHidden/>
              </w:rPr>
              <w:fldChar w:fldCharType="separate"/>
            </w:r>
            <w:r w:rsidR="00CE6F27">
              <w:rPr>
                <w:noProof/>
                <w:webHidden/>
              </w:rPr>
              <w:t>22</w:t>
            </w:r>
            <w:r>
              <w:rPr>
                <w:noProof/>
                <w:webHidden/>
              </w:rPr>
              <w:fldChar w:fldCharType="end"/>
            </w:r>
          </w:hyperlink>
        </w:p>
        <w:p w14:paraId="159FEA50" w14:textId="52543EB8" w:rsidR="00E732EB" w:rsidRDefault="00E732EB">
          <w:pPr>
            <w:pStyle w:val="TOC3"/>
            <w:rPr>
              <w:rFonts w:eastAsiaTheme="minorEastAsia" w:cstheme="minorBidi"/>
              <w:noProof/>
              <w:kern w:val="2"/>
              <w:sz w:val="24"/>
              <w:szCs w:val="24"/>
              <w:lang w:bidi="ar-SA"/>
              <w14:ligatures w14:val="standardContextual"/>
            </w:rPr>
          </w:pPr>
          <w:hyperlink w:anchor="_Toc200122151" w:history="1">
            <w:r w:rsidRPr="00395825">
              <w:rPr>
                <w:rStyle w:val="Hyperlink"/>
                <w:bCs/>
                <w:noProof/>
                <w:spacing w:val="-4"/>
                <w:w w:val="98"/>
              </w:rPr>
              <w:t>C.</w:t>
            </w:r>
            <w:r>
              <w:rPr>
                <w:rFonts w:eastAsiaTheme="minorEastAsia" w:cstheme="minorBidi"/>
                <w:noProof/>
                <w:kern w:val="2"/>
                <w:sz w:val="24"/>
                <w:szCs w:val="24"/>
                <w:lang w:bidi="ar-SA"/>
                <w14:ligatures w14:val="standardContextual"/>
              </w:rPr>
              <w:tab/>
            </w:r>
            <w:r w:rsidRPr="00395825">
              <w:rPr>
                <w:rStyle w:val="Hyperlink"/>
                <w:noProof/>
              </w:rPr>
              <w:t>Preliminary Plan.</w:t>
            </w:r>
            <w:r>
              <w:rPr>
                <w:noProof/>
                <w:webHidden/>
              </w:rPr>
              <w:tab/>
            </w:r>
            <w:r>
              <w:rPr>
                <w:noProof/>
                <w:webHidden/>
              </w:rPr>
              <w:fldChar w:fldCharType="begin"/>
            </w:r>
            <w:r>
              <w:rPr>
                <w:noProof/>
                <w:webHidden/>
              </w:rPr>
              <w:instrText xml:space="preserve"> PAGEREF _Toc200122151 \h </w:instrText>
            </w:r>
            <w:r>
              <w:rPr>
                <w:noProof/>
                <w:webHidden/>
              </w:rPr>
            </w:r>
            <w:r>
              <w:rPr>
                <w:noProof/>
                <w:webHidden/>
              </w:rPr>
              <w:fldChar w:fldCharType="separate"/>
            </w:r>
            <w:r w:rsidR="00CE6F27">
              <w:rPr>
                <w:noProof/>
                <w:webHidden/>
              </w:rPr>
              <w:t>22</w:t>
            </w:r>
            <w:r>
              <w:rPr>
                <w:noProof/>
                <w:webHidden/>
              </w:rPr>
              <w:fldChar w:fldCharType="end"/>
            </w:r>
          </w:hyperlink>
        </w:p>
        <w:p w14:paraId="32ECCBB7" w14:textId="138655B2" w:rsidR="00E732EB" w:rsidRDefault="00E732EB">
          <w:pPr>
            <w:pStyle w:val="TOC3"/>
            <w:rPr>
              <w:rFonts w:eastAsiaTheme="minorEastAsia" w:cstheme="minorBidi"/>
              <w:noProof/>
              <w:kern w:val="2"/>
              <w:sz w:val="24"/>
              <w:szCs w:val="24"/>
              <w:lang w:bidi="ar-SA"/>
              <w14:ligatures w14:val="standardContextual"/>
            </w:rPr>
          </w:pPr>
          <w:hyperlink w:anchor="_Toc200122152" w:history="1">
            <w:r w:rsidRPr="00395825">
              <w:rPr>
                <w:rStyle w:val="Hyperlink"/>
                <w:bCs/>
                <w:noProof/>
                <w:spacing w:val="-4"/>
                <w:w w:val="98"/>
              </w:rPr>
              <w:t>D.</w:t>
            </w:r>
            <w:r>
              <w:rPr>
                <w:rFonts w:eastAsiaTheme="minorEastAsia" w:cstheme="minorBidi"/>
                <w:noProof/>
                <w:kern w:val="2"/>
                <w:sz w:val="24"/>
                <w:szCs w:val="24"/>
                <w:lang w:bidi="ar-SA"/>
                <w14:ligatures w14:val="standardContextual"/>
              </w:rPr>
              <w:tab/>
            </w:r>
            <w:r w:rsidRPr="00395825">
              <w:rPr>
                <w:rStyle w:val="Hyperlink"/>
                <w:noProof/>
              </w:rPr>
              <w:t>Final Plat.</w:t>
            </w:r>
            <w:r>
              <w:rPr>
                <w:noProof/>
                <w:webHidden/>
              </w:rPr>
              <w:tab/>
            </w:r>
            <w:r>
              <w:rPr>
                <w:noProof/>
                <w:webHidden/>
              </w:rPr>
              <w:fldChar w:fldCharType="begin"/>
            </w:r>
            <w:r>
              <w:rPr>
                <w:noProof/>
                <w:webHidden/>
              </w:rPr>
              <w:instrText xml:space="preserve"> PAGEREF _Toc200122152 \h </w:instrText>
            </w:r>
            <w:r>
              <w:rPr>
                <w:noProof/>
                <w:webHidden/>
              </w:rPr>
            </w:r>
            <w:r>
              <w:rPr>
                <w:noProof/>
                <w:webHidden/>
              </w:rPr>
              <w:fldChar w:fldCharType="separate"/>
            </w:r>
            <w:r w:rsidR="00CE6F27">
              <w:rPr>
                <w:noProof/>
                <w:webHidden/>
              </w:rPr>
              <w:t>22</w:t>
            </w:r>
            <w:r>
              <w:rPr>
                <w:noProof/>
                <w:webHidden/>
              </w:rPr>
              <w:fldChar w:fldCharType="end"/>
            </w:r>
          </w:hyperlink>
        </w:p>
        <w:p w14:paraId="414FFE5A" w14:textId="3B92227E"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153" w:history="1">
            <w:r w:rsidRPr="00395825">
              <w:rPr>
                <w:rStyle w:val="Hyperlink"/>
                <w:noProof/>
              </w:rPr>
              <w:t>SECTION</w:t>
            </w:r>
            <w:r w:rsidRPr="00395825">
              <w:rPr>
                <w:rStyle w:val="Hyperlink"/>
                <w:noProof/>
                <w:spacing w:val="-7"/>
              </w:rPr>
              <w:t xml:space="preserve"> </w:t>
            </w:r>
            <w:r w:rsidRPr="00395825">
              <w:rPr>
                <w:rStyle w:val="Hyperlink"/>
                <w:noProof/>
              </w:rPr>
              <w:t>3-102: EXEMPTIONS FROM DEFINITION OF SUBDIVISION.</w:t>
            </w:r>
            <w:r>
              <w:rPr>
                <w:noProof/>
                <w:webHidden/>
              </w:rPr>
              <w:tab/>
            </w:r>
            <w:r>
              <w:rPr>
                <w:noProof/>
                <w:webHidden/>
              </w:rPr>
              <w:fldChar w:fldCharType="begin"/>
            </w:r>
            <w:r>
              <w:rPr>
                <w:noProof/>
                <w:webHidden/>
              </w:rPr>
              <w:instrText xml:space="preserve"> PAGEREF _Toc200122153 \h </w:instrText>
            </w:r>
            <w:r>
              <w:rPr>
                <w:noProof/>
                <w:webHidden/>
              </w:rPr>
            </w:r>
            <w:r>
              <w:rPr>
                <w:noProof/>
                <w:webHidden/>
              </w:rPr>
              <w:fldChar w:fldCharType="separate"/>
            </w:r>
            <w:r w:rsidR="00CE6F27">
              <w:rPr>
                <w:noProof/>
                <w:webHidden/>
              </w:rPr>
              <w:t>22</w:t>
            </w:r>
            <w:r>
              <w:rPr>
                <w:noProof/>
                <w:webHidden/>
              </w:rPr>
              <w:fldChar w:fldCharType="end"/>
            </w:r>
          </w:hyperlink>
        </w:p>
        <w:p w14:paraId="34DD987D" w14:textId="339CEA30" w:rsidR="00E732EB" w:rsidRDefault="00E732EB">
          <w:pPr>
            <w:pStyle w:val="TOC3"/>
            <w:rPr>
              <w:rFonts w:eastAsiaTheme="minorEastAsia" w:cstheme="minorBidi"/>
              <w:noProof/>
              <w:kern w:val="2"/>
              <w:sz w:val="24"/>
              <w:szCs w:val="24"/>
              <w:lang w:bidi="ar-SA"/>
              <w14:ligatures w14:val="standardContextual"/>
            </w:rPr>
          </w:pPr>
          <w:hyperlink w:anchor="_Toc200122154" w:history="1">
            <w:r w:rsidRPr="00395825">
              <w:rPr>
                <w:rStyle w:val="Hyperlink"/>
                <w:bCs/>
                <w:noProof/>
              </w:rPr>
              <w:t>A.      Statutory Exemptions.</w:t>
            </w:r>
            <w:r>
              <w:rPr>
                <w:noProof/>
                <w:webHidden/>
              </w:rPr>
              <w:tab/>
            </w:r>
            <w:r>
              <w:rPr>
                <w:noProof/>
                <w:webHidden/>
              </w:rPr>
              <w:fldChar w:fldCharType="begin"/>
            </w:r>
            <w:r>
              <w:rPr>
                <w:noProof/>
                <w:webHidden/>
              </w:rPr>
              <w:instrText xml:space="preserve"> PAGEREF _Toc200122154 \h </w:instrText>
            </w:r>
            <w:r>
              <w:rPr>
                <w:noProof/>
                <w:webHidden/>
              </w:rPr>
            </w:r>
            <w:r>
              <w:rPr>
                <w:noProof/>
                <w:webHidden/>
              </w:rPr>
              <w:fldChar w:fldCharType="separate"/>
            </w:r>
            <w:r w:rsidR="00CE6F27">
              <w:rPr>
                <w:noProof/>
                <w:webHidden/>
              </w:rPr>
              <w:t>22</w:t>
            </w:r>
            <w:r>
              <w:rPr>
                <w:noProof/>
                <w:webHidden/>
              </w:rPr>
              <w:fldChar w:fldCharType="end"/>
            </w:r>
          </w:hyperlink>
        </w:p>
        <w:p w14:paraId="342FCC6D" w14:textId="608CA7BD" w:rsidR="00E732EB" w:rsidRDefault="00E732EB">
          <w:pPr>
            <w:pStyle w:val="TOC3"/>
            <w:rPr>
              <w:rFonts w:eastAsiaTheme="minorEastAsia" w:cstheme="minorBidi"/>
              <w:noProof/>
              <w:kern w:val="2"/>
              <w:sz w:val="24"/>
              <w:szCs w:val="24"/>
              <w:lang w:bidi="ar-SA"/>
              <w14:ligatures w14:val="standardContextual"/>
            </w:rPr>
          </w:pPr>
          <w:hyperlink w:anchor="_Toc200122155" w:history="1">
            <w:r w:rsidRPr="00395825">
              <w:rPr>
                <w:rStyle w:val="Hyperlink"/>
                <w:bCs/>
                <w:noProof/>
                <w:spacing w:val="-4"/>
                <w:w w:val="98"/>
              </w:rPr>
              <w:t>B.</w:t>
            </w:r>
            <w:r>
              <w:rPr>
                <w:rFonts w:eastAsiaTheme="minorEastAsia" w:cstheme="minorBidi"/>
                <w:noProof/>
                <w:kern w:val="2"/>
                <w:sz w:val="24"/>
                <w:szCs w:val="24"/>
                <w:lang w:bidi="ar-SA"/>
                <w14:ligatures w14:val="standardContextual"/>
              </w:rPr>
              <w:tab/>
            </w:r>
            <w:r w:rsidRPr="00395825">
              <w:rPr>
                <w:rStyle w:val="Hyperlink"/>
                <w:noProof/>
              </w:rPr>
              <w:t>Yuma County Exemptions</w:t>
            </w:r>
            <w:r>
              <w:rPr>
                <w:noProof/>
                <w:webHidden/>
              </w:rPr>
              <w:tab/>
            </w:r>
            <w:r>
              <w:rPr>
                <w:noProof/>
                <w:webHidden/>
              </w:rPr>
              <w:fldChar w:fldCharType="begin"/>
            </w:r>
            <w:r>
              <w:rPr>
                <w:noProof/>
                <w:webHidden/>
              </w:rPr>
              <w:instrText xml:space="preserve"> PAGEREF _Toc200122155 \h </w:instrText>
            </w:r>
            <w:r>
              <w:rPr>
                <w:noProof/>
                <w:webHidden/>
              </w:rPr>
            </w:r>
            <w:r>
              <w:rPr>
                <w:noProof/>
                <w:webHidden/>
              </w:rPr>
              <w:fldChar w:fldCharType="separate"/>
            </w:r>
            <w:r w:rsidR="00CE6F27">
              <w:rPr>
                <w:noProof/>
                <w:webHidden/>
              </w:rPr>
              <w:t>23</w:t>
            </w:r>
            <w:r>
              <w:rPr>
                <w:noProof/>
                <w:webHidden/>
              </w:rPr>
              <w:fldChar w:fldCharType="end"/>
            </w:r>
          </w:hyperlink>
        </w:p>
        <w:p w14:paraId="28C24359" w14:textId="56A74088" w:rsidR="00E732EB" w:rsidRDefault="00E732EB">
          <w:pPr>
            <w:pStyle w:val="TOC1"/>
            <w:tabs>
              <w:tab w:val="right" w:leader="dot" w:pos="9270"/>
            </w:tabs>
            <w:rPr>
              <w:rFonts w:asciiTheme="minorHAnsi" w:eastAsiaTheme="minorEastAsia" w:hAnsiTheme="minorHAnsi" w:cstheme="minorBidi"/>
              <w:b w:val="0"/>
              <w:bCs w:val="0"/>
              <w:caps w:val="0"/>
              <w:noProof/>
              <w:kern w:val="2"/>
              <w:lang w:bidi="ar-SA"/>
              <w14:ligatures w14:val="standardContextual"/>
            </w:rPr>
          </w:pPr>
          <w:hyperlink w:anchor="_Toc200122156" w:history="1">
            <w:r w:rsidRPr="00395825">
              <w:rPr>
                <w:rStyle w:val="Hyperlink"/>
                <w:noProof/>
              </w:rPr>
              <w:t>ARTICLE</w:t>
            </w:r>
            <w:r w:rsidRPr="00395825">
              <w:rPr>
                <w:rStyle w:val="Hyperlink"/>
                <w:noProof/>
                <w:spacing w:val="-6"/>
              </w:rPr>
              <w:t xml:space="preserve"> </w:t>
            </w:r>
            <w:r w:rsidRPr="00395825">
              <w:rPr>
                <w:rStyle w:val="Hyperlink"/>
                <w:noProof/>
              </w:rPr>
              <w:t>4: APPLICATION PROCESS FOR</w:t>
            </w:r>
            <w:r w:rsidRPr="00395825">
              <w:rPr>
                <w:rStyle w:val="Hyperlink"/>
                <w:noProof/>
                <w:spacing w:val="-48"/>
              </w:rPr>
              <w:t xml:space="preserve">   </w:t>
            </w:r>
            <w:r w:rsidRPr="00395825">
              <w:rPr>
                <w:rStyle w:val="Hyperlink"/>
                <w:noProof/>
              </w:rPr>
              <w:t>LAND USE PERMITS.</w:t>
            </w:r>
            <w:r>
              <w:rPr>
                <w:noProof/>
                <w:webHidden/>
              </w:rPr>
              <w:tab/>
            </w:r>
            <w:r>
              <w:rPr>
                <w:noProof/>
                <w:webHidden/>
              </w:rPr>
              <w:fldChar w:fldCharType="begin"/>
            </w:r>
            <w:r>
              <w:rPr>
                <w:noProof/>
                <w:webHidden/>
              </w:rPr>
              <w:instrText xml:space="preserve"> PAGEREF _Toc200122156 \h </w:instrText>
            </w:r>
            <w:r>
              <w:rPr>
                <w:noProof/>
                <w:webHidden/>
              </w:rPr>
            </w:r>
            <w:r>
              <w:rPr>
                <w:noProof/>
                <w:webHidden/>
              </w:rPr>
              <w:fldChar w:fldCharType="separate"/>
            </w:r>
            <w:r w:rsidR="00CE6F27">
              <w:rPr>
                <w:noProof/>
                <w:webHidden/>
              </w:rPr>
              <w:t>23</w:t>
            </w:r>
            <w:r>
              <w:rPr>
                <w:noProof/>
                <w:webHidden/>
              </w:rPr>
              <w:fldChar w:fldCharType="end"/>
            </w:r>
          </w:hyperlink>
        </w:p>
        <w:p w14:paraId="3F9E6754" w14:textId="27ACFADF"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157" w:history="1">
            <w:r w:rsidRPr="00395825">
              <w:rPr>
                <w:rStyle w:val="Hyperlink"/>
                <w:noProof/>
              </w:rPr>
              <w:t>SECTION 4-101: COMMON APPLICATION PROCEDURES.</w:t>
            </w:r>
            <w:r>
              <w:rPr>
                <w:noProof/>
                <w:webHidden/>
              </w:rPr>
              <w:tab/>
            </w:r>
            <w:r>
              <w:rPr>
                <w:noProof/>
                <w:webHidden/>
              </w:rPr>
              <w:fldChar w:fldCharType="begin"/>
            </w:r>
            <w:r>
              <w:rPr>
                <w:noProof/>
                <w:webHidden/>
              </w:rPr>
              <w:instrText xml:space="preserve"> PAGEREF _Toc200122157 \h </w:instrText>
            </w:r>
            <w:r>
              <w:rPr>
                <w:noProof/>
                <w:webHidden/>
              </w:rPr>
            </w:r>
            <w:r>
              <w:rPr>
                <w:noProof/>
                <w:webHidden/>
              </w:rPr>
              <w:fldChar w:fldCharType="separate"/>
            </w:r>
            <w:r w:rsidR="00CE6F27">
              <w:rPr>
                <w:noProof/>
                <w:webHidden/>
              </w:rPr>
              <w:t>23</w:t>
            </w:r>
            <w:r>
              <w:rPr>
                <w:noProof/>
                <w:webHidden/>
              </w:rPr>
              <w:fldChar w:fldCharType="end"/>
            </w:r>
          </w:hyperlink>
        </w:p>
        <w:p w14:paraId="3AEECB9F" w14:textId="38DE4D3B" w:rsidR="00E732EB" w:rsidRDefault="00E732EB">
          <w:pPr>
            <w:pStyle w:val="TOC3"/>
            <w:rPr>
              <w:rFonts w:eastAsiaTheme="minorEastAsia" w:cstheme="minorBidi"/>
              <w:noProof/>
              <w:kern w:val="2"/>
              <w:sz w:val="24"/>
              <w:szCs w:val="24"/>
              <w:lang w:bidi="ar-SA"/>
              <w14:ligatures w14:val="standardContextual"/>
            </w:rPr>
          </w:pPr>
          <w:hyperlink w:anchor="_Toc200122158" w:history="1">
            <w:r w:rsidRPr="00395825">
              <w:rPr>
                <w:rStyle w:val="Hyperlink"/>
                <w:bCs/>
                <w:noProof/>
                <w:spacing w:val="-4"/>
                <w:w w:val="98"/>
              </w:rPr>
              <w:t>A.</w:t>
            </w:r>
            <w:r>
              <w:rPr>
                <w:rFonts w:eastAsiaTheme="minorEastAsia" w:cstheme="minorBidi"/>
                <w:noProof/>
                <w:kern w:val="2"/>
                <w:sz w:val="24"/>
                <w:szCs w:val="24"/>
                <w:lang w:bidi="ar-SA"/>
                <w14:ligatures w14:val="standardContextual"/>
              </w:rPr>
              <w:tab/>
            </w:r>
            <w:r w:rsidRPr="00395825">
              <w:rPr>
                <w:rStyle w:val="Hyperlink"/>
                <w:noProof/>
              </w:rPr>
              <w:t>Preapplication Meeting.</w:t>
            </w:r>
            <w:r>
              <w:rPr>
                <w:noProof/>
                <w:webHidden/>
              </w:rPr>
              <w:tab/>
            </w:r>
            <w:r>
              <w:rPr>
                <w:noProof/>
                <w:webHidden/>
              </w:rPr>
              <w:fldChar w:fldCharType="begin"/>
            </w:r>
            <w:r>
              <w:rPr>
                <w:noProof/>
                <w:webHidden/>
              </w:rPr>
              <w:instrText xml:space="preserve"> PAGEREF _Toc200122158 \h </w:instrText>
            </w:r>
            <w:r>
              <w:rPr>
                <w:noProof/>
                <w:webHidden/>
              </w:rPr>
            </w:r>
            <w:r>
              <w:rPr>
                <w:noProof/>
                <w:webHidden/>
              </w:rPr>
              <w:fldChar w:fldCharType="separate"/>
            </w:r>
            <w:r w:rsidR="00CE6F27">
              <w:rPr>
                <w:noProof/>
                <w:webHidden/>
              </w:rPr>
              <w:t>23</w:t>
            </w:r>
            <w:r>
              <w:rPr>
                <w:noProof/>
                <w:webHidden/>
              </w:rPr>
              <w:fldChar w:fldCharType="end"/>
            </w:r>
          </w:hyperlink>
        </w:p>
        <w:p w14:paraId="76065EE3" w14:textId="64068110" w:rsidR="00E732EB" w:rsidRDefault="00E732EB">
          <w:pPr>
            <w:pStyle w:val="TOC3"/>
            <w:rPr>
              <w:rFonts w:eastAsiaTheme="minorEastAsia" w:cstheme="minorBidi"/>
              <w:noProof/>
              <w:kern w:val="2"/>
              <w:sz w:val="24"/>
              <w:szCs w:val="24"/>
              <w:lang w:bidi="ar-SA"/>
              <w14:ligatures w14:val="standardContextual"/>
            </w:rPr>
          </w:pPr>
          <w:hyperlink w:anchor="_Toc200122159" w:history="1">
            <w:r w:rsidRPr="00395825">
              <w:rPr>
                <w:rStyle w:val="Hyperlink"/>
                <w:bCs/>
                <w:noProof/>
                <w:spacing w:val="-4"/>
                <w:w w:val="98"/>
              </w:rPr>
              <w:t>B.</w:t>
            </w:r>
            <w:r>
              <w:rPr>
                <w:rFonts w:eastAsiaTheme="minorEastAsia" w:cstheme="minorBidi"/>
                <w:noProof/>
                <w:kern w:val="2"/>
                <w:sz w:val="24"/>
                <w:szCs w:val="24"/>
                <w:lang w:bidi="ar-SA"/>
                <w14:ligatures w14:val="standardContextual"/>
              </w:rPr>
              <w:tab/>
            </w:r>
            <w:r w:rsidRPr="00395825">
              <w:rPr>
                <w:rStyle w:val="Hyperlink"/>
                <w:noProof/>
              </w:rPr>
              <w:t>Determination of Class of Land Use Permit.</w:t>
            </w:r>
            <w:r>
              <w:rPr>
                <w:noProof/>
                <w:webHidden/>
              </w:rPr>
              <w:tab/>
            </w:r>
            <w:r>
              <w:rPr>
                <w:noProof/>
                <w:webHidden/>
              </w:rPr>
              <w:fldChar w:fldCharType="begin"/>
            </w:r>
            <w:r>
              <w:rPr>
                <w:noProof/>
                <w:webHidden/>
              </w:rPr>
              <w:instrText xml:space="preserve"> PAGEREF _Toc200122159 \h </w:instrText>
            </w:r>
            <w:r>
              <w:rPr>
                <w:noProof/>
                <w:webHidden/>
              </w:rPr>
            </w:r>
            <w:r>
              <w:rPr>
                <w:noProof/>
                <w:webHidden/>
              </w:rPr>
              <w:fldChar w:fldCharType="separate"/>
            </w:r>
            <w:r w:rsidR="00CE6F27">
              <w:rPr>
                <w:noProof/>
                <w:webHidden/>
              </w:rPr>
              <w:t>24</w:t>
            </w:r>
            <w:r>
              <w:rPr>
                <w:noProof/>
                <w:webHidden/>
              </w:rPr>
              <w:fldChar w:fldCharType="end"/>
            </w:r>
          </w:hyperlink>
        </w:p>
        <w:p w14:paraId="6D731948" w14:textId="4C39181C" w:rsidR="00E732EB" w:rsidRDefault="00E732EB">
          <w:pPr>
            <w:pStyle w:val="TOC3"/>
            <w:rPr>
              <w:rFonts w:eastAsiaTheme="minorEastAsia" w:cstheme="minorBidi"/>
              <w:noProof/>
              <w:kern w:val="2"/>
              <w:sz w:val="24"/>
              <w:szCs w:val="24"/>
              <w:lang w:bidi="ar-SA"/>
              <w14:ligatures w14:val="standardContextual"/>
            </w:rPr>
          </w:pPr>
          <w:hyperlink w:anchor="_Toc200122160" w:history="1">
            <w:r w:rsidRPr="00395825">
              <w:rPr>
                <w:rStyle w:val="Hyperlink"/>
                <w:noProof/>
              </w:rPr>
              <w:t>C.     Application Fee.</w:t>
            </w:r>
            <w:r>
              <w:rPr>
                <w:noProof/>
                <w:webHidden/>
              </w:rPr>
              <w:tab/>
            </w:r>
            <w:r>
              <w:rPr>
                <w:noProof/>
                <w:webHidden/>
              </w:rPr>
              <w:fldChar w:fldCharType="begin"/>
            </w:r>
            <w:r>
              <w:rPr>
                <w:noProof/>
                <w:webHidden/>
              </w:rPr>
              <w:instrText xml:space="preserve"> PAGEREF _Toc200122160 \h </w:instrText>
            </w:r>
            <w:r>
              <w:rPr>
                <w:noProof/>
                <w:webHidden/>
              </w:rPr>
            </w:r>
            <w:r>
              <w:rPr>
                <w:noProof/>
                <w:webHidden/>
              </w:rPr>
              <w:fldChar w:fldCharType="separate"/>
            </w:r>
            <w:r w:rsidR="00CE6F27">
              <w:rPr>
                <w:noProof/>
                <w:webHidden/>
              </w:rPr>
              <w:t>24</w:t>
            </w:r>
            <w:r>
              <w:rPr>
                <w:noProof/>
                <w:webHidden/>
              </w:rPr>
              <w:fldChar w:fldCharType="end"/>
            </w:r>
          </w:hyperlink>
        </w:p>
        <w:p w14:paraId="739DD1DE" w14:textId="61026835" w:rsidR="00E732EB" w:rsidRDefault="00E732EB">
          <w:pPr>
            <w:pStyle w:val="TOC3"/>
            <w:rPr>
              <w:rFonts w:eastAsiaTheme="minorEastAsia" w:cstheme="minorBidi"/>
              <w:noProof/>
              <w:kern w:val="2"/>
              <w:sz w:val="24"/>
              <w:szCs w:val="24"/>
              <w:lang w:bidi="ar-SA"/>
              <w14:ligatures w14:val="standardContextual"/>
            </w:rPr>
          </w:pPr>
          <w:hyperlink w:anchor="_Toc200122161" w:history="1">
            <w:r w:rsidRPr="00395825">
              <w:rPr>
                <w:rStyle w:val="Hyperlink"/>
                <w:noProof/>
              </w:rPr>
              <w:t>D.     Submission of Permit Application.</w:t>
            </w:r>
            <w:r>
              <w:rPr>
                <w:noProof/>
                <w:webHidden/>
              </w:rPr>
              <w:tab/>
            </w:r>
            <w:r>
              <w:rPr>
                <w:noProof/>
                <w:webHidden/>
              </w:rPr>
              <w:fldChar w:fldCharType="begin"/>
            </w:r>
            <w:r>
              <w:rPr>
                <w:noProof/>
                <w:webHidden/>
              </w:rPr>
              <w:instrText xml:space="preserve"> PAGEREF _Toc200122161 \h </w:instrText>
            </w:r>
            <w:r>
              <w:rPr>
                <w:noProof/>
                <w:webHidden/>
              </w:rPr>
            </w:r>
            <w:r>
              <w:rPr>
                <w:noProof/>
                <w:webHidden/>
              </w:rPr>
              <w:fldChar w:fldCharType="separate"/>
            </w:r>
            <w:r w:rsidR="00CE6F27">
              <w:rPr>
                <w:noProof/>
                <w:webHidden/>
              </w:rPr>
              <w:t>25</w:t>
            </w:r>
            <w:r>
              <w:rPr>
                <w:noProof/>
                <w:webHidden/>
              </w:rPr>
              <w:fldChar w:fldCharType="end"/>
            </w:r>
          </w:hyperlink>
        </w:p>
        <w:p w14:paraId="08893573" w14:textId="12CA819E" w:rsidR="00E732EB" w:rsidRDefault="00E732EB">
          <w:pPr>
            <w:pStyle w:val="TOC3"/>
            <w:rPr>
              <w:rFonts w:eastAsiaTheme="minorEastAsia" w:cstheme="minorBidi"/>
              <w:noProof/>
              <w:kern w:val="2"/>
              <w:sz w:val="24"/>
              <w:szCs w:val="24"/>
              <w:lang w:bidi="ar-SA"/>
              <w14:ligatures w14:val="standardContextual"/>
            </w:rPr>
          </w:pPr>
          <w:hyperlink w:anchor="_Toc200122162" w:history="1">
            <w:r w:rsidRPr="00395825">
              <w:rPr>
                <w:rStyle w:val="Hyperlink"/>
                <w:noProof/>
              </w:rPr>
              <w:t>E.     Completeness Determination.</w:t>
            </w:r>
            <w:r>
              <w:rPr>
                <w:noProof/>
                <w:webHidden/>
              </w:rPr>
              <w:tab/>
            </w:r>
            <w:r>
              <w:rPr>
                <w:noProof/>
                <w:webHidden/>
              </w:rPr>
              <w:fldChar w:fldCharType="begin"/>
            </w:r>
            <w:r>
              <w:rPr>
                <w:noProof/>
                <w:webHidden/>
              </w:rPr>
              <w:instrText xml:space="preserve"> PAGEREF _Toc200122162 \h </w:instrText>
            </w:r>
            <w:r>
              <w:rPr>
                <w:noProof/>
                <w:webHidden/>
              </w:rPr>
            </w:r>
            <w:r>
              <w:rPr>
                <w:noProof/>
                <w:webHidden/>
              </w:rPr>
              <w:fldChar w:fldCharType="separate"/>
            </w:r>
            <w:r w:rsidR="00CE6F27">
              <w:rPr>
                <w:noProof/>
                <w:webHidden/>
              </w:rPr>
              <w:t>25</w:t>
            </w:r>
            <w:r>
              <w:rPr>
                <w:noProof/>
                <w:webHidden/>
              </w:rPr>
              <w:fldChar w:fldCharType="end"/>
            </w:r>
          </w:hyperlink>
        </w:p>
        <w:p w14:paraId="12D443BD" w14:textId="5E3513CE"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163" w:history="1">
            <w:r w:rsidRPr="00395825">
              <w:rPr>
                <w:rStyle w:val="Hyperlink"/>
                <w:noProof/>
              </w:rPr>
              <w:t>SECTION 4-102: ACTIVITY NOTICE PERMIT</w:t>
            </w:r>
            <w:r>
              <w:rPr>
                <w:noProof/>
                <w:webHidden/>
              </w:rPr>
              <w:tab/>
            </w:r>
            <w:r>
              <w:rPr>
                <w:noProof/>
                <w:webHidden/>
              </w:rPr>
              <w:fldChar w:fldCharType="begin"/>
            </w:r>
            <w:r>
              <w:rPr>
                <w:noProof/>
                <w:webHidden/>
              </w:rPr>
              <w:instrText xml:space="preserve"> PAGEREF _Toc200122163 \h </w:instrText>
            </w:r>
            <w:r>
              <w:rPr>
                <w:noProof/>
                <w:webHidden/>
              </w:rPr>
            </w:r>
            <w:r>
              <w:rPr>
                <w:noProof/>
                <w:webHidden/>
              </w:rPr>
              <w:fldChar w:fldCharType="separate"/>
            </w:r>
            <w:r w:rsidR="00CE6F27">
              <w:rPr>
                <w:noProof/>
                <w:webHidden/>
              </w:rPr>
              <w:t>25</w:t>
            </w:r>
            <w:r>
              <w:rPr>
                <w:noProof/>
                <w:webHidden/>
              </w:rPr>
              <w:fldChar w:fldCharType="end"/>
            </w:r>
          </w:hyperlink>
        </w:p>
        <w:p w14:paraId="74375DA8" w14:textId="4D8F648D" w:rsidR="00E732EB" w:rsidRDefault="00E732EB">
          <w:pPr>
            <w:pStyle w:val="TOC3"/>
            <w:rPr>
              <w:rFonts w:eastAsiaTheme="minorEastAsia" w:cstheme="minorBidi"/>
              <w:noProof/>
              <w:kern w:val="2"/>
              <w:sz w:val="24"/>
              <w:szCs w:val="24"/>
              <w:lang w:bidi="ar-SA"/>
              <w14:ligatures w14:val="standardContextual"/>
            </w:rPr>
          </w:pPr>
          <w:hyperlink w:anchor="_Toc200122164" w:history="1">
            <w:r w:rsidRPr="00395825">
              <w:rPr>
                <w:rStyle w:val="Hyperlink"/>
                <w:noProof/>
              </w:rPr>
              <w:t xml:space="preserve">A.  </w:t>
            </w:r>
            <w:r w:rsidRPr="00395825">
              <w:rPr>
                <w:rStyle w:val="Hyperlink"/>
                <w:bCs/>
                <w:noProof/>
              </w:rPr>
              <w:t>Applicability.</w:t>
            </w:r>
            <w:r>
              <w:rPr>
                <w:noProof/>
                <w:webHidden/>
              </w:rPr>
              <w:tab/>
            </w:r>
            <w:r>
              <w:rPr>
                <w:noProof/>
                <w:webHidden/>
              </w:rPr>
              <w:fldChar w:fldCharType="begin"/>
            </w:r>
            <w:r>
              <w:rPr>
                <w:noProof/>
                <w:webHidden/>
              </w:rPr>
              <w:instrText xml:space="preserve"> PAGEREF _Toc200122164 \h </w:instrText>
            </w:r>
            <w:r>
              <w:rPr>
                <w:noProof/>
                <w:webHidden/>
              </w:rPr>
            </w:r>
            <w:r>
              <w:rPr>
                <w:noProof/>
                <w:webHidden/>
              </w:rPr>
              <w:fldChar w:fldCharType="separate"/>
            </w:r>
            <w:r w:rsidR="00CE6F27">
              <w:rPr>
                <w:noProof/>
                <w:webHidden/>
              </w:rPr>
              <w:t>25</w:t>
            </w:r>
            <w:r>
              <w:rPr>
                <w:noProof/>
                <w:webHidden/>
              </w:rPr>
              <w:fldChar w:fldCharType="end"/>
            </w:r>
          </w:hyperlink>
        </w:p>
        <w:p w14:paraId="0B10F87C" w14:textId="5FA5AF66" w:rsidR="00E732EB" w:rsidRDefault="00E732EB">
          <w:pPr>
            <w:pStyle w:val="TOC3"/>
            <w:rPr>
              <w:rFonts w:eastAsiaTheme="minorEastAsia" w:cstheme="minorBidi"/>
              <w:noProof/>
              <w:kern w:val="2"/>
              <w:sz w:val="24"/>
              <w:szCs w:val="24"/>
              <w:lang w:bidi="ar-SA"/>
              <w14:ligatures w14:val="standardContextual"/>
            </w:rPr>
          </w:pPr>
          <w:hyperlink w:anchor="_Toc200122165" w:history="1">
            <w:r w:rsidRPr="00395825">
              <w:rPr>
                <w:rStyle w:val="Hyperlink"/>
                <w:bCs/>
                <w:noProof/>
              </w:rPr>
              <w:t>B.   Complete Application.</w:t>
            </w:r>
            <w:r>
              <w:rPr>
                <w:noProof/>
                <w:webHidden/>
              </w:rPr>
              <w:tab/>
            </w:r>
            <w:r>
              <w:rPr>
                <w:noProof/>
                <w:webHidden/>
              </w:rPr>
              <w:fldChar w:fldCharType="begin"/>
            </w:r>
            <w:r>
              <w:rPr>
                <w:noProof/>
                <w:webHidden/>
              </w:rPr>
              <w:instrText xml:space="preserve"> PAGEREF _Toc200122165 \h </w:instrText>
            </w:r>
            <w:r>
              <w:rPr>
                <w:noProof/>
                <w:webHidden/>
              </w:rPr>
            </w:r>
            <w:r>
              <w:rPr>
                <w:noProof/>
                <w:webHidden/>
              </w:rPr>
              <w:fldChar w:fldCharType="separate"/>
            </w:r>
            <w:r w:rsidR="00CE6F27">
              <w:rPr>
                <w:noProof/>
                <w:webHidden/>
              </w:rPr>
              <w:t>25</w:t>
            </w:r>
            <w:r>
              <w:rPr>
                <w:noProof/>
                <w:webHidden/>
              </w:rPr>
              <w:fldChar w:fldCharType="end"/>
            </w:r>
          </w:hyperlink>
        </w:p>
        <w:p w14:paraId="251969AA" w14:textId="1E245F36" w:rsidR="00E732EB" w:rsidRDefault="00E732EB">
          <w:pPr>
            <w:pStyle w:val="TOC3"/>
            <w:rPr>
              <w:rFonts w:eastAsiaTheme="minorEastAsia" w:cstheme="minorBidi"/>
              <w:noProof/>
              <w:kern w:val="2"/>
              <w:sz w:val="24"/>
              <w:szCs w:val="24"/>
              <w:lang w:bidi="ar-SA"/>
              <w14:ligatures w14:val="standardContextual"/>
            </w:rPr>
          </w:pPr>
          <w:hyperlink w:anchor="_Toc200122166" w:history="1">
            <w:r w:rsidRPr="00395825">
              <w:rPr>
                <w:rStyle w:val="Hyperlink"/>
                <w:noProof/>
              </w:rPr>
              <w:t>D.  Completeness Determination.</w:t>
            </w:r>
            <w:r>
              <w:rPr>
                <w:noProof/>
                <w:webHidden/>
              </w:rPr>
              <w:tab/>
            </w:r>
            <w:r>
              <w:rPr>
                <w:noProof/>
                <w:webHidden/>
              </w:rPr>
              <w:fldChar w:fldCharType="begin"/>
            </w:r>
            <w:r>
              <w:rPr>
                <w:noProof/>
                <w:webHidden/>
              </w:rPr>
              <w:instrText xml:space="preserve"> PAGEREF _Toc200122166 \h </w:instrText>
            </w:r>
            <w:r>
              <w:rPr>
                <w:noProof/>
                <w:webHidden/>
              </w:rPr>
            </w:r>
            <w:r>
              <w:rPr>
                <w:noProof/>
                <w:webHidden/>
              </w:rPr>
              <w:fldChar w:fldCharType="separate"/>
            </w:r>
            <w:r w:rsidR="00CE6F27">
              <w:rPr>
                <w:noProof/>
                <w:webHidden/>
              </w:rPr>
              <w:t>26</w:t>
            </w:r>
            <w:r>
              <w:rPr>
                <w:noProof/>
                <w:webHidden/>
              </w:rPr>
              <w:fldChar w:fldCharType="end"/>
            </w:r>
          </w:hyperlink>
        </w:p>
        <w:p w14:paraId="5AF77693" w14:textId="6E29B81C" w:rsidR="00E732EB" w:rsidRDefault="00E732EB">
          <w:pPr>
            <w:pStyle w:val="TOC3"/>
            <w:rPr>
              <w:rFonts w:eastAsiaTheme="minorEastAsia" w:cstheme="minorBidi"/>
              <w:noProof/>
              <w:kern w:val="2"/>
              <w:sz w:val="24"/>
              <w:szCs w:val="24"/>
              <w:lang w:bidi="ar-SA"/>
              <w14:ligatures w14:val="standardContextual"/>
            </w:rPr>
          </w:pPr>
          <w:hyperlink w:anchor="_Toc200122167" w:history="1">
            <w:r w:rsidRPr="00395825">
              <w:rPr>
                <w:rStyle w:val="Hyperlink"/>
                <w:noProof/>
              </w:rPr>
              <w:t>E.   Review and Approval.</w:t>
            </w:r>
            <w:r>
              <w:rPr>
                <w:noProof/>
                <w:webHidden/>
              </w:rPr>
              <w:tab/>
            </w:r>
            <w:r>
              <w:rPr>
                <w:noProof/>
                <w:webHidden/>
              </w:rPr>
              <w:fldChar w:fldCharType="begin"/>
            </w:r>
            <w:r>
              <w:rPr>
                <w:noProof/>
                <w:webHidden/>
              </w:rPr>
              <w:instrText xml:space="preserve"> PAGEREF _Toc200122167 \h </w:instrText>
            </w:r>
            <w:r>
              <w:rPr>
                <w:noProof/>
                <w:webHidden/>
              </w:rPr>
            </w:r>
            <w:r>
              <w:rPr>
                <w:noProof/>
                <w:webHidden/>
              </w:rPr>
              <w:fldChar w:fldCharType="separate"/>
            </w:r>
            <w:r w:rsidR="00CE6F27">
              <w:rPr>
                <w:noProof/>
                <w:webHidden/>
              </w:rPr>
              <w:t>26</w:t>
            </w:r>
            <w:r>
              <w:rPr>
                <w:noProof/>
                <w:webHidden/>
              </w:rPr>
              <w:fldChar w:fldCharType="end"/>
            </w:r>
          </w:hyperlink>
        </w:p>
        <w:p w14:paraId="628CBABE" w14:textId="120C4EDE"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168" w:history="1">
            <w:r w:rsidRPr="00395825">
              <w:rPr>
                <w:rStyle w:val="Hyperlink"/>
                <w:noProof/>
              </w:rPr>
              <w:t>SECTION 4-103: ADMINISTRATIVE LAND USE PERMIT.</w:t>
            </w:r>
            <w:r>
              <w:rPr>
                <w:noProof/>
                <w:webHidden/>
              </w:rPr>
              <w:tab/>
            </w:r>
            <w:r>
              <w:rPr>
                <w:noProof/>
                <w:webHidden/>
              </w:rPr>
              <w:fldChar w:fldCharType="begin"/>
            </w:r>
            <w:r>
              <w:rPr>
                <w:noProof/>
                <w:webHidden/>
              </w:rPr>
              <w:instrText xml:space="preserve"> PAGEREF _Toc200122168 \h </w:instrText>
            </w:r>
            <w:r>
              <w:rPr>
                <w:noProof/>
                <w:webHidden/>
              </w:rPr>
            </w:r>
            <w:r>
              <w:rPr>
                <w:noProof/>
                <w:webHidden/>
              </w:rPr>
              <w:fldChar w:fldCharType="separate"/>
            </w:r>
            <w:r w:rsidR="00CE6F27">
              <w:rPr>
                <w:noProof/>
                <w:webHidden/>
              </w:rPr>
              <w:t>26</w:t>
            </w:r>
            <w:r>
              <w:rPr>
                <w:noProof/>
                <w:webHidden/>
              </w:rPr>
              <w:fldChar w:fldCharType="end"/>
            </w:r>
          </w:hyperlink>
        </w:p>
        <w:p w14:paraId="4BE506F4" w14:textId="3F3EA588" w:rsidR="00E732EB" w:rsidRDefault="00E732EB">
          <w:pPr>
            <w:pStyle w:val="TOC3"/>
            <w:rPr>
              <w:rFonts w:eastAsiaTheme="minorEastAsia" w:cstheme="minorBidi"/>
              <w:noProof/>
              <w:kern w:val="2"/>
              <w:sz w:val="24"/>
              <w:szCs w:val="24"/>
              <w:lang w:bidi="ar-SA"/>
              <w14:ligatures w14:val="standardContextual"/>
            </w:rPr>
          </w:pPr>
          <w:hyperlink w:anchor="_Toc200122169" w:history="1">
            <w:r w:rsidRPr="00395825">
              <w:rPr>
                <w:rStyle w:val="Hyperlink"/>
                <w:noProof/>
              </w:rPr>
              <w:t>A.  Applicability.</w:t>
            </w:r>
            <w:r>
              <w:rPr>
                <w:noProof/>
                <w:webHidden/>
              </w:rPr>
              <w:tab/>
            </w:r>
            <w:r>
              <w:rPr>
                <w:noProof/>
                <w:webHidden/>
              </w:rPr>
              <w:fldChar w:fldCharType="begin"/>
            </w:r>
            <w:r>
              <w:rPr>
                <w:noProof/>
                <w:webHidden/>
              </w:rPr>
              <w:instrText xml:space="preserve"> PAGEREF _Toc200122169 \h </w:instrText>
            </w:r>
            <w:r>
              <w:rPr>
                <w:noProof/>
                <w:webHidden/>
              </w:rPr>
            </w:r>
            <w:r>
              <w:rPr>
                <w:noProof/>
                <w:webHidden/>
              </w:rPr>
              <w:fldChar w:fldCharType="separate"/>
            </w:r>
            <w:r w:rsidR="00CE6F27">
              <w:rPr>
                <w:noProof/>
                <w:webHidden/>
              </w:rPr>
              <w:t>26</w:t>
            </w:r>
            <w:r>
              <w:rPr>
                <w:noProof/>
                <w:webHidden/>
              </w:rPr>
              <w:fldChar w:fldCharType="end"/>
            </w:r>
          </w:hyperlink>
        </w:p>
        <w:p w14:paraId="2C48A91E" w14:textId="68B47581" w:rsidR="00E732EB" w:rsidRDefault="00E732EB">
          <w:pPr>
            <w:pStyle w:val="TOC3"/>
            <w:rPr>
              <w:rFonts w:eastAsiaTheme="minorEastAsia" w:cstheme="minorBidi"/>
              <w:noProof/>
              <w:kern w:val="2"/>
              <w:sz w:val="24"/>
              <w:szCs w:val="24"/>
              <w:lang w:bidi="ar-SA"/>
              <w14:ligatures w14:val="standardContextual"/>
            </w:rPr>
          </w:pPr>
          <w:hyperlink w:anchor="_Toc200122170" w:history="1">
            <w:r w:rsidRPr="00395825">
              <w:rPr>
                <w:rStyle w:val="Hyperlink"/>
                <w:noProof/>
              </w:rPr>
              <w:t>B.  Complete Permit Application.</w:t>
            </w:r>
            <w:r>
              <w:rPr>
                <w:noProof/>
                <w:webHidden/>
              </w:rPr>
              <w:tab/>
            </w:r>
            <w:r>
              <w:rPr>
                <w:noProof/>
                <w:webHidden/>
              </w:rPr>
              <w:fldChar w:fldCharType="begin"/>
            </w:r>
            <w:r>
              <w:rPr>
                <w:noProof/>
                <w:webHidden/>
              </w:rPr>
              <w:instrText xml:space="preserve"> PAGEREF _Toc200122170 \h </w:instrText>
            </w:r>
            <w:r>
              <w:rPr>
                <w:noProof/>
                <w:webHidden/>
              </w:rPr>
            </w:r>
            <w:r>
              <w:rPr>
                <w:noProof/>
                <w:webHidden/>
              </w:rPr>
              <w:fldChar w:fldCharType="separate"/>
            </w:r>
            <w:r w:rsidR="00CE6F27">
              <w:rPr>
                <w:noProof/>
                <w:webHidden/>
              </w:rPr>
              <w:t>26</w:t>
            </w:r>
            <w:r>
              <w:rPr>
                <w:noProof/>
                <w:webHidden/>
              </w:rPr>
              <w:fldChar w:fldCharType="end"/>
            </w:r>
          </w:hyperlink>
        </w:p>
        <w:p w14:paraId="7A8C9BA4" w14:textId="7A6F3F05"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171" w:history="1">
            <w:r w:rsidRPr="00395825">
              <w:rPr>
                <w:rStyle w:val="Hyperlink"/>
                <w:noProof/>
              </w:rPr>
              <w:t>SECTION 4-103-1:  ADMINISTRATIVE LAND USE PERMIT REQUIREMENTS FOR DISTRIBUTED SOLAR ENERGY SYSTEMS</w:t>
            </w:r>
            <w:r>
              <w:rPr>
                <w:noProof/>
                <w:webHidden/>
              </w:rPr>
              <w:tab/>
            </w:r>
            <w:r>
              <w:rPr>
                <w:noProof/>
                <w:webHidden/>
              </w:rPr>
              <w:fldChar w:fldCharType="begin"/>
            </w:r>
            <w:r>
              <w:rPr>
                <w:noProof/>
                <w:webHidden/>
              </w:rPr>
              <w:instrText xml:space="preserve"> PAGEREF _Toc200122171 \h </w:instrText>
            </w:r>
            <w:r>
              <w:rPr>
                <w:noProof/>
                <w:webHidden/>
              </w:rPr>
            </w:r>
            <w:r>
              <w:rPr>
                <w:noProof/>
                <w:webHidden/>
              </w:rPr>
              <w:fldChar w:fldCharType="separate"/>
            </w:r>
            <w:r w:rsidR="00CE6F27">
              <w:rPr>
                <w:noProof/>
                <w:webHidden/>
              </w:rPr>
              <w:t>28</w:t>
            </w:r>
            <w:r>
              <w:rPr>
                <w:noProof/>
                <w:webHidden/>
              </w:rPr>
              <w:fldChar w:fldCharType="end"/>
            </w:r>
          </w:hyperlink>
        </w:p>
        <w:p w14:paraId="7F3BE82C" w14:textId="3E9E3A99" w:rsidR="00E732EB" w:rsidRDefault="00E732EB">
          <w:pPr>
            <w:pStyle w:val="TOC3"/>
            <w:rPr>
              <w:rFonts w:eastAsiaTheme="minorEastAsia" w:cstheme="minorBidi"/>
              <w:noProof/>
              <w:kern w:val="2"/>
              <w:sz w:val="24"/>
              <w:szCs w:val="24"/>
              <w:lang w:bidi="ar-SA"/>
              <w14:ligatures w14:val="standardContextual"/>
            </w:rPr>
          </w:pPr>
          <w:hyperlink w:anchor="_Toc200122172" w:history="1">
            <w:r w:rsidRPr="00395825">
              <w:rPr>
                <w:rStyle w:val="Hyperlink"/>
                <w:noProof/>
              </w:rPr>
              <w:t>A. Detailed Drawing or Photograph.</w:t>
            </w:r>
            <w:r>
              <w:rPr>
                <w:noProof/>
                <w:webHidden/>
              </w:rPr>
              <w:tab/>
            </w:r>
            <w:r>
              <w:rPr>
                <w:noProof/>
                <w:webHidden/>
              </w:rPr>
              <w:fldChar w:fldCharType="begin"/>
            </w:r>
            <w:r>
              <w:rPr>
                <w:noProof/>
                <w:webHidden/>
              </w:rPr>
              <w:instrText xml:space="preserve"> PAGEREF _Toc200122172 \h </w:instrText>
            </w:r>
            <w:r>
              <w:rPr>
                <w:noProof/>
                <w:webHidden/>
              </w:rPr>
            </w:r>
            <w:r>
              <w:rPr>
                <w:noProof/>
                <w:webHidden/>
              </w:rPr>
              <w:fldChar w:fldCharType="separate"/>
            </w:r>
            <w:r w:rsidR="00CE6F27">
              <w:rPr>
                <w:noProof/>
                <w:webHidden/>
              </w:rPr>
              <w:t>28</w:t>
            </w:r>
            <w:r>
              <w:rPr>
                <w:noProof/>
                <w:webHidden/>
              </w:rPr>
              <w:fldChar w:fldCharType="end"/>
            </w:r>
          </w:hyperlink>
        </w:p>
        <w:p w14:paraId="3846DB18" w14:textId="0538927E" w:rsidR="00E732EB" w:rsidRDefault="00E732EB">
          <w:pPr>
            <w:pStyle w:val="TOC3"/>
            <w:rPr>
              <w:rFonts w:eastAsiaTheme="minorEastAsia" w:cstheme="minorBidi"/>
              <w:noProof/>
              <w:kern w:val="2"/>
              <w:sz w:val="24"/>
              <w:szCs w:val="24"/>
              <w:lang w:bidi="ar-SA"/>
              <w14:ligatures w14:val="standardContextual"/>
            </w:rPr>
          </w:pPr>
          <w:hyperlink w:anchor="_Toc200122173" w:history="1">
            <w:r w:rsidRPr="00395825">
              <w:rPr>
                <w:rStyle w:val="Hyperlink"/>
                <w:noProof/>
              </w:rPr>
              <w:t>B.  Setbacks for DSES.</w:t>
            </w:r>
            <w:r>
              <w:rPr>
                <w:noProof/>
                <w:webHidden/>
              </w:rPr>
              <w:tab/>
            </w:r>
            <w:r>
              <w:rPr>
                <w:noProof/>
                <w:webHidden/>
              </w:rPr>
              <w:fldChar w:fldCharType="begin"/>
            </w:r>
            <w:r>
              <w:rPr>
                <w:noProof/>
                <w:webHidden/>
              </w:rPr>
              <w:instrText xml:space="preserve"> PAGEREF _Toc200122173 \h </w:instrText>
            </w:r>
            <w:r>
              <w:rPr>
                <w:noProof/>
                <w:webHidden/>
              </w:rPr>
            </w:r>
            <w:r>
              <w:rPr>
                <w:noProof/>
                <w:webHidden/>
              </w:rPr>
              <w:fldChar w:fldCharType="separate"/>
            </w:r>
            <w:r w:rsidR="00CE6F27">
              <w:rPr>
                <w:noProof/>
                <w:webHidden/>
              </w:rPr>
              <w:t>28</w:t>
            </w:r>
            <w:r>
              <w:rPr>
                <w:noProof/>
                <w:webHidden/>
              </w:rPr>
              <w:fldChar w:fldCharType="end"/>
            </w:r>
          </w:hyperlink>
        </w:p>
        <w:p w14:paraId="114FEBFB" w14:textId="6F529DE5" w:rsidR="00E732EB" w:rsidRDefault="00E732EB">
          <w:pPr>
            <w:pStyle w:val="TOC3"/>
            <w:rPr>
              <w:rFonts w:eastAsiaTheme="minorEastAsia" w:cstheme="minorBidi"/>
              <w:noProof/>
              <w:kern w:val="2"/>
              <w:sz w:val="24"/>
              <w:szCs w:val="24"/>
              <w:lang w:bidi="ar-SA"/>
              <w14:ligatures w14:val="standardContextual"/>
            </w:rPr>
          </w:pPr>
          <w:hyperlink w:anchor="_Toc200122174" w:history="1">
            <w:r w:rsidRPr="00395825">
              <w:rPr>
                <w:rStyle w:val="Hyperlink"/>
                <w:noProof/>
              </w:rPr>
              <w:t>C. Maximum System Height.</w:t>
            </w:r>
            <w:r>
              <w:rPr>
                <w:noProof/>
                <w:webHidden/>
              </w:rPr>
              <w:tab/>
            </w:r>
            <w:r>
              <w:rPr>
                <w:noProof/>
                <w:webHidden/>
              </w:rPr>
              <w:fldChar w:fldCharType="begin"/>
            </w:r>
            <w:r>
              <w:rPr>
                <w:noProof/>
                <w:webHidden/>
              </w:rPr>
              <w:instrText xml:space="preserve"> PAGEREF _Toc200122174 \h </w:instrText>
            </w:r>
            <w:r>
              <w:rPr>
                <w:noProof/>
                <w:webHidden/>
              </w:rPr>
            </w:r>
            <w:r>
              <w:rPr>
                <w:noProof/>
                <w:webHidden/>
              </w:rPr>
              <w:fldChar w:fldCharType="separate"/>
            </w:r>
            <w:r w:rsidR="00CE6F27">
              <w:rPr>
                <w:noProof/>
                <w:webHidden/>
              </w:rPr>
              <w:t>29</w:t>
            </w:r>
            <w:r>
              <w:rPr>
                <w:noProof/>
                <w:webHidden/>
              </w:rPr>
              <w:fldChar w:fldCharType="end"/>
            </w:r>
          </w:hyperlink>
        </w:p>
        <w:p w14:paraId="421CC1DE" w14:textId="09A2CBD2" w:rsidR="00E732EB" w:rsidRDefault="00E732EB">
          <w:pPr>
            <w:pStyle w:val="TOC3"/>
            <w:rPr>
              <w:rFonts w:eastAsiaTheme="minorEastAsia" w:cstheme="minorBidi"/>
              <w:noProof/>
              <w:kern w:val="2"/>
              <w:sz w:val="24"/>
              <w:szCs w:val="24"/>
              <w:lang w:bidi="ar-SA"/>
              <w14:ligatures w14:val="standardContextual"/>
            </w:rPr>
          </w:pPr>
          <w:hyperlink w:anchor="_Toc200122175" w:history="1">
            <w:r w:rsidRPr="00395825">
              <w:rPr>
                <w:rStyle w:val="Hyperlink"/>
                <w:noProof/>
              </w:rPr>
              <w:t>D. Visual Impacts.</w:t>
            </w:r>
            <w:r>
              <w:rPr>
                <w:noProof/>
                <w:webHidden/>
              </w:rPr>
              <w:tab/>
            </w:r>
            <w:r>
              <w:rPr>
                <w:noProof/>
                <w:webHidden/>
              </w:rPr>
              <w:fldChar w:fldCharType="begin"/>
            </w:r>
            <w:r>
              <w:rPr>
                <w:noProof/>
                <w:webHidden/>
              </w:rPr>
              <w:instrText xml:space="preserve"> PAGEREF _Toc200122175 \h </w:instrText>
            </w:r>
            <w:r>
              <w:rPr>
                <w:noProof/>
                <w:webHidden/>
              </w:rPr>
            </w:r>
            <w:r>
              <w:rPr>
                <w:noProof/>
                <w:webHidden/>
              </w:rPr>
              <w:fldChar w:fldCharType="separate"/>
            </w:r>
            <w:r w:rsidR="00CE6F27">
              <w:rPr>
                <w:noProof/>
                <w:webHidden/>
              </w:rPr>
              <w:t>29</w:t>
            </w:r>
            <w:r>
              <w:rPr>
                <w:noProof/>
                <w:webHidden/>
              </w:rPr>
              <w:fldChar w:fldCharType="end"/>
            </w:r>
          </w:hyperlink>
        </w:p>
        <w:p w14:paraId="644638A3" w14:textId="3CE0E30B" w:rsidR="00E732EB" w:rsidRDefault="00E732EB">
          <w:pPr>
            <w:pStyle w:val="TOC3"/>
            <w:rPr>
              <w:rFonts w:eastAsiaTheme="minorEastAsia" w:cstheme="minorBidi"/>
              <w:noProof/>
              <w:kern w:val="2"/>
              <w:sz w:val="24"/>
              <w:szCs w:val="24"/>
              <w:lang w:bidi="ar-SA"/>
              <w14:ligatures w14:val="standardContextual"/>
            </w:rPr>
          </w:pPr>
          <w:hyperlink w:anchor="_Toc200122176" w:history="1">
            <w:r w:rsidRPr="00395825">
              <w:rPr>
                <w:rStyle w:val="Hyperlink"/>
                <w:noProof/>
              </w:rPr>
              <w:t>E. Location Restrictions.</w:t>
            </w:r>
            <w:r>
              <w:rPr>
                <w:noProof/>
                <w:webHidden/>
              </w:rPr>
              <w:tab/>
            </w:r>
            <w:r>
              <w:rPr>
                <w:noProof/>
                <w:webHidden/>
              </w:rPr>
              <w:fldChar w:fldCharType="begin"/>
            </w:r>
            <w:r>
              <w:rPr>
                <w:noProof/>
                <w:webHidden/>
              </w:rPr>
              <w:instrText xml:space="preserve"> PAGEREF _Toc200122176 \h </w:instrText>
            </w:r>
            <w:r>
              <w:rPr>
                <w:noProof/>
                <w:webHidden/>
              </w:rPr>
            </w:r>
            <w:r>
              <w:rPr>
                <w:noProof/>
                <w:webHidden/>
              </w:rPr>
              <w:fldChar w:fldCharType="separate"/>
            </w:r>
            <w:r w:rsidR="00CE6F27">
              <w:rPr>
                <w:noProof/>
                <w:webHidden/>
              </w:rPr>
              <w:t>29</w:t>
            </w:r>
            <w:r>
              <w:rPr>
                <w:noProof/>
                <w:webHidden/>
              </w:rPr>
              <w:fldChar w:fldCharType="end"/>
            </w:r>
          </w:hyperlink>
        </w:p>
        <w:p w14:paraId="74F7C0FE" w14:textId="4418C815" w:rsidR="00E732EB" w:rsidRDefault="00E732EB">
          <w:pPr>
            <w:pStyle w:val="TOC3"/>
            <w:rPr>
              <w:rFonts w:eastAsiaTheme="minorEastAsia" w:cstheme="minorBidi"/>
              <w:noProof/>
              <w:kern w:val="2"/>
              <w:sz w:val="24"/>
              <w:szCs w:val="24"/>
              <w:lang w:bidi="ar-SA"/>
              <w14:ligatures w14:val="standardContextual"/>
            </w:rPr>
          </w:pPr>
          <w:hyperlink w:anchor="_Toc200122177" w:history="1">
            <w:r w:rsidRPr="00395825">
              <w:rPr>
                <w:rStyle w:val="Hyperlink"/>
                <w:bCs/>
                <w:noProof/>
              </w:rPr>
              <w:t xml:space="preserve">F. </w:t>
            </w:r>
            <w:r w:rsidRPr="00395825">
              <w:rPr>
                <w:rStyle w:val="Hyperlink"/>
                <w:noProof/>
              </w:rPr>
              <w:t>Certification.</w:t>
            </w:r>
            <w:r>
              <w:rPr>
                <w:noProof/>
                <w:webHidden/>
              </w:rPr>
              <w:tab/>
            </w:r>
            <w:r>
              <w:rPr>
                <w:noProof/>
                <w:webHidden/>
              </w:rPr>
              <w:fldChar w:fldCharType="begin"/>
            </w:r>
            <w:r>
              <w:rPr>
                <w:noProof/>
                <w:webHidden/>
              </w:rPr>
              <w:instrText xml:space="preserve"> PAGEREF _Toc200122177 \h </w:instrText>
            </w:r>
            <w:r>
              <w:rPr>
                <w:noProof/>
                <w:webHidden/>
              </w:rPr>
            </w:r>
            <w:r>
              <w:rPr>
                <w:noProof/>
                <w:webHidden/>
              </w:rPr>
              <w:fldChar w:fldCharType="separate"/>
            </w:r>
            <w:r w:rsidR="00CE6F27">
              <w:rPr>
                <w:noProof/>
                <w:webHidden/>
              </w:rPr>
              <w:t>30</w:t>
            </w:r>
            <w:r>
              <w:rPr>
                <w:noProof/>
                <w:webHidden/>
              </w:rPr>
              <w:fldChar w:fldCharType="end"/>
            </w:r>
          </w:hyperlink>
        </w:p>
        <w:p w14:paraId="5FB3D32C" w14:textId="4B839127"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178" w:history="1">
            <w:r w:rsidRPr="00395825">
              <w:rPr>
                <w:rStyle w:val="Hyperlink"/>
                <w:noProof/>
              </w:rPr>
              <w:t xml:space="preserve">SECTION 4-103-2: ADMINISTRATIVE LAND USE PERMIT REQUIREMENTS FOR DISTRIBUTED WIND ENERGY </w:t>
            </w:r>
            <w:r w:rsidRPr="00395825">
              <w:rPr>
                <w:rStyle w:val="Hyperlink"/>
                <w:noProof/>
              </w:rPr>
              <w:lastRenderedPageBreak/>
              <w:t>FACILITY</w:t>
            </w:r>
            <w:r>
              <w:rPr>
                <w:noProof/>
                <w:webHidden/>
              </w:rPr>
              <w:tab/>
            </w:r>
            <w:r>
              <w:rPr>
                <w:noProof/>
                <w:webHidden/>
              </w:rPr>
              <w:fldChar w:fldCharType="begin"/>
            </w:r>
            <w:r>
              <w:rPr>
                <w:noProof/>
                <w:webHidden/>
              </w:rPr>
              <w:instrText xml:space="preserve"> PAGEREF _Toc200122178 \h </w:instrText>
            </w:r>
            <w:r>
              <w:rPr>
                <w:noProof/>
                <w:webHidden/>
              </w:rPr>
            </w:r>
            <w:r>
              <w:rPr>
                <w:noProof/>
                <w:webHidden/>
              </w:rPr>
              <w:fldChar w:fldCharType="separate"/>
            </w:r>
            <w:r w:rsidR="00CE6F27">
              <w:rPr>
                <w:noProof/>
                <w:webHidden/>
              </w:rPr>
              <w:t>30</w:t>
            </w:r>
            <w:r>
              <w:rPr>
                <w:noProof/>
                <w:webHidden/>
              </w:rPr>
              <w:fldChar w:fldCharType="end"/>
            </w:r>
          </w:hyperlink>
        </w:p>
        <w:p w14:paraId="10B9256A" w14:textId="53137C18" w:rsidR="00E732EB" w:rsidRDefault="00E732EB">
          <w:pPr>
            <w:pStyle w:val="TOC3"/>
            <w:rPr>
              <w:rFonts w:eastAsiaTheme="minorEastAsia" w:cstheme="minorBidi"/>
              <w:noProof/>
              <w:kern w:val="2"/>
              <w:sz w:val="24"/>
              <w:szCs w:val="24"/>
              <w:lang w:bidi="ar-SA"/>
              <w14:ligatures w14:val="standardContextual"/>
            </w:rPr>
          </w:pPr>
          <w:hyperlink w:anchor="_Toc200122179" w:history="1">
            <w:r w:rsidRPr="00395825">
              <w:rPr>
                <w:rStyle w:val="Hyperlink"/>
                <w:noProof/>
              </w:rPr>
              <w:t>D.  Completeness Determination</w:t>
            </w:r>
            <w:r>
              <w:rPr>
                <w:noProof/>
                <w:webHidden/>
              </w:rPr>
              <w:tab/>
            </w:r>
            <w:r>
              <w:rPr>
                <w:noProof/>
                <w:webHidden/>
              </w:rPr>
              <w:fldChar w:fldCharType="begin"/>
            </w:r>
            <w:r>
              <w:rPr>
                <w:noProof/>
                <w:webHidden/>
              </w:rPr>
              <w:instrText xml:space="preserve"> PAGEREF _Toc200122179 \h </w:instrText>
            </w:r>
            <w:r>
              <w:rPr>
                <w:noProof/>
                <w:webHidden/>
              </w:rPr>
            </w:r>
            <w:r>
              <w:rPr>
                <w:noProof/>
                <w:webHidden/>
              </w:rPr>
              <w:fldChar w:fldCharType="separate"/>
            </w:r>
            <w:r w:rsidR="00CE6F27">
              <w:rPr>
                <w:noProof/>
                <w:webHidden/>
              </w:rPr>
              <w:t>33</w:t>
            </w:r>
            <w:r>
              <w:rPr>
                <w:noProof/>
                <w:webHidden/>
              </w:rPr>
              <w:fldChar w:fldCharType="end"/>
            </w:r>
          </w:hyperlink>
        </w:p>
        <w:p w14:paraId="29DD1299" w14:textId="053B7EF5" w:rsidR="00E732EB" w:rsidRDefault="00E732EB">
          <w:pPr>
            <w:pStyle w:val="TOC3"/>
            <w:rPr>
              <w:rFonts w:eastAsiaTheme="minorEastAsia" w:cstheme="minorBidi"/>
              <w:noProof/>
              <w:kern w:val="2"/>
              <w:sz w:val="24"/>
              <w:szCs w:val="24"/>
              <w:lang w:bidi="ar-SA"/>
              <w14:ligatures w14:val="standardContextual"/>
            </w:rPr>
          </w:pPr>
          <w:hyperlink w:anchor="_Toc200122180" w:history="1">
            <w:r w:rsidRPr="00395825">
              <w:rPr>
                <w:rStyle w:val="Hyperlink"/>
                <w:noProof/>
              </w:rPr>
              <w:t>E.       Review and Approval</w:t>
            </w:r>
            <w:r>
              <w:rPr>
                <w:noProof/>
                <w:webHidden/>
              </w:rPr>
              <w:tab/>
            </w:r>
            <w:r>
              <w:rPr>
                <w:noProof/>
                <w:webHidden/>
              </w:rPr>
              <w:fldChar w:fldCharType="begin"/>
            </w:r>
            <w:r>
              <w:rPr>
                <w:noProof/>
                <w:webHidden/>
              </w:rPr>
              <w:instrText xml:space="preserve"> PAGEREF _Toc200122180 \h </w:instrText>
            </w:r>
            <w:r>
              <w:rPr>
                <w:noProof/>
                <w:webHidden/>
              </w:rPr>
            </w:r>
            <w:r>
              <w:rPr>
                <w:noProof/>
                <w:webHidden/>
              </w:rPr>
              <w:fldChar w:fldCharType="separate"/>
            </w:r>
            <w:r w:rsidR="00CE6F27">
              <w:rPr>
                <w:noProof/>
                <w:webHidden/>
              </w:rPr>
              <w:t>33</w:t>
            </w:r>
            <w:r>
              <w:rPr>
                <w:noProof/>
                <w:webHidden/>
              </w:rPr>
              <w:fldChar w:fldCharType="end"/>
            </w:r>
          </w:hyperlink>
        </w:p>
        <w:p w14:paraId="211F4F2D" w14:textId="5ACA1905"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181" w:history="1">
            <w:r w:rsidRPr="00395825">
              <w:rPr>
                <w:rStyle w:val="Hyperlink"/>
                <w:noProof/>
              </w:rPr>
              <w:t>SECTION 4-104:  MINOR LAND USE PERMIT PROCEDURES</w:t>
            </w:r>
            <w:r>
              <w:rPr>
                <w:noProof/>
                <w:webHidden/>
              </w:rPr>
              <w:tab/>
            </w:r>
            <w:r>
              <w:rPr>
                <w:noProof/>
                <w:webHidden/>
              </w:rPr>
              <w:fldChar w:fldCharType="begin"/>
            </w:r>
            <w:r>
              <w:rPr>
                <w:noProof/>
                <w:webHidden/>
              </w:rPr>
              <w:instrText xml:space="preserve"> PAGEREF _Toc200122181 \h </w:instrText>
            </w:r>
            <w:r>
              <w:rPr>
                <w:noProof/>
                <w:webHidden/>
              </w:rPr>
            </w:r>
            <w:r>
              <w:rPr>
                <w:noProof/>
                <w:webHidden/>
              </w:rPr>
              <w:fldChar w:fldCharType="separate"/>
            </w:r>
            <w:r w:rsidR="00CE6F27">
              <w:rPr>
                <w:noProof/>
                <w:webHidden/>
              </w:rPr>
              <w:t>33</w:t>
            </w:r>
            <w:r>
              <w:rPr>
                <w:noProof/>
                <w:webHidden/>
              </w:rPr>
              <w:fldChar w:fldCharType="end"/>
            </w:r>
          </w:hyperlink>
        </w:p>
        <w:p w14:paraId="492D31C9" w14:textId="1900486B" w:rsidR="00E732EB" w:rsidRDefault="00E732EB">
          <w:pPr>
            <w:pStyle w:val="TOC3"/>
            <w:rPr>
              <w:rFonts w:eastAsiaTheme="minorEastAsia" w:cstheme="minorBidi"/>
              <w:noProof/>
              <w:kern w:val="2"/>
              <w:sz w:val="24"/>
              <w:szCs w:val="24"/>
              <w:lang w:bidi="ar-SA"/>
              <w14:ligatures w14:val="standardContextual"/>
            </w:rPr>
          </w:pPr>
          <w:hyperlink w:anchor="_Toc200122182" w:history="1">
            <w:r w:rsidRPr="00395825">
              <w:rPr>
                <w:rStyle w:val="Hyperlink"/>
                <w:noProof/>
              </w:rPr>
              <w:t>A.       Applicability</w:t>
            </w:r>
            <w:r>
              <w:rPr>
                <w:noProof/>
                <w:webHidden/>
              </w:rPr>
              <w:tab/>
            </w:r>
            <w:r>
              <w:rPr>
                <w:noProof/>
                <w:webHidden/>
              </w:rPr>
              <w:fldChar w:fldCharType="begin"/>
            </w:r>
            <w:r>
              <w:rPr>
                <w:noProof/>
                <w:webHidden/>
              </w:rPr>
              <w:instrText xml:space="preserve"> PAGEREF _Toc200122182 \h </w:instrText>
            </w:r>
            <w:r>
              <w:rPr>
                <w:noProof/>
                <w:webHidden/>
              </w:rPr>
            </w:r>
            <w:r>
              <w:rPr>
                <w:noProof/>
                <w:webHidden/>
              </w:rPr>
              <w:fldChar w:fldCharType="separate"/>
            </w:r>
            <w:r w:rsidR="00CE6F27">
              <w:rPr>
                <w:noProof/>
                <w:webHidden/>
              </w:rPr>
              <w:t>34</w:t>
            </w:r>
            <w:r>
              <w:rPr>
                <w:noProof/>
                <w:webHidden/>
              </w:rPr>
              <w:fldChar w:fldCharType="end"/>
            </w:r>
          </w:hyperlink>
        </w:p>
        <w:p w14:paraId="65DBCDF3" w14:textId="4B53A825" w:rsidR="00E732EB" w:rsidRDefault="00E732EB">
          <w:pPr>
            <w:pStyle w:val="TOC3"/>
            <w:rPr>
              <w:rFonts w:eastAsiaTheme="minorEastAsia" w:cstheme="minorBidi"/>
              <w:noProof/>
              <w:kern w:val="2"/>
              <w:sz w:val="24"/>
              <w:szCs w:val="24"/>
              <w:lang w:bidi="ar-SA"/>
              <w14:ligatures w14:val="standardContextual"/>
            </w:rPr>
          </w:pPr>
          <w:hyperlink w:anchor="_Toc200122183" w:history="1">
            <w:r w:rsidRPr="00395825">
              <w:rPr>
                <w:rStyle w:val="Hyperlink"/>
                <w:noProof/>
              </w:rPr>
              <w:t>B.       Complete Permit Application</w:t>
            </w:r>
            <w:r>
              <w:rPr>
                <w:noProof/>
                <w:webHidden/>
              </w:rPr>
              <w:tab/>
            </w:r>
            <w:r>
              <w:rPr>
                <w:noProof/>
                <w:webHidden/>
              </w:rPr>
              <w:fldChar w:fldCharType="begin"/>
            </w:r>
            <w:r>
              <w:rPr>
                <w:noProof/>
                <w:webHidden/>
              </w:rPr>
              <w:instrText xml:space="preserve"> PAGEREF _Toc200122183 \h </w:instrText>
            </w:r>
            <w:r>
              <w:rPr>
                <w:noProof/>
                <w:webHidden/>
              </w:rPr>
            </w:r>
            <w:r>
              <w:rPr>
                <w:noProof/>
                <w:webHidden/>
              </w:rPr>
              <w:fldChar w:fldCharType="separate"/>
            </w:r>
            <w:r w:rsidR="00CE6F27">
              <w:rPr>
                <w:noProof/>
                <w:webHidden/>
              </w:rPr>
              <w:t>34</w:t>
            </w:r>
            <w:r>
              <w:rPr>
                <w:noProof/>
                <w:webHidden/>
              </w:rPr>
              <w:fldChar w:fldCharType="end"/>
            </w:r>
          </w:hyperlink>
        </w:p>
        <w:p w14:paraId="3C78CCA1" w14:textId="6AF9DAA5" w:rsidR="00E732EB" w:rsidRDefault="00E732EB">
          <w:pPr>
            <w:pStyle w:val="TOC3"/>
            <w:rPr>
              <w:rFonts w:eastAsiaTheme="minorEastAsia" w:cstheme="minorBidi"/>
              <w:noProof/>
              <w:kern w:val="2"/>
              <w:sz w:val="24"/>
              <w:szCs w:val="24"/>
              <w:lang w:bidi="ar-SA"/>
              <w14:ligatures w14:val="standardContextual"/>
            </w:rPr>
          </w:pPr>
          <w:hyperlink w:anchor="_Toc200122184" w:history="1">
            <w:r w:rsidRPr="00395825">
              <w:rPr>
                <w:rStyle w:val="Hyperlink"/>
                <w:noProof/>
              </w:rPr>
              <w:t>C.     Submittal of Application and Fee</w:t>
            </w:r>
            <w:r>
              <w:rPr>
                <w:noProof/>
                <w:webHidden/>
              </w:rPr>
              <w:tab/>
            </w:r>
            <w:r>
              <w:rPr>
                <w:noProof/>
                <w:webHidden/>
              </w:rPr>
              <w:fldChar w:fldCharType="begin"/>
            </w:r>
            <w:r>
              <w:rPr>
                <w:noProof/>
                <w:webHidden/>
              </w:rPr>
              <w:instrText xml:space="preserve"> PAGEREF _Toc200122184 \h </w:instrText>
            </w:r>
            <w:r>
              <w:rPr>
                <w:noProof/>
                <w:webHidden/>
              </w:rPr>
            </w:r>
            <w:r>
              <w:rPr>
                <w:noProof/>
                <w:webHidden/>
              </w:rPr>
              <w:fldChar w:fldCharType="separate"/>
            </w:r>
            <w:r w:rsidR="00CE6F27">
              <w:rPr>
                <w:noProof/>
                <w:webHidden/>
              </w:rPr>
              <w:t>36</w:t>
            </w:r>
            <w:r>
              <w:rPr>
                <w:noProof/>
                <w:webHidden/>
              </w:rPr>
              <w:fldChar w:fldCharType="end"/>
            </w:r>
          </w:hyperlink>
        </w:p>
        <w:p w14:paraId="014EFECE" w14:textId="2A7B84E2" w:rsidR="00E732EB" w:rsidRDefault="00E732EB">
          <w:pPr>
            <w:pStyle w:val="TOC3"/>
            <w:rPr>
              <w:rFonts w:eastAsiaTheme="minorEastAsia" w:cstheme="minorBidi"/>
              <w:noProof/>
              <w:kern w:val="2"/>
              <w:sz w:val="24"/>
              <w:szCs w:val="24"/>
              <w:lang w:bidi="ar-SA"/>
              <w14:ligatures w14:val="standardContextual"/>
            </w:rPr>
          </w:pPr>
          <w:hyperlink w:anchor="_Toc200122185" w:history="1">
            <w:r w:rsidRPr="00395825">
              <w:rPr>
                <w:rStyle w:val="Hyperlink"/>
                <w:noProof/>
              </w:rPr>
              <w:t>D.     Completeness Determination</w:t>
            </w:r>
            <w:r>
              <w:rPr>
                <w:noProof/>
                <w:webHidden/>
              </w:rPr>
              <w:tab/>
            </w:r>
            <w:r>
              <w:rPr>
                <w:noProof/>
                <w:webHidden/>
              </w:rPr>
              <w:fldChar w:fldCharType="begin"/>
            </w:r>
            <w:r>
              <w:rPr>
                <w:noProof/>
                <w:webHidden/>
              </w:rPr>
              <w:instrText xml:space="preserve"> PAGEREF _Toc200122185 \h </w:instrText>
            </w:r>
            <w:r>
              <w:rPr>
                <w:noProof/>
                <w:webHidden/>
              </w:rPr>
            </w:r>
            <w:r>
              <w:rPr>
                <w:noProof/>
                <w:webHidden/>
              </w:rPr>
              <w:fldChar w:fldCharType="separate"/>
            </w:r>
            <w:r w:rsidR="00CE6F27">
              <w:rPr>
                <w:noProof/>
                <w:webHidden/>
              </w:rPr>
              <w:t>36</w:t>
            </w:r>
            <w:r>
              <w:rPr>
                <w:noProof/>
                <w:webHidden/>
              </w:rPr>
              <w:fldChar w:fldCharType="end"/>
            </w:r>
          </w:hyperlink>
        </w:p>
        <w:p w14:paraId="4E91CECC" w14:textId="70663DDE" w:rsidR="00E732EB" w:rsidRDefault="00E732EB">
          <w:pPr>
            <w:pStyle w:val="TOC3"/>
            <w:rPr>
              <w:rFonts w:eastAsiaTheme="minorEastAsia" w:cstheme="minorBidi"/>
              <w:noProof/>
              <w:kern w:val="2"/>
              <w:sz w:val="24"/>
              <w:szCs w:val="24"/>
              <w:lang w:bidi="ar-SA"/>
              <w14:ligatures w14:val="standardContextual"/>
            </w:rPr>
          </w:pPr>
          <w:hyperlink w:anchor="_Toc200122186" w:history="1">
            <w:r w:rsidRPr="00395825">
              <w:rPr>
                <w:rStyle w:val="Hyperlink"/>
                <w:noProof/>
              </w:rPr>
              <w:t>E.     Review and Approval</w:t>
            </w:r>
            <w:r>
              <w:rPr>
                <w:noProof/>
                <w:webHidden/>
              </w:rPr>
              <w:tab/>
            </w:r>
            <w:r>
              <w:rPr>
                <w:noProof/>
                <w:webHidden/>
              </w:rPr>
              <w:fldChar w:fldCharType="begin"/>
            </w:r>
            <w:r>
              <w:rPr>
                <w:noProof/>
                <w:webHidden/>
              </w:rPr>
              <w:instrText xml:space="preserve"> PAGEREF _Toc200122186 \h </w:instrText>
            </w:r>
            <w:r>
              <w:rPr>
                <w:noProof/>
                <w:webHidden/>
              </w:rPr>
            </w:r>
            <w:r>
              <w:rPr>
                <w:noProof/>
                <w:webHidden/>
              </w:rPr>
              <w:fldChar w:fldCharType="separate"/>
            </w:r>
            <w:r w:rsidR="00CE6F27">
              <w:rPr>
                <w:noProof/>
                <w:webHidden/>
              </w:rPr>
              <w:t>36</w:t>
            </w:r>
            <w:r>
              <w:rPr>
                <w:noProof/>
                <w:webHidden/>
              </w:rPr>
              <w:fldChar w:fldCharType="end"/>
            </w:r>
          </w:hyperlink>
        </w:p>
        <w:p w14:paraId="4AB73729" w14:textId="174EF6C6" w:rsidR="00E732EB" w:rsidRDefault="00E732EB">
          <w:pPr>
            <w:pStyle w:val="TOC3"/>
            <w:rPr>
              <w:rFonts w:eastAsiaTheme="minorEastAsia" w:cstheme="minorBidi"/>
              <w:noProof/>
              <w:kern w:val="2"/>
              <w:sz w:val="24"/>
              <w:szCs w:val="24"/>
              <w:lang w:bidi="ar-SA"/>
              <w14:ligatures w14:val="standardContextual"/>
            </w:rPr>
          </w:pPr>
          <w:hyperlink w:anchor="_Toc200122187" w:history="1">
            <w:r w:rsidRPr="00395825">
              <w:rPr>
                <w:rStyle w:val="Hyperlink"/>
                <w:rFonts w:asciiTheme="majorHAnsi" w:eastAsiaTheme="majorEastAsia" w:hAnsiTheme="majorHAnsi" w:cstheme="majorBidi"/>
                <w:noProof/>
              </w:rPr>
              <w:t>F.     Review of Minor Land Use Permit by Administrator</w:t>
            </w:r>
            <w:r w:rsidRPr="00395825">
              <w:rPr>
                <w:rStyle w:val="Hyperlink"/>
                <w:noProof/>
              </w:rPr>
              <w:t>.</w:t>
            </w:r>
            <w:r>
              <w:rPr>
                <w:noProof/>
                <w:webHidden/>
              </w:rPr>
              <w:tab/>
            </w:r>
            <w:r>
              <w:rPr>
                <w:noProof/>
                <w:webHidden/>
              </w:rPr>
              <w:fldChar w:fldCharType="begin"/>
            </w:r>
            <w:r>
              <w:rPr>
                <w:noProof/>
                <w:webHidden/>
              </w:rPr>
              <w:instrText xml:space="preserve"> PAGEREF _Toc200122187 \h </w:instrText>
            </w:r>
            <w:r>
              <w:rPr>
                <w:noProof/>
                <w:webHidden/>
              </w:rPr>
            </w:r>
            <w:r>
              <w:rPr>
                <w:noProof/>
                <w:webHidden/>
              </w:rPr>
              <w:fldChar w:fldCharType="separate"/>
            </w:r>
            <w:r w:rsidR="00CE6F27">
              <w:rPr>
                <w:noProof/>
                <w:webHidden/>
              </w:rPr>
              <w:t>36</w:t>
            </w:r>
            <w:r>
              <w:rPr>
                <w:noProof/>
                <w:webHidden/>
              </w:rPr>
              <w:fldChar w:fldCharType="end"/>
            </w:r>
          </w:hyperlink>
        </w:p>
        <w:p w14:paraId="71CBF709" w14:textId="6A797F70" w:rsidR="00E732EB" w:rsidRDefault="00E732EB">
          <w:pPr>
            <w:pStyle w:val="TOC3"/>
            <w:rPr>
              <w:rFonts w:eastAsiaTheme="minorEastAsia" w:cstheme="minorBidi"/>
              <w:noProof/>
              <w:kern w:val="2"/>
              <w:sz w:val="24"/>
              <w:szCs w:val="24"/>
              <w:lang w:bidi="ar-SA"/>
              <w14:ligatures w14:val="standardContextual"/>
            </w:rPr>
          </w:pPr>
          <w:hyperlink w:anchor="_Toc200122188" w:history="1">
            <w:r w:rsidRPr="00395825">
              <w:rPr>
                <w:rStyle w:val="Hyperlink"/>
                <w:noProof/>
              </w:rPr>
              <w:t>G.     Review and Recommendation by Planning Commission.</w:t>
            </w:r>
            <w:r>
              <w:rPr>
                <w:noProof/>
                <w:webHidden/>
              </w:rPr>
              <w:tab/>
            </w:r>
            <w:r>
              <w:rPr>
                <w:noProof/>
                <w:webHidden/>
              </w:rPr>
              <w:fldChar w:fldCharType="begin"/>
            </w:r>
            <w:r>
              <w:rPr>
                <w:noProof/>
                <w:webHidden/>
              </w:rPr>
              <w:instrText xml:space="preserve"> PAGEREF _Toc200122188 \h </w:instrText>
            </w:r>
            <w:r>
              <w:rPr>
                <w:noProof/>
                <w:webHidden/>
              </w:rPr>
            </w:r>
            <w:r>
              <w:rPr>
                <w:noProof/>
                <w:webHidden/>
              </w:rPr>
              <w:fldChar w:fldCharType="separate"/>
            </w:r>
            <w:r w:rsidR="00CE6F27">
              <w:rPr>
                <w:noProof/>
                <w:webHidden/>
              </w:rPr>
              <w:t>37</w:t>
            </w:r>
            <w:r>
              <w:rPr>
                <w:noProof/>
                <w:webHidden/>
              </w:rPr>
              <w:fldChar w:fldCharType="end"/>
            </w:r>
          </w:hyperlink>
        </w:p>
        <w:p w14:paraId="38D0F7A0" w14:textId="69ADEB7A" w:rsidR="00E732EB" w:rsidRDefault="00E732EB">
          <w:pPr>
            <w:pStyle w:val="TOC3"/>
            <w:rPr>
              <w:rFonts w:eastAsiaTheme="minorEastAsia" w:cstheme="minorBidi"/>
              <w:noProof/>
              <w:kern w:val="2"/>
              <w:sz w:val="24"/>
              <w:szCs w:val="24"/>
              <w:lang w:bidi="ar-SA"/>
              <w14:ligatures w14:val="standardContextual"/>
            </w:rPr>
          </w:pPr>
          <w:hyperlink w:anchor="_Toc200122189" w:history="1">
            <w:r w:rsidRPr="00395825">
              <w:rPr>
                <w:rStyle w:val="Hyperlink"/>
                <w:bCs/>
                <w:noProof/>
              </w:rPr>
              <w:t>H.       Public Hearing by BoCC</w:t>
            </w:r>
            <w:r>
              <w:rPr>
                <w:noProof/>
                <w:webHidden/>
              </w:rPr>
              <w:tab/>
            </w:r>
            <w:r>
              <w:rPr>
                <w:noProof/>
                <w:webHidden/>
              </w:rPr>
              <w:fldChar w:fldCharType="begin"/>
            </w:r>
            <w:r>
              <w:rPr>
                <w:noProof/>
                <w:webHidden/>
              </w:rPr>
              <w:instrText xml:space="preserve"> PAGEREF _Toc200122189 \h </w:instrText>
            </w:r>
            <w:r>
              <w:rPr>
                <w:noProof/>
                <w:webHidden/>
              </w:rPr>
            </w:r>
            <w:r>
              <w:rPr>
                <w:noProof/>
                <w:webHidden/>
              </w:rPr>
              <w:fldChar w:fldCharType="separate"/>
            </w:r>
            <w:r w:rsidR="00CE6F27">
              <w:rPr>
                <w:noProof/>
                <w:webHidden/>
              </w:rPr>
              <w:t>37</w:t>
            </w:r>
            <w:r>
              <w:rPr>
                <w:noProof/>
                <w:webHidden/>
              </w:rPr>
              <w:fldChar w:fldCharType="end"/>
            </w:r>
          </w:hyperlink>
        </w:p>
        <w:p w14:paraId="43B88992" w14:textId="4E51BBD4"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190" w:history="1">
            <w:r w:rsidRPr="00395825">
              <w:rPr>
                <w:rStyle w:val="Hyperlink"/>
                <w:noProof/>
              </w:rPr>
              <w:t>SECTION 4-105: MINOR LAND USE PERMIT REAPPLICATION REVIEW.</w:t>
            </w:r>
            <w:r>
              <w:rPr>
                <w:noProof/>
                <w:webHidden/>
              </w:rPr>
              <w:tab/>
            </w:r>
            <w:r>
              <w:rPr>
                <w:noProof/>
                <w:webHidden/>
              </w:rPr>
              <w:fldChar w:fldCharType="begin"/>
            </w:r>
            <w:r>
              <w:rPr>
                <w:noProof/>
                <w:webHidden/>
              </w:rPr>
              <w:instrText xml:space="preserve"> PAGEREF _Toc200122190 \h </w:instrText>
            </w:r>
            <w:r>
              <w:rPr>
                <w:noProof/>
                <w:webHidden/>
              </w:rPr>
            </w:r>
            <w:r>
              <w:rPr>
                <w:noProof/>
                <w:webHidden/>
              </w:rPr>
              <w:fldChar w:fldCharType="separate"/>
            </w:r>
            <w:r w:rsidR="00CE6F27">
              <w:rPr>
                <w:noProof/>
                <w:webHidden/>
              </w:rPr>
              <w:t>39</w:t>
            </w:r>
            <w:r>
              <w:rPr>
                <w:noProof/>
                <w:webHidden/>
              </w:rPr>
              <w:fldChar w:fldCharType="end"/>
            </w:r>
          </w:hyperlink>
        </w:p>
        <w:p w14:paraId="198274B7" w14:textId="7248D0CA"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191" w:history="1">
            <w:r w:rsidRPr="00395825">
              <w:rPr>
                <w:rStyle w:val="Hyperlink"/>
                <w:noProof/>
              </w:rPr>
              <w:t>SECTION</w:t>
            </w:r>
            <w:r w:rsidRPr="00395825">
              <w:rPr>
                <w:rStyle w:val="Hyperlink"/>
                <w:noProof/>
                <w:spacing w:val="-7"/>
              </w:rPr>
              <w:t xml:space="preserve"> </w:t>
            </w:r>
            <w:r w:rsidRPr="00395825">
              <w:rPr>
                <w:rStyle w:val="Hyperlink"/>
                <w:noProof/>
              </w:rPr>
              <w:t>4-106:  MAJOR LAND USE PERMIT</w:t>
            </w:r>
            <w:r w:rsidRPr="00395825">
              <w:rPr>
                <w:rStyle w:val="Hyperlink"/>
                <w:noProof/>
                <w:spacing w:val="-27"/>
              </w:rPr>
              <w:t xml:space="preserve"> </w:t>
            </w:r>
            <w:r w:rsidRPr="00395825">
              <w:rPr>
                <w:rStyle w:val="Hyperlink"/>
                <w:noProof/>
              </w:rPr>
              <w:t>PROCEDURES.</w:t>
            </w:r>
            <w:r>
              <w:rPr>
                <w:noProof/>
                <w:webHidden/>
              </w:rPr>
              <w:tab/>
            </w:r>
            <w:r>
              <w:rPr>
                <w:noProof/>
                <w:webHidden/>
              </w:rPr>
              <w:fldChar w:fldCharType="begin"/>
            </w:r>
            <w:r>
              <w:rPr>
                <w:noProof/>
                <w:webHidden/>
              </w:rPr>
              <w:instrText xml:space="preserve"> PAGEREF _Toc200122191 \h </w:instrText>
            </w:r>
            <w:r>
              <w:rPr>
                <w:noProof/>
                <w:webHidden/>
              </w:rPr>
            </w:r>
            <w:r>
              <w:rPr>
                <w:noProof/>
                <w:webHidden/>
              </w:rPr>
              <w:fldChar w:fldCharType="separate"/>
            </w:r>
            <w:r w:rsidR="00CE6F27">
              <w:rPr>
                <w:noProof/>
                <w:webHidden/>
              </w:rPr>
              <w:t>39</w:t>
            </w:r>
            <w:r>
              <w:rPr>
                <w:noProof/>
                <w:webHidden/>
              </w:rPr>
              <w:fldChar w:fldCharType="end"/>
            </w:r>
          </w:hyperlink>
        </w:p>
        <w:p w14:paraId="3CC45FAE" w14:textId="133948CA" w:rsidR="00E732EB" w:rsidRDefault="00E732EB">
          <w:pPr>
            <w:pStyle w:val="TOC3"/>
            <w:rPr>
              <w:rFonts w:eastAsiaTheme="minorEastAsia" w:cstheme="minorBidi"/>
              <w:noProof/>
              <w:kern w:val="2"/>
              <w:sz w:val="24"/>
              <w:szCs w:val="24"/>
              <w:lang w:bidi="ar-SA"/>
              <w14:ligatures w14:val="standardContextual"/>
            </w:rPr>
          </w:pPr>
          <w:hyperlink w:anchor="_Toc200122192" w:history="1">
            <w:r w:rsidRPr="00395825">
              <w:rPr>
                <w:rStyle w:val="Hyperlink"/>
                <w:noProof/>
              </w:rPr>
              <w:t>A.    Applicability</w:t>
            </w:r>
            <w:r>
              <w:rPr>
                <w:noProof/>
                <w:webHidden/>
              </w:rPr>
              <w:tab/>
            </w:r>
            <w:r>
              <w:rPr>
                <w:noProof/>
                <w:webHidden/>
              </w:rPr>
              <w:fldChar w:fldCharType="begin"/>
            </w:r>
            <w:r>
              <w:rPr>
                <w:noProof/>
                <w:webHidden/>
              </w:rPr>
              <w:instrText xml:space="preserve"> PAGEREF _Toc200122192 \h </w:instrText>
            </w:r>
            <w:r>
              <w:rPr>
                <w:noProof/>
                <w:webHidden/>
              </w:rPr>
            </w:r>
            <w:r>
              <w:rPr>
                <w:noProof/>
                <w:webHidden/>
              </w:rPr>
              <w:fldChar w:fldCharType="separate"/>
            </w:r>
            <w:r w:rsidR="00CE6F27">
              <w:rPr>
                <w:noProof/>
                <w:webHidden/>
              </w:rPr>
              <w:t>39</w:t>
            </w:r>
            <w:r>
              <w:rPr>
                <w:noProof/>
                <w:webHidden/>
              </w:rPr>
              <w:fldChar w:fldCharType="end"/>
            </w:r>
          </w:hyperlink>
        </w:p>
        <w:p w14:paraId="54976FD3" w14:textId="78254247" w:rsidR="00E732EB" w:rsidRDefault="00E732EB">
          <w:pPr>
            <w:pStyle w:val="TOC3"/>
            <w:rPr>
              <w:rFonts w:eastAsiaTheme="minorEastAsia" w:cstheme="minorBidi"/>
              <w:noProof/>
              <w:kern w:val="2"/>
              <w:sz w:val="24"/>
              <w:szCs w:val="24"/>
              <w:lang w:bidi="ar-SA"/>
              <w14:ligatures w14:val="standardContextual"/>
            </w:rPr>
          </w:pPr>
          <w:hyperlink w:anchor="_Toc200122193" w:history="1">
            <w:r w:rsidRPr="00395825">
              <w:rPr>
                <w:rStyle w:val="Hyperlink"/>
                <w:noProof/>
              </w:rPr>
              <w:t>B.    Submittal of Permit Application</w:t>
            </w:r>
            <w:r>
              <w:rPr>
                <w:noProof/>
                <w:webHidden/>
              </w:rPr>
              <w:tab/>
            </w:r>
            <w:r>
              <w:rPr>
                <w:noProof/>
                <w:webHidden/>
              </w:rPr>
              <w:fldChar w:fldCharType="begin"/>
            </w:r>
            <w:r>
              <w:rPr>
                <w:noProof/>
                <w:webHidden/>
              </w:rPr>
              <w:instrText xml:space="preserve"> PAGEREF _Toc200122193 \h </w:instrText>
            </w:r>
            <w:r>
              <w:rPr>
                <w:noProof/>
                <w:webHidden/>
              </w:rPr>
            </w:r>
            <w:r>
              <w:rPr>
                <w:noProof/>
                <w:webHidden/>
              </w:rPr>
              <w:fldChar w:fldCharType="separate"/>
            </w:r>
            <w:r w:rsidR="00CE6F27">
              <w:rPr>
                <w:noProof/>
                <w:webHidden/>
              </w:rPr>
              <w:t>39</w:t>
            </w:r>
            <w:r>
              <w:rPr>
                <w:noProof/>
                <w:webHidden/>
              </w:rPr>
              <w:fldChar w:fldCharType="end"/>
            </w:r>
          </w:hyperlink>
        </w:p>
        <w:p w14:paraId="50A9D4C8" w14:textId="061EFD9E" w:rsidR="00E732EB" w:rsidRDefault="00E732EB">
          <w:pPr>
            <w:pStyle w:val="TOC3"/>
            <w:rPr>
              <w:rFonts w:eastAsiaTheme="minorEastAsia" w:cstheme="minorBidi"/>
              <w:noProof/>
              <w:kern w:val="2"/>
              <w:sz w:val="24"/>
              <w:szCs w:val="24"/>
              <w:lang w:bidi="ar-SA"/>
              <w14:ligatures w14:val="standardContextual"/>
            </w:rPr>
          </w:pPr>
          <w:hyperlink w:anchor="_Toc200122194" w:history="1">
            <w:r w:rsidRPr="00395825">
              <w:rPr>
                <w:rStyle w:val="Hyperlink"/>
                <w:noProof/>
              </w:rPr>
              <w:t>D.    Public Hearing and Recommendation by Planning Commission.</w:t>
            </w:r>
            <w:r>
              <w:rPr>
                <w:noProof/>
                <w:webHidden/>
              </w:rPr>
              <w:tab/>
            </w:r>
            <w:r>
              <w:rPr>
                <w:noProof/>
                <w:webHidden/>
              </w:rPr>
              <w:fldChar w:fldCharType="begin"/>
            </w:r>
            <w:r>
              <w:rPr>
                <w:noProof/>
                <w:webHidden/>
              </w:rPr>
              <w:instrText xml:space="preserve"> PAGEREF _Toc200122194 \h </w:instrText>
            </w:r>
            <w:r>
              <w:rPr>
                <w:noProof/>
                <w:webHidden/>
              </w:rPr>
            </w:r>
            <w:r>
              <w:rPr>
                <w:noProof/>
                <w:webHidden/>
              </w:rPr>
              <w:fldChar w:fldCharType="separate"/>
            </w:r>
            <w:r w:rsidR="00CE6F27">
              <w:rPr>
                <w:noProof/>
                <w:webHidden/>
              </w:rPr>
              <w:t>47</w:t>
            </w:r>
            <w:r>
              <w:rPr>
                <w:noProof/>
                <w:webHidden/>
              </w:rPr>
              <w:fldChar w:fldCharType="end"/>
            </w:r>
          </w:hyperlink>
        </w:p>
        <w:p w14:paraId="1E54E269" w14:textId="4F3BCE20" w:rsidR="00E732EB" w:rsidRDefault="00E732EB">
          <w:pPr>
            <w:pStyle w:val="TOC3"/>
            <w:rPr>
              <w:rFonts w:eastAsiaTheme="minorEastAsia" w:cstheme="minorBidi"/>
              <w:noProof/>
              <w:kern w:val="2"/>
              <w:sz w:val="24"/>
              <w:szCs w:val="24"/>
              <w:lang w:bidi="ar-SA"/>
              <w14:ligatures w14:val="standardContextual"/>
            </w:rPr>
          </w:pPr>
          <w:hyperlink w:anchor="_Toc200122195" w:history="1">
            <w:r w:rsidRPr="00395825">
              <w:rPr>
                <w:rStyle w:val="Hyperlink"/>
                <w:noProof/>
              </w:rPr>
              <w:t>E.    Public Hearing and Action by BoCC.</w:t>
            </w:r>
            <w:r>
              <w:rPr>
                <w:noProof/>
                <w:webHidden/>
              </w:rPr>
              <w:tab/>
            </w:r>
            <w:r>
              <w:rPr>
                <w:noProof/>
                <w:webHidden/>
              </w:rPr>
              <w:fldChar w:fldCharType="begin"/>
            </w:r>
            <w:r>
              <w:rPr>
                <w:noProof/>
                <w:webHidden/>
              </w:rPr>
              <w:instrText xml:space="preserve"> PAGEREF _Toc200122195 \h </w:instrText>
            </w:r>
            <w:r>
              <w:rPr>
                <w:noProof/>
                <w:webHidden/>
              </w:rPr>
            </w:r>
            <w:r>
              <w:rPr>
                <w:noProof/>
                <w:webHidden/>
              </w:rPr>
              <w:fldChar w:fldCharType="separate"/>
            </w:r>
            <w:r w:rsidR="00CE6F27">
              <w:rPr>
                <w:noProof/>
                <w:webHidden/>
              </w:rPr>
              <w:t>48</w:t>
            </w:r>
            <w:r>
              <w:rPr>
                <w:noProof/>
                <w:webHidden/>
              </w:rPr>
              <w:fldChar w:fldCharType="end"/>
            </w:r>
          </w:hyperlink>
        </w:p>
        <w:p w14:paraId="397EA33F" w14:textId="1E49D351" w:rsidR="00E732EB" w:rsidRDefault="00E732EB">
          <w:pPr>
            <w:pStyle w:val="TOC3"/>
            <w:rPr>
              <w:rFonts w:eastAsiaTheme="minorEastAsia" w:cstheme="minorBidi"/>
              <w:noProof/>
              <w:kern w:val="2"/>
              <w:sz w:val="24"/>
              <w:szCs w:val="24"/>
              <w:lang w:bidi="ar-SA"/>
              <w14:ligatures w14:val="standardContextual"/>
            </w:rPr>
          </w:pPr>
          <w:hyperlink w:anchor="_Toc200122196" w:history="1">
            <w:r w:rsidRPr="00395825">
              <w:rPr>
                <w:rStyle w:val="Hyperlink"/>
                <w:noProof/>
              </w:rPr>
              <w:t>F.     Major Electrical or Natural Gas Facility Special Requirements</w:t>
            </w:r>
            <w:r>
              <w:rPr>
                <w:noProof/>
                <w:webHidden/>
              </w:rPr>
              <w:tab/>
            </w:r>
            <w:r>
              <w:rPr>
                <w:noProof/>
                <w:webHidden/>
              </w:rPr>
              <w:fldChar w:fldCharType="begin"/>
            </w:r>
            <w:r>
              <w:rPr>
                <w:noProof/>
                <w:webHidden/>
              </w:rPr>
              <w:instrText xml:space="preserve"> PAGEREF _Toc200122196 \h </w:instrText>
            </w:r>
            <w:r>
              <w:rPr>
                <w:noProof/>
                <w:webHidden/>
              </w:rPr>
            </w:r>
            <w:r>
              <w:rPr>
                <w:noProof/>
                <w:webHidden/>
              </w:rPr>
              <w:fldChar w:fldCharType="separate"/>
            </w:r>
            <w:r w:rsidR="00CE6F27">
              <w:rPr>
                <w:noProof/>
                <w:webHidden/>
              </w:rPr>
              <w:t>50</w:t>
            </w:r>
            <w:r>
              <w:rPr>
                <w:noProof/>
                <w:webHidden/>
              </w:rPr>
              <w:fldChar w:fldCharType="end"/>
            </w:r>
          </w:hyperlink>
        </w:p>
        <w:p w14:paraId="4A497E34" w14:textId="5D8AE0FA"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197" w:history="1">
            <w:r w:rsidRPr="00395825">
              <w:rPr>
                <w:rStyle w:val="Hyperlink"/>
                <w:noProof/>
              </w:rPr>
              <w:t>SECTION</w:t>
            </w:r>
            <w:r w:rsidRPr="00395825">
              <w:rPr>
                <w:rStyle w:val="Hyperlink"/>
                <w:noProof/>
                <w:spacing w:val="-7"/>
              </w:rPr>
              <w:t xml:space="preserve"> </w:t>
            </w:r>
            <w:r w:rsidRPr="00395825">
              <w:rPr>
                <w:rStyle w:val="Hyperlink"/>
                <w:noProof/>
              </w:rPr>
              <w:t xml:space="preserve">4-107: FINANCIAL SECURITY REQUIREMENTS FOR </w:t>
            </w:r>
            <w:r w:rsidRPr="00395825">
              <w:rPr>
                <w:rStyle w:val="Hyperlink"/>
                <w:noProof/>
                <w:spacing w:val="-42"/>
              </w:rPr>
              <w:t xml:space="preserve">  </w:t>
            </w:r>
            <w:r w:rsidRPr="00395825">
              <w:rPr>
                <w:rStyle w:val="Hyperlink"/>
                <w:noProof/>
              </w:rPr>
              <w:t>MAJOR LAND</w:t>
            </w:r>
            <w:r w:rsidRPr="00395825">
              <w:rPr>
                <w:rStyle w:val="Hyperlink"/>
                <w:noProof/>
                <w:spacing w:val="-9"/>
              </w:rPr>
              <w:t xml:space="preserve"> </w:t>
            </w:r>
            <w:r w:rsidRPr="00395825">
              <w:rPr>
                <w:rStyle w:val="Hyperlink"/>
                <w:noProof/>
              </w:rPr>
              <w:t>USE PERMIT</w:t>
            </w:r>
            <w:r>
              <w:rPr>
                <w:noProof/>
                <w:webHidden/>
              </w:rPr>
              <w:tab/>
            </w:r>
            <w:r>
              <w:rPr>
                <w:noProof/>
                <w:webHidden/>
              </w:rPr>
              <w:fldChar w:fldCharType="begin"/>
            </w:r>
            <w:r>
              <w:rPr>
                <w:noProof/>
                <w:webHidden/>
              </w:rPr>
              <w:instrText xml:space="preserve"> PAGEREF _Toc200122197 \h </w:instrText>
            </w:r>
            <w:r>
              <w:rPr>
                <w:noProof/>
                <w:webHidden/>
              </w:rPr>
            </w:r>
            <w:r>
              <w:rPr>
                <w:noProof/>
                <w:webHidden/>
              </w:rPr>
              <w:fldChar w:fldCharType="separate"/>
            </w:r>
            <w:r w:rsidR="00CE6F27">
              <w:rPr>
                <w:noProof/>
                <w:webHidden/>
              </w:rPr>
              <w:t>51</w:t>
            </w:r>
            <w:r>
              <w:rPr>
                <w:noProof/>
                <w:webHidden/>
              </w:rPr>
              <w:fldChar w:fldCharType="end"/>
            </w:r>
          </w:hyperlink>
        </w:p>
        <w:p w14:paraId="007B7453" w14:textId="124BE04E" w:rsidR="00E732EB" w:rsidRDefault="00E732EB">
          <w:pPr>
            <w:pStyle w:val="TOC3"/>
            <w:rPr>
              <w:rFonts w:eastAsiaTheme="minorEastAsia" w:cstheme="minorBidi"/>
              <w:noProof/>
              <w:kern w:val="2"/>
              <w:sz w:val="24"/>
              <w:szCs w:val="24"/>
              <w:lang w:bidi="ar-SA"/>
              <w14:ligatures w14:val="standardContextual"/>
            </w:rPr>
          </w:pPr>
          <w:hyperlink w:anchor="_Toc200122198" w:history="1">
            <w:r w:rsidRPr="00395825">
              <w:rPr>
                <w:rStyle w:val="Hyperlink"/>
                <w:bCs/>
                <w:noProof/>
                <w:spacing w:val="-4"/>
                <w:w w:val="98"/>
              </w:rPr>
              <w:t>A.</w:t>
            </w:r>
            <w:r>
              <w:rPr>
                <w:rFonts w:eastAsiaTheme="minorEastAsia" w:cstheme="minorBidi"/>
                <w:noProof/>
                <w:kern w:val="2"/>
                <w:sz w:val="24"/>
                <w:szCs w:val="24"/>
                <w:lang w:bidi="ar-SA"/>
                <w14:ligatures w14:val="standardContextual"/>
              </w:rPr>
              <w:tab/>
            </w:r>
            <w:r w:rsidRPr="00395825">
              <w:rPr>
                <w:rStyle w:val="Hyperlink"/>
                <w:noProof/>
              </w:rPr>
              <w:t>Form Of Financial Security</w:t>
            </w:r>
            <w:r>
              <w:rPr>
                <w:noProof/>
                <w:webHidden/>
              </w:rPr>
              <w:tab/>
            </w:r>
            <w:r>
              <w:rPr>
                <w:noProof/>
                <w:webHidden/>
              </w:rPr>
              <w:fldChar w:fldCharType="begin"/>
            </w:r>
            <w:r>
              <w:rPr>
                <w:noProof/>
                <w:webHidden/>
              </w:rPr>
              <w:instrText xml:space="preserve"> PAGEREF _Toc200122198 \h </w:instrText>
            </w:r>
            <w:r>
              <w:rPr>
                <w:noProof/>
                <w:webHidden/>
              </w:rPr>
            </w:r>
            <w:r>
              <w:rPr>
                <w:noProof/>
                <w:webHidden/>
              </w:rPr>
              <w:fldChar w:fldCharType="separate"/>
            </w:r>
            <w:r w:rsidR="00CE6F27">
              <w:rPr>
                <w:noProof/>
                <w:webHidden/>
              </w:rPr>
              <w:t>51</w:t>
            </w:r>
            <w:r>
              <w:rPr>
                <w:noProof/>
                <w:webHidden/>
              </w:rPr>
              <w:fldChar w:fldCharType="end"/>
            </w:r>
          </w:hyperlink>
        </w:p>
        <w:p w14:paraId="1B2A490E" w14:textId="149889A2" w:rsidR="00E732EB" w:rsidRDefault="00E732EB">
          <w:pPr>
            <w:pStyle w:val="TOC3"/>
            <w:rPr>
              <w:rFonts w:eastAsiaTheme="minorEastAsia" w:cstheme="minorBidi"/>
              <w:noProof/>
              <w:kern w:val="2"/>
              <w:sz w:val="24"/>
              <w:szCs w:val="24"/>
              <w:lang w:bidi="ar-SA"/>
              <w14:ligatures w14:val="standardContextual"/>
            </w:rPr>
          </w:pPr>
          <w:hyperlink w:anchor="_Toc200122199" w:history="1">
            <w:r w:rsidRPr="00395825">
              <w:rPr>
                <w:rStyle w:val="Hyperlink"/>
                <w:bCs/>
                <w:noProof/>
                <w:spacing w:val="-4"/>
                <w:w w:val="98"/>
              </w:rPr>
              <w:t>B.</w:t>
            </w:r>
            <w:r>
              <w:rPr>
                <w:rFonts w:eastAsiaTheme="minorEastAsia" w:cstheme="minorBidi"/>
                <w:noProof/>
                <w:kern w:val="2"/>
                <w:sz w:val="24"/>
                <w:szCs w:val="24"/>
                <w:lang w:bidi="ar-SA"/>
                <w14:ligatures w14:val="standardContextual"/>
              </w:rPr>
              <w:tab/>
            </w:r>
            <w:r w:rsidRPr="00395825">
              <w:rPr>
                <w:rStyle w:val="Hyperlink"/>
                <w:rFonts w:eastAsiaTheme="majorEastAsia"/>
                <w:noProof/>
              </w:rPr>
              <w:t>Public Improvements</w:t>
            </w:r>
            <w:r>
              <w:rPr>
                <w:noProof/>
                <w:webHidden/>
              </w:rPr>
              <w:tab/>
            </w:r>
            <w:r>
              <w:rPr>
                <w:noProof/>
                <w:webHidden/>
              </w:rPr>
              <w:fldChar w:fldCharType="begin"/>
            </w:r>
            <w:r>
              <w:rPr>
                <w:noProof/>
                <w:webHidden/>
              </w:rPr>
              <w:instrText xml:space="preserve"> PAGEREF _Toc200122199 \h </w:instrText>
            </w:r>
            <w:r>
              <w:rPr>
                <w:noProof/>
                <w:webHidden/>
              </w:rPr>
            </w:r>
            <w:r>
              <w:rPr>
                <w:noProof/>
                <w:webHidden/>
              </w:rPr>
              <w:fldChar w:fldCharType="separate"/>
            </w:r>
            <w:r w:rsidR="00CE6F27">
              <w:rPr>
                <w:noProof/>
                <w:webHidden/>
              </w:rPr>
              <w:t>52</w:t>
            </w:r>
            <w:r>
              <w:rPr>
                <w:noProof/>
                <w:webHidden/>
              </w:rPr>
              <w:fldChar w:fldCharType="end"/>
            </w:r>
          </w:hyperlink>
        </w:p>
        <w:p w14:paraId="40415AB4" w14:textId="75953F49" w:rsidR="00E732EB" w:rsidRDefault="00E732EB">
          <w:pPr>
            <w:pStyle w:val="TOC3"/>
            <w:rPr>
              <w:rFonts w:eastAsiaTheme="minorEastAsia" w:cstheme="minorBidi"/>
              <w:noProof/>
              <w:kern w:val="2"/>
              <w:sz w:val="24"/>
              <w:szCs w:val="24"/>
              <w:lang w:bidi="ar-SA"/>
              <w14:ligatures w14:val="standardContextual"/>
            </w:rPr>
          </w:pPr>
          <w:hyperlink w:anchor="_Toc200122200" w:history="1">
            <w:r w:rsidRPr="00395825">
              <w:rPr>
                <w:rStyle w:val="Hyperlink"/>
                <w:bCs/>
                <w:noProof/>
                <w:spacing w:val="-4"/>
                <w:w w:val="98"/>
              </w:rPr>
              <w:t>C.</w:t>
            </w:r>
            <w:r>
              <w:rPr>
                <w:rFonts w:eastAsiaTheme="minorEastAsia" w:cstheme="minorBidi"/>
                <w:noProof/>
                <w:kern w:val="2"/>
                <w:sz w:val="24"/>
                <w:szCs w:val="24"/>
                <w:lang w:bidi="ar-SA"/>
                <w14:ligatures w14:val="standardContextual"/>
              </w:rPr>
              <w:tab/>
            </w:r>
            <w:r w:rsidRPr="00395825">
              <w:rPr>
                <w:rStyle w:val="Hyperlink"/>
                <w:rFonts w:eastAsiaTheme="majorEastAsia"/>
                <w:noProof/>
              </w:rPr>
              <w:t>Permit Conditions</w:t>
            </w:r>
            <w:r>
              <w:rPr>
                <w:noProof/>
                <w:webHidden/>
              </w:rPr>
              <w:tab/>
            </w:r>
            <w:r>
              <w:rPr>
                <w:noProof/>
                <w:webHidden/>
              </w:rPr>
              <w:fldChar w:fldCharType="begin"/>
            </w:r>
            <w:r>
              <w:rPr>
                <w:noProof/>
                <w:webHidden/>
              </w:rPr>
              <w:instrText xml:space="preserve"> PAGEREF _Toc200122200 \h </w:instrText>
            </w:r>
            <w:r>
              <w:rPr>
                <w:noProof/>
                <w:webHidden/>
              </w:rPr>
            </w:r>
            <w:r>
              <w:rPr>
                <w:noProof/>
                <w:webHidden/>
              </w:rPr>
              <w:fldChar w:fldCharType="separate"/>
            </w:r>
            <w:r w:rsidR="00CE6F27">
              <w:rPr>
                <w:noProof/>
                <w:webHidden/>
              </w:rPr>
              <w:t>53</w:t>
            </w:r>
            <w:r>
              <w:rPr>
                <w:noProof/>
                <w:webHidden/>
              </w:rPr>
              <w:fldChar w:fldCharType="end"/>
            </w:r>
          </w:hyperlink>
        </w:p>
        <w:p w14:paraId="26418EB6" w14:textId="03C76AF9" w:rsidR="00E732EB" w:rsidRDefault="00E732EB">
          <w:pPr>
            <w:pStyle w:val="TOC3"/>
            <w:rPr>
              <w:rFonts w:eastAsiaTheme="minorEastAsia" w:cstheme="minorBidi"/>
              <w:noProof/>
              <w:kern w:val="2"/>
              <w:sz w:val="24"/>
              <w:szCs w:val="24"/>
              <w:lang w:bidi="ar-SA"/>
              <w14:ligatures w14:val="standardContextual"/>
            </w:rPr>
          </w:pPr>
          <w:hyperlink w:anchor="_Toc200122201" w:history="1">
            <w:r w:rsidRPr="00395825">
              <w:rPr>
                <w:rStyle w:val="Hyperlink"/>
                <w:bCs/>
                <w:noProof/>
                <w:spacing w:val="-4"/>
                <w:w w:val="98"/>
              </w:rPr>
              <w:t>D.</w:t>
            </w:r>
            <w:r>
              <w:rPr>
                <w:rFonts w:eastAsiaTheme="minorEastAsia" w:cstheme="minorBidi"/>
                <w:noProof/>
                <w:kern w:val="2"/>
                <w:sz w:val="24"/>
                <w:szCs w:val="24"/>
                <w:lang w:bidi="ar-SA"/>
                <w14:ligatures w14:val="standardContextual"/>
              </w:rPr>
              <w:tab/>
            </w:r>
            <w:r w:rsidRPr="00395825">
              <w:rPr>
                <w:rStyle w:val="Hyperlink"/>
                <w:rFonts w:eastAsiaTheme="majorEastAsia"/>
                <w:noProof/>
              </w:rPr>
              <w:t>Decommissioning of a Utility Wind Energy Facility, Utility Solar Energy System or Utility Battery Energy Storage System</w:t>
            </w:r>
            <w:r w:rsidRPr="00395825">
              <w:rPr>
                <w:rStyle w:val="Hyperlink"/>
                <w:noProof/>
              </w:rPr>
              <w:t>.</w:t>
            </w:r>
            <w:r>
              <w:rPr>
                <w:noProof/>
                <w:webHidden/>
              </w:rPr>
              <w:tab/>
            </w:r>
            <w:r>
              <w:rPr>
                <w:noProof/>
                <w:webHidden/>
              </w:rPr>
              <w:fldChar w:fldCharType="begin"/>
            </w:r>
            <w:r>
              <w:rPr>
                <w:noProof/>
                <w:webHidden/>
              </w:rPr>
              <w:instrText xml:space="preserve"> PAGEREF _Toc200122201 \h </w:instrText>
            </w:r>
            <w:r>
              <w:rPr>
                <w:noProof/>
                <w:webHidden/>
              </w:rPr>
            </w:r>
            <w:r>
              <w:rPr>
                <w:noProof/>
                <w:webHidden/>
              </w:rPr>
              <w:fldChar w:fldCharType="separate"/>
            </w:r>
            <w:r w:rsidR="00CE6F27">
              <w:rPr>
                <w:noProof/>
                <w:webHidden/>
              </w:rPr>
              <w:t>54</w:t>
            </w:r>
            <w:r>
              <w:rPr>
                <w:noProof/>
                <w:webHidden/>
              </w:rPr>
              <w:fldChar w:fldCharType="end"/>
            </w:r>
          </w:hyperlink>
        </w:p>
        <w:p w14:paraId="3C0C99B5" w14:textId="31C41AED" w:rsidR="00E732EB" w:rsidRDefault="00E732EB">
          <w:pPr>
            <w:pStyle w:val="TOC3"/>
            <w:rPr>
              <w:rFonts w:eastAsiaTheme="minorEastAsia" w:cstheme="minorBidi"/>
              <w:noProof/>
              <w:kern w:val="2"/>
              <w:sz w:val="24"/>
              <w:szCs w:val="24"/>
              <w:lang w:bidi="ar-SA"/>
              <w14:ligatures w14:val="standardContextual"/>
            </w:rPr>
          </w:pPr>
          <w:hyperlink w:anchor="_Toc200122202" w:history="1">
            <w:r w:rsidRPr="00395825">
              <w:rPr>
                <w:rStyle w:val="Hyperlink"/>
                <w:bCs/>
                <w:noProof/>
                <w:spacing w:val="-4"/>
                <w:w w:val="98"/>
              </w:rPr>
              <w:t>E.</w:t>
            </w:r>
            <w:r>
              <w:rPr>
                <w:rFonts w:eastAsiaTheme="minorEastAsia" w:cstheme="minorBidi"/>
                <w:noProof/>
                <w:kern w:val="2"/>
                <w:sz w:val="24"/>
                <w:szCs w:val="24"/>
                <w:lang w:bidi="ar-SA"/>
                <w14:ligatures w14:val="standardContextual"/>
              </w:rPr>
              <w:tab/>
            </w:r>
            <w:r w:rsidRPr="00395825">
              <w:rPr>
                <w:rStyle w:val="Hyperlink"/>
                <w:rFonts w:eastAsiaTheme="majorEastAsia"/>
                <w:noProof/>
              </w:rPr>
              <w:t>Cancellation Of Bond After BoCC Consent</w:t>
            </w:r>
            <w:r>
              <w:rPr>
                <w:noProof/>
                <w:webHidden/>
              </w:rPr>
              <w:tab/>
            </w:r>
            <w:r>
              <w:rPr>
                <w:noProof/>
                <w:webHidden/>
              </w:rPr>
              <w:fldChar w:fldCharType="begin"/>
            </w:r>
            <w:r>
              <w:rPr>
                <w:noProof/>
                <w:webHidden/>
              </w:rPr>
              <w:instrText xml:space="preserve"> PAGEREF _Toc200122202 \h </w:instrText>
            </w:r>
            <w:r>
              <w:rPr>
                <w:noProof/>
                <w:webHidden/>
              </w:rPr>
            </w:r>
            <w:r>
              <w:rPr>
                <w:noProof/>
                <w:webHidden/>
              </w:rPr>
              <w:fldChar w:fldCharType="separate"/>
            </w:r>
            <w:r w:rsidR="00CE6F27">
              <w:rPr>
                <w:noProof/>
                <w:webHidden/>
              </w:rPr>
              <w:t>56</w:t>
            </w:r>
            <w:r>
              <w:rPr>
                <w:noProof/>
                <w:webHidden/>
              </w:rPr>
              <w:fldChar w:fldCharType="end"/>
            </w:r>
          </w:hyperlink>
        </w:p>
        <w:p w14:paraId="4A719A6E" w14:textId="674E17CB" w:rsidR="00E732EB" w:rsidRDefault="00E732EB">
          <w:pPr>
            <w:pStyle w:val="TOC1"/>
            <w:tabs>
              <w:tab w:val="right" w:leader="dot" w:pos="9270"/>
            </w:tabs>
            <w:rPr>
              <w:rFonts w:asciiTheme="minorHAnsi" w:eastAsiaTheme="minorEastAsia" w:hAnsiTheme="minorHAnsi" w:cstheme="minorBidi"/>
              <w:b w:val="0"/>
              <w:bCs w:val="0"/>
              <w:caps w:val="0"/>
              <w:noProof/>
              <w:kern w:val="2"/>
              <w:lang w:bidi="ar-SA"/>
              <w14:ligatures w14:val="standardContextual"/>
            </w:rPr>
          </w:pPr>
          <w:hyperlink w:anchor="_Toc200122203" w:history="1">
            <w:r w:rsidRPr="00395825">
              <w:rPr>
                <w:rStyle w:val="Hyperlink"/>
                <w:noProof/>
              </w:rPr>
              <w:t>ARTICLE 5: STANDARDS AND CRITERIA</w:t>
            </w:r>
            <w:r>
              <w:rPr>
                <w:noProof/>
                <w:webHidden/>
              </w:rPr>
              <w:tab/>
            </w:r>
            <w:r>
              <w:rPr>
                <w:noProof/>
                <w:webHidden/>
              </w:rPr>
              <w:fldChar w:fldCharType="begin"/>
            </w:r>
            <w:r>
              <w:rPr>
                <w:noProof/>
                <w:webHidden/>
              </w:rPr>
              <w:instrText xml:space="preserve"> PAGEREF _Toc200122203 \h </w:instrText>
            </w:r>
            <w:r>
              <w:rPr>
                <w:noProof/>
                <w:webHidden/>
              </w:rPr>
            </w:r>
            <w:r>
              <w:rPr>
                <w:noProof/>
                <w:webHidden/>
              </w:rPr>
              <w:fldChar w:fldCharType="separate"/>
            </w:r>
            <w:r w:rsidR="00CE6F27">
              <w:rPr>
                <w:noProof/>
                <w:webHidden/>
              </w:rPr>
              <w:t>56</w:t>
            </w:r>
            <w:r>
              <w:rPr>
                <w:noProof/>
                <w:webHidden/>
              </w:rPr>
              <w:fldChar w:fldCharType="end"/>
            </w:r>
          </w:hyperlink>
        </w:p>
        <w:p w14:paraId="033E5A76" w14:textId="537E1F7D"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204" w:history="1">
            <w:r w:rsidRPr="00395825">
              <w:rPr>
                <w:rStyle w:val="Hyperlink"/>
                <w:noProof/>
              </w:rPr>
              <w:t>SECTION 5-101: GENERAL STANDARDS.</w:t>
            </w:r>
            <w:r>
              <w:rPr>
                <w:noProof/>
                <w:webHidden/>
              </w:rPr>
              <w:tab/>
            </w:r>
            <w:r>
              <w:rPr>
                <w:noProof/>
                <w:webHidden/>
              </w:rPr>
              <w:fldChar w:fldCharType="begin"/>
            </w:r>
            <w:r>
              <w:rPr>
                <w:noProof/>
                <w:webHidden/>
              </w:rPr>
              <w:instrText xml:space="preserve"> PAGEREF _Toc200122204 \h </w:instrText>
            </w:r>
            <w:r>
              <w:rPr>
                <w:noProof/>
                <w:webHidden/>
              </w:rPr>
            </w:r>
            <w:r>
              <w:rPr>
                <w:noProof/>
                <w:webHidden/>
              </w:rPr>
              <w:fldChar w:fldCharType="separate"/>
            </w:r>
            <w:r w:rsidR="00CE6F27">
              <w:rPr>
                <w:noProof/>
                <w:webHidden/>
              </w:rPr>
              <w:t>56</w:t>
            </w:r>
            <w:r>
              <w:rPr>
                <w:noProof/>
                <w:webHidden/>
              </w:rPr>
              <w:fldChar w:fldCharType="end"/>
            </w:r>
          </w:hyperlink>
        </w:p>
        <w:p w14:paraId="0A2114F2" w14:textId="743D4266" w:rsidR="00E732EB" w:rsidRDefault="00E732EB">
          <w:pPr>
            <w:pStyle w:val="TOC3"/>
            <w:rPr>
              <w:rFonts w:eastAsiaTheme="minorEastAsia" w:cstheme="minorBidi"/>
              <w:noProof/>
              <w:kern w:val="2"/>
              <w:sz w:val="24"/>
              <w:szCs w:val="24"/>
              <w:lang w:bidi="ar-SA"/>
              <w14:ligatures w14:val="standardContextual"/>
            </w:rPr>
          </w:pPr>
          <w:hyperlink w:anchor="_Toc200122205" w:history="1">
            <w:r w:rsidRPr="00395825">
              <w:rPr>
                <w:rStyle w:val="Hyperlink"/>
                <w:rFonts w:eastAsiaTheme="majorEastAsia"/>
                <w:noProof/>
              </w:rPr>
              <w:t>A.    Compatibility</w:t>
            </w:r>
            <w:r>
              <w:rPr>
                <w:noProof/>
                <w:webHidden/>
              </w:rPr>
              <w:tab/>
            </w:r>
            <w:r>
              <w:rPr>
                <w:noProof/>
                <w:webHidden/>
              </w:rPr>
              <w:fldChar w:fldCharType="begin"/>
            </w:r>
            <w:r>
              <w:rPr>
                <w:noProof/>
                <w:webHidden/>
              </w:rPr>
              <w:instrText xml:space="preserve"> PAGEREF _Toc200122205 \h </w:instrText>
            </w:r>
            <w:r>
              <w:rPr>
                <w:noProof/>
                <w:webHidden/>
              </w:rPr>
            </w:r>
            <w:r>
              <w:rPr>
                <w:noProof/>
                <w:webHidden/>
              </w:rPr>
              <w:fldChar w:fldCharType="separate"/>
            </w:r>
            <w:r w:rsidR="00CE6F27">
              <w:rPr>
                <w:noProof/>
                <w:webHidden/>
              </w:rPr>
              <w:t>56</w:t>
            </w:r>
            <w:r>
              <w:rPr>
                <w:noProof/>
                <w:webHidden/>
              </w:rPr>
              <w:fldChar w:fldCharType="end"/>
            </w:r>
          </w:hyperlink>
        </w:p>
        <w:p w14:paraId="322D449C" w14:textId="60EF64C7" w:rsidR="00E732EB" w:rsidRDefault="00E732EB">
          <w:pPr>
            <w:pStyle w:val="TOC3"/>
            <w:rPr>
              <w:rFonts w:eastAsiaTheme="minorEastAsia" w:cstheme="minorBidi"/>
              <w:noProof/>
              <w:kern w:val="2"/>
              <w:sz w:val="24"/>
              <w:szCs w:val="24"/>
              <w:lang w:bidi="ar-SA"/>
              <w14:ligatures w14:val="standardContextual"/>
            </w:rPr>
          </w:pPr>
          <w:hyperlink w:anchor="_Toc200122206" w:history="1">
            <w:r w:rsidRPr="00395825">
              <w:rPr>
                <w:rStyle w:val="Hyperlink"/>
                <w:rFonts w:eastAsiaTheme="majorEastAsia"/>
                <w:noProof/>
              </w:rPr>
              <w:t>B.    Roadways And Access.</w:t>
            </w:r>
            <w:r>
              <w:rPr>
                <w:noProof/>
                <w:webHidden/>
              </w:rPr>
              <w:tab/>
            </w:r>
            <w:r>
              <w:rPr>
                <w:noProof/>
                <w:webHidden/>
              </w:rPr>
              <w:fldChar w:fldCharType="begin"/>
            </w:r>
            <w:r>
              <w:rPr>
                <w:noProof/>
                <w:webHidden/>
              </w:rPr>
              <w:instrText xml:space="preserve"> PAGEREF _Toc200122206 \h </w:instrText>
            </w:r>
            <w:r>
              <w:rPr>
                <w:noProof/>
                <w:webHidden/>
              </w:rPr>
            </w:r>
            <w:r>
              <w:rPr>
                <w:noProof/>
                <w:webHidden/>
              </w:rPr>
              <w:fldChar w:fldCharType="separate"/>
            </w:r>
            <w:r w:rsidR="00CE6F27">
              <w:rPr>
                <w:noProof/>
                <w:webHidden/>
              </w:rPr>
              <w:t>56</w:t>
            </w:r>
            <w:r>
              <w:rPr>
                <w:noProof/>
                <w:webHidden/>
              </w:rPr>
              <w:fldChar w:fldCharType="end"/>
            </w:r>
          </w:hyperlink>
        </w:p>
        <w:p w14:paraId="0DADE417" w14:textId="44C41FF0" w:rsidR="00E732EB" w:rsidRDefault="00E732EB">
          <w:pPr>
            <w:pStyle w:val="TOC3"/>
            <w:rPr>
              <w:rFonts w:eastAsiaTheme="minorEastAsia" w:cstheme="minorBidi"/>
              <w:noProof/>
              <w:kern w:val="2"/>
              <w:sz w:val="24"/>
              <w:szCs w:val="24"/>
              <w:lang w:bidi="ar-SA"/>
              <w14:ligatures w14:val="standardContextual"/>
            </w:rPr>
          </w:pPr>
          <w:hyperlink w:anchor="_Toc200122207" w:history="1">
            <w:r w:rsidRPr="00395825">
              <w:rPr>
                <w:rStyle w:val="Hyperlink"/>
                <w:rFonts w:eastAsiaTheme="majorEastAsia"/>
                <w:noProof/>
              </w:rPr>
              <w:t>C</w:t>
            </w:r>
            <w:r w:rsidRPr="00395825">
              <w:rPr>
                <w:rStyle w:val="Hyperlink"/>
                <w:noProof/>
              </w:rPr>
              <w:t>.    Water and Wastewater Service.</w:t>
            </w:r>
            <w:r>
              <w:rPr>
                <w:noProof/>
                <w:webHidden/>
              </w:rPr>
              <w:tab/>
            </w:r>
            <w:r>
              <w:rPr>
                <w:noProof/>
                <w:webHidden/>
              </w:rPr>
              <w:fldChar w:fldCharType="begin"/>
            </w:r>
            <w:r>
              <w:rPr>
                <w:noProof/>
                <w:webHidden/>
              </w:rPr>
              <w:instrText xml:space="preserve"> PAGEREF _Toc200122207 \h </w:instrText>
            </w:r>
            <w:r>
              <w:rPr>
                <w:noProof/>
                <w:webHidden/>
              </w:rPr>
            </w:r>
            <w:r>
              <w:rPr>
                <w:noProof/>
                <w:webHidden/>
              </w:rPr>
              <w:fldChar w:fldCharType="separate"/>
            </w:r>
            <w:r w:rsidR="00CE6F27">
              <w:rPr>
                <w:noProof/>
                <w:webHidden/>
              </w:rPr>
              <w:t>57</w:t>
            </w:r>
            <w:r>
              <w:rPr>
                <w:noProof/>
                <w:webHidden/>
              </w:rPr>
              <w:fldChar w:fldCharType="end"/>
            </w:r>
          </w:hyperlink>
        </w:p>
        <w:p w14:paraId="6313FF43" w14:textId="22703C15" w:rsidR="00E732EB" w:rsidRDefault="00E732EB">
          <w:pPr>
            <w:pStyle w:val="TOC3"/>
            <w:rPr>
              <w:rFonts w:eastAsiaTheme="minorEastAsia" w:cstheme="minorBidi"/>
              <w:noProof/>
              <w:kern w:val="2"/>
              <w:sz w:val="24"/>
              <w:szCs w:val="24"/>
              <w:lang w:bidi="ar-SA"/>
              <w14:ligatures w14:val="standardContextual"/>
            </w:rPr>
          </w:pPr>
          <w:hyperlink w:anchor="_Toc200122208" w:history="1">
            <w:r w:rsidRPr="00395825">
              <w:rPr>
                <w:rStyle w:val="Hyperlink"/>
                <w:noProof/>
              </w:rPr>
              <w:t>D.    Impact Fees.</w:t>
            </w:r>
            <w:r>
              <w:rPr>
                <w:noProof/>
                <w:webHidden/>
              </w:rPr>
              <w:tab/>
            </w:r>
            <w:r>
              <w:rPr>
                <w:noProof/>
                <w:webHidden/>
              </w:rPr>
              <w:fldChar w:fldCharType="begin"/>
            </w:r>
            <w:r>
              <w:rPr>
                <w:noProof/>
                <w:webHidden/>
              </w:rPr>
              <w:instrText xml:space="preserve"> PAGEREF _Toc200122208 \h </w:instrText>
            </w:r>
            <w:r>
              <w:rPr>
                <w:noProof/>
                <w:webHidden/>
              </w:rPr>
            </w:r>
            <w:r>
              <w:rPr>
                <w:noProof/>
                <w:webHidden/>
              </w:rPr>
              <w:fldChar w:fldCharType="separate"/>
            </w:r>
            <w:r w:rsidR="00CE6F27">
              <w:rPr>
                <w:noProof/>
                <w:webHidden/>
              </w:rPr>
              <w:t>57</w:t>
            </w:r>
            <w:r>
              <w:rPr>
                <w:noProof/>
                <w:webHidden/>
              </w:rPr>
              <w:fldChar w:fldCharType="end"/>
            </w:r>
          </w:hyperlink>
        </w:p>
        <w:p w14:paraId="113498AE" w14:textId="772B6F2E" w:rsidR="00E732EB" w:rsidRDefault="00E732EB">
          <w:pPr>
            <w:pStyle w:val="TOC3"/>
            <w:rPr>
              <w:rFonts w:eastAsiaTheme="minorEastAsia" w:cstheme="minorBidi"/>
              <w:noProof/>
              <w:kern w:val="2"/>
              <w:sz w:val="24"/>
              <w:szCs w:val="24"/>
              <w:lang w:bidi="ar-SA"/>
              <w14:ligatures w14:val="standardContextual"/>
            </w:rPr>
          </w:pPr>
          <w:hyperlink w:anchor="_Toc200122209" w:history="1">
            <w:r w:rsidRPr="00395825">
              <w:rPr>
                <w:rStyle w:val="Hyperlink"/>
                <w:noProof/>
              </w:rPr>
              <w:t>E.     Erosion</w:t>
            </w:r>
            <w:r>
              <w:rPr>
                <w:noProof/>
                <w:webHidden/>
              </w:rPr>
              <w:tab/>
            </w:r>
            <w:r>
              <w:rPr>
                <w:noProof/>
                <w:webHidden/>
              </w:rPr>
              <w:fldChar w:fldCharType="begin"/>
            </w:r>
            <w:r>
              <w:rPr>
                <w:noProof/>
                <w:webHidden/>
              </w:rPr>
              <w:instrText xml:space="preserve"> PAGEREF _Toc200122209 \h </w:instrText>
            </w:r>
            <w:r>
              <w:rPr>
                <w:noProof/>
                <w:webHidden/>
              </w:rPr>
            </w:r>
            <w:r>
              <w:rPr>
                <w:noProof/>
                <w:webHidden/>
              </w:rPr>
              <w:fldChar w:fldCharType="separate"/>
            </w:r>
            <w:r w:rsidR="00CE6F27">
              <w:rPr>
                <w:noProof/>
                <w:webHidden/>
              </w:rPr>
              <w:t>57</w:t>
            </w:r>
            <w:r>
              <w:rPr>
                <w:noProof/>
                <w:webHidden/>
              </w:rPr>
              <w:fldChar w:fldCharType="end"/>
            </w:r>
          </w:hyperlink>
        </w:p>
        <w:p w14:paraId="29D1F339" w14:textId="58435E45" w:rsidR="00E732EB" w:rsidRDefault="00E732EB">
          <w:pPr>
            <w:pStyle w:val="TOC3"/>
            <w:rPr>
              <w:rFonts w:eastAsiaTheme="minorEastAsia" w:cstheme="minorBidi"/>
              <w:noProof/>
              <w:kern w:val="2"/>
              <w:sz w:val="24"/>
              <w:szCs w:val="24"/>
              <w:lang w:bidi="ar-SA"/>
              <w14:ligatures w14:val="standardContextual"/>
            </w:rPr>
          </w:pPr>
          <w:hyperlink w:anchor="_Toc200122210" w:history="1">
            <w:r w:rsidRPr="00395825">
              <w:rPr>
                <w:rStyle w:val="Hyperlink"/>
                <w:noProof/>
              </w:rPr>
              <w:t>F.     Removal of Discontinued Residential Wind Energy System</w:t>
            </w:r>
            <w:r>
              <w:rPr>
                <w:noProof/>
                <w:webHidden/>
              </w:rPr>
              <w:tab/>
            </w:r>
            <w:r>
              <w:rPr>
                <w:noProof/>
                <w:webHidden/>
              </w:rPr>
              <w:fldChar w:fldCharType="begin"/>
            </w:r>
            <w:r>
              <w:rPr>
                <w:noProof/>
                <w:webHidden/>
              </w:rPr>
              <w:instrText xml:space="preserve"> PAGEREF _Toc200122210 \h </w:instrText>
            </w:r>
            <w:r>
              <w:rPr>
                <w:noProof/>
                <w:webHidden/>
              </w:rPr>
            </w:r>
            <w:r>
              <w:rPr>
                <w:noProof/>
                <w:webHidden/>
              </w:rPr>
              <w:fldChar w:fldCharType="separate"/>
            </w:r>
            <w:r w:rsidR="00CE6F27">
              <w:rPr>
                <w:noProof/>
                <w:webHidden/>
              </w:rPr>
              <w:t>58</w:t>
            </w:r>
            <w:r>
              <w:rPr>
                <w:noProof/>
                <w:webHidden/>
              </w:rPr>
              <w:fldChar w:fldCharType="end"/>
            </w:r>
          </w:hyperlink>
        </w:p>
        <w:p w14:paraId="766CAB65" w14:textId="12794C41" w:rsidR="00E732EB" w:rsidRDefault="00E732EB">
          <w:pPr>
            <w:pStyle w:val="TOC3"/>
            <w:rPr>
              <w:rFonts w:eastAsiaTheme="minorEastAsia" w:cstheme="minorBidi"/>
              <w:noProof/>
              <w:kern w:val="2"/>
              <w:sz w:val="24"/>
              <w:szCs w:val="24"/>
              <w:lang w:bidi="ar-SA"/>
              <w14:ligatures w14:val="standardContextual"/>
            </w:rPr>
          </w:pPr>
          <w:hyperlink w:anchor="_Toc200122211" w:history="1">
            <w:r w:rsidRPr="00395825">
              <w:rPr>
                <w:rStyle w:val="Hyperlink"/>
                <w:noProof/>
              </w:rPr>
              <w:t>G.    Removal of Discontinued Residential Solar Energy System.</w:t>
            </w:r>
            <w:r>
              <w:rPr>
                <w:noProof/>
                <w:webHidden/>
              </w:rPr>
              <w:tab/>
            </w:r>
            <w:r>
              <w:rPr>
                <w:noProof/>
                <w:webHidden/>
              </w:rPr>
              <w:fldChar w:fldCharType="begin"/>
            </w:r>
            <w:r>
              <w:rPr>
                <w:noProof/>
                <w:webHidden/>
              </w:rPr>
              <w:instrText xml:space="preserve"> PAGEREF _Toc200122211 \h </w:instrText>
            </w:r>
            <w:r>
              <w:rPr>
                <w:noProof/>
                <w:webHidden/>
              </w:rPr>
            </w:r>
            <w:r>
              <w:rPr>
                <w:noProof/>
                <w:webHidden/>
              </w:rPr>
              <w:fldChar w:fldCharType="separate"/>
            </w:r>
            <w:r w:rsidR="00CE6F27">
              <w:rPr>
                <w:noProof/>
                <w:webHidden/>
              </w:rPr>
              <w:t>58</w:t>
            </w:r>
            <w:r>
              <w:rPr>
                <w:noProof/>
                <w:webHidden/>
              </w:rPr>
              <w:fldChar w:fldCharType="end"/>
            </w:r>
          </w:hyperlink>
        </w:p>
        <w:p w14:paraId="41F82BCA" w14:textId="09645C62"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212" w:history="1">
            <w:r w:rsidRPr="00395825">
              <w:rPr>
                <w:rStyle w:val="Hyperlink"/>
                <w:noProof/>
              </w:rPr>
              <w:t>SECTION</w:t>
            </w:r>
            <w:r w:rsidRPr="00395825">
              <w:rPr>
                <w:rStyle w:val="Hyperlink"/>
                <w:noProof/>
                <w:spacing w:val="-7"/>
              </w:rPr>
              <w:t xml:space="preserve"> </w:t>
            </w:r>
            <w:r w:rsidRPr="00395825">
              <w:rPr>
                <w:rStyle w:val="Hyperlink"/>
                <w:noProof/>
              </w:rPr>
              <w:t>5-102: RESOURCE AND ENVIRONMENTAL</w:t>
            </w:r>
            <w:r w:rsidRPr="00395825">
              <w:rPr>
                <w:rStyle w:val="Hyperlink"/>
                <w:noProof/>
                <w:spacing w:val="-39"/>
              </w:rPr>
              <w:t xml:space="preserve"> </w:t>
            </w:r>
            <w:r w:rsidRPr="00395825">
              <w:rPr>
                <w:rStyle w:val="Hyperlink"/>
                <w:noProof/>
              </w:rPr>
              <w:t>PROTECTION STANDARDS.</w:t>
            </w:r>
            <w:r>
              <w:rPr>
                <w:noProof/>
                <w:webHidden/>
              </w:rPr>
              <w:tab/>
            </w:r>
            <w:r>
              <w:rPr>
                <w:noProof/>
                <w:webHidden/>
              </w:rPr>
              <w:fldChar w:fldCharType="begin"/>
            </w:r>
            <w:r>
              <w:rPr>
                <w:noProof/>
                <w:webHidden/>
              </w:rPr>
              <w:instrText xml:space="preserve"> PAGEREF _Toc200122212 \h </w:instrText>
            </w:r>
            <w:r>
              <w:rPr>
                <w:noProof/>
                <w:webHidden/>
              </w:rPr>
            </w:r>
            <w:r>
              <w:rPr>
                <w:noProof/>
                <w:webHidden/>
              </w:rPr>
              <w:fldChar w:fldCharType="separate"/>
            </w:r>
            <w:r w:rsidR="00CE6F27">
              <w:rPr>
                <w:noProof/>
                <w:webHidden/>
              </w:rPr>
              <w:t>58</w:t>
            </w:r>
            <w:r>
              <w:rPr>
                <w:noProof/>
                <w:webHidden/>
              </w:rPr>
              <w:fldChar w:fldCharType="end"/>
            </w:r>
          </w:hyperlink>
        </w:p>
        <w:p w14:paraId="68B4C603" w14:textId="23050611" w:rsidR="00E732EB" w:rsidRDefault="00E732EB">
          <w:pPr>
            <w:pStyle w:val="TOC3"/>
            <w:rPr>
              <w:rFonts w:eastAsiaTheme="minorEastAsia" w:cstheme="minorBidi"/>
              <w:noProof/>
              <w:kern w:val="2"/>
              <w:sz w:val="24"/>
              <w:szCs w:val="24"/>
              <w:lang w:bidi="ar-SA"/>
              <w14:ligatures w14:val="standardContextual"/>
            </w:rPr>
          </w:pPr>
          <w:hyperlink w:anchor="_Toc200122213" w:history="1">
            <w:r w:rsidRPr="00395825">
              <w:rPr>
                <w:rStyle w:val="Hyperlink"/>
                <w:bCs/>
                <w:noProof/>
                <w:spacing w:val="-4"/>
                <w:w w:val="98"/>
              </w:rPr>
              <w:t>A.</w:t>
            </w:r>
            <w:r>
              <w:rPr>
                <w:rFonts w:eastAsiaTheme="minorEastAsia" w:cstheme="minorBidi"/>
                <w:noProof/>
                <w:kern w:val="2"/>
                <w:sz w:val="24"/>
                <w:szCs w:val="24"/>
                <w:lang w:bidi="ar-SA"/>
                <w14:ligatures w14:val="standardContextual"/>
              </w:rPr>
              <w:tab/>
            </w:r>
            <w:r w:rsidRPr="00395825">
              <w:rPr>
                <w:rStyle w:val="Hyperlink"/>
                <w:noProof/>
              </w:rPr>
              <w:t>Water Quality Protection</w:t>
            </w:r>
            <w:r>
              <w:rPr>
                <w:noProof/>
                <w:webHidden/>
              </w:rPr>
              <w:tab/>
            </w:r>
            <w:r>
              <w:rPr>
                <w:noProof/>
                <w:webHidden/>
              </w:rPr>
              <w:fldChar w:fldCharType="begin"/>
            </w:r>
            <w:r>
              <w:rPr>
                <w:noProof/>
                <w:webHidden/>
              </w:rPr>
              <w:instrText xml:space="preserve"> PAGEREF _Toc200122213 \h </w:instrText>
            </w:r>
            <w:r>
              <w:rPr>
                <w:noProof/>
                <w:webHidden/>
              </w:rPr>
            </w:r>
            <w:r>
              <w:rPr>
                <w:noProof/>
                <w:webHidden/>
              </w:rPr>
              <w:fldChar w:fldCharType="separate"/>
            </w:r>
            <w:r w:rsidR="00CE6F27">
              <w:rPr>
                <w:noProof/>
                <w:webHidden/>
              </w:rPr>
              <w:t>58</w:t>
            </w:r>
            <w:r>
              <w:rPr>
                <w:noProof/>
                <w:webHidden/>
              </w:rPr>
              <w:fldChar w:fldCharType="end"/>
            </w:r>
          </w:hyperlink>
        </w:p>
        <w:p w14:paraId="7A1D54ED" w14:textId="626945D4" w:rsidR="00E732EB" w:rsidRDefault="00E732EB">
          <w:pPr>
            <w:pStyle w:val="TOC3"/>
            <w:rPr>
              <w:rFonts w:eastAsiaTheme="minorEastAsia" w:cstheme="minorBidi"/>
              <w:noProof/>
              <w:kern w:val="2"/>
              <w:sz w:val="24"/>
              <w:szCs w:val="24"/>
              <w:lang w:bidi="ar-SA"/>
              <w14:ligatures w14:val="standardContextual"/>
            </w:rPr>
          </w:pPr>
          <w:hyperlink w:anchor="_Toc200122214" w:history="1">
            <w:r w:rsidRPr="00395825">
              <w:rPr>
                <w:rStyle w:val="Hyperlink"/>
                <w:bCs/>
                <w:noProof/>
                <w:spacing w:val="-4"/>
                <w:w w:val="98"/>
              </w:rPr>
              <w:t>B.</w:t>
            </w:r>
            <w:r>
              <w:rPr>
                <w:rFonts w:eastAsiaTheme="minorEastAsia" w:cstheme="minorBidi"/>
                <w:noProof/>
                <w:kern w:val="2"/>
                <w:sz w:val="24"/>
                <w:szCs w:val="24"/>
                <w:lang w:bidi="ar-SA"/>
                <w14:ligatures w14:val="standardContextual"/>
              </w:rPr>
              <w:tab/>
            </w:r>
            <w:r w:rsidRPr="00395825">
              <w:rPr>
                <w:rStyle w:val="Hyperlink"/>
                <w:noProof/>
              </w:rPr>
              <w:t>Visual Impacts</w:t>
            </w:r>
            <w:r>
              <w:rPr>
                <w:noProof/>
                <w:webHidden/>
              </w:rPr>
              <w:tab/>
            </w:r>
            <w:r>
              <w:rPr>
                <w:noProof/>
                <w:webHidden/>
              </w:rPr>
              <w:fldChar w:fldCharType="begin"/>
            </w:r>
            <w:r>
              <w:rPr>
                <w:noProof/>
                <w:webHidden/>
              </w:rPr>
              <w:instrText xml:space="preserve"> PAGEREF _Toc200122214 \h </w:instrText>
            </w:r>
            <w:r>
              <w:rPr>
                <w:noProof/>
                <w:webHidden/>
              </w:rPr>
            </w:r>
            <w:r>
              <w:rPr>
                <w:noProof/>
                <w:webHidden/>
              </w:rPr>
              <w:fldChar w:fldCharType="separate"/>
            </w:r>
            <w:r w:rsidR="00CE6F27">
              <w:rPr>
                <w:noProof/>
                <w:webHidden/>
              </w:rPr>
              <w:t>58</w:t>
            </w:r>
            <w:r>
              <w:rPr>
                <w:noProof/>
                <w:webHidden/>
              </w:rPr>
              <w:fldChar w:fldCharType="end"/>
            </w:r>
          </w:hyperlink>
        </w:p>
        <w:p w14:paraId="52500142" w14:textId="13E4B9E9" w:rsidR="00E732EB" w:rsidRDefault="00E732EB">
          <w:pPr>
            <w:pStyle w:val="TOC3"/>
            <w:rPr>
              <w:rFonts w:eastAsiaTheme="minorEastAsia" w:cstheme="minorBidi"/>
              <w:noProof/>
              <w:kern w:val="2"/>
              <w:sz w:val="24"/>
              <w:szCs w:val="24"/>
              <w:lang w:bidi="ar-SA"/>
              <w14:ligatures w14:val="standardContextual"/>
            </w:rPr>
          </w:pPr>
          <w:hyperlink w:anchor="_Toc200122215" w:history="1">
            <w:r w:rsidRPr="00395825">
              <w:rPr>
                <w:rStyle w:val="Hyperlink"/>
                <w:bCs/>
                <w:noProof/>
                <w:spacing w:val="-4"/>
                <w:w w:val="98"/>
              </w:rPr>
              <w:t>C.</w:t>
            </w:r>
            <w:r>
              <w:rPr>
                <w:rFonts w:eastAsiaTheme="minorEastAsia" w:cstheme="minorBidi"/>
                <w:noProof/>
                <w:kern w:val="2"/>
                <w:sz w:val="24"/>
                <w:szCs w:val="24"/>
                <w:lang w:bidi="ar-SA"/>
                <w14:ligatures w14:val="standardContextual"/>
              </w:rPr>
              <w:tab/>
            </w:r>
            <w:r w:rsidRPr="00395825">
              <w:rPr>
                <w:rStyle w:val="Hyperlink"/>
                <w:noProof/>
              </w:rPr>
              <w:t>Air Quality</w:t>
            </w:r>
            <w:r>
              <w:rPr>
                <w:noProof/>
                <w:webHidden/>
              </w:rPr>
              <w:tab/>
            </w:r>
            <w:r>
              <w:rPr>
                <w:noProof/>
                <w:webHidden/>
              </w:rPr>
              <w:fldChar w:fldCharType="begin"/>
            </w:r>
            <w:r>
              <w:rPr>
                <w:noProof/>
                <w:webHidden/>
              </w:rPr>
              <w:instrText xml:space="preserve"> PAGEREF _Toc200122215 \h </w:instrText>
            </w:r>
            <w:r>
              <w:rPr>
                <w:noProof/>
                <w:webHidden/>
              </w:rPr>
            </w:r>
            <w:r>
              <w:rPr>
                <w:noProof/>
                <w:webHidden/>
              </w:rPr>
              <w:fldChar w:fldCharType="separate"/>
            </w:r>
            <w:r w:rsidR="00CE6F27">
              <w:rPr>
                <w:noProof/>
                <w:webHidden/>
              </w:rPr>
              <w:t>58</w:t>
            </w:r>
            <w:r>
              <w:rPr>
                <w:noProof/>
                <w:webHidden/>
              </w:rPr>
              <w:fldChar w:fldCharType="end"/>
            </w:r>
          </w:hyperlink>
        </w:p>
        <w:p w14:paraId="624D0FE0" w14:textId="11A83F28" w:rsidR="00E732EB" w:rsidRDefault="00E732EB">
          <w:pPr>
            <w:pStyle w:val="TOC3"/>
            <w:rPr>
              <w:rFonts w:eastAsiaTheme="minorEastAsia" w:cstheme="minorBidi"/>
              <w:noProof/>
              <w:kern w:val="2"/>
              <w:sz w:val="24"/>
              <w:szCs w:val="24"/>
              <w:lang w:bidi="ar-SA"/>
              <w14:ligatures w14:val="standardContextual"/>
            </w:rPr>
          </w:pPr>
          <w:hyperlink w:anchor="_Toc200122216" w:history="1">
            <w:r w:rsidRPr="00395825">
              <w:rPr>
                <w:rStyle w:val="Hyperlink"/>
                <w:bCs/>
                <w:noProof/>
                <w:spacing w:val="-4"/>
                <w:w w:val="98"/>
              </w:rPr>
              <w:t>D.</w:t>
            </w:r>
            <w:r>
              <w:rPr>
                <w:rFonts w:eastAsiaTheme="minorEastAsia" w:cstheme="minorBidi"/>
                <w:noProof/>
                <w:kern w:val="2"/>
                <w:sz w:val="24"/>
                <w:szCs w:val="24"/>
                <w:lang w:bidi="ar-SA"/>
                <w14:ligatures w14:val="standardContextual"/>
              </w:rPr>
              <w:tab/>
            </w:r>
            <w:r w:rsidRPr="00395825">
              <w:rPr>
                <w:rStyle w:val="Hyperlink"/>
                <w:noProof/>
              </w:rPr>
              <w:t>Wildlife</w:t>
            </w:r>
            <w:r>
              <w:rPr>
                <w:noProof/>
                <w:webHidden/>
              </w:rPr>
              <w:tab/>
            </w:r>
            <w:r>
              <w:rPr>
                <w:noProof/>
                <w:webHidden/>
              </w:rPr>
              <w:fldChar w:fldCharType="begin"/>
            </w:r>
            <w:r>
              <w:rPr>
                <w:noProof/>
                <w:webHidden/>
              </w:rPr>
              <w:instrText xml:space="preserve"> PAGEREF _Toc200122216 \h </w:instrText>
            </w:r>
            <w:r>
              <w:rPr>
                <w:noProof/>
                <w:webHidden/>
              </w:rPr>
            </w:r>
            <w:r>
              <w:rPr>
                <w:noProof/>
                <w:webHidden/>
              </w:rPr>
              <w:fldChar w:fldCharType="separate"/>
            </w:r>
            <w:r w:rsidR="00CE6F27">
              <w:rPr>
                <w:noProof/>
                <w:webHidden/>
              </w:rPr>
              <w:t>58</w:t>
            </w:r>
            <w:r>
              <w:rPr>
                <w:noProof/>
                <w:webHidden/>
              </w:rPr>
              <w:fldChar w:fldCharType="end"/>
            </w:r>
          </w:hyperlink>
        </w:p>
        <w:p w14:paraId="4166E87B" w14:textId="4E4D2377" w:rsidR="00E732EB" w:rsidRDefault="00E732EB">
          <w:pPr>
            <w:pStyle w:val="TOC3"/>
            <w:rPr>
              <w:rFonts w:eastAsiaTheme="minorEastAsia" w:cstheme="minorBidi"/>
              <w:noProof/>
              <w:kern w:val="2"/>
              <w:sz w:val="24"/>
              <w:szCs w:val="24"/>
              <w:lang w:bidi="ar-SA"/>
              <w14:ligatures w14:val="standardContextual"/>
            </w:rPr>
          </w:pPr>
          <w:hyperlink w:anchor="_Toc200122217" w:history="1">
            <w:r w:rsidRPr="00395825">
              <w:rPr>
                <w:rStyle w:val="Hyperlink"/>
                <w:bCs/>
                <w:noProof/>
                <w:spacing w:val="-4"/>
                <w:w w:val="98"/>
              </w:rPr>
              <w:t>E.</w:t>
            </w:r>
            <w:r>
              <w:rPr>
                <w:rFonts w:eastAsiaTheme="minorEastAsia" w:cstheme="minorBidi"/>
                <w:noProof/>
                <w:kern w:val="2"/>
                <w:sz w:val="24"/>
                <w:szCs w:val="24"/>
                <w:lang w:bidi="ar-SA"/>
                <w14:ligatures w14:val="standardContextual"/>
              </w:rPr>
              <w:tab/>
            </w:r>
            <w:r w:rsidRPr="00395825">
              <w:rPr>
                <w:rStyle w:val="Hyperlink"/>
                <w:noProof/>
              </w:rPr>
              <w:t>Glare, Dust, Odor or Noise</w:t>
            </w:r>
            <w:r>
              <w:rPr>
                <w:noProof/>
                <w:webHidden/>
              </w:rPr>
              <w:tab/>
            </w:r>
            <w:r>
              <w:rPr>
                <w:noProof/>
                <w:webHidden/>
              </w:rPr>
              <w:fldChar w:fldCharType="begin"/>
            </w:r>
            <w:r>
              <w:rPr>
                <w:noProof/>
                <w:webHidden/>
              </w:rPr>
              <w:instrText xml:space="preserve"> PAGEREF _Toc200122217 \h </w:instrText>
            </w:r>
            <w:r>
              <w:rPr>
                <w:noProof/>
                <w:webHidden/>
              </w:rPr>
            </w:r>
            <w:r>
              <w:rPr>
                <w:noProof/>
                <w:webHidden/>
              </w:rPr>
              <w:fldChar w:fldCharType="separate"/>
            </w:r>
            <w:r w:rsidR="00CE6F27">
              <w:rPr>
                <w:noProof/>
                <w:webHidden/>
              </w:rPr>
              <w:t>58</w:t>
            </w:r>
            <w:r>
              <w:rPr>
                <w:noProof/>
                <w:webHidden/>
              </w:rPr>
              <w:fldChar w:fldCharType="end"/>
            </w:r>
          </w:hyperlink>
        </w:p>
        <w:p w14:paraId="23F183F0" w14:textId="0C60202E" w:rsidR="00E732EB" w:rsidRDefault="00E732EB">
          <w:pPr>
            <w:pStyle w:val="TOC3"/>
            <w:rPr>
              <w:rFonts w:eastAsiaTheme="minorEastAsia" w:cstheme="minorBidi"/>
              <w:noProof/>
              <w:kern w:val="2"/>
              <w:sz w:val="24"/>
              <w:szCs w:val="24"/>
              <w:lang w:bidi="ar-SA"/>
              <w14:ligatures w14:val="standardContextual"/>
            </w:rPr>
          </w:pPr>
          <w:hyperlink w:anchor="_Toc200122218" w:history="1">
            <w:r w:rsidRPr="00395825">
              <w:rPr>
                <w:rStyle w:val="Hyperlink"/>
                <w:bCs/>
                <w:noProof/>
                <w:spacing w:val="-4"/>
                <w:w w:val="98"/>
              </w:rPr>
              <w:t>F.</w:t>
            </w:r>
            <w:r>
              <w:rPr>
                <w:rFonts w:eastAsiaTheme="minorEastAsia" w:cstheme="minorBidi"/>
                <w:noProof/>
                <w:kern w:val="2"/>
                <w:sz w:val="24"/>
                <w:szCs w:val="24"/>
                <w:lang w:bidi="ar-SA"/>
                <w14:ligatures w14:val="standardContextual"/>
              </w:rPr>
              <w:tab/>
            </w:r>
            <w:r w:rsidRPr="00395825">
              <w:rPr>
                <w:rStyle w:val="Hyperlink"/>
                <w:noProof/>
              </w:rPr>
              <w:t>Important Areas</w:t>
            </w:r>
            <w:r>
              <w:rPr>
                <w:noProof/>
                <w:webHidden/>
              </w:rPr>
              <w:tab/>
            </w:r>
            <w:r>
              <w:rPr>
                <w:noProof/>
                <w:webHidden/>
              </w:rPr>
              <w:fldChar w:fldCharType="begin"/>
            </w:r>
            <w:r>
              <w:rPr>
                <w:noProof/>
                <w:webHidden/>
              </w:rPr>
              <w:instrText xml:space="preserve"> PAGEREF _Toc200122218 \h </w:instrText>
            </w:r>
            <w:r>
              <w:rPr>
                <w:noProof/>
                <w:webHidden/>
              </w:rPr>
            </w:r>
            <w:r>
              <w:rPr>
                <w:noProof/>
                <w:webHidden/>
              </w:rPr>
              <w:fldChar w:fldCharType="separate"/>
            </w:r>
            <w:r w:rsidR="00CE6F27">
              <w:rPr>
                <w:noProof/>
                <w:webHidden/>
              </w:rPr>
              <w:t>59</w:t>
            </w:r>
            <w:r>
              <w:rPr>
                <w:noProof/>
                <w:webHidden/>
              </w:rPr>
              <w:fldChar w:fldCharType="end"/>
            </w:r>
          </w:hyperlink>
        </w:p>
        <w:p w14:paraId="035F4C15" w14:textId="6C3F826D" w:rsidR="00E732EB" w:rsidRDefault="00E732EB">
          <w:pPr>
            <w:pStyle w:val="TOC3"/>
            <w:rPr>
              <w:rFonts w:eastAsiaTheme="minorEastAsia" w:cstheme="minorBidi"/>
              <w:noProof/>
              <w:kern w:val="2"/>
              <w:sz w:val="24"/>
              <w:szCs w:val="24"/>
              <w:lang w:bidi="ar-SA"/>
              <w14:ligatures w14:val="standardContextual"/>
            </w:rPr>
          </w:pPr>
          <w:hyperlink w:anchor="_Toc200122219" w:history="1">
            <w:r w:rsidRPr="00395825">
              <w:rPr>
                <w:rStyle w:val="Hyperlink"/>
                <w:bCs/>
                <w:noProof/>
                <w:spacing w:val="-4"/>
                <w:w w:val="98"/>
              </w:rPr>
              <w:t>G.</w:t>
            </w:r>
            <w:r>
              <w:rPr>
                <w:rFonts w:eastAsiaTheme="minorEastAsia" w:cstheme="minorBidi"/>
                <w:noProof/>
                <w:kern w:val="2"/>
                <w:sz w:val="24"/>
                <w:szCs w:val="24"/>
                <w:lang w:bidi="ar-SA"/>
                <w14:ligatures w14:val="standardContextual"/>
              </w:rPr>
              <w:tab/>
            </w:r>
            <w:r w:rsidRPr="00395825">
              <w:rPr>
                <w:rStyle w:val="Hyperlink"/>
                <w:noProof/>
              </w:rPr>
              <w:t>Recreation Impacts</w:t>
            </w:r>
            <w:r>
              <w:rPr>
                <w:noProof/>
                <w:webHidden/>
              </w:rPr>
              <w:tab/>
            </w:r>
            <w:r>
              <w:rPr>
                <w:noProof/>
                <w:webHidden/>
              </w:rPr>
              <w:fldChar w:fldCharType="begin"/>
            </w:r>
            <w:r>
              <w:rPr>
                <w:noProof/>
                <w:webHidden/>
              </w:rPr>
              <w:instrText xml:space="preserve"> PAGEREF _Toc200122219 \h </w:instrText>
            </w:r>
            <w:r>
              <w:rPr>
                <w:noProof/>
                <w:webHidden/>
              </w:rPr>
            </w:r>
            <w:r>
              <w:rPr>
                <w:noProof/>
                <w:webHidden/>
              </w:rPr>
              <w:fldChar w:fldCharType="separate"/>
            </w:r>
            <w:r w:rsidR="00CE6F27">
              <w:rPr>
                <w:noProof/>
                <w:webHidden/>
              </w:rPr>
              <w:t>59</w:t>
            </w:r>
            <w:r>
              <w:rPr>
                <w:noProof/>
                <w:webHidden/>
              </w:rPr>
              <w:fldChar w:fldCharType="end"/>
            </w:r>
          </w:hyperlink>
        </w:p>
        <w:p w14:paraId="79F67673" w14:textId="2E6AFBAB" w:rsidR="00E732EB" w:rsidRDefault="00E732EB">
          <w:pPr>
            <w:pStyle w:val="TOC3"/>
            <w:rPr>
              <w:rFonts w:eastAsiaTheme="minorEastAsia" w:cstheme="minorBidi"/>
              <w:noProof/>
              <w:kern w:val="2"/>
              <w:sz w:val="24"/>
              <w:szCs w:val="24"/>
              <w:lang w:bidi="ar-SA"/>
              <w14:ligatures w14:val="standardContextual"/>
            </w:rPr>
          </w:pPr>
          <w:hyperlink w:anchor="_Toc200122220" w:history="1">
            <w:r w:rsidRPr="00395825">
              <w:rPr>
                <w:rStyle w:val="Hyperlink"/>
                <w:bCs/>
                <w:noProof/>
                <w:spacing w:val="-4"/>
                <w:w w:val="98"/>
              </w:rPr>
              <w:t>H.</w:t>
            </w:r>
            <w:r>
              <w:rPr>
                <w:rFonts w:eastAsiaTheme="minorEastAsia" w:cstheme="minorBidi"/>
                <w:noProof/>
                <w:kern w:val="2"/>
                <w:sz w:val="24"/>
                <w:szCs w:val="24"/>
                <w:lang w:bidi="ar-SA"/>
                <w14:ligatures w14:val="standardContextual"/>
              </w:rPr>
              <w:tab/>
            </w:r>
            <w:r w:rsidRPr="00395825">
              <w:rPr>
                <w:rStyle w:val="Hyperlink"/>
                <w:noProof/>
              </w:rPr>
              <w:t>Drainage and Stormwater Run-Off</w:t>
            </w:r>
            <w:r>
              <w:rPr>
                <w:noProof/>
                <w:webHidden/>
              </w:rPr>
              <w:tab/>
            </w:r>
            <w:r>
              <w:rPr>
                <w:noProof/>
                <w:webHidden/>
              </w:rPr>
              <w:fldChar w:fldCharType="begin"/>
            </w:r>
            <w:r>
              <w:rPr>
                <w:noProof/>
                <w:webHidden/>
              </w:rPr>
              <w:instrText xml:space="preserve"> PAGEREF _Toc200122220 \h </w:instrText>
            </w:r>
            <w:r>
              <w:rPr>
                <w:noProof/>
                <w:webHidden/>
              </w:rPr>
            </w:r>
            <w:r>
              <w:rPr>
                <w:noProof/>
                <w:webHidden/>
              </w:rPr>
              <w:fldChar w:fldCharType="separate"/>
            </w:r>
            <w:r w:rsidR="00CE6F27">
              <w:rPr>
                <w:noProof/>
                <w:webHidden/>
              </w:rPr>
              <w:t>59</w:t>
            </w:r>
            <w:r>
              <w:rPr>
                <w:noProof/>
                <w:webHidden/>
              </w:rPr>
              <w:fldChar w:fldCharType="end"/>
            </w:r>
          </w:hyperlink>
        </w:p>
        <w:p w14:paraId="7F2B1C26" w14:textId="5FC05EED" w:rsidR="00E732EB" w:rsidRDefault="00E732EB">
          <w:pPr>
            <w:pStyle w:val="TOC3"/>
            <w:rPr>
              <w:rFonts w:eastAsiaTheme="minorEastAsia" w:cstheme="minorBidi"/>
              <w:noProof/>
              <w:kern w:val="2"/>
              <w:sz w:val="24"/>
              <w:szCs w:val="24"/>
              <w:lang w:bidi="ar-SA"/>
              <w14:ligatures w14:val="standardContextual"/>
            </w:rPr>
          </w:pPr>
          <w:hyperlink w:anchor="_Toc200122221" w:history="1">
            <w:r w:rsidRPr="00395825">
              <w:rPr>
                <w:rStyle w:val="Hyperlink"/>
                <w:bCs/>
                <w:noProof/>
                <w:spacing w:val="-4"/>
                <w:w w:val="98"/>
              </w:rPr>
              <w:t>I.</w:t>
            </w:r>
            <w:r>
              <w:rPr>
                <w:rFonts w:eastAsiaTheme="minorEastAsia" w:cstheme="minorBidi"/>
                <w:noProof/>
                <w:kern w:val="2"/>
                <w:sz w:val="24"/>
                <w:szCs w:val="24"/>
                <w:lang w:bidi="ar-SA"/>
                <w14:ligatures w14:val="standardContextual"/>
              </w:rPr>
              <w:tab/>
            </w:r>
            <w:r w:rsidRPr="00395825">
              <w:rPr>
                <w:rStyle w:val="Hyperlink"/>
                <w:noProof/>
              </w:rPr>
              <w:t>Protection of Agricultural Lands</w:t>
            </w:r>
            <w:r>
              <w:rPr>
                <w:noProof/>
                <w:webHidden/>
              </w:rPr>
              <w:tab/>
            </w:r>
            <w:r>
              <w:rPr>
                <w:noProof/>
                <w:webHidden/>
              </w:rPr>
              <w:fldChar w:fldCharType="begin"/>
            </w:r>
            <w:r>
              <w:rPr>
                <w:noProof/>
                <w:webHidden/>
              </w:rPr>
              <w:instrText xml:space="preserve"> PAGEREF _Toc200122221 \h </w:instrText>
            </w:r>
            <w:r>
              <w:rPr>
                <w:noProof/>
                <w:webHidden/>
              </w:rPr>
            </w:r>
            <w:r>
              <w:rPr>
                <w:noProof/>
                <w:webHidden/>
              </w:rPr>
              <w:fldChar w:fldCharType="separate"/>
            </w:r>
            <w:r w:rsidR="00CE6F27">
              <w:rPr>
                <w:noProof/>
                <w:webHidden/>
              </w:rPr>
              <w:t>59</w:t>
            </w:r>
            <w:r>
              <w:rPr>
                <w:noProof/>
                <w:webHidden/>
              </w:rPr>
              <w:fldChar w:fldCharType="end"/>
            </w:r>
          </w:hyperlink>
        </w:p>
        <w:p w14:paraId="33E3E01B" w14:textId="021C9C0A"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222" w:history="1">
            <w:r w:rsidRPr="00395825">
              <w:rPr>
                <w:rStyle w:val="Hyperlink"/>
                <w:noProof/>
              </w:rPr>
              <w:t>SECTION</w:t>
            </w:r>
            <w:r w:rsidRPr="00395825">
              <w:rPr>
                <w:rStyle w:val="Hyperlink"/>
                <w:noProof/>
                <w:spacing w:val="-7"/>
              </w:rPr>
              <w:t xml:space="preserve"> </w:t>
            </w:r>
            <w:r w:rsidRPr="00395825">
              <w:rPr>
                <w:rStyle w:val="Hyperlink"/>
                <w:noProof/>
              </w:rPr>
              <w:t>5-103: SITE DEVELOPMENT</w:t>
            </w:r>
            <w:r w:rsidRPr="00395825">
              <w:rPr>
                <w:rStyle w:val="Hyperlink"/>
                <w:noProof/>
                <w:spacing w:val="-22"/>
              </w:rPr>
              <w:t xml:space="preserve"> </w:t>
            </w:r>
            <w:r w:rsidRPr="00395825">
              <w:rPr>
                <w:rStyle w:val="Hyperlink"/>
                <w:noProof/>
              </w:rPr>
              <w:t>STANDARDS.</w:t>
            </w:r>
            <w:r>
              <w:rPr>
                <w:noProof/>
                <w:webHidden/>
              </w:rPr>
              <w:tab/>
            </w:r>
            <w:r>
              <w:rPr>
                <w:noProof/>
                <w:webHidden/>
              </w:rPr>
              <w:fldChar w:fldCharType="begin"/>
            </w:r>
            <w:r>
              <w:rPr>
                <w:noProof/>
                <w:webHidden/>
              </w:rPr>
              <w:instrText xml:space="preserve"> PAGEREF _Toc200122222 \h </w:instrText>
            </w:r>
            <w:r>
              <w:rPr>
                <w:noProof/>
                <w:webHidden/>
              </w:rPr>
            </w:r>
            <w:r>
              <w:rPr>
                <w:noProof/>
                <w:webHidden/>
              </w:rPr>
              <w:fldChar w:fldCharType="separate"/>
            </w:r>
            <w:r w:rsidR="00CE6F27">
              <w:rPr>
                <w:noProof/>
                <w:webHidden/>
              </w:rPr>
              <w:t>59</w:t>
            </w:r>
            <w:r>
              <w:rPr>
                <w:noProof/>
                <w:webHidden/>
              </w:rPr>
              <w:fldChar w:fldCharType="end"/>
            </w:r>
          </w:hyperlink>
        </w:p>
        <w:p w14:paraId="481940DA" w14:textId="37C6F754" w:rsidR="00E732EB" w:rsidRDefault="00E732EB">
          <w:pPr>
            <w:pStyle w:val="TOC3"/>
            <w:rPr>
              <w:rFonts w:eastAsiaTheme="minorEastAsia" w:cstheme="minorBidi"/>
              <w:noProof/>
              <w:kern w:val="2"/>
              <w:sz w:val="24"/>
              <w:szCs w:val="24"/>
              <w:lang w:bidi="ar-SA"/>
              <w14:ligatures w14:val="standardContextual"/>
            </w:rPr>
          </w:pPr>
          <w:hyperlink w:anchor="_Toc200122223" w:history="1">
            <w:r w:rsidRPr="00395825">
              <w:rPr>
                <w:rStyle w:val="Hyperlink"/>
                <w:bCs/>
                <w:noProof/>
                <w:spacing w:val="-4"/>
                <w:w w:val="98"/>
              </w:rPr>
              <w:t>A.</w:t>
            </w:r>
            <w:r>
              <w:rPr>
                <w:rFonts w:eastAsiaTheme="minorEastAsia" w:cstheme="minorBidi"/>
                <w:noProof/>
                <w:kern w:val="2"/>
                <w:sz w:val="24"/>
                <w:szCs w:val="24"/>
                <w:lang w:bidi="ar-SA"/>
                <w14:ligatures w14:val="standardContextual"/>
              </w:rPr>
              <w:tab/>
            </w:r>
            <w:r w:rsidRPr="00395825">
              <w:rPr>
                <w:rStyle w:val="Hyperlink"/>
                <w:noProof/>
              </w:rPr>
              <w:t>General Site Planning Standards</w:t>
            </w:r>
            <w:r>
              <w:rPr>
                <w:noProof/>
                <w:webHidden/>
              </w:rPr>
              <w:tab/>
            </w:r>
            <w:r>
              <w:rPr>
                <w:noProof/>
                <w:webHidden/>
              </w:rPr>
              <w:fldChar w:fldCharType="begin"/>
            </w:r>
            <w:r>
              <w:rPr>
                <w:noProof/>
                <w:webHidden/>
              </w:rPr>
              <w:instrText xml:space="preserve"> PAGEREF _Toc200122223 \h </w:instrText>
            </w:r>
            <w:r>
              <w:rPr>
                <w:noProof/>
                <w:webHidden/>
              </w:rPr>
            </w:r>
            <w:r>
              <w:rPr>
                <w:noProof/>
                <w:webHidden/>
              </w:rPr>
              <w:fldChar w:fldCharType="separate"/>
            </w:r>
            <w:r w:rsidR="00CE6F27">
              <w:rPr>
                <w:noProof/>
                <w:webHidden/>
              </w:rPr>
              <w:t>59</w:t>
            </w:r>
            <w:r>
              <w:rPr>
                <w:noProof/>
                <w:webHidden/>
              </w:rPr>
              <w:fldChar w:fldCharType="end"/>
            </w:r>
          </w:hyperlink>
        </w:p>
        <w:p w14:paraId="0BD9CB42" w14:textId="30CD87C7" w:rsidR="00E732EB" w:rsidRDefault="00E732EB">
          <w:pPr>
            <w:pStyle w:val="TOC3"/>
            <w:rPr>
              <w:rFonts w:eastAsiaTheme="minorEastAsia" w:cstheme="minorBidi"/>
              <w:noProof/>
              <w:kern w:val="2"/>
              <w:sz w:val="24"/>
              <w:szCs w:val="24"/>
              <w:lang w:bidi="ar-SA"/>
              <w14:ligatures w14:val="standardContextual"/>
            </w:rPr>
          </w:pPr>
          <w:hyperlink w:anchor="_Toc200122224" w:history="1">
            <w:r w:rsidRPr="00395825">
              <w:rPr>
                <w:rStyle w:val="Hyperlink"/>
                <w:bCs/>
                <w:noProof/>
                <w:spacing w:val="-4"/>
                <w:w w:val="98"/>
              </w:rPr>
              <w:t>B.</w:t>
            </w:r>
            <w:r>
              <w:rPr>
                <w:rFonts w:eastAsiaTheme="minorEastAsia" w:cstheme="minorBidi"/>
                <w:noProof/>
                <w:kern w:val="2"/>
                <w:sz w:val="24"/>
                <w:szCs w:val="24"/>
                <w:lang w:bidi="ar-SA"/>
                <w14:ligatures w14:val="standardContextual"/>
              </w:rPr>
              <w:tab/>
            </w:r>
            <w:r w:rsidRPr="00395825">
              <w:rPr>
                <w:rStyle w:val="Hyperlink"/>
                <w:noProof/>
              </w:rPr>
              <w:t>Structural Location Standards</w:t>
            </w:r>
            <w:r>
              <w:rPr>
                <w:noProof/>
                <w:webHidden/>
              </w:rPr>
              <w:tab/>
            </w:r>
            <w:r>
              <w:rPr>
                <w:noProof/>
                <w:webHidden/>
              </w:rPr>
              <w:fldChar w:fldCharType="begin"/>
            </w:r>
            <w:r>
              <w:rPr>
                <w:noProof/>
                <w:webHidden/>
              </w:rPr>
              <w:instrText xml:space="preserve"> PAGEREF _Toc200122224 \h </w:instrText>
            </w:r>
            <w:r>
              <w:rPr>
                <w:noProof/>
                <w:webHidden/>
              </w:rPr>
            </w:r>
            <w:r>
              <w:rPr>
                <w:noProof/>
                <w:webHidden/>
              </w:rPr>
              <w:fldChar w:fldCharType="separate"/>
            </w:r>
            <w:r w:rsidR="00CE6F27">
              <w:rPr>
                <w:noProof/>
                <w:webHidden/>
              </w:rPr>
              <w:t>60</w:t>
            </w:r>
            <w:r>
              <w:rPr>
                <w:noProof/>
                <w:webHidden/>
              </w:rPr>
              <w:fldChar w:fldCharType="end"/>
            </w:r>
          </w:hyperlink>
        </w:p>
        <w:p w14:paraId="3D575135" w14:textId="14109CF4" w:rsidR="00E732EB" w:rsidRDefault="00E732EB">
          <w:pPr>
            <w:pStyle w:val="TOC3"/>
            <w:rPr>
              <w:rFonts w:eastAsiaTheme="minorEastAsia" w:cstheme="minorBidi"/>
              <w:noProof/>
              <w:kern w:val="2"/>
              <w:sz w:val="24"/>
              <w:szCs w:val="24"/>
              <w:lang w:bidi="ar-SA"/>
              <w14:ligatures w14:val="standardContextual"/>
            </w:rPr>
          </w:pPr>
          <w:hyperlink w:anchor="_Toc200122225" w:history="1">
            <w:r w:rsidRPr="00395825">
              <w:rPr>
                <w:rStyle w:val="Hyperlink"/>
                <w:bCs/>
                <w:noProof/>
                <w:spacing w:val="-4"/>
                <w:w w:val="98"/>
              </w:rPr>
              <w:t>C.</w:t>
            </w:r>
            <w:r>
              <w:rPr>
                <w:rFonts w:eastAsiaTheme="minorEastAsia" w:cstheme="minorBidi"/>
                <w:noProof/>
                <w:kern w:val="2"/>
                <w:sz w:val="24"/>
                <w:szCs w:val="24"/>
                <w:lang w:bidi="ar-SA"/>
                <w14:ligatures w14:val="standardContextual"/>
              </w:rPr>
              <w:tab/>
            </w:r>
            <w:r w:rsidRPr="00395825">
              <w:rPr>
                <w:rStyle w:val="Hyperlink"/>
                <w:noProof/>
              </w:rPr>
              <w:t>Lot Size</w:t>
            </w:r>
            <w:r>
              <w:rPr>
                <w:noProof/>
                <w:webHidden/>
              </w:rPr>
              <w:tab/>
            </w:r>
            <w:r>
              <w:rPr>
                <w:noProof/>
                <w:webHidden/>
              </w:rPr>
              <w:fldChar w:fldCharType="begin"/>
            </w:r>
            <w:r>
              <w:rPr>
                <w:noProof/>
                <w:webHidden/>
              </w:rPr>
              <w:instrText xml:space="preserve"> PAGEREF _Toc200122225 \h </w:instrText>
            </w:r>
            <w:r>
              <w:rPr>
                <w:noProof/>
                <w:webHidden/>
              </w:rPr>
            </w:r>
            <w:r>
              <w:rPr>
                <w:noProof/>
                <w:webHidden/>
              </w:rPr>
              <w:fldChar w:fldCharType="separate"/>
            </w:r>
            <w:r w:rsidR="00CE6F27">
              <w:rPr>
                <w:noProof/>
                <w:webHidden/>
              </w:rPr>
              <w:t>60</w:t>
            </w:r>
            <w:r>
              <w:rPr>
                <w:noProof/>
                <w:webHidden/>
              </w:rPr>
              <w:fldChar w:fldCharType="end"/>
            </w:r>
          </w:hyperlink>
        </w:p>
        <w:p w14:paraId="59D33ADD" w14:textId="337969C1" w:rsidR="00E732EB" w:rsidRDefault="00E732EB">
          <w:pPr>
            <w:pStyle w:val="TOC3"/>
            <w:rPr>
              <w:rFonts w:eastAsiaTheme="minorEastAsia" w:cstheme="minorBidi"/>
              <w:noProof/>
              <w:kern w:val="2"/>
              <w:sz w:val="24"/>
              <w:szCs w:val="24"/>
              <w:lang w:bidi="ar-SA"/>
              <w14:ligatures w14:val="standardContextual"/>
            </w:rPr>
          </w:pPr>
          <w:hyperlink w:anchor="_Toc200122226" w:history="1">
            <w:r w:rsidRPr="00395825">
              <w:rPr>
                <w:rStyle w:val="Hyperlink"/>
                <w:bCs/>
                <w:noProof/>
                <w:spacing w:val="-4"/>
                <w:w w:val="98"/>
              </w:rPr>
              <w:t>D.</w:t>
            </w:r>
            <w:r>
              <w:rPr>
                <w:rFonts w:eastAsiaTheme="minorEastAsia" w:cstheme="minorBidi"/>
                <w:noProof/>
                <w:kern w:val="2"/>
                <w:sz w:val="24"/>
                <w:szCs w:val="24"/>
                <w:lang w:bidi="ar-SA"/>
                <w14:ligatures w14:val="standardContextual"/>
              </w:rPr>
              <w:tab/>
            </w:r>
            <w:r w:rsidRPr="00395825">
              <w:rPr>
                <w:rStyle w:val="Hyperlink"/>
                <w:noProof/>
              </w:rPr>
              <w:t>Height Restrictions</w:t>
            </w:r>
            <w:r>
              <w:rPr>
                <w:noProof/>
                <w:webHidden/>
              </w:rPr>
              <w:tab/>
            </w:r>
            <w:r>
              <w:rPr>
                <w:noProof/>
                <w:webHidden/>
              </w:rPr>
              <w:fldChar w:fldCharType="begin"/>
            </w:r>
            <w:r>
              <w:rPr>
                <w:noProof/>
                <w:webHidden/>
              </w:rPr>
              <w:instrText xml:space="preserve"> PAGEREF _Toc200122226 \h </w:instrText>
            </w:r>
            <w:r>
              <w:rPr>
                <w:noProof/>
                <w:webHidden/>
              </w:rPr>
            </w:r>
            <w:r>
              <w:rPr>
                <w:noProof/>
                <w:webHidden/>
              </w:rPr>
              <w:fldChar w:fldCharType="separate"/>
            </w:r>
            <w:r w:rsidR="00CE6F27">
              <w:rPr>
                <w:noProof/>
                <w:webHidden/>
              </w:rPr>
              <w:t>60</w:t>
            </w:r>
            <w:r>
              <w:rPr>
                <w:noProof/>
                <w:webHidden/>
              </w:rPr>
              <w:fldChar w:fldCharType="end"/>
            </w:r>
          </w:hyperlink>
        </w:p>
        <w:p w14:paraId="17861D9C" w14:textId="0E3E1DCB" w:rsidR="00E732EB" w:rsidRDefault="00E732EB">
          <w:pPr>
            <w:pStyle w:val="TOC3"/>
            <w:rPr>
              <w:rFonts w:eastAsiaTheme="minorEastAsia" w:cstheme="minorBidi"/>
              <w:noProof/>
              <w:kern w:val="2"/>
              <w:sz w:val="24"/>
              <w:szCs w:val="24"/>
              <w:lang w:bidi="ar-SA"/>
              <w14:ligatures w14:val="standardContextual"/>
            </w:rPr>
          </w:pPr>
          <w:hyperlink w:anchor="_Toc200122227" w:history="1">
            <w:r w:rsidRPr="00395825">
              <w:rPr>
                <w:rStyle w:val="Hyperlink"/>
                <w:bCs/>
                <w:noProof/>
                <w:spacing w:val="-4"/>
                <w:w w:val="98"/>
              </w:rPr>
              <w:t>E.</w:t>
            </w:r>
            <w:r>
              <w:rPr>
                <w:rFonts w:eastAsiaTheme="minorEastAsia" w:cstheme="minorBidi"/>
                <w:noProof/>
                <w:kern w:val="2"/>
                <w:sz w:val="24"/>
                <w:szCs w:val="24"/>
                <w:lang w:bidi="ar-SA"/>
                <w14:ligatures w14:val="standardContextual"/>
              </w:rPr>
              <w:tab/>
            </w:r>
            <w:r w:rsidRPr="00395825">
              <w:rPr>
                <w:rStyle w:val="Hyperlink"/>
                <w:noProof/>
              </w:rPr>
              <w:t>Setbacks From Site Boundaries</w:t>
            </w:r>
            <w:r>
              <w:rPr>
                <w:noProof/>
                <w:webHidden/>
              </w:rPr>
              <w:tab/>
            </w:r>
            <w:r>
              <w:rPr>
                <w:noProof/>
                <w:webHidden/>
              </w:rPr>
              <w:fldChar w:fldCharType="begin"/>
            </w:r>
            <w:r>
              <w:rPr>
                <w:noProof/>
                <w:webHidden/>
              </w:rPr>
              <w:instrText xml:space="preserve"> PAGEREF _Toc200122227 \h </w:instrText>
            </w:r>
            <w:r>
              <w:rPr>
                <w:noProof/>
                <w:webHidden/>
              </w:rPr>
            </w:r>
            <w:r>
              <w:rPr>
                <w:noProof/>
                <w:webHidden/>
              </w:rPr>
              <w:fldChar w:fldCharType="separate"/>
            </w:r>
            <w:r w:rsidR="00CE6F27">
              <w:rPr>
                <w:noProof/>
                <w:webHidden/>
              </w:rPr>
              <w:t>60</w:t>
            </w:r>
            <w:r>
              <w:rPr>
                <w:noProof/>
                <w:webHidden/>
              </w:rPr>
              <w:fldChar w:fldCharType="end"/>
            </w:r>
          </w:hyperlink>
        </w:p>
        <w:p w14:paraId="0F2A9DAD" w14:textId="0E64BA6D"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228" w:history="1">
            <w:r w:rsidRPr="00395825">
              <w:rPr>
                <w:rStyle w:val="Hyperlink"/>
                <w:noProof/>
              </w:rPr>
              <w:t>SECTION 5-104: ADDITIONAL STANDARDS FOR CERTAIN USES.</w:t>
            </w:r>
            <w:r>
              <w:rPr>
                <w:noProof/>
                <w:webHidden/>
              </w:rPr>
              <w:tab/>
            </w:r>
            <w:r>
              <w:rPr>
                <w:noProof/>
                <w:webHidden/>
              </w:rPr>
              <w:fldChar w:fldCharType="begin"/>
            </w:r>
            <w:r>
              <w:rPr>
                <w:noProof/>
                <w:webHidden/>
              </w:rPr>
              <w:instrText xml:space="preserve"> PAGEREF _Toc200122228 \h </w:instrText>
            </w:r>
            <w:r>
              <w:rPr>
                <w:noProof/>
                <w:webHidden/>
              </w:rPr>
            </w:r>
            <w:r>
              <w:rPr>
                <w:noProof/>
                <w:webHidden/>
              </w:rPr>
              <w:fldChar w:fldCharType="separate"/>
            </w:r>
            <w:r w:rsidR="00CE6F27">
              <w:rPr>
                <w:noProof/>
                <w:webHidden/>
              </w:rPr>
              <w:t>61</w:t>
            </w:r>
            <w:r>
              <w:rPr>
                <w:noProof/>
                <w:webHidden/>
              </w:rPr>
              <w:fldChar w:fldCharType="end"/>
            </w:r>
          </w:hyperlink>
        </w:p>
        <w:p w14:paraId="70EFAB92" w14:textId="32B939FC" w:rsidR="00E732EB" w:rsidRDefault="00E732EB">
          <w:pPr>
            <w:pStyle w:val="TOC3"/>
            <w:rPr>
              <w:rFonts w:eastAsiaTheme="minorEastAsia" w:cstheme="minorBidi"/>
              <w:noProof/>
              <w:kern w:val="2"/>
              <w:sz w:val="24"/>
              <w:szCs w:val="24"/>
              <w:lang w:bidi="ar-SA"/>
              <w14:ligatures w14:val="standardContextual"/>
            </w:rPr>
          </w:pPr>
          <w:hyperlink w:anchor="_Toc200122229" w:history="1">
            <w:r w:rsidRPr="00395825">
              <w:rPr>
                <w:rStyle w:val="Hyperlink"/>
                <w:noProof/>
              </w:rPr>
              <w:t>A.</w:t>
            </w:r>
            <w:r>
              <w:rPr>
                <w:rFonts w:eastAsiaTheme="minorEastAsia" w:cstheme="minorBidi"/>
                <w:noProof/>
                <w:kern w:val="2"/>
                <w:sz w:val="24"/>
                <w:szCs w:val="24"/>
                <w:lang w:bidi="ar-SA"/>
                <w14:ligatures w14:val="standardContextual"/>
              </w:rPr>
              <w:tab/>
            </w:r>
            <w:r w:rsidRPr="00395825">
              <w:rPr>
                <w:rStyle w:val="Hyperlink"/>
                <w:noProof/>
              </w:rPr>
              <w:t>Commercial and Industrial Uses.</w:t>
            </w:r>
            <w:r>
              <w:rPr>
                <w:noProof/>
                <w:webHidden/>
              </w:rPr>
              <w:tab/>
            </w:r>
            <w:r>
              <w:rPr>
                <w:noProof/>
                <w:webHidden/>
              </w:rPr>
              <w:fldChar w:fldCharType="begin"/>
            </w:r>
            <w:r>
              <w:rPr>
                <w:noProof/>
                <w:webHidden/>
              </w:rPr>
              <w:instrText xml:space="preserve"> PAGEREF _Toc200122229 \h </w:instrText>
            </w:r>
            <w:r>
              <w:rPr>
                <w:noProof/>
                <w:webHidden/>
              </w:rPr>
            </w:r>
            <w:r>
              <w:rPr>
                <w:noProof/>
                <w:webHidden/>
              </w:rPr>
              <w:fldChar w:fldCharType="separate"/>
            </w:r>
            <w:r w:rsidR="00CE6F27">
              <w:rPr>
                <w:noProof/>
                <w:webHidden/>
              </w:rPr>
              <w:t>61</w:t>
            </w:r>
            <w:r>
              <w:rPr>
                <w:noProof/>
                <w:webHidden/>
              </w:rPr>
              <w:fldChar w:fldCharType="end"/>
            </w:r>
          </w:hyperlink>
        </w:p>
        <w:p w14:paraId="3595E2F2" w14:textId="15F6D82E" w:rsidR="00E732EB" w:rsidRDefault="00E732EB">
          <w:pPr>
            <w:pStyle w:val="TOC3"/>
            <w:rPr>
              <w:rFonts w:eastAsiaTheme="minorEastAsia" w:cstheme="minorBidi"/>
              <w:noProof/>
              <w:kern w:val="2"/>
              <w:sz w:val="24"/>
              <w:szCs w:val="24"/>
              <w:lang w:bidi="ar-SA"/>
              <w14:ligatures w14:val="standardContextual"/>
            </w:rPr>
          </w:pPr>
          <w:hyperlink w:anchor="_Toc200122230" w:history="1">
            <w:r w:rsidRPr="00395825">
              <w:rPr>
                <w:rStyle w:val="Hyperlink"/>
                <w:noProof/>
              </w:rPr>
              <w:t>B.      Animal Feeding Operations and Facilities Regulations</w:t>
            </w:r>
            <w:r>
              <w:rPr>
                <w:noProof/>
                <w:webHidden/>
              </w:rPr>
              <w:tab/>
            </w:r>
            <w:r>
              <w:rPr>
                <w:noProof/>
                <w:webHidden/>
              </w:rPr>
              <w:fldChar w:fldCharType="begin"/>
            </w:r>
            <w:r>
              <w:rPr>
                <w:noProof/>
                <w:webHidden/>
              </w:rPr>
              <w:instrText xml:space="preserve"> PAGEREF _Toc200122230 \h </w:instrText>
            </w:r>
            <w:r>
              <w:rPr>
                <w:noProof/>
                <w:webHidden/>
              </w:rPr>
            </w:r>
            <w:r>
              <w:rPr>
                <w:noProof/>
                <w:webHidden/>
              </w:rPr>
              <w:fldChar w:fldCharType="separate"/>
            </w:r>
            <w:r w:rsidR="00CE6F27">
              <w:rPr>
                <w:noProof/>
                <w:webHidden/>
              </w:rPr>
              <w:t>61</w:t>
            </w:r>
            <w:r>
              <w:rPr>
                <w:noProof/>
                <w:webHidden/>
              </w:rPr>
              <w:fldChar w:fldCharType="end"/>
            </w:r>
          </w:hyperlink>
        </w:p>
        <w:p w14:paraId="52302EC3" w14:textId="7E09D31B" w:rsidR="00E732EB" w:rsidRDefault="00E732EB">
          <w:pPr>
            <w:pStyle w:val="TOC3"/>
            <w:rPr>
              <w:rFonts w:eastAsiaTheme="minorEastAsia" w:cstheme="minorBidi"/>
              <w:noProof/>
              <w:kern w:val="2"/>
              <w:sz w:val="24"/>
              <w:szCs w:val="24"/>
              <w:lang w:bidi="ar-SA"/>
              <w14:ligatures w14:val="standardContextual"/>
            </w:rPr>
          </w:pPr>
          <w:hyperlink w:anchor="_Toc200122231" w:history="1">
            <w:r w:rsidRPr="00395825">
              <w:rPr>
                <w:rStyle w:val="Hyperlink"/>
                <w:noProof/>
              </w:rPr>
              <w:t>C.      All Mining Operations</w:t>
            </w:r>
            <w:r>
              <w:rPr>
                <w:noProof/>
                <w:webHidden/>
              </w:rPr>
              <w:tab/>
            </w:r>
            <w:r>
              <w:rPr>
                <w:noProof/>
                <w:webHidden/>
              </w:rPr>
              <w:fldChar w:fldCharType="begin"/>
            </w:r>
            <w:r>
              <w:rPr>
                <w:noProof/>
                <w:webHidden/>
              </w:rPr>
              <w:instrText xml:space="preserve"> PAGEREF _Toc200122231 \h </w:instrText>
            </w:r>
            <w:r>
              <w:rPr>
                <w:noProof/>
                <w:webHidden/>
              </w:rPr>
            </w:r>
            <w:r>
              <w:rPr>
                <w:noProof/>
                <w:webHidden/>
              </w:rPr>
              <w:fldChar w:fldCharType="separate"/>
            </w:r>
            <w:r w:rsidR="00CE6F27">
              <w:rPr>
                <w:noProof/>
                <w:webHidden/>
              </w:rPr>
              <w:t>62</w:t>
            </w:r>
            <w:r>
              <w:rPr>
                <w:noProof/>
                <w:webHidden/>
              </w:rPr>
              <w:fldChar w:fldCharType="end"/>
            </w:r>
          </w:hyperlink>
        </w:p>
        <w:p w14:paraId="1D7EC84F" w14:textId="1B730C9D" w:rsidR="00E732EB" w:rsidRDefault="00E732EB">
          <w:pPr>
            <w:pStyle w:val="TOC3"/>
            <w:rPr>
              <w:rFonts w:eastAsiaTheme="minorEastAsia" w:cstheme="minorBidi"/>
              <w:noProof/>
              <w:kern w:val="2"/>
              <w:sz w:val="24"/>
              <w:szCs w:val="24"/>
              <w:lang w:bidi="ar-SA"/>
              <w14:ligatures w14:val="standardContextual"/>
            </w:rPr>
          </w:pPr>
          <w:hyperlink w:anchor="_Toc200122232" w:history="1">
            <w:r w:rsidRPr="00395825">
              <w:rPr>
                <w:rStyle w:val="Hyperlink"/>
                <w:noProof/>
              </w:rPr>
              <w:t>D.     Utilities.</w:t>
            </w:r>
            <w:r>
              <w:rPr>
                <w:noProof/>
                <w:webHidden/>
              </w:rPr>
              <w:tab/>
            </w:r>
            <w:r>
              <w:rPr>
                <w:noProof/>
                <w:webHidden/>
              </w:rPr>
              <w:fldChar w:fldCharType="begin"/>
            </w:r>
            <w:r>
              <w:rPr>
                <w:noProof/>
                <w:webHidden/>
              </w:rPr>
              <w:instrText xml:space="preserve"> PAGEREF _Toc200122232 \h </w:instrText>
            </w:r>
            <w:r>
              <w:rPr>
                <w:noProof/>
                <w:webHidden/>
              </w:rPr>
            </w:r>
            <w:r>
              <w:rPr>
                <w:noProof/>
                <w:webHidden/>
              </w:rPr>
              <w:fldChar w:fldCharType="separate"/>
            </w:r>
            <w:r w:rsidR="00CE6F27">
              <w:rPr>
                <w:noProof/>
                <w:webHidden/>
              </w:rPr>
              <w:t>64</w:t>
            </w:r>
            <w:r>
              <w:rPr>
                <w:noProof/>
                <w:webHidden/>
              </w:rPr>
              <w:fldChar w:fldCharType="end"/>
            </w:r>
          </w:hyperlink>
        </w:p>
        <w:p w14:paraId="23D72D88" w14:textId="4DC49B55" w:rsidR="00E732EB" w:rsidRDefault="00E732EB">
          <w:pPr>
            <w:pStyle w:val="TOC3"/>
            <w:rPr>
              <w:rFonts w:eastAsiaTheme="minorEastAsia" w:cstheme="minorBidi"/>
              <w:noProof/>
              <w:kern w:val="2"/>
              <w:sz w:val="24"/>
              <w:szCs w:val="24"/>
              <w:lang w:bidi="ar-SA"/>
              <w14:ligatures w14:val="standardContextual"/>
            </w:rPr>
          </w:pPr>
          <w:hyperlink w:anchor="_Toc200122233" w:history="1">
            <w:r w:rsidRPr="00395825">
              <w:rPr>
                <w:rStyle w:val="Hyperlink"/>
                <w:noProof/>
              </w:rPr>
              <w:t>E.      Solid Waste Disposal Sites.</w:t>
            </w:r>
            <w:r>
              <w:rPr>
                <w:noProof/>
                <w:webHidden/>
              </w:rPr>
              <w:tab/>
            </w:r>
            <w:r>
              <w:rPr>
                <w:noProof/>
                <w:webHidden/>
              </w:rPr>
              <w:fldChar w:fldCharType="begin"/>
            </w:r>
            <w:r>
              <w:rPr>
                <w:noProof/>
                <w:webHidden/>
              </w:rPr>
              <w:instrText xml:space="preserve"> PAGEREF _Toc200122233 \h </w:instrText>
            </w:r>
            <w:r>
              <w:rPr>
                <w:noProof/>
                <w:webHidden/>
              </w:rPr>
            </w:r>
            <w:r>
              <w:rPr>
                <w:noProof/>
                <w:webHidden/>
              </w:rPr>
              <w:fldChar w:fldCharType="separate"/>
            </w:r>
            <w:r w:rsidR="00CE6F27">
              <w:rPr>
                <w:noProof/>
                <w:webHidden/>
              </w:rPr>
              <w:t>65</w:t>
            </w:r>
            <w:r>
              <w:rPr>
                <w:noProof/>
                <w:webHidden/>
              </w:rPr>
              <w:fldChar w:fldCharType="end"/>
            </w:r>
          </w:hyperlink>
        </w:p>
        <w:p w14:paraId="10FA820A" w14:textId="1BA128B7" w:rsidR="00E732EB" w:rsidRDefault="00E732EB">
          <w:pPr>
            <w:pStyle w:val="TOC3"/>
            <w:rPr>
              <w:rFonts w:eastAsiaTheme="minorEastAsia" w:cstheme="minorBidi"/>
              <w:noProof/>
              <w:kern w:val="2"/>
              <w:sz w:val="24"/>
              <w:szCs w:val="24"/>
              <w:lang w:bidi="ar-SA"/>
              <w14:ligatures w14:val="standardContextual"/>
            </w:rPr>
          </w:pPr>
          <w:hyperlink w:anchor="_Toc200122234" w:history="1">
            <w:r w:rsidRPr="00395825">
              <w:rPr>
                <w:rStyle w:val="Hyperlink"/>
                <w:noProof/>
              </w:rPr>
              <w:t>F.       Telecommunications Facilities.</w:t>
            </w:r>
            <w:r>
              <w:rPr>
                <w:noProof/>
                <w:webHidden/>
              </w:rPr>
              <w:tab/>
            </w:r>
            <w:r>
              <w:rPr>
                <w:noProof/>
                <w:webHidden/>
              </w:rPr>
              <w:fldChar w:fldCharType="begin"/>
            </w:r>
            <w:r>
              <w:rPr>
                <w:noProof/>
                <w:webHidden/>
              </w:rPr>
              <w:instrText xml:space="preserve"> PAGEREF _Toc200122234 \h </w:instrText>
            </w:r>
            <w:r>
              <w:rPr>
                <w:noProof/>
                <w:webHidden/>
              </w:rPr>
            </w:r>
            <w:r>
              <w:rPr>
                <w:noProof/>
                <w:webHidden/>
              </w:rPr>
              <w:fldChar w:fldCharType="separate"/>
            </w:r>
            <w:r w:rsidR="00CE6F27">
              <w:rPr>
                <w:noProof/>
                <w:webHidden/>
              </w:rPr>
              <w:t>65</w:t>
            </w:r>
            <w:r>
              <w:rPr>
                <w:noProof/>
                <w:webHidden/>
              </w:rPr>
              <w:fldChar w:fldCharType="end"/>
            </w:r>
          </w:hyperlink>
        </w:p>
        <w:p w14:paraId="755B85FB" w14:textId="73777C44" w:rsidR="00E732EB" w:rsidRDefault="00E732EB">
          <w:pPr>
            <w:pStyle w:val="TOC3"/>
            <w:rPr>
              <w:rFonts w:eastAsiaTheme="minorEastAsia" w:cstheme="minorBidi"/>
              <w:noProof/>
              <w:kern w:val="2"/>
              <w:sz w:val="24"/>
              <w:szCs w:val="24"/>
              <w:lang w:bidi="ar-SA"/>
              <w14:ligatures w14:val="standardContextual"/>
            </w:rPr>
          </w:pPr>
          <w:hyperlink w:anchor="_Toc200122235" w:history="1">
            <w:r w:rsidRPr="00395825">
              <w:rPr>
                <w:rStyle w:val="Hyperlink"/>
                <w:bCs/>
                <w:noProof/>
              </w:rPr>
              <w:t>G.     Cluster Development</w:t>
            </w:r>
            <w:r w:rsidRPr="00395825">
              <w:rPr>
                <w:rStyle w:val="Hyperlink"/>
                <w:noProof/>
              </w:rPr>
              <w:t>.</w:t>
            </w:r>
            <w:r>
              <w:rPr>
                <w:noProof/>
                <w:webHidden/>
              </w:rPr>
              <w:tab/>
            </w:r>
            <w:r>
              <w:rPr>
                <w:noProof/>
                <w:webHidden/>
              </w:rPr>
              <w:fldChar w:fldCharType="begin"/>
            </w:r>
            <w:r>
              <w:rPr>
                <w:noProof/>
                <w:webHidden/>
              </w:rPr>
              <w:instrText xml:space="preserve"> PAGEREF _Toc200122235 \h </w:instrText>
            </w:r>
            <w:r>
              <w:rPr>
                <w:noProof/>
                <w:webHidden/>
              </w:rPr>
            </w:r>
            <w:r>
              <w:rPr>
                <w:noProof/>
                <w:webHidden/>
              </w:rPr>
              <w:fldChar w:fldCharType="separate"/>
            </w:r>
            <w:r w:rsidR="00CE6F27">
              <w:rPr>
                <w:noProof/>
                <w:webHidden/>
              </w:rPr>
              <w:t>67</w:t>
            </w:r>
            <w:r>
              <w:rPr>
                <w:noProof/>
                <w:webHidden/>
              </w:rPr>
              <w:fldChar w:fldCharType="end"/>
            </w:r>
          </w:hyperlink>
        </w:p>
        <w:p w14:paraId="532FF1E8" w14:textId="447AA03C" w:rsidR="00E732EB" w:rsidRDefault="00E732EB">
          <w:pPr>
            <w:pStyle w:val="TOC3"/>
            <w:rPr>
              <w:rFonts w:eastAsiaTheme="minorEastAsia" w:cstheme="minorBidi"/>
              <w:noProof/>
              <w:kern w:val="2"/>
              <w:sz w:val="24"/>
              <w:szCs w:val="24"/>
              <w:lang w:bidi="ar-SA"/>
              <w14:ligatures w14:val="standardContextual"/>
            </w:rPr>
          </w:pPr>
          <w:hyperlink w:anchor="_Toc200122236" w:history="1">
            <w:r w:rsidRPr="00395825">
              <w:rPr>
                <w:rStyle w:val="Hyperlink"/>
                <w:noProof/>
              </w:rPr>
              <w:t>H.     Mobile</w:t>
            </w:r>
            <w:r w:rsidRPr="00395825">
              <w:rPr>
                <w:rStyle w:val="Hyperlink"/>
                <w:noProof/>
                <w:spacing w:val="-24"/>
              </w:rPr>
              <w:t xml:space="preserve"> </w:t>
            </w:r>
            <w:r w:rsidRPr="00395825">
              <w:rPr>
                <w:rStyle w:val="Hyperlink"/>
                <w:noProof/>
              </w:rPr>
              <w:t>Homes.</w:t>
            </w:r>
            <w:r>
              <w:rPr>
                <w:noProof/>
                <w:webHidden/>
              </w:rPr>
              <w:tab/>
            </w:r>
            <w:r>
              <w:rPr>
                <w:noProof/>
                <w:webHidden/>
              </w:rPr>
              <w:fldChar w:fldCharType="begin"/>
            </w:r>
            <w:r>
              <w:rPr>
                <w:noProof/>
                <w:webHidden/>
              </w:rPr>
              <w:instrText xml:space="preserve"> PAGEREF _Toc200122236 \h </w:instrText>
            </w:r>
            <w:r>
              <w:rPr>
                <w:noProof/>
                <w:webHidden/>
              </w:rPr>
            </w:r>
            <w:r>
              <w:rPr>
                <w:noProof/>
                <w:webHidden/>
              </w:rPr>
              <w:fldChar w:fldCharType="separate"/>
            </w:r>
            <w:r w:rsidR="00CE6F27">
              <w:rPr>
                <w:noProof/>
                <w:webHidden/>
              </w:rPr>
              <w:t>68</w:t>
            </w:r>
            <w:r>
              <w:rPr>
                <w:noProof/>
                <w:webHidden/>
              </w:rPr>
              <w:fldChar w:fldCharType="end"/>
            </w:r>
          </w:hyperlink>
        </w:p>
        <w:p w14:paraId="716037B5" w14:textId="5E9680AB" w:rsidR="00E732EB" w:rsidRDefault="00E732EB">
          <w:pPr>
            <w:pStyle w:val="TOC1"/>
            <w:tabs>
              <w:tab w:val="right" w:leader="dot" w:pos="9270"/>
            </w:tabs>
            <w:rPr>
              <w:rFonts w:asciiTheme="minorHAnsi" w:eastAsiaTheme="minorEastAsia" w:hAnsiTheme="minorHAnsi" w:cstheme="minorBidi"/>
              <w:b w:val="0"/>
              <w:bCs w:val="0"/>
              <w:caps w:val="0"/>
              <w:noProof/>
              <w:kern w:val="2"/>
              <w:lang w:bidi="ar-SA"/>
              <w14:ligatures w14:val="standardContextual"/>
            </w:rPr>
          </w:pPr>
          <w:hyperlink w:anchor="_Toc200122237" w:history="1">
            <w:r w:rsidRPr="00395825">
              <w:rPr>
                <w:rStyle w:val="Hyperlink"/>
                <w:noProof/>
              </w:rPr>
              <w:t>ARTICLE 6: UTILITY SOLAR ENERGY SYSTEM</w:t>
            </w:r>
            <w:r>
              <w:rPr>
                <w:noProof/>
                <w:webHidden/>
              </w:rPr>
              <w:tab/>
            </w:r>
            <w:r>
              <w:rPr>
                <w:noProof/>
                <w:webHidden/>
              </w:rPr>
              <w:fldChar w:fldCharType="begin"/>
            </w:r>
            <w:r>
              <w:rPr>
                <w:noProof/>
                <w:webHidden/>
              </w:rPr>
              <w:instrText xml:space="preserve"> PAGEREF _Toc200122237 \h </w:instrText>
            </w:r>
            <w:r>
              <w:rPr>
                <w:noProof/>
                <w:webHidden/>
              </w:rPr>
            </w:r>
            <w:r>
              <w:rPr>
                <w:noProof/>
                <w:webHidden/>
              </w:rPr>
              <w:fldChar w:fldCharType="separate"/>
            </w:r>
            <w:r w:rsidR="00CE6F27">
              <w:rPr>
                <w:noProof/>
                <w:webHidden/>
              </w:rPr>
              <w:t>68</w:t>
            </w:r>
            <w:r>
              <w:rPr>
                <w:noProof/>
                <w:webHidden/>
              </w:rPr>
              <w:fldChar w:fldCharType="end"/>
            </w:r>
          </w:hyperlink>
        </w:p>
        <w:p w14:paraId="13460036" w14:textId="0F088154"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238" w:history="1">
            <w:r w:rsidRPr="00395825">
              <w:rPr>
                <w:rStyle w:val="Hyperlink"/>
                <w:noProof/>
              </w:rPr>
              <w:t>SECTION 6-101: UTILITY SOLAR ENERGY SYSTEM REGULATIONS.</w:t>
            </w:r>
            <w:r>
              <w:rPr>
                <w:noProof/>
                <w:webHidden/>
              </w:rPr>
              <w:tab/>
            </w:r>
            <w:r>
              <w:rPr>
                <w:noProof/>
                <w:webHidden/>
              </w:rPr>
              <w:fldChar w:fldCharType="begin"/>
            </w:r>
            <w:r>
              <w:rPr>
                <w:noProof/>
                <w:webHidden/>
              </w:rPr>
              <w:instrText xml:space="preserve"> PAGEREF _Toc200122238 \h </w:instrText>
            </w:r>
            <w:r>
              <w:rPr>
                <w:noProof/>
                <w:webHidden/>
              </w:rPr>
            </w:r>
            <w:r>
              <w:rPr>
                <w:noProof/>
                <w:webHidden/>
              </w:rPr>
              <w:fldChar w:fldCharType="separate"/>
            </w:r>
            <w:r w:rsidR="00CE6F27">
              <w:rPr>
                <w:noProof/>
                <w:webHidden/>
              </w:rPr>
              <w:t>68</w:t>
            </w:r>
            <w:r>
              <w:rPr>
                <w:noProof/>
                <w:webHidden/>
              </w:rPr>
              <w:fldChar w:fldCharType="end"/>
            </w:r>
          </w:hyperlink>
        </w:p>
        <w:p w14:paraId="7F82C8FE" w14:textId="0698E1AB" w:rsidR="00E732EB" w:rsidRDefault="00E732EB">
          <w:pPr>
            <w:pStyle w:val="TOC3"/>
            <w:rPr>
              <w:rFonts w:eastAsiaTheme="minorEastAsia" w:cstheme="minorBidi"/>
              <w:noProof/>
              <w:kern w:val="2"/>
              <w:sz w:val="24"/>
              <w:szCs w:val="24"/>
              <w:lang w:bidi="ar-SA"/>
              <w14:ligatures w14:val="standardContextual"/>
            </w:rPr>
          </w:pPr>
          <w:hyperlink w:anchor="_Toc200122239" w:history="1">
            <w:r w:rsidRPr="00395825">
              <w:rPr>
                <w:rStyle w:val="Hyperlink"/>
                <w:noProof/>
              </w:rPr>
              <w:t>A.   Applicability.</w:t>
            </w:r>
            <w:r>
              <w:rPr>
                <w:noProof/>
                <w:webHidden/>
              </w:rPr>
              <w:tab/>
            </w:r>
            <w:r>
              <w:rPr>
                <w:noProof/>
                <w:webHidden/>
              </w:rPr>
              <w:fldChar w:fldCharType="begin"/>
            </w:r>
            <w:r>
              <w:rPr>
                <w:noProof/>
                <w:webHidden/>
              </w:rPr>
              <w:instrText xml:space="preserve"> PAGEREF _Toc200122239 \h </w:instrText>
            </w:r>
            <w:r>
              <w:rPr>
                <w:noProof/>
                <w:webHidden/>
              </w:rPr>
            </w:r>
            <w:r>
              <w:rPr>
                <w:noProof/>
                <w:webHidden/>
              </w:rPr>
              <w:fldChar w:fldCharType="separate"/>
            </w:r>
            <w:r w:rsidR="00CE6F27">
              <w:rPr>
                <w:noProof/>
                <w:webHidden/>
              </w:rPr>
              <w:t>68</w:t>
            </w:r>
            <w:r>
              <w:rPr>
                <w:noProof/>
                <w:webHidden/>
              </w:rPr>
              <w:fldChar w:fldCharType="end"/>
            </w:r>
          </w:hyperlink>
        </w:p>
        <w:p w14:paraId="5765AD03" w14:textId="11D582C9" w:rsidR="00E732EB" w:rsidRDefault="00E732EB">
          <w:pPr>
            <w:pStyle w:val="TOC3"/>
            <w:rPr>
              <w:rFonts w:eastAsiaTheme="minorEastAsia" w:cstheme="minorBidi"/>
              <w:noProof/>
              <w:kern w:val="2"/>
              <w:sz w:val="24"/>
              <w:szCs w:val="24"/>
              <w:lang w:bidi="ar-SA"/>
              <w14:ligatures w14:val="standardContextual"/>
            </w:rPr>
          </w:pPr>
          <w:hyperlink w:anchor="_Toc200122240" w:history="1">
            <w:r w:rsidRPr="00395825">
              <w:rPr>
                <w:rStyle w:val="Hyperlink"/>
                <w:noProof/>
              </w:rPr>
              <w:t>B.   Submittal Requirements.</w:t>
            </w:r>
            <w:r>
              <w:rPr>
                <w:noProof/>
                <w:webHidden/>
              </w:rPr>
              <w:tab/>
            </w:r>
            <w:r>
              <w:rPr>
                <w:noProof/>
                <w:webHidden/>
              </w:rPr>
              <w:fldChar w:fldCharType="begin"/>
            </w:r>
            <w:r>
              <w:rPr>
                <w:noProof/>
                <w:webHidden/>
              </w:rPr>
              <w:instrText xml:space="preserve"> PAGEREF _Toc200122240 \h </w:instrText>
            </w:r>
            <w:r>
              <w:rPr>
                <w:noProof/>
                <w:webHidden/>
              </w:rPr>
            </w:r>
            <w:r>
              <w:rPr>
                <w:noProof/>
                <w:webHidden/>
              </w:rPr>
              <w:fldChar w:fldCharType="separate"/>
            </w:r>
            <w:r w:rsidR="00CE6F27">
              <w:rPr>
                <w:noProof/>
                <w:webHidden/>
              </w:rPr>
              <w:t>69</w:t>
            </w:r>
            <w:r>
              <w:rPr>
                <w:noProof/>
                <w:webHidden/>
              </w:rPr>
              <w:fldChar w:fldCharType="end"/>
            </w:r>
          </w:hyperlink>
        </w:p>
        <w:p w14:paraId="72AB25ED" w14:textId="75AAC7F8" w:rsidR="00E732EB" w:rsidRDefault="00E732EB">
          <w:pPr>
            <w:pStyle w:val="TOC3"/>
            <w:rPr>
              <w:rFonts w:eastAsiaTheme="minorEastAsia" w:cstheme="minorBidi"/>
              <w:noProof/>
              <w:kern w:val="2"/>
              <w:sz w:val="24"/>
              <w:szCs w:val="24"/>
              <w:lang w:bidi="ar-SA"/>
              <w14:ligatures w14:val="standardContextual"/>
            </w:rPr>
          </w:pPr>
          <w:hyperlink w:anchor="_Toc200122241" w:history="1">
            <w:r w:rsidRPr="00395825">
              <w:rPr>
                <w:rStyle w:val="Hyperlink"/>
                <w:noProof/>
              </w:rPr>
              <w:t>C.   Utility Interconnection or Crossing</w:t>
            </w:r>
            <w:r>
              <w:rPr>
                <w:noProof/>
                <w:webHidden/>
              </w:rPr>
              <w:tab/>
            </w:r>
            <w:r>
              <w:rPr>
                <w:noProof/>
                <w:webHidden/>
              </w:rPr>
              <w:fldChar w:fldCharType="begin"/>
            </w:r>
            <w:r>
              <w:rPr>
                <w:noProof/>
                <w:webHidden/>
              </w:rPr>
              <w:instrText xml:space="preserve"> PAGEREF _Toc200122241 \h </w:instrText>
            </w:r>
            <w:r>
              <w:rPr>
                <w:noProof/>
                <w:webHidden/>
              </w:rPr>
            </w:r>
            <w:r>
              <w:rPr>
                <w:noProof/>
                <w:webHidden/>
              </w:rPr>
              <w:fldChar w:fldCharType="separate"/>
            </w:r>
            <w:r w:rsidR="00CE6F27">
              <w:rPr>
                <w:noProof/>
                <w:webHidden/>
              </w:rPr>
              <w:t>70</w:t>
            </w:r>
            <w:r>
              <w:rPr>
                <w:noProof/>
                <w:webHidden/>
              </w:rPr>
              <w:fldChar w:fldCharType="end"/>
            </w:r>
          </w:hyperlink>
        </w:p>
        <w:p w14:paraId="2ADAED22" w14:textId="5CA637C6" w:rsidR="00E732EB" w:rsidRDefault="00E732EB">
          <w:pPr>
            <w:pStyle w:val="TOC3"/>
            <w:rPr>
              <w:rFonts w:eastAsiaTheme="minorEastAsia" w:cstheme="minorBidi"/>
              <w:noProof/>
              <w:kern w:val="2"/>
              <w:sz w:val="24"/>
              <w:szCs w:val="24"/>
              <w:lang w:bidi="ar-SA"/>
              <w14:ligatures w14:val="standardContextual"/>
            </w:rPr>
          </w:pPr>
          <w:hyperlink w:anchor="_Toc200122242" w:history="1">
            <w:r w:rsidRPr="00395825">
              <w:rPr>
                <w:rStyle w:val="Hyperlink"/>
                <w:noProof/>
              </w:rPr>
              <w:t>D.    Decommissioning Plan</w:t>
            </w:r>
            <w:r>
              <w:rPr>
                <w:noProof/>
                <w:webHidden/>
              </w:rPr>
              <w:tab/>
            </w:r>
            <w:r>
              <w:rPr>
                <w:noProof/>
                <w:webHidden/>
              </w:rPr>
              <w:fldChar w:fldCharType="begin"/>
            </w:r>
            <w:r>
              <w:rPr>
                <w:noProof/>
                <w:webHidden/>
              </w:rPr>
              <w:instrText xml:space="preserve"> PAGEREF _Toc200122242 \h </w:instrText>
            </w:r>
            <w:r>
              <w:rPr>
                <w:noProof/>
                <w:webHidden/>
              </w:rPr>
            </w:r>
            <w:r>
              <w:rPr>
                <w:noProof/>
                <w:webHidden/>
              </w:rPr>
              <w:fldChar w:fldCharType="separate"/>
            </w:r>
            <w:r w:rsidR="00CE6F27">
              <w:rPr>
                <w:noProof/>
                <w:webHidden/>
              </w:rPr>
              <w:t>70</w:t>
            </w:r>
            <w:r>
              <w:rPr>
                <w:noProof/>
                <w:webHidden/>
              </w:rPr>
              <w:fldChar w:fldCharType="end"/>
            </w:r>
          </w:hyperlink>
        </w:p>
        <w:p w14:paraId="2BC80AE4" w14:textId="4C1FC191"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243" w:history="1">
            <w:r w:rsidRPr="00395825">
              <w:rPr>
                <w:rStyle w:val="Hyperlink"/>
                <w:noProof/>
              </w:rPr>
              <w:t>SECTION 6-102: SOLAR ENERGY SYSTEM STANDARDS</w:t>
            </w:r>
            <w:r>
              <w:rPr>
                <w:noProof/>
                <w:webHidden/>
              </w:rPr>
              <w:tab/>
            </w:r>
            <w:r>
              <w:rPr>
                <w:noProof/>
                <w:webHidden/>
              </w:rPr>
              <w:fldChar w:fldCharType="begin"/>
            </w:r>
            <w:r>
              <w:rPr>
                <w:noProof/>
                <w:webHidden/>
              </w:rPr>
              <w:instrText xml:space="preserve"> PAGEREF _Toc200122243 \h </w:instrText>
            </w:r>
            <w:r>
              <w:rPr>
                <w:noProof/>
                <w:webHidden/>
              </w:rPr>
            </w:r>
            <w:r>
              <w:rPr>
                <w:noProof/>
                <w:webHidden/>
              </w:rPr>
              <w:fldChar w:fldCharType="separate"/>
            </w:r>
            <w:r w:rsidR="00CE6F27">
              <w:rPr>
                <w:noProof/>
                <w:webHidden/>
              </w:rPr>
              <w:t>72</w:t>
            </w:r>
            <w:r>
              <w:rPr>
                <w:noProof/>
                <w:webHidden/>
              </w:rPr>
              <w:fldChar w:fldCharType="end"/>
            </w:r>
          </w:hyperlink>
        </w:p>
        <w:p w14:paraId="3456A8FE" w14:textId="506F8B77" w:rsidR="00E732EB" w:rsidRDefault="00E732EB">
          <w:pPr>
            <w:pStyle w:val="TOC3"/>
            <w:rPr>
              <w:rFonts w:eastAsiaTheme="minorEastAsia" w:cstheme="minorBidi"/>
              <w:noProof/>
              <w:kern w:val="2"/>
              <w:sz w:val="24"/>
              <w:szCs w:val="24"/>
              <w:lang w:bidi="ar-SA"/>
              <w14:ligatures w14:val="standardContextual"/>
            </w:rPr>
          </w:pPr>
          <w:hyperlink w:anchor="_Toc200122244" w:history="1">
            <w:r w:rsidRPr="00395825">
              <w:rPr>
                <w:rStyle w:val="Hyperlink"/>
                <w:noProof/>
              </w:rPr>
              <w:t>A. General Standards for all SES</w:t>
            </w:r>
            <w:r>
              <w:rPr>
                <w:noProof/>
                <w:webHidden/>
              </w:rPr>
              <w:tab/>
            </w:r>
            <w:r>
              <w:rPr>
                <w:noProof/>
                <w:webHidden/>
              </w:rPr>
              <w:fldChar w:fldCharType="begin"/>
            </w:r>
            <w:r>
              <w:rPr>
                <w:noProof/>
                <w:webHidden/>
              </w:rPr>
              <w:instrText xml:space="preserve"> PAGEREF _Toc200122244 \h </w:instrText>
            </w:r>
            <w:r>
              <w:rPr>
                <w:noProof/>
                <w:webHidden/>
              </w:rPr>
            </w:r>
            <w:r>
              <w:rPr>
                <w:noProof/>
                <w:webHidden/>
              </w:rPr>
              <w:fldChar w:fldCharType="separate"/>
            </w:r>
            <w:r w:rsidR="00CE6F27">
              <w:rPr>
                <w:noProof/>
                <w:webHidden/>
              </w:rPr>
              <w:t>72</w:t>
            </w:r>
            <w:r>
              <w:rPr>
                <w:noProof/>
                <w:webHidden/>
              </w:rPr>
              <w:fldChar w:fldCharType="end"/>
            </w:r>
          </w:hyperlink>
        </w:p>
        <w:p w14:paraId="7B9DDBC8" w14:textId="3BDA9DC3" w:rsidR="00E732EB" w:rsidRDefault="00E732EB">
          <w:pPr>
            <w:pStyle w:val="TOC3"/>
            <w:rPr>
              <w:rFonts w:eastAsiaTheme="minorEastAsia" w:cstheme="minorBidi"/>
              <w:noProof/>
              <w:kern w:val="2"/>
              <w:sz w:val="24"/>
              <w:szCs w:val="24"/>
              <w:lang w:bidi="ar-SA"/>
              <w14:ligatures w14:val="standardContextual"/>
            </w:rPr>
          </w:pPr>
          <w:hyperlink w:anchor="_Toc200122245" w:history="1">
            <w:r w:rsidRPr="00395825">
              <w:rPr>
                <w:rStyle w:val="Hyperlink"/>
                <w:noProof/>
              </w:rPr>
              <w:t>B. Accessory Ground-Mounted Solar Collectors.</w:t>
            </w:r>
            <w:r>
              <w:rPr>
                <w:noProof/>
                <w:webHidden/>
              </w:rPr>
              <w:tab/>
            </w:r>
            <w:r>
              <w:rPr>
                <w:noProof/>
                <w:webHidden/>
              </w:rPr>
              <w:fldChar w:fldCharType="begin"/>
            </w:r>
            <w:r>
              <w:rPr>
                <w:noProof/>
                <w:webHidden/>
              </w:rPr>
              <w:instrText xml:space="preserve"> PAGEREF _Toc200122245 \h </w:instrText>
            </w:r>
            <w:r>
              <w:rPr>
                <w:noProof/>
                <w:webHidden/>
              </w:rPr>
            </w:r>
            <w:r>
              <w:rPr>
                <w:noProof/>
                <w:webHidden/>
              </w:rPr>
              <w:fldChar w:fldCharType="separate"/>
            </w:r>
            <w:r w:rsidR="00CE6F27">
              <w:rPr>
                <w:noProof/>
                <w:webHidden/>
              </w:rPr>
              <w:t>72</w:t>
            </w:r>
            <w:r>
              <w:rPr>
                <w:noProof/>
                <w:webHidden/>
              </w:rPr>
              <w:fldChar w:fldCharType="end"/>
            </w:r>
          </w:hyperlink>
        </w:p>
        <w:p w14:paraId="72057ABE" w14:textId="3BF51E90" w:rsidR="00E732EB" w:rsidRDefault="00E732EB">
          <w:pPr>
            <w:pStyle w:val="TOC3"/>
            <w:rPr>
              <w:rFonts w:eastAsiaTheme="minorEastAsia" w:cstheme="minorBidi"/>
              <w:noProof/>
              <w:kern w:val="2"/>
              <w:sz w:val="24"/>
              <w:szCs w:val="24"/>
              <w:lang w:bidi="ar-SA"/>
              <w14:ligatures w14:val="standardContextual"/>
            </w:rPr>
          </w:pPr>
          <w:hyperlink w:anchor="_Toc200122246" w:history="1">
            <w:r w:rsidRPr="00395825">
              <w:rPr>
                <w:rStyle w:val="Hyperlink"/>
                <w:noProof/>
              </w:rPr>
              <w:t>C. Accessory Building-Mounted Solar Collectors</w:t>
            </w:r>
            <w:r>
              <w:rPr>
                <w:noProof/>
                <w:webHidden/>
              </w:rPr>
              <w:tab/>
            </w:r>
            <w:r>
              <w:rPr>
                <w:noProof/>
                <w:webHidden/>
              </w:rPr>
              <w:fldChar w:fldCharType="begin"/>
            </w:r>
            <w:r>
              <w:rPr>
                <w:noProof/>
                <w:webHidden/>
              </w:rPr>
              <w:instrText xml:space="preserve"> PAGEREF _Toc200122246 \h </w:instrText>
            </w:r>
            <w:r>
              <w:rPr>
                <w:noProof/>
                <w:webHidden/>
              </w:rPr>
            </w:r>
            <w:r>
              <w:rPr>
                <w:noProof/>
                <w:webHidden/>
              </w:rPr>
              <w:fldChar w:fldCharType="separate"/>
            </w:r>
            <w:r w:rsidR="00CE6F27">
              <w:rPr>
                <w:noProof/>
                <w:webHidden/>
              </w:rPr>
              <w:t>72</w:t>
            </w:r>
            <w:r>
              <w:rPr>
                <w:noProof/>
                <w:webHidden/>
              </w:rPr>
              <w:fldChar w:fldCharType="end"/>
            </w:r>
          </w:hyperlink>
        </w:p>
        <w:p w14:paraId="5742CB3A" w14:textId="7C475315"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247" w:history="1">
            <w:r w:rsidRPr="00395825">
              <w:rPr>
                <w:rStyle w:val="Hyperlink"/>
                <w:noProof/>
              </w:rPr>
              <w:t>SECTION 6-103: SOLAR REVIEW CRITERIA AND PROCESS</w:t>
            </w:r>
            <w:r>
              <w:rPr>
                <w:noProof/>
                <w:webHidden/>
              </w:rPr>
              <w:tab/>
            </w:r>
            <w:r>
              <w:rPr>
                <w:noProof/>
                <w:webHidden/>
              </w:rPr>
              <w:fldChar w:fldCharType="begin"/>
            </w:r>
            <w:r>
              <w:rPr>
                <w:noProof/>
                <w:webHidden/>
              </w:rPr>
              <w:instrText xml:space="preserve"> PAGEREF _Toc200122247 \h </w:instrText>
            </w:r>
            <w:r>
              <w:rPr>
                <w:noProof/>
                <w:webHidden/>
              </w:rPr>
            </w:r>
            <w:r>
              <w:rPr>
                <w:noProof/>
                <w:webHidden/>
              </w:rPr>
              <w:fldChar w:fldCharType="separate"/>
            </w:r>
            <w:r w:rsidR="00CE6F27">
              <w:rPr>
                <w:noProof/>
                <w:webHidden/>
              </w:rPr>
              <w:t>76</w:t>
            </w:r>
            <w:r>
              <w:rPr>
                <w:noProof/>
                <w:webHidden/>
              </w:rPr>
              <w:fldChar w:fldCharType="end"/>
            </w:r>
          </w:hyperlink>
        </w:p>
        <w:p w14:paraId="387B41D1" w14:textId="7E621E09"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248" w:history="1">
            <w:r w:rsidRPr="00395825">
              <w:rPr>
                <w:rStyle w:val="Hyperlink"/>
                <w:noProof/>
              </w:rPr>
              <w:t>SECTION 6-104: DECOMMISSIONING REQUIREMENTS FOR USES</w:t>
            </w:r>
            <w:r>
              <w:rPr>
                <w:noProof/>
                <w:webHidden/>
              </w:rPr>
              <w:tab/>
            </w:r>
            <w:r>
              <w:rPr>
                <w:noProof/>
                <w:webHidden/>
              </w:rPr>
              <w:fldChar w:fldCharType="begin"/>
            </w:r>
            <w:r>
              <w:rPr>
                <w:noProof/>
                <w:webHidden/>
              </w:rPr>
              <w:instrText xml:space="preserve"> PAGEREF _Toc200122248 \h </w:instrText>
            </w:r>
            <w:r>
              <w:rPr>
                <w:noProof/>
                <w:webHidden/>
              </w:rPr>
            </w:r>
            <w:r>
              <w:rPr>
                <w:noProof/>
                <w:webHidden/>
              </w:rPr>
              <w:fldChar w:fldCharType="separate"/>
            </w:r>
            <w:r w:rsidR="00CE6F27">
              <w:rPr>
                <w:noProof/>
                <w:webHidden/>
              </w:rPr>
              <w:t>76</w:t>
            </w:r>
            <w:r>
              <w:rPr>
                <w:noProof/>
                <w:webHidden/>
              </w:rPr>
              <w:fldChar w:fldCharType="end"/>
            </w:r>
          </w:hyperlink>
        </w:p>
        <w:p w14:paraId="6B98CF48" w14:textId="1F2DA5F3" w:rsidR="00E732EB" w:rsidRDefault="00E732EB">
          <w:pPr>
            <w:pStyle w:val="TOC3"/>
            <w:rPr>
              <w:rFonts w:eastAsiaTheme="minorEastAsia" w:cstheme="minorBidi"/>
              <w:noProof/>
              <w:kern w:val="2"/>
              <w:sz w:val="24"/>
              <w:szCs w:val="24"/>
              <w:lang w:bidi="ar-SA"/>
              <w14:ligatures w14:val="standardContextual"/>
            </w:rPr>
          </w:pPr>
          <w:hyperlink w:anchor="_Toc200122249" w:history="1">
            <w:r w:rsidRPr="00395825">
              <w:rPr>
                <w:rStyle w:val="Hyperlink"/>
                <w:bCs/>
                <w:noProof/>
              </w:rPr>
              <w:t>A.  General Requirements.</w:t>
            </w:r>
            <w:r>
              <w:rPr>
                <w:noProof/>
                <w:webHidden/>
              </w:rPr>
              <w:tab/>
            </w:r>
            <w:r>
              <w:rPr>
                <w:noProof/>
                <w:webHidden/>
              </w:rPr>
              <w:fldChar w:fldCharType="begin"/>
            </w:r>
            <w:r>
              <w:rPr>
                <w:noProof/>
                <w:webHidden/>
              </w:rPr>
              <w:instrText xml:space="preserve"> PAGEREF _Toc200122249 \h </w:instrText>
            </w:r>
            <w:r>
              <w:rPr>
                <w:noProof/>
                <w:webHidden/>
              </w:rPr>
            </w:r>
            <w:r>
              <w:rPr>
                <w:noProof/>
                <w:webHidden/>
              </w:rPr>
              <w:fldChar w:fldCharType="separate"/>
            </w:r>
            <w:r w:rsidR="00CE6F27">
              <w:rPr>
                <w:noProof/>
                <w:webHidden/>
              </w:rPr>
              <w:t>76</w:t>
            </w:r>
            <w:r>
              <w:rPr>
                <w:noProof/>
                <w:webHidden/>
              </w:rPr>
              <w:fldChar w:fldCharType="end"/>
            </w:r>
          </w:hyperlink>
        </w:p>
        <w:p w14:paraId="6054ED9F" w14:textId="0FB76B20" w:rsidR="00E732EB" w:rsidRDefault="00E732EB">
          <w:pPr>
            <w:pStyle w:val="TOC3"/>
            <w:rPr>
              <w:rFonts w:eastAsiaTheme="minorEastAsia" w:cstheme="minorBidi"/>
              <w:noProof/>
              <w:kern w:val="2"/>
              <w:sz w:val="24"/>
              <w:szCs w:val="24"/>
              <w:lang w:bidi="ar-SA"/>
              <w14:ligatures w14:val="standardContextual"/>
            </w:rPr>
          </w:pPr>
          <w:hyperlink w:anchor="_Toc200122250" w:history="1">
            <w:r w:rsidRPr="00395825">
              <w:rPr>
                <w:rStyle w:val="Hyperlink"/>
                <w:noProof/>
              </w:rPr>
              <w:t>B.  Decommissioning Plan.</w:t>
            </w:r>
            <w:r>
              <w:rPr>
                <w:noProof/>
                <w:webHidden/>
              </w:rPr>
              <w:tab/>
            </w:r>
            <w:r>
              <w:rPr>
                <w:noProof/>
                <w:webHidden/>
              </w:rPr>
              <w:fldChar w:fldCharType="begin"/>
            </w:r>
            <w:r>
              <w:rPr>
                <w:noProof/>
                <w:webHidden/>
              </w:rPr>
              <w:instrText xml:space="preserve"> PAGEREF _Toc200122250 \h </w:instrText>
            </w:r>
            <w:r>
              <w:rPr>
                <w:noProof/>
                <w:webHidden/>
              </w:rPr>
            </w:r>
            <w:r>
              <w:rPr>
                <w:noProof/>
                <w:webHidden/>
              </w:rPr>
              <w:fldChar w:fldCharType="separate"/>
            </w:r>
            <w:r w:rsidR="00CE6F27">
              <w:rPr>
                <w:noProof/>
                <w:webHidden/>
              </w:rPr>
              <w:t>76</w:t>
            </w:r>
            <w:r>
              <w:rPr>
                <w:noProof/>
                <w:webHidden/>
              </w:rPr>
              <w:fldChar w:fldCharType="end"/>
            </w:r>
          </w:hyperlink>
        </w:p>
        <w:p w14:paraId="352CDF54" w14:textId="1E144AF5" w:rsidR="00E732EB" w:rsidRDefault="00E732EB">
          <w:pPr>
            <w:pStyle w:val="TOC3"/>
            <w:rPr>
              <w:rFonts w:eastAsiaTheme="minorEastAsia" w:cstheme="minorBidi"/>
              <w:noProof/>
              <w:kern w:val="2"/>
              <w:sz w:val="24"/>
              <w:szCs w:val="24"/>
              <w:lang w:bidi="ar-SA"/>
              <w14:ligatures w14:val="standardContextual"/>
            </w:rPr>
          </w:pPr>
          <w:hyperlink w:anchor="_Toc200122251" w:history="1">
            <w:r w:rsidRPr="00395825">
              <w:rPr>
                <w:rStyle w:val="Hyperlink"/>
                <w:noProof/>
              </w:rPr>
              <w:t>C.  Decommissioning Bond or Letter of Credit</w:t>
            </w:r>
            <w:r>
              <w:rPr>
                <w:noProof/>
                <w:webHidden/>
              </w:rPr>
              <w:tab/>
            </w:r>
            <w:r>
              <w:rPr>
                <w:noProof/>
                <w:webHidden/>
              </w:rPr>
              <w:fldChar w:fldCharType="begin"/>
            </w:r>
            <w:r>
              <w:rPr>
                <w:noProof/>
                <w:webHidden/>
              </w:rPr>
              <w:instrText xml:space="preserve"> PAGEREF _Toc200122251 \h </w:instrText>
            </w:r>
            <w:r>
              <w:rPr>
                <w:noProof/>
                <w:webHidden/>
              </w:rPr>
            </w:r>
            <w:r>
              <w:rPr>
                <w:noProof/>
                <w:webHidden/>
              </w:rPr>
              <w:fldChar w:fldCharType="separate"/>
            </w:r>
            <w:r w:rsidR="00CE6F27">
              <w:rPr>
                <w:noProof/>
                <w:webHidden/>
              </w:rPr>
              <w:t>77</w:t>
            </w:r>
            <w:r>
              <w:rPr>
                <w:noProof/>
                <w:webHidden/>
              </w:rPr>
              <w:fldChar w:fldCharType="end"/>
            </w:r>
          </w:hyperlink>
        </w:p>
        <w:p w14:paraId="158068F1" w14:textId="2324DC6A"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252" w:history="1">
            <w:r w:rsidRPr="00395825">
              <w:rPr>
                <w:rStyle w:val="Hyperlink"/>
                <w:noProof/>
              </w:rPr>
              <w:t>SECTION 6-105: OWNERSHIP CHANGES</w:t>
            </w:r>
            <w:r>
              <w:rPr>
                <w:noProof/>
                <w:webHidden/>
              </w:rPr>
              <w:tab/>
            </w:r>
            <w:r>
              <w:rPr>
                <w:noProof/>
                <w:webHidden/>
              </w:rPr>
              <w:fldChar w:fldCharType="begin"/>
            </w:r>
            <w:r>
              <w:rPr>
                <w:noProof/>
                <w:webHidden/>
              </w:rPr>
              <w:instrText xml:space="preserve"> PAGEREF _Toc200122252 \h </w:instrText>
            </w:r>
            <w:r>
              <w:rPr>
                <w:noProof/>
                <w:webHidden/>
              </w:rPr>
            </w:r>
            <w:r>
              <w:rPr>
                <w:noProof/>
                <w:webHidden/>
              </w:rPr>
              <w:fldChar w:fldCharType="separate"/>
            </w:r>
            <w:r w:rsidR="00CE6F27">
              <w:rPr>
                <w:noProof/>
                <w:webHidden/>
              </w:rPr>
              <w:t>77</w:t>
            </w:r>
            <w:r>
              <w:rPr>
                <w:noProof/>
                <w:webHidden/>
              </w:rPr>
              <w:fldChar w:fldCharType="end"/>
            </w:r>
          </w:hyperlink>
        </w:p>
        <w:p w14:paraId="7A46ADB4" w14:textId="27AD3416"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253" w:history="1">
            <w:r w:rsidRPr="00395825">
              <w:rPr>
                <w:rStyle w:val="Hyperlink"/>
                <w:noProof/>
              </w:rPr>
              <w:t>SECTION 6-106: APPROVAL TIME FRAME AND ABANDONMENT</w:t>
            </w:r>
            <w:r>
              <w:rPr>
                <w:noProof/>
                <w:webHidden/>
              </w:rPr>
              <w:tab/>
            </w:r>
            <w:r>
              <w:rPr>
                <w:noProof/>
                <w:webHidden/>
              </w:rPr>
              <w:fldChar w:fldCharType="begin"/>
            </w:r>
            <w:r>
              <w:rPr>
                <w:noProof/>
                <w:webHidden/>
              </w:rPr>
              <w:instrText xml:space="preserve"> PAGEREF _Toc200122253 \h </w:instrText>
            </w:r>
            <w:r>
              <w:rPr>
                <w:noProof/>
                <w:webHidden/>
              </w:rPr>
            </w:r>
            <w:r>
              <w:rPr>
                <w:noProof/>
                <w:webHidden/>
              </w:rPr>
              <w:fldChar w:fldCharType="separate"/>
            </w:r>
            <w:r w:rsidR="00CE6F27">
              <w:rPr>
                <w:noProof/>
                <w:webHidden/>
              </w:rPr>
              <w:t>77</w:t>
            </w:r>
            <w:r>
              <w:rPr>
                <w:noProof/>
                <w:webHidden/>
              </w:rPr>
              <w:fldChar w:fldCharType="end"/>
            </w:r>
          </w:hyperlink>
        </w:p>
        <w:p w14:paraId="0482CF86" w14:textId="27ADA4C5" w:rsidR="00E732EB" w:rsidRDefault="00E732EB">
          <w:pPr>
            <w:pStyle w:val="TOC1"/>
            <w:tabs>
              <w:tab w:val="right" w:leader="dot" w:pos="9270"/>
            </w:tabs>
            <w:rPr>
              <w:rFonts w:asciiTheme="minorHAnsi" w:eastAsiaTheme="minorEastAsia" w:hAnsiTheme="minorHAnsi" w:cstheme="minorBidi"/>
              <w:b w:val="0"/>
              <w:bCs w:val="0"/>
              <w:caps w:val="0"/>
              <w:noProof/>
              <w:kern w:val="2"/>
              <w:lang w:bidi="ar-SA"/>
              <w14:ligatures w14:val="standardContextual"/>
            </w:rPr>
          </w:pPr>
          <w:hyperlink w:anchor="_Toc200122254" w:history="1">
            <w:r w:rsidRPr="00395825">
              <w:rPr>
                <w:rStyle w:val="Hyperlink"/>
                <w:noProof/>
              </w:rPr>
              <w:t>ARTICLE 7: WIND ENERGY FACILITY</w:t>
            </w:r>
            <w:r>
              <w:rPr>
                <w:noProof/>
                <w:webHidden/>
              </w:rPr>
              <w:tab/>
            </w:r>
            <w:r>
              <w:rPr>
                <w:noProof/>
                <w:webHidden/>
              </w:rPr>
              <w:fldChar w:fldCharType="begin"/>
            </w:r>
            <w:r>
              <w:rPr>
                <w:noProof/>
                <w:webHidden/>
              </w:rPr>
              <w:instrText xml:space="preserve"> PAGEREF _Toc200122254 \h </w:instrText>
            </w:r>
            <w:r>
              <w:rPr>
                <w:noProof/>
                <w:webHidden/>
              </w:rPr>
            </w:r>
            <w:r>
              <w:rPr>
                <w:noProof/>
                <w:webHidden/>
              </w:rPr>
              <w:fldChar w:fldCharType="separate"/>
            </w:r>
            <w:r w:rsidR="00CE6F27">
              <w:rPr>
                <w:noProof/>
                <w:webHidden/>
              </w:rPr>
              <w:t>78</w:t>
            </w:r>
            <w:r>
              <w:rPr>
                <w:noProof/>
                <w:webHidden/>
              </w:rPr>
              <w:fldChar w:fldCharType="end"/>
            </w:r>
          </w:hyperlink>
        </w:p>
        <w:p w14:paraId="29600858" w14:textId="74AC4080"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255" w:history="1">
            <w:r w:rsidRPr="00395825">
              <w:rPr>
                <w:rStyle w:val="Hyperlink"/>
                <w:noProof/>
              </w:rPr>
              <w:t>SECTION 7-101: WIND ENERGY FACILITY PERMIT APPLICABILITY</w:t>
            </w:r>
            <w:r>
              <w:rPr>
                <w:noProof/>
                <w:webHidden/>
              </w:rPr>
              <w:tab/>
            </w:r>
            <w:r>
              <w:rPr>
                <w:noProof/>
                <w:webHidden/>
              </w:rPr>
              <w:fldChar w:fldCharType="begin"/>
            </w:r>
            <w:r>
              <w:rPr>
                <w:noProof/>
                <w:webHidden/>
              </w:rPr>
              <w:instrText xml:space="preserve"> PAGEREF _Toc200122255 \h </w:instrText>
            </w:r>
            <w:r>
              <w:rPr>
                <w:noProof/>
                <w:webHidden/>
              </w:rPr>
            </w:r>
            <w:r>
              <w:rPr>
                <w:noProof/>
                <w:webHidden/>
              </w:rPr>
              <w:fldChar w:fldCharType="separate"/>
            </w:r>
            <w:r w:rsidR="00CE6F27">
              <w:rPr>
                <w:noProof/>
                <w:webHidden/>
              </w:rPr>
              <w:t>78</w:t>
            </w:r>
            <w:r>
              <w:rPr>
                <w:noProof/>
                <w:webHidden/>
              </w:rPr>
              <w:fldChar w:fldCharType="end"/>
            </w:r>
          </w:hyperlink>
        </w:p>
        <w:p w14:paraId="642CE871" w14:textId="40A3FE50" w:rsidR="00E732EB" w:rsidRDefault="00E732EB">
          <w:pPr>
            <w:pStyle w:val="TOC3"/>
            <w:rPr>
              <w:rFonts w:eastAsiaTheme="minorEastAsia" w:cstheme="minorBidi"/>
              <w:noProof/>
              <w:kern w:val="2"/>
              <w:sz w:val="24"/>
              <w:szCs w:val="24"/>
              <w:lang w:bidi="ar-SA"/>
              <w14:ligatures w14:val="standardContextual"/>
            </w:rPr>
          </w:pPr>
          <w:hyperlink w:anchor="_Toc200122256" w:history="1">
            <w:r w:rsidRPr="00395825">
              <w:rPr>
                <w:rStyle w:val="Hyperlink"/>
                <w:rFonts w:eastAsiaTheme="majorEastAsia"/>
                <w:noProof/>
              </w:rPr>
              <w:t>A. Applicability.</w:t>
            </w:r>
            <w:r>
              <w:rPr>
                <w:noProof/>
                <w:webHidden/>
              </w:rPr>
              <w:tab/>
            </w:r>
            <w:r>
              <w:rPr>
                <w:noProof/>
                <w:webHidden/>
              </w:rPr>
              <w:fldChar w:fldCharType="begin"/>
            </w:r>
            <w:r>
              <w:rPr>
                <w:noProof/>
                <w:webHidden/>
              </w:rPr>
              <w:instrText xml:space="preserve"> PAGEREF _Toc200122256 \h </w:instrText>
            </w:r>
            <w:r>
              <w:rPr>
                <w:noProof/>
                <w:webHidden/>
              </w:rPr>
            </w:r>
            <w:r>
              <w:rPr>
                <w:noProof/>
                <w:webHidden/>
              </w:rPr>
              <w:fldChar w:fldCharType="separate"/>
            </w:r>
            <w:r w:rsidR="00CE6F27">
              <w:rPr>
                <w:noProof/>
                <w:webHidden/>
              </w:rPr>
              <w:t>78</w:t>
            </w:r>
            <w:r>
              <w:rPr>
                <w:noProof/>
                <w:webHidden/>
              </w:rPr>
              <w:fldChar w:fldCharType="end"/>
            </w:r>
          </w:hyperlink>
        </w:p>
        <w:p w14:paraId="29DE140A" w14:textId="75815B46"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257" w:history="1">
            <w:r w:rsidRPr="00395825">
              <w:rPr>
                <w:rStyle w:val="Hyperlink"/>
                <w:noProof/>
              </w:rPr>
              <w:t>SECTION 7-102: MAJOR LAND USE PERMIT REQUIREMENTS FOR WEF</w:t>
            </w:r>
            <w:r>
              <w:rPr>
                <w:noProof/>
                <w:webHidden/>
              </w:rPr>
              <w:tab/>
            </w:r>
            <w:r>
              <w:rPr>
                <w:noProof/>
                <w:webHidden/>
              </w:rPr>
              <w:fldChar w:fldCharType="begin"/>
            </w:r>
            <w:r>
              <w:rPr>
                <w:noProof/>
                <w:webHidden/>
              </w:rPr>
              <w:instrText xml:space="preserve"> PAGEREF _Toc200122257 \h </w:instrText>
            </w:r>
            <w:r>
              <w:rPr>
                <w:noProof/>
                <w:webHidden/>
              </w:rPr>
            </w:r>
            <w:r>
              <w:rPr>
                <w:noProof/>
                <w:webHidden/>
              </w:rPr>
              <w:fldChar w:fldCharType="separate"/>
            </w:r>
            <w:r w:rsidR="00CE6F27">
              <w:rPr>
                <w:noProof/>
                <w:webHidden/>
              </w:rPr>
              <w:t>78</w:t>
            </w:r>
            <w:r>
              <w:rPr>
                <w:noProof/>
                <w:webHidden/>
              </w:rPr>
              <w:fldChar w:fldCharType="end"/>
            </w:r>
          </w:hyperlink>
        </w:p>
        <w:p w14:paraId="47B38711" w14:textId="13016262" w:rsidR="00E732EB" w:rsidRDefault="00E732EB">
          <w:pPr>
            <w:pStyle w:val="TOC3"/>
            <w:rPr>
              <w:rFonts w:eastAsiaTheme="minorEastAsia" w:cstheme="minorBidi"/>
              <w:noProof/>
              <w:kern w:val="2"/>
              <w:sz w:val="24"/>
              <w:szCs w:val="24"/>
              <w:lang w:bidi="ar-SA"/>
              <w14:ligatures w14:val="standardContextual"/>
            </w:rPr>
          </w:pPr>
          <w:hyperlink w:anchor="_Toc200122258" w:history="1">
            <w:r w:rsidRPr="00395825">
              <w:rPr>
                <w:rStyle w:val="Hyperlink"/>
                <w:noProof/>
              </w:rPr>
              <w:t>A. Application Materials.</w:t>
            </w:r>
            <w:r>
              <w:rPr>
                <w:noProof/>
                <w:webHidden/>
              </w:rPr>
              <w:tab/>
            </w:r>
            <w:r>
              <w:rPr>
                <w:noProof/>
                <w:webHidden/>
              </w:rPr>
              <w:fldChar w:fldCharType="begin"/>
            </w:r>
            <w:r>
              <w:rPr>
                <w:noProof/>
                <w:webHidden/>
              </w:rPr>
              <w:instrText xml:space="preserve"> PAGEREF _Toc200122258 \h </w:instrText>
            </w:r>
            <w:r>
              <w:rPr>
                <w:noProof/>
                <w:webHidden/>
              </w:rPr>
            </w:r>
            <w:r>
              <w:rPr>
                <w:noProof/>
                <w:webHidden/>
              </w:rPr>
              <w:fldChar w:fldCharType="separate"/>
            </w:r>
            <w:r w:rsidR="00CE6F27">
              <w:rPr>
                <w:noProof/>
                <w:webHidden/>
              </w:rPr>
              <w:t>78</w:t>
            </w:r>
            <w:r>
              <w:rPr>
                <w:noProof/>
                <w:webHidden/>
              </w:rPr>
              <w:fldChar w:fldCharType="end"/>
            </w:r>
          </w:hyperlink>
        </w:p>
        <w:p w14:paraId="4D51834C" w14:textId="1549ECC0"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259" w:history="1">
            <w:r w:rsidRPr="00395825">
              <w:rPr>
                <w:rStyle w:val="Hyperlink"/>
                <w:noProof/>
              </w:rPr>
              <w:t>SECTION 07-103: LAND USE PERMIT REVIEW AND APPFOVAL PROCESSES FOR WEF.</w:t>
            </w:r>
            <w:r>
              <w:rPr>
                <w:noProof/>
                <w:webHidden/>
              </w:rPr>
              <w:tab/>
            </w:r>
            <w:r>
              <w:rPr>
                <w:noProof/>
                <w:webHidden/>
              </w:rPr>
              <w:fldChar w:fldCharType="begin"/>
            </w:r>
            <w:r>
              <w:rPr>
                <w:noProof/>
                <w:webHidden/>
              </w:rPr>
              <w:instrText xml:space="preserve"> PAGEREF _Toc200122259 \h </w:instrText>
            </w:r>
            <w:r>
              <w:rPr>
                <w:noProof/>
                <w:webHidden/>
              </w:rPr>
            </w:r>
            <w:r>
              <w:rPr>
                <w:noProof/>
                <w:webHidden/>
              </w:rPr>
              <w:fldChar w:fldCharType="separate"/>
            </w:r>
            <w:r w:rsidR="00CE6F27">
              <w:rPr>
                <w:noProof/>
                <w:webHidden/>
              </w:rPr>
              <w:t>81</w:t>
            </w:r>
            <w:r>
              <w:rPr>
                <w:noProof/>
                <w:webHidden/>
              </w:rPr>
              <w:fldChar w:fldCharType="end"/>
            </w:r>
          </w:hyperlink>
        </w:p>
        <w:p w14:paraId="4B26D892" w14:textId="7F90C1AB" w:rsidR="00E732EB" w:rsidRDefault="00E732EB">
          <w:pPr>
            <w:pStyle w:val="TOC3"/>
            <w:rPr>
              <w:rFonts w:eastAsiaTheme="minorEastAsia" w:cstheme="minorBidi"/>
              <w:noProof/>
              <w:kern w:val="2"/>
              <w:sz w:val="24"/>
              <w:szCs w:val="24"/>
              <w:lang w:bidi="ar-SA"/>
              <w14:ligatures w14:val="standardContextual"/>
            </w:rPr>
          </w:pPr>
          <w:hyperlink w:anchor="_Toc200122260" w:history="1">
            <w:r w:rsidRPr="00395825">
              <w:rPr>
                <w:rStyle w:val="Hyperlink"/>
                <w:noProof/>
              </w:rPr>
              <w:t>A.</w:t>
            </w:r>
            <w:r>
              <w:rPr>
                <w:rFonts w:eastAsiaTheme="minorEastAsia" w:cstheme="minorBidi"/>
                <w:noProof/>
                <w:kern w:val="2"/>
                <w:sz w:val="24"/>
                <w:szCs w:val="24"/>
                <w:lang w:bidi="ar-SA"/>
                <w14:ligatures w14:val="standardContextual"/>
              </w:rPr>
              <w:tab/>
            </w:r>
            <w:r w:rsidRPr="00395825">
              <w:rPr>
                <w:rStyle w:val="Hyperlink"/>
                <w:noProof/>
              </w:rPr>
              <w:t>Preapplication Meeting.</w:t>
            </w:r>
            <w:r>
              <w:rPr>
                <w:noProof/>
                <w:webHidden/>
              </w:rPr>
              <w:tab/>
            </w:r>
            <w:r>
              <w:rPr>
                <w:noProof/>
                <w:webHidden/>
              </w:rPr>
              <w:fldChar w:fldCharType="begin"/>
            </w:r>
            <w:r>
              <w:rPr>
                <w:noProof/>
                <w:webHidden/>
              </w:rPr>
              <w:instrText xml:space="preserve"> PAGEREF _Toc200122260 \h </w:instrText>
            </w:r>
            <w:r>
              <w:rPr>
                <w:noProof/>
                <w:webHidden/>
              </w:rPr>
            </w:r>
            <w:r>
              <w:rPr>
                <w:noProof/>
                <w:webHidden/>
              </w:rPr>
              <w:fldChar w:fldCharType="separate"/>
            </w:r>
            <w:r w:rsidR="00CE6F27">
              <w:rPr>
                <w:noProof/>
                <w:webHidden/>
              </w:rPr>
              <w:t>81</w:t>
            </w:r>
            <w:r>
              <w:rPr>
                <w:noProof/>
                <w:webHidden/>
              </w:rPr>
              <w:fldChar w:fldCharType="end"/>
            </w:r>
          </w:hyperlink>
        </w:p>
        <w:p w14:paraId="2C4F2A56" w14:textId="3B92990E" w:rsidR="00E732EB" w:rsidRDefault="00E732EB">
          <w:pPr>
            <w:pStyle w:val="TOC3"/>
            <w:rPr>
              <w:rFonts w:eastAsiaTheme="minorEastAsia" w:cstheme="minorBidi"/>
              <w:noProof/>
              <w:kern w:val="2"/>
              <w:sz w:val="24"/>
              <w:szCs w:val="24"/>
              <w:lang w:bidi="ar-SA"/>
              <w14:ligatures w14:val="standardContextual"/>
            </w:rPr>
          </w:pPr>
          <w:hyperlink w:anchor="_Toc200122261" w:history="1">
            <w:r w:rsidRPr="00395825">
              <w:rPr>
                <w:rStyle w:val="Hyperlink"/>
                <w:noProof/>
              </w:rPr>
              <w:t>B.</w:t>
            </w:r>
            <w:r>
              <w:rPr>
                <w:rFonts w:eastAsiaTheme="minorEastAsia" w:cstheme="minorBidi"/>
                <w:noProof/>
                <w:kern w:val="2"/>
                <w:sz w:val="24"/>
                <w:szCs w:val="24"/>
                <w:lang w:bidi="ar-SA"/>
                <w14:ligatures w14:val="standardContextual"/>
              </w:rPr>
              <w:tab/>
            </w:r>
            <w:r w:rsidRPr="00395825">
              <w:rPr>
                <w:rStyle w:val="Hyperlink"/>
                <w:noProof/>
              </w:rPr>
              <w:t>Completeness Determination.</w:t>
            </w:r>
            <w:r>
              <w:rPr>
                <w:noProof/>
                <w:webHidden/>
              </w:rPr>
              <w:tab/>
            </w:r>
            <w:r>
              <w:rPr>
                <w:noProof/>
                <w:webHidden/>
              </w:rPr>
              <w:fldChar w:fldCharType="begin"/>
            </w:r>
            <w:r>
              <w:rPr>
                <w:noProof/>
                <w:webHidden/>
              </w:rPr>
              <w:instrText xml:space="preserve"> PAGEREF _Toc200122261 \h </w:instrText>
            </w:r>
            <w:r>
              <w:rPr>
                <w:noProof/>
                <w:webHidden/>
              </w:rPr>
            </w:r>
            <w:r>
              <w:rPr>
                <w:noProof/>
                <w:webHidden/>
              </w:rPr>
              <w:fldChar w:fldCharType="separate"/>
            </w:r>
            <w:r w:rsidR="00CE6F27">
              <w:rPr>
                <w:noProof/>
                <w:webHidden/>
              </w:rPr>
              <w:t>81</w:t>
            </w:r>
            <w:r>
              <w:rPr>
                <w:noProof/>
                <w:webHidden/>
              </w:rPr>
              <w:fldChar w:fldCharType="end"/>
            </w:r>
          </w:hyperlink>
        </w:p>
        <w:p w14:paraId="74180227" w14:textId="4BD94BF7" w:rsidR="00E732EB" w:rsidRDefault="00E732EB">
          <w:pPr>
            <w:pStyle w:val="TOC3"/>
            <w:rPr>
              <w:rFonts w:eastAsiaTheme="minorEastAsia" w:cstheme="minorBidi"/>
              <w:noProof/>
              <w:kern w:val="2"/>
              <w:sz w:val="24"/>
              <w:szCs w:val="24"/>
              <w:lang w:bidi="ar-SA"/>
              <w14:ligatures w14:val="standardContextual"/>
            </w:rPr>
          </w:pPr>
          <w:hyperlink w:anchor="_Toc200122262" w:history="1">
            <w:r w:rsidRPr="00395825">
              <w:rPr>
                <w:rStyle w:val="Hyperlink"/>
                <w:caps/>
                <w:noProof/>
              </w:rPr>
              <w:t>C.</w:t>
            </w:r>
            <w:r>
              <w:rPr>
                <w:rFonts w:eastAsiaTheme="minorEastAsia" w:cstheme="minorBidi"/>
                <w:noProof/>
                <w:kern w:val="2"/>
                <w:sz w:val="24"/>
                <w:szCs w:val="24"/>
                <w:lang w:bidi="ar-SA"/>
                <w14:ligatures w14:val="standardContextual"/>
              </w:rPr>
              <w:tab/>
            </w:r>
            <w:r w:rsidRPr="00395825">
              <w:rPr>
                <w:rStyle w:val="Hyperlink"/>
                <w:bCs/>
                <w:noProof/>
              </w:rPr>
              <w:t>Review of Application Materials</w:t>
            </w:r>
            <w:r w:rsidRPr="00395825">
              <w:rPr>
                <w:rStyle w:val="Hyperlink"/>
                <w:noProof/>
              </w:rPr>
              <w:t>.</w:t>
            </w:r>
            <w:r>
              <w:rPr>
                <w:noProof/>
                <w:webHidden/>
              </w:rPr>
              <w:tab/>
            </w:r>
            <w:r>
              <w:rPr>
                <w:noProof/>
                <w:webHidden/>
              </w:rPr>
              <w:fldChar w:fldCharType="begin"/>
            </w:r>
            <w:r>
              <w:rPr>
                <w:noProof/>
                <w:webHidden/>
              </w:rPr>
              <w:instrText xml:space="preserve"> PAGEREF _Toc200122262 \h </w:instrText>
            </w:r>
            <w:r>
              <w:rPr>
                <w:noProof/>
                <w:webHidden/>
              </w:rPr>
            </w:r>
            <w:r>
              <w:rPr>
                <w:noProof/>
                <w:webHidden/>
              </w:rPr>
              <w:fldChar w:fldCharType="separate"/>
            </w:r>
            <w:r w:rsidR="00CE6F27">
              <w:rPr>
                <w:noProof/>
                <w:webHidden/>
              </w:rPr>
              <w:t>81</w:t>
            </w:r>
            <w:r>
              <w:rPr>
                <w:noProof/>
                <w:webHidden/>
              </w:rPr>
              <w:fldChar w:fldCharType="end"/>
            </w:r>
          </w:hyperlink>
        </w:p>
        <w:p w14:paraId="581774FF" w14:textId="51457E82" w:rsidR="00E732EB" w:rsidRDefault="00E732EB">
          <w:pPr>
            <w:pStyle w:val="TOC3"/>
            <w:rPr>
              <w:rFonts w:eastAsiaTheme="minorEastAsia" w:cstheme="minorBidi"/>
              <w:noProof/>
              <w:kern w:val="2"/>
              <w:sz w:val="24"/>
              <w:szCs w:val="24"/>
              <w:lang w:bidi="ar-SA"/>
              <w14:ligatures w14:val="standardContextual"/>
            </w:rPr>
          </w:pPr>
          <w:hyperlink w:anchor="_Toc200122263" w:history="1">
            <w:r w:rsidRPr="00395825">
              <w:rPr>
                <w:rStyle w:val="Hyperlink"/>
                <w:noProof/>
              </w:rPr>
              <w:t>D. Activity Notice Required</w:t>
            </w:r>
            <w:r>
              <w:rPr>
                <w:noProof/>
                <w:webHidden/>
              </w:rPr>
              <w:tab/>
            </w:r>
            <w:r>
              <w:rPr>
                <w:noProof/>
                <w:webHidden/>
              </w:rPr>
              <w:fldChar w:fldCharType="begin"/>
            </w:r>
            <w:r>
              <w:rPr>
                <w:noProof/>
                <w:webHidden/>
              </w:rPr>
              <w:instrText xml:space="preserve"> PAGEREF _Toc200122263 \h </w:instrText>
            </w:r>
            <w:r>
              <w:rPr>
                <w:noProof/>
                <w:webHidden/>
              </w:rPr>
            </w:r>
            <w:r>
              <w:rPr>
                <w:noProof/>
                <w:webHidden/>
              </w:rPr>
              <w:fldChar w:fldCharType="separate"/>
            </w:r>
            <w:r w:rsidR="00CE6F27">
              <w:rPr>
                <w:noProof/>
                <w:webHidden/>
              </w:rPr>
              <w:t>82</w:t>
            </w:r>
            <w:r>
              <w:rPr>
                <w:noProof/>
                <w:webHidden/>
              </w:rPr>
              <w:fldChar w:fldCharType="end"/>
            </w:r>
          </w:hyperlink>
        </w:p>
        <w:p w14:paraId="16F04AF5" w14:textId="62558918"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264" w:history="1">
            <w:r w:rsidRPr="00395825">
              <w:rPr>
                <w:rStyle w:val="Hyperlink"/>
                <w:noProof/>
              </w:rPr>
              <w:t>SECTION 7-104: STANDARDS APPLICABLE TO WIND ENERGY FACILITY</w:t>
            </w:r>
            <w:r>
              <w:rPr>
                <w:noProof/>
                <w:webHidden/>
              </w:rPr>
              <w:tab/>
            </w:r>
            <w:r>
              <w:rPr>
                <w:noProof/>
                <w:webHidden/>
              </w:rPr>
              <w:fldChar w:fldCharType="begin"/>
            </w:r>
            <w:r>
              <w:rPr>
                <w:noProof/>
                <w:webHidden/>
              </w:rPr>
              <w:instrText xml:space="preserve"> PAGEREF _Toc200122264 \h </w:instrText>
            </w:r>
            <w:r>
              <w:rPr>
                <w:noProof/>
                <w:webHidden/>
              </w:rPr>
            </w:r>
            <w:r>
              <w:rPr>
                <w:noProof/>
                <w:webHidden/>
              </w:rPr>
              <w:fldChar w:fldCharType="separate"/>
            </w:r>
            <w:r w:rsidR="00CE6F27">
              <w:rPr>
                <w:noProof/>
                <w:webHidden/>
              </w:rPr>
              <w:t>83</w:t>
            </w:r>
            <w:r>
              <w:rPr>
                <w:noProof/>
                <w:webHidden/>
              </w:rPr>
              <w:fldChar w:fldCharType="end"/>
            </w:r>
          </w:hyperlink>
        </w:p>
        <w:p w14:paraId="1B785732" w14:textId="785D00AE" w:rsidR="00E732EB" w:rsidRDefault="00E732EB">
          <w:pPr>
            <w:pStyle w:val="TOC1"/>
            <w:tabs>
              <w:tab w:val="right" w:leader="dot" w:pos="9270"/>
            </w:tabs>
            <w:rPr>
              <w:rFonts w:asciiTheme="minorHAnsi" w:eastAsiaTheme="minorEastAsia" w:hAnsiTheme="minorHAnsi" w:cstheme="minorBidi"/>
              <w:b w:val="0"/>
              <w:bCs w:val="0"/>
              <w:caps w:val="0"/>
              <w:noProof/>
              <w:kern w:val="2"/>
              <w:lang w:bidi="ar-SA"/>
              <w14:ligatures w14:val="standardContextual"/>
            </w:rPr>
          </w:pPr>
          <w:hyperlink w:anchor="_Toc200122265" w:history="1">
            <w:r w:rsidRPr="00395825">
              <w:rPr>
                <w:rStyle w:val="Hyperlink"/>
                <w:noProof/>
              </w:rPr>
              <w:t>ARTICLE 8: BATTERY ENERGY STORAGE SYSTEM</w:t>
            </w:r>
            <w:r>
              <w:rPr>
                <w:noProof/>
                <w:webHidden/>
              </w:rPr>
              <w:tab/>
            </w:r>
            <w:r>
              <w:rPr>
                <w:noProof/>
                <w:webHidden/>
              </w:rPr>
              <w:fldChar w:fldCharType="begin"/>
            </w:r>
            <w:r>
              <w:rPr>
                <w:noProof/>
                <w:webHidden/>
              </w:rPr>
              <w:instrText xml:space="preserve"> PAGEREF _Toc200122265 \h </w:instrText>
            </w:r>
            <w:r>
              <w:rPr>
                <w:noProof/>
                <w:webHidden/>
              </w:rPr>
            </w:r>
            <w:r>
              <w:rPr>
                <w:noProof/>
                <w:webHidden/>
              </w:rPr>
              <w:fldChar w:fldCharType="separate"/>
            </w:r>
            <w:r w:rsidR="00CE6F27">
              <w:rPr>
                <w:noProof/>
                <w:webHidden/>
              </w:rPr>
              <w:t>87</w:t>
            </w:r>
            <w:r>
              <w:rPr>
                <w:noProof/>
                <w:webHidden/>
              </w:rPr>
              <w:fldChar w:fldCharType="end"/>
            </w:r>
          </w:hyperlink>
        </w:p>
        <w:p w14:paraId="72B5E9DC" w14:textId="6E5C644E"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266" w:history="1">
            <w:r w:rsidRPr="00395825">
              <w:rPr>
                <w:rStyle w:val="Hyperlink"/>
                <w:noProof/>
              </w:rPr>
              <w:t>SECTION 8-101: BATTERY ENERGY STORAGE SYSTEM(BESS)</w:t>
            </w:r>
            <w:r>
              <w:rPr>
                <w:noProof/>
                <w:webHidden/>
              </w:rPr>
              <w:tab/>
            </w:r>
            <w:r>
              <w:rPr>
                <w:noProof/>
                <w:webHidden/>
              </w:rPr>
              <w:fldChar w:fldCharType="begin"/>
            </w:r>
            <w:r>
              <w:rPr>
                <w:noProof/>
                <w:webHidden/>
              </w:rPr>
              <w:instrText xml:space="preserve"> PAGEREF _Toc200122266 \h </w:instrText>
            </w:r>
            <w:r>
              <w:rPr>
                <w:noProof/>
                <w:webHidden/>
              </w:rPr>
            </w:r>
            <w:r>
              <w:rPr>
                <w:noProof/>
                <w:webHidden/>
              </w:rPr>
              <w:fldChar w:fldCharType="separate"/>
            </w:r>
            <w:r w:rsidR="00CE6F27">
              <w:rPr>
                <w:noProof/>
                <w:webHidden/>
              </w:rPr>
              <w:t>87</w:t>
            </w:r>
            <w:r>
              <w:rPr>
                <w:noProof/>
                <w:webHidden/>
              </w:rPr>
              <w:fldChar w:fldCharType="end"/>
            </w:r>
          </w:hyperlink>
        </w:p>
        <w:p w14:paraId="47D98ED0" w14:textId="13CEE85F"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267" w:history="1">
            <w:r w:rsidRPr="00395825">
              <w:rPr>
                <w:rStyle w:val="Hyperlink"/>
                <w:noProof/>
              </w:rPr>
              <w:t>SECTION 8-102: BATTERY ENERGY STORAGE SYSTEM STANDARDS</w:t>
            </w:r>
            <w:r>
              <w:rPr>
                <w:noProof/>
                <w:webHidden/>
              </w:rPr>
              <w:tab/>
            </w:r>
            <w:r>
              <w:rPr>
                <w:noProof/>
                <w:webHidden/>
              </w:rPr>
              <w:fldChar w:fldCharType="begin"/>
            </w:r>
            <w:r>
              <w:rPr>
                <w:noProof/>
                <w:webHidden/>
              </w:rPr>
              <w:instrText xml:space="preserve"> PAGEREF _Toc200122267 \h </w:instrText>
            </w:r>
            <w:r>
              <w:rPr>
                <w:noProof/>
                <w:webHidden/>
              </w:rPr>
            </w:r>
            <w:r>
              <w:rPr>
                <w:noProof/>
                <w:webHidden/>
              </w:rPr>
              <w:fldChar w:fldCharType="separate"/>
            </w:r>
            <w:r w:rsidR="00CE6F27">
              <w:rPr>
                <w:noProof/>
                <w:webHidden/>
              </w:rPr>
              <w:t>87</w:t>
            </w:r>
            <w:r>
              <w:rPr>
                <w:noProof/>
                <w:webHidden/>
              </w:rPr>
              <w:fldChar w:fldCharType="end"/>
            </w:r>
          </w:hyperlink>
        </w:p>
        <w:p w14:paraId="00489F01" w14:textId="5A96520E" w:rsidR="00E732EB" w:rsidRDefault="00E732EB">
          <w:pPr>
            <w:pStyle w:val="TOC3"/>
            <w:rPr>
              <w:rFonts w:eastAsiaTheme="minorEastAsia" w:cstheme="minorBidi"/>
              <w:noProof/>
              <w:kern w:val="2"/>
              <w:sz w:val="24"/>
              <w:szCs w:val="24"/>
              <w:lang w:bidi="ar-SA"/>
              <w14:ligatures w14:val="standardContextual"/>
            </w:rPr>
          </w:pPr>
          <w:hyperlink w:anchor="_Toc200122268" w:history="1">
            <w:r w:rsidRPr="00395825">
              <w:rPr>
                <w:rStyle w:val="Hyperlink"/>
                <w:noProof/>
              </w:rPr>
              <w:t>A.  Fencing</w:t>
            </w:r>
            <w:r>
              <w:rPr>
                <w:noProof/>
                <w:webHidden/>
              </w:rPr>
              <w:tab/>
            </w:r>
            <w:r>
              <w:rPr>
                <w:noProof/>
                <w:webHidden/>
              </w:rPr>
              <w:fldChar w:fldCharType="begin"/>
            </w:r>
            <w:r>
              <w:rPr>
                <w:noProof/>
                <w:webHidden/>
              </w:rPr>
              <w:instrText xml:space="preserve"> PAGEREF _Toc200122268 \h </w:instrText>
            </w:r>
            <w:r>
              <w:rPr>
                <w:noProof/>
                <w:webHidden/>
              </w:rPr>
            </w:r>
            <w:r>
              <w:rPr>
                <w:noProof/>
                <w:webHidden/>
              </w:rPr>
              <w:fldChar w:fldCharType="separate"/>
            </w:r>
            <w:r w:rsidR="00CE6F27">
              <w:rPr>
                <w:noProof/>
                <w:webHidden/>
              </w:rPr>
              <w:t>87</w:t>
            </w:r>
            <w:r>
              <w:rPr>
                <w:noProof/>
                <w:webHidden/>
              </w:rPr>
              <w:fldChar w:fldCharType="end"/>
            </w:r>
          </w:hyperlink>
        </w:p>
        <w:p w14:paraId="7D0889E1" w14:textId="716AF2A3" w:rsidR="00E732EB" w:rsidRDefault="00E732EB">
          <w:pPr>
            <w:pStyle w:val="TOC3"/>
            <w:rPr>
              <w:rFonts w:eastAsiaTheme="minorEastAsia" w:cstheme="minorBidi"/>
              <w:noProof/>
              <w:kern w:val="2"/>
              <w:sz w:val="24"/>
              <w:szCs w:val="24"/>
              <w:lang w:bidi="ar-SA"/>
              <w14:ligatures w14:val="standardContextual"/>
            </w:rPr>
          </w:pPr>
          <w:hyperlink w:anchor="_Toc200122269" w:history="1">
            <w:r w:rsidRPr="00395825">
              <w:rPr>
                <w:rStyle w:val="Hyperlink"/>
                <w:noProof/>
              </w:rPr>
              <w:t>B.  Placement</w:t>
            </w:r>
            <w:r>
              <w:rPr>
                <w:noProof/>
                <w:webHidden/>
              </w:rPr>
              <w:tab/>
            </w:r>
            <w:r>
              <w:rPr>
                <w:noProof/>
                <w:webHidden/>
              </w:rPr>
              <w:fldChar w:fldCharType="begin"/>
            </w:r>
            <w:r>
              <w:rPr>
                <w:noProof/>
                <w:webHidden/>
              </w:rPr>
              <w:instrText xml:space="preserve"> PAGEREF _Toc200122269 \h </w:instrText>
            </w:r>
            <w:r>
              <w:rPr>
                <w:noProof/>
                <w:webHidden/>
              </w:rPr>
            </w:r>
            <w:r>
              <w:rPr>
                <w:noProof/>
                <w:webHidden/>
              </w:rPr>
              <w:fldChar w:fldCharType="separate"/>
            </w:r>
            <w:r w:rsidR="00CE6F27">
              <w:rPr>
                <w:noProof/>
                <w:webHidden/>
              </w:rPr>
              <w:t>87</w:t>
            </w:r>
            <w:r>
              <w:rPr>
                <w:noProof/>
                <w:webHidden/>
              </w:rPr>
              <w:fldChar w:fldCharType="end"/>
            </w:r>
          </w:hyperlink>
        </w:p>
        <w:p w14:paraId="4B9E767F" w14:textId="122FBC1B" w:rsidR="00E732EB" w:rsidRDefault="00E732EB">
          <w:pPr>
            <w:pStyle w:val="TOC3"/>
            <w:rPr>
              <w:rFonts w:eastAsiaTheme="minorEastAsia" w:cstheme="minorBidi"/>
              <w:noProof/>
              <w:kern w:val="2"/>
              <w:sz w:val="24"/>
              <w:szCs w:val="24"/>
              <w:lang w:bidi="ar-SA"/>
              <w14:ligatures w14:val="standardContextual"/>
            </w:rPr>
          </w:pPr>
          <w:hyperlink w:anchor="_Toc200122270" w:history="1">
            <w:r w:rsidRPr="00395825">
              <w:rPr>
                <w:rStyle w:val="Hyperlink"/>
                <w:noProof/>
              </w:rPr>
              <w:t>C. Location</w:t>
            </w:r>
            <w:r>
              <w:rPr>
                <w:noProof/>
                <w:webHidden/>
              </w:rPr>
              <w:tab/>
            </w:r>
            <w:r>
              <w:rPr>
                <w:noProof/>
                <w:webHidden/>
              </w:rPr>
              <w:fldChar w:fldCharType="begin"/>
            </w:r>
            <w:r>
              <w:rPr>
                <w:noProof/>
                <w:webHidden/>
              </w:rPr>
              <w:instrText xml:space="preserve"> PAGEREF _Toc200122270 \h </w:instrText>
            </w:r>
            <w:r>
              <w:rPr>
                <w:noProof/>
                <w:webHidden/>
              </w:rPr>
            </w:r>
            <w:r>
              <w:rPr>
                <w:noProof/>
                <w:webHidden/>
              </w:rPr>
              <w:fldChar w:fldCharType="separate"/>
            </w:r>
            <w:r w:rsidR="00CE6F27">
              <w:rPr>
                <w:noProof/>
                <w:webHidden/>
              </w:rPr>
              <w:t>88</w:t>
            </w:r>
            <w:r>
              <w:rPr>
                <w:noProof/>
                <w:webHidden/>
              </w:rPr>
              <w:fldChar w:fldCharType="end"/>
            </w:r>
          </w:hyperlink>
        </w:p>
        <w:p w14:paraId="1934D4CF" w14:textId="37465040"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271" w:history="1">
            <w:r w:rsidRPr="00395825">
              <w:rPr>
                <w:rStyle w:val="Hyperlink"/>
                <w:noProof/>
              </w:rPr>
              <w:t>SECTION 8-103: REVIEW CRITERIA AND PROCESS</w:t>
            </w:r>
            <w:r>
              <w:rPr>
                <w:noProof/>
                <w:webHidden/>
              </w:rPr>
              <w:tab/>
            </w:r>
            <w:r>
              <w:rPr>
                <w:noProof/>
                <w:webHidden/>
              </w:rPr>
              <w:fldChar w:fldCharType="begin"/>
            </w:r>
            <w:r>
              <w:rPr>
                <w:noProof/>
                <w:webHidden/>
              </w:rPr>
              <w:instrText xml:space="preserve"> PAGEREF _Toc200122271 \h </w:instrText>
            </w:r>
            <w:r>
              <w:rPr>
                <w:noProof/>
                <w:webHidden/>
              </w:rPr>
            </w:r>
            <w:r>
              <w:rPr>
                <w:noProof/>
                <w:webHidden/>
              </w:rPr>
              <w:fldChar w:fldCharType="separate"/>
            </w:r>
            <w:r w:rsidR="00CE6F27">
              <w:rPr>
                <w:noProof/>
                <w:webHidden/>
              </w:rPr>
              <w:t>88</w:t>
            </w:r>
            <w:r>
              <w:rPr>
                <w:noProof/>
                <w:webHidden/>
              </w:rPr>
              <w:fldChar w:fldCharType="end"/>
            </w:r>
          </w:hyperlink>
        </w:p>
        <w:p w14:paraId="1AD4C78B" w14:textId="45C68697"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272" w:history="1">
            <w:r w:rsidRPr="00395825">
              <w:rPr>
                <w:rStyle w:val="Hyperlink"/>
                <w:noProof/>
              </w:rPr>
              <w:t>SECTION 8-104: SUBMITTAL REQUIREMENTS</w:t>
            </w:r>
            <w:r>
              <w:rPr>
                <w:noProof/>
                <w:webHidden/>
              </w:rPr>
              <w:tab/>
            </w:r>
            <w:r>
              <w:rPr>
                <w:noProof/>
                <w:webHidden/>
              </w:rPr>
              <w:fldChar w:fldCharType="begin"/>
            </w:r>
            <w:r>
              <w:rPr>
                <w:noProof/>
                <w:webHidden/>
              </w:rPr>
              <w:instrText xml:space="preserve"> PAGEREF _Toc200122272 \h </w:instrText>
            </w:r>
            <w:r>
              <w:rPr>
                <w:noProof/>
                <w:webHidden/>
              </w:rPr>
            </w:r>
            <w:r>
              <w:rPr>
                <w:noProof/>
                <w:webHidden/>
              </w:rPr>
              <w:fldChar w:fldCharType="separate"/>
            </w:r>
            <w:r w:rsidR="00CE6F27">
              <w:rPr>
                <w:noProof/>
                <w:webHidden/>
              </w:rPr>
              <w:t>88</w:t>
            </w:r>
            <w:r>
              <w:rPr>
                <w:noProof/>
                <w:webHidden/>
              </w:rPr>
              <w:fldChar w:fldCharType="end"/>
            </w:r>
          </w:hyperlink>
        </w:p>
        <w:p w14:paraId="6FF7D7C4" w14:textId="0CB24055" w:rsidR="00E732EB" w:rsidRDefault="00E732EB">
          <w:pPr>
            <w:pStyle w:val="TOC3"/>
            <w:rPr>
              <w:rFonts w:eastAsiaTheme="minorEastAsia" w:cstheme="minorBidi"/>
              <w:noProof/>
              <w:kern w:val="2"/>
              <w:sz w:val="24"/>
              <w:szCs w:val="24"/>
              <w:lang w:bidi="ar-SA"/>
              <w14:ligatures w14:val="standardContextual"/>
            </w:rPr>
          </w:pPr>
          <w:hyperlink w:anchor="_Toc200122273" w:history="1">
            <w:r w:rsidRPr="00395825">
              <w:rPr>
                <w:rStyle w:val="Hyperlink"/>
                <w:noProof/>
              </w:rPr>
              <w:t>A.</w:t>
            </w:r>
            <w:r>
              <w:rPr>
                <w:rFonts w:eastAsiaTheme="minorEastAsia" w:cstheme="minorBidi"/>
                <w:noProof/>
                <w:kern w:val="2"/>
                <w:sz w:val="24"/>
                <w:szCs w:val="24"/>
                <w:lang w:bidi="ar-SA"/>
                <w14:ligatures w14:val="standardContextual"/>
              </w:rPr>
              <w:tab/>
            </w:r>
            <w:r w:rsidRPr="00395825">
              <w:rPr>
                <w:rStyle w:val="Hyperlink"/>
                <w:rFonts w:eastAsiaTheme="majorEastAsia"/>
                <w:noProof/>
              </w:rPr>
              <w:t>Submittal Requirements</w:t>
            </w:r>
            <w:r w:rsidRPr="00395825">
              <w:rPr>
                <w:rStyle w:val="Hyperlink"/>
                <w:noProof/>
              </w:rPr>
              <w:t>.</w:t>
            </w:r>
            <w:r>
              <w:rPr>
                <w:noProof/>
                <w:webHidden/>
              </w:rPr>
              <w:tab/>
            </w:r>
            <w:r>
              <w:rPr>
                <w:noProof/>
                <w:webHidden/>
              </w:rPr>
              <w:fldChar w:fldCharType="begin"/>
            </w:r>
            <w:r>
              <w:rPr>
                <w:noProof/>
                <w:webHidden/>
              </w:rPr>
              <w:instrText xml:space="preserve"> PAGEREF _Toc200122273 \h </w:instrText>
            </w:r>
            <w:r>
              <w:rPr>
                <w:noProof/>
                <w:webHidden/>
              </w:rPr>
            </w:r>
            <w:r>
              <w:rPr>
                <w:noProof/>
                <w:webHidden/>
              </w:rPr>
              <w:fldChar w:fldCharType="separate"/>
            </w:r>
            <w:r w:rsidR="00CE6F27">
              <w:rPr>
                <w:noProof/>
                <w:webHidden/>
              </w:rPr>
              <w:t>88</w:t>
            </w:r>
            <w:r>
              <w:rPr>
                <w:noProof/>
                <w:webHidden/>
              </w:rPr>
              <w:fldChar w:fldCharType="end"/>
            </w:r>
          </w:hyperlink>
        </w:p>
        <w:p w14:paraId="121D63DB" w14:textId="0E84FE32"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274" w:history="1">
            <w:r w:rsidRPr="00395825">
              <w:rPr>
                <w:rStyle w:val="Hyperlink"/>
                <w:noProof/>
              </w:rPr>
              <w:t>SECTION 8-105: DECOMMISSIONING REQUIREMENTS FOR BESS</w:t>
            </w:r>
            <w:r>
              <w:rPr>
                <w:noProof/>
                <w:webHidden/>
              </w:rPr>
              <w:tab/>
            </w:r>
            <w:r>
              <w:rPr>
                <w:noProof/>
                <w:webHidden/>
              </w:rPr>
              <w:fldChar w:fldCharType="begin"/>
            </w:r>
            <w:r>
              <w:rPr>
                <w:noProof/>
                <w:webHidden/>
              </w:rPr>
              <w:instrText xml:space="preserve"> PAGEREF _Toc200122274 \h </w:instrText>
            </w:r>
            <w:r>
              <w:rPr>
                <w:noProof/>
                <w:webHidden/>
              </w:rPr>
            </w:r>
            <w:r>
              <w:rPr>
                <w:noProof/>
                <w:webHidden/>
              </w:rPr>
              <w:fldChar w:fldCharType="separate"/>
            </w:r>
            <w:r w:rsidR="00CE6F27">
              <w:rPr>
                <w:noProof/>
                <w:webHidden/>
              </w:rPr>
              <w:t>90</w:t>
            </w:r>
            <w:r>
              <w:rPr>
                <w:noProof/>
                <w:webHidden/>
              </w:rPr>
              <w:fldChar w:fldCharType="end"/>
            </w:r>
          </w:hyperlink>
        </w:p>
        <w:p w14:paraId="0C8C8089" w14:textId="089021CE" w:rsidR="00E732EB" w:rsidRDefault="00E732EB">
          <w:pPr>
            <w:pStyle w:val="TOC3"/>
            <w:rPr>
              <w:rFonts w:eastAsiaTheme="minorEastAsia" w:cstheme="minorBidi"/>
              <w:noProof/>
              <w:kern w:val="2"/>
              <w:sz w:val="24"/>
              <w:szCs w:val="24"/>
              <w:lang w:bidi="ar-SA"/>
              <w14:ligatures w14:val="standardContextual"/>
            </w:rPr>
          </w:pPr>
          <w:hyperlink w:anchor="_Toc200122275" w:history="1">
            <w:r w:rsidRPr="00395825">
              <w:rPr>
                <w:rStyle w:val="Hyperlink"/>
                <w:noProof/>
              </w:rPr>
              <w:t>A. General Requirements.</w:t>
            </w:r>
            <w:r>
              <w:rPr>
                <w:noProof/>
                <w:webHidden/>
              </w:rPr>
              <w:tab/>
            </w:r>
            <w:r>
              <w:rPr>
                <w:noProof/>
                <w:webHidden/>
              </w:rPr>
              <w:fldChar w:fldCharType="begin"/>
            </w:r>
            <w:r>
              <w:rPr>
                <w:noProof/>
                <w:webHidden/>
              </w:rPr>
              <w:instrText xml:space="preserve"> PAGEREF _Toc200122275 \h </w:instrText>
            </w:r>
            <w:r>
              <w:rPr>
                <w:noProof/>
                <w:webHidden/>
              </w:rPr>
            </w:r>
            <w:r>
              <w:rPr>
                <w:noProof/>
                <w:webHidden/>
              </w:rPr>
              <w:fldChar w:fldCharType="separate"/>
            </w:r>
            <w:r w:rsidR="00CE6F27">
              <w:rPr>
                <w:noProof/>
                <w:webHidden/>
              </w:rPr>
              <w:t>90</w:t>
            </w:r>
            <w:r>
              <w:rPr>
                <w:noProof/>
                <w:webHidden/>
              </w:rPr>
              <w:fldChar w:fldCharType="end"/>
            </w:r>
          </w:hyperlink>
        </w:p>
        <w:p w14:paraId="052BAF30" w14:textId="33B7EF5F" w:rsidR="00E732EB" w:rsidRDefault="00E732EB">
          <w:pPr>
            <w:pStyle w:val="TOC3"/>
            <w:rPr>
              <w:rFonts w:eastAsiaTheme="minorEastAsia" w:cstheme="minorBidi"/>
              <w:noProof/>
              <w:kern w:val="2"/>
              <w:sz w:val="24"/>
              <w:szCs w:val="24"/>
              <w:lang w:bidi="ar-SA"/>
              <w14:ligatures w14:val="standardContextual"/>
            </w:rPr>
          </w:pPr>
          <w:hyperlink w:anchor="_Toc200122276" w:history="1">
            <w:r w:rsidRPr="00395825">
              <w:rPr>
                <w:rStyle w:val="Hyperlink"/>
                <w:noProof/>
              </w:rPr>
              <w:t>B.  Decommissioning Plan.</w:t>
            </w:r>
            <w:r>
              <w:rPr>
                <w:noProof/>
                <w:webHidden/>
              </w:rPr>
              <w:tab/>
            </w:r>
            <w:r>
              <w:rPr>
                <w:noProof/>
                <w:webHidden/>
              </w:rPr>
              <w:fldChar w:fldCharType="begin"/>
            </w:r>
            <w:r>
              <w:rPr>
                <w:noProof/>
                <w:webHidden/>
              </w:rPr>
              <w:instrText xml:space="preserve"> PAGEREF _Toc200122276 \h </w:instrText>
            </w:r>
            <w:r>
              <w:rPr>
                <w:noProof/>
                <w:webHidden/>
              </w:rPr>
            </w:r>
            <w:r>
              <w:rPr>
                <w:noProof/>
                <w:webHidden/>
              </w:rPr>
              <w:fldChar w:fldCharType="separate"/>
            </w:r>
            <w:r w:rsidR="00CE6F27">
              <w:rPr>
                <w:noProof/>
                <w:webHidden/>
              </w:rPr>
              <w:t>90</w:t>
            </w:r>
            <w:r>
              <w:rPr>
                <w:noProof/>
                <w:webHidden/>
              </w:rPr>
              <w:fldChar w:fldCharType="end"/>
            </w:r>
          </w:hyperlink>
        </w:p>
        <w:p w14:paraId="77EC6660" w14:textId="2F8C04F5" w:rsidR="00E732EB" w:rsidRDefault="00E732EB">
          <w:pPr>
            <w:pStyle w:val="TOC3"/>
            <w:rPr>
              <w:rFonts w:eastAsiaTheme="minorEastAsia" w:cstheme="minorBidi"/>
              <w:noProof/>
              <w:kern w:val="2"/>
              <w:sz w:val="24"/>
              <w:szCs w:val="24"/>
              <w:lang w:bidi="ar-SA"/>
              <w14:ligatures w14:val="standardContextual"/>
            </w:rPr>
          </w:pPr>
          <w:hyperlink w:anchor="_Toc200122277" w:history="1">
            <w:r w:rsidRPr="00395825">
              <w:rPr>
                <w:rStyle w:val="Hyperlink"/>
                <w:noProof/>
              </w:rPr>
              <w:t>C.  Decommissioning Bond or Letter of Credit</w:t>
            </w:r>
            <w:r>
              <w:rPr>
                <w:noProof/>
                <w:webHidden/>
              </w:rPr>
              <w:tab/>
            </w:r>
            <w:r>
              <w:rPr>
                <w:noProof/>
                <w:webHidden/>
              </w:rPr>
              <w:fldChar w:fldCharType="begin"/>
            </w:r>
            <w:r>
              <w:rPr>
                <w:noProof/>
                <w:webHidden/>
              </w:rPr>
              <w:instrText xml:space="preserve"> PAGEREF _Toc200122277 \h </w:instrText>
            </w:r>
            <w:r>
              <w:rPr>
                <w:noProof/>
                <w:webHidden/>
              </w:rPr>
            </w:r>
            <w:r>
              <w:rPr>
                <w:noProof/>
                <w:webHidden/>
              </w:rPr>
              <w:fldChar w:fldCharType="separate"/>
            </w:r>
            <w:r w:rsidR="00CE6F27">
              <w:rPr>
                <w:noProof/>
                <w:webHidden/>
              </w:rPr>
              <w:t>90</w:t>
            </w:r>
            <w:r>
              <w:rPr>
                <w:noProof/>
                <w:webHidden/>
              </w:rPr>
              <w:fldChar w:fldCharType="end"/>
            </w:r>
          </w:hyperlink>
        </w:p>
        <w:p w14:paraId="43207BF1" w14:textId="05217EC9" w:rsidR="00E732EB" w:rsidRDefault="00E732EB">
          <w:pPr>
            <w:pStyle w:val="TOC3"/>
            <w:rPr>
              <w:rFonts w:eastAsiaTheme="minorEastAsia" w:cstheme="minorBidi"/>
              <w:noProof/>
              <w:kern w:val="2"/>
              <w:sz w:val="24"/>
              <w:szCs w:val="24"/>
              <w:lang w:bidi="ar-SA"/>
              <w14:ligatures w14:val="standardContextual"/>
            </w:rPr>
          </w:pPr>
          <w:hyperlink w:anchor="_Toc200122278" w:history="1">
            <w:r w:rsidRPr="00395825">
              <w:rPr>
                <w:rStyle w:val="Hyperlink"/>
                <w:noProof/>
              </w:rPr>
              <w:t>D.  Decommissioning Not Proceeding</w:t>
            </w:r>
            <w:r>
              <w:rPr>
                <w:noProof/>
                <w:webHidden/>
              </w:rPr>
              <w:tab/>
            </w:r>
            <w:r>
              <w:rPr>
                <w:noProof/>
                <w:webHidden/>
              </w:rPr>
              <w:fldChar w:fldCharType="begin"/>
            </w:r>
            <w:r>
              <w:rPr>
                <w:noProof/>
                <w:webHidden/>
              </w:rPr>
              <w:instrText xml:space="preserve"> PAGEREF _Toc200122278 \h </w:instrText>
            </w:r>
            <w:r>
              <w:rPr>
                <w:noProof/>
                <w:webHidden/>
              </w:rPr>
            </w:r>
            <w:r>
              <w:rPr>
                <w:noProof/>
                <w:webHidden/>
              </w:rPr>
              <w:fldChar w:fldCharType="separate"/>
            </w:r>
            <w:r w:rsidR="00CE6F27">
              <w:rPr>
                <w:noProof/>
                <w:webHidden/>
              </w:rPr>
              <w:t>90</w:t>
            </w:r>
            <w:r>
              <w:rPr>
                <w:noProof/>
                <w:webHidden/>
              </w:rPr>
              <w:fldChar w:fldCharType="end"/>
            </w:r>
          </w:hyperlink>
        </w:p>
        <w:p w14:paraId="503FAB2F" w14:textId="18D88A0D"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279" w:history="1">
            <w:r w:rsidRPr="00395825">
              <w:rPr>
                <w:rStyle w:val="Hyperlink"/>
                <w:noProof/>
              </w:rPr>
              <w:t>SECTION 8-106: OWNERSHIP CHANGES</w:t>
            </w:r>
            <w:r>
              <w:rPr>
                <w:noProof/>
                <w:webHidden/>
              </w:rPr>
              <w:tab/>
            </w:r>
            <w:r>
              <w:rPr>
                <w:noProof/>
                <w:webHidden/>
              </w:rPr>
              <w:fldChar w:fldCharType="begin"/>
            </w:r>
            <w:r>
              <w:rPr>
                <w:noProof/>
                <w:webHidden/>
              </w:rPr>
              <w:instrText xml:space="preserve"> PAGEREF _Toc200122279 \h </w:instrText>
            </w:r>
            <w:r>
              <w:rPr>
                <w:noProof/>
                <w:webHidden/>
              </w:rPr>
            </w:r>
            <w:r>
              <w:rPr>
                <w:noProof/>
                <w:webHidden/>
              </w:rPr>
              <w:fldChar w:fldCharType="separate"/>
            </w:r>
            <w:r w:rsidR="00CE6F27">
              <w:rPr>
                <w:noProof/>
                <w:webHidden/>
              </w:rPr>
              <w:t>90</w:t>
            </w:r>
            <w:r>
              <w:rPr>
                <w:noProof/>
                <w:webHidden/>
              </w:rPr>
              <w:fldChar w:fldCharType="end"/>
            </w:r>
          </w:hyperlink>
        </w:p>
        <w:p w14:paraId="359713B9" w14:textId="7515F9FC"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280" w:history="1">
            <w:r w:rsidRPr="00395825">
              <w:rPr>
                <w:rStyle w:val="Hyperlink"/>
                <w:noProof/>
              </w:rPr>
              <w:t>SECTION 8-107: APPROVAL TIME FRAME AND ABANDONMENT</w:t>
            </w:r>
            <w:r>
              <w:rPr>
                <w:noProof/>
                <w:webHidden/>
              </w:rPr>
              <w:tab/>
            </w:r>
            <w:r>
              <w:rPr>
                <w:noProof/>
                <w:webHidden/>
              </w:rPr>
              <w:fldChar w:fldCharType="begin"/>
            </w:r>
            <w:r>
              <w:rPr>
                <w:noProof/>
                <w:webHidden/>
              </w:rPr>
              <w:instrText xml:space="preserve"> PAGEREF _Toc200122280 \h </w:instrText>
            </w:r>
            <w:r>
              <w:rPr>
                <w:noProof/>
                <w:webHidden/>
              </w:rPr>
            </w:r>
            <w:r>
              <w:rPr>
                <w:noProof/>
                <w:webHidden/>
              </w:rPr>
              <w:fldChar w:fldCharType="separate"/>
            </w:r>
            <w:r w:rsidR="00CE6F27">
              <w:rPr>
                <w:noProof/>
                <w:webHidden/>
              </w:rPr>
              <w:t>91</w:t>
            </w:r>
            <w:r>
              <w:rPr>
                <w:noProof/>
                <w:webHidden/>
              </w:rPr>
              <w:fldChar w:fldCharType="end"/>
            </w:r>
          </w:hyperlink>
        </w:p>
        <w:p w14:paraId="7FDC7E63" w14:textId="731DB571" w:rsidR="00E732EB" w:rsidRDefault="00E732EB">
          <w:pPr>
            <w:pStyle w:val="TOC1"/>
            <w:tabs>
              <w:tab w:val="right" w:leader="dot" w:pos="9270"/>
            </w:tabs>
            <w:rPr>
              <w:rFonts w:asciiTheme="minorHAnsi" w:eastAsiaTheme="minorEastAsia" w:hAnsiTheme="minorHAnsi" w:cstheme="minorBidi"/>
              <w:b w:val="0"/>
              <w:bCs w:val="0"/>
              <w:caps w:val="0"/>
              <w:noProof/>
              <w:kern w:val="2"/>
              <w:lang w:bidi="ar-SA"/>
              <w14:ligatures w14:val="standardContextual"/>
            </w:rPr>
          </w:pPr>
          <w:hyperlink w:anchor="_Toc200122281" w:history="1">
            <w:r w:rsidRPr="00395825">
              <w:rPr>
                <w:rStyle w:val="Hyperlink"/>
                <w:noProof/>
              </w:rPr>
              <w:t>ARTICLE 9 - COMMUNITY OVERLAY DISTRICT</w:t>
            </w:r>
            <w:r>
              <w:rPr>
                <w:noProof/>
                <w:webHidden/>
              </w:rPr>
              <w:tab/>
            </w:r>
            <w:r>
              <w:rPr>
                <w:noProof/>
                <w:webHidden/>
              </w:rPr>
              <w:fldChar w:fldCharType="begin"/>
            </w:r>
            <w:r>
              <w:rPr>
                <w:noProof/>
                <w:webHidden/>
              </w:rPr>
              <w:instrText xml:space="preserve"> PAGEREF _Toc200122281 \h </w:instrText>
            </w:r>
            <w:r>
              <w:rPr>
                <w:noProof/>
                <w:webHidden/>
              </w:rPr>
            </w:r>
            <w:r>
              <w:rPr>
                <w:noProof/>
                <w:webHidden/>
              </w:rPr>
              <w:fldChar w:fldCharType="separate"/>
            </w:r>
            <w:r w:rsidR="00CE6F27">
              <w:rPr>
                <w:noProof/>
                <w:webHidden/>
              </w:rPr>
              <w:t>91</w:t>
            </w:r>
            <w:r>
              <w:rPr>
                <w:noProof/>
                <w:webHidden/>
              </w:rPr>
              <w:fldChar w:fldCharType="end"/>
            </w:r>
          </w:hyperlink>
        </w:p>
        <w:p w14:paraId="48E9A888" w14:textId="430857EA"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282" w:history="1">
            <w:r w:rsidRPr="00395825">
              <w:rPr>
                <w:rStyle w:val="Hyperlink"/>
                <w:noProof/>
              </w:rPr>
              <w:t>SECTION 9-101: APPLICABILITY.</w:t>
            </w:r>
            <w:r>
              <w:rPr>
                <w:noProof/>
                <w:webHidden/>
              </w:rPr>
              <w:tab/>
            </w:r>
            <w:r>
              <w:rPr>
                <w:noProof/>
                <w:webHidden/>
              </w:rPr>
              <w:fldChar w:fldCharType="begin"/>
            </w:r>
            <w:r>
              <w:rPr>
                <w:noProof/>
                <w:webHidden/>
              </w:rPr>
              <w:instrText xml:space="preserve"> PAGEREF _Toc200122282 \h </w:instrText>
            </w:r>
            <w:r>
              <w:rPr>
                <w:noProof/>
                <w:webHidden/>
              </w:rPr>
            </w:r>
            <w:r>
              <w:rPr>
                <w:noProof/>
                <w:webHidden/>
              </w:rPr>
              <w:fldChar w:fldCharType="separate"/>
            </w:r>
            <w:r w:rsidR="00CE6F27">
              <w:rPr>
                <w:noProof/>
                <w:webHidden/>
              </w:rPr>
              <w:t>91</w:t>
            </w:r>
            <w:r>
              <w:rPr>
                <w:noProof/>
                <w:webHidden/>
              </w:rPr>
              <w:fldChar w:fldCharType="end"/>
            </w:r>
          </w:hyperlink>
        </w:p>
        <w:p w14:paraId="46F339F4" w14:textId="4A52506D"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283" w:history="1">
            <w:r w:rsidRPr="00395825">
              <w:rPr>
                <w:rStyle w:val="Hyperlink"/>
                <w:noProof/>
              </w:rPr>
              <w:t>SECTION 9-102: DESIGNATION OF COMMUNITY OVERLAY DISTRICT BY BOCC.</w:t>
            </w:r>
            <w:r>
              <w:rPr>
                <w:noProof/>
                <w:webHidden/>
              </w:rPr>
              <w:tab/>
            </w:r>
            <w:r>
              <w:rPr>
                <w:noProof/>
                <w:webHidden/>
              </w:rPr>
              <w:fldChar w:fldCharType="begin"/>
            </w:r>
            <w:r>
              <w:rPr>
                <w:noProof/>
                <w:webHidden/>
              </w:rPr>
              <w:instrText xml:space="preserve"> PAGEREF _Toc200122283 \h </w:instrText>
            </w:r>
            <w:r>
              <w:rPr>
                <w:noProof/>
                <w:webHidden/>
              </w:rPr>
            </w:r>
            <w:r>
              <w:rPr>
                <w:noProof/>
                <w:webHidden/>
              </w:rPr>
              <w:fldChar w:fldCharType="separate"/>
            </w:r>
            <w:r w:rsidR="00CE6F27">
              <w:rPr>
                <w:noProof/>
                <w:webHidden/>
              </w:rPr>
              <w:t>91</w:t>
            </w:r>
            <w:r>
              <w:rPr>
                <w:noProof/>
                <w:webHidden/>
              </w:rPr>
              <w:fldChar w:fldCharType="end"/>
            </w:r>
          </w:hyperlink>
        </w:p>
        <w:p w14:paraId="7C032997" w14:textId="1BAFC2DA"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284" w:history="1">
            <w:r w:rsidRPr="00395825">
              <w:rPr>
                <w:rStyle w:val="Hyperlink"/>
                <w:noProof/>
              </w:rPr>
              <w:t>SECTION 9-103: STANDARDS AND NONCONFORMITIES.</w:t>
            </w:r>
            <w:r>
              <w:rPr>
                <w:noProof/>
                <w:webHidden/>
              </w:rPr>
              <w:tab/>
            </w:r>
            <w:r>
              <w:rPr>
                <w:noProof/>
                <w:webHidden/>
              </w:rPr>
              <w:fldChar w:fldCharType="begin"/>
            </w:r>
            <w:r>
              <w:rPr>
                <w:noProof/>
                <w:webHidden/>
              </w:rPr>
              <w:instrText xml:space="preserve"> PAGEREF _Toc200122284 \h </w:instrText>
            </w:r>
            <w:r>
              <w:rPr>
                <w:noProof/>
                <w:webHidden/>
              </w:rPr>
            </w:r>
            <w:r>
              <w:rPr>
                <w:noProof/>
                <w:webHidden/>
              </w:rPr>
              <w:fldChar w:fldCharType="separate"/>
            </w:r>
            <w:r w:rsidR="00CE6F27">
              <w:rPr>
                <w:noProof/>
                <w:webHidden/>
              </w:rPr>
              <w:t>91</w:t>
            </w:r>
            <w:r>
              <w:rPr>
                <w:noProof/>
                <w:webHidden/>
              </w:rPr>
              <w:fldChar w:fldCharType="end"/>
            </w:r>
          </w:hyperlink>
        </w:p>
        <w:p w14:paraId="205F91E6" w14:textId="739E325A" w:rsidR="00E732EB" w:rsidRDefault="00E732EB">
          <w:pPr>
            <w:pStyle w:val="TOC3"/>
            <w:rPr>
              <w:rFonts w:eastAsiaTheme="minorEastAsia" w:cstheme="minorBidi"/>
              <w:noProof/>
              <w:kern w:val="2"/>
              <w:sz w:val="24"/>
              <w:szCs w:val="24"/>
              <w:lang w:bidi="ar-SA"/>
              <w14:ligatures w14:val="standardContextual"/>
            </w:rPr>
          </w:pPr>
          <w:hyperlink w:anchor="_Toc200122285" w:history="1">
            <w:r w:rsidRPr="00395825">
              <w:rPr>
                <w:rStyle w:val="Hyperlink"/>
                <w:bCs/>
                <w:iCs/>
                <w:noProof/>
                <w:spacing w:val="-4"/>
                <w:w w:val="98"/>
              </w:rPr>
              <w:t>A.</w:t>
            </w:r>
            <w:r>
              <w:rPr>
                <w:rFonts w:eastAsiaTheme="minorEastAsia" w:cstheme="minorBidi"/>
                <w:noProof/>
                <w:kern w:val="2"/>
                <w:sz w:val="24"/>
                <w:szCs w:val="24"/>
                <w:lang w:bidi="ar-SA"/>
                <w14:ligatures w14:val="standardContextual"/>
              </w:rPr>
              <w:tab/>
            </w:r>
            <w:r w:rsidRPr="00395825">
              <w:rPr>
                <w:rStyle w:val="Hyperlink"/>
                <w:noProof/>
              </w:rPr>
              <w:t>General Standards</w:t>
            </w:r>
            <w:r>
              <w:rPr>
                <w:noProof/>
                <w:webHidden/>
              </w:rPr>
              <w:tab/>
            </w:r>
            <w:r>
              <w:rPr>
                <w:noProof/>
                <w:webHidden/>
              </w:rPr>
              <w:fldChar w:fldCharType="begin"/>
            </w:r>
            <w:r>
              <w:rPr>
                <w:noProof/>
                <w:webHidden/>
              </w:rPr>
              <w:instrText xml:space="preserve"> PAGEREF _Toc200122285 \h </w:instrText>
            </w:r>
            <w:r>
              <w:rPr>
                <w:noProof/>
                <w:webHidden/>
              </w:rPr>
            </w:r>
            <w:r>
              <w:rPr>
                <w:noProof/>
                <w:webHidden/>
              </w:rPr>
              <w:fldChar w:fldCharType="separate"/>
            </w:r>
            <w:r w:rsidR="00CE6F27">
              <w:rPr>
                <w:noProof/>
                <w:webHidden/>
              </w:rPr>
              <w:t>91</w:t>
            </w:r>
            <w:r>
              <w:rPr>
                <w:noProof/>
                <w:webHidden/>
              </w:rPr>
              <w:fldChar w:fldCharType="end"/>
            </w:r>
          </w:hyperlink>
        </w:p>
        <w:p w14:paraId="0D6CEAC4" w14:textId="41448383" w:rsidR="00E732EB" w:rsidRDefault="00E732EB">
          <w:pPr>
            <w:pStyle w:val="TOC3"/>
            <w:rPr>
              <w:rFonts w:eastAsiaTheme="minorEastAsia" w:cstheme="minorBidi"/>
              <w:noProof/>
              <w:kern w:val="2"/>
              <w:sz w:val="24"/>
              <w:szCs w:val="24"/>
              <w:lang w:bidi="ar-SA"/>
              <w14:ligatures w14:val="standardContextual"/>
            </w:rPr>
          </w:pPr>
          <w:hyperlink w:anchor="_Toc200122286" w:history="1">
            <w:r w:rsidRPr="00395825">
              <w:rPr>
                <w:rStyle w:val="Hyperlink"/>
                <w:bCs/>
                <w:iCs/>
                <w:noProof/>
                <w:spacing w:val="-4"/>
                <w:w w:val="98"/>
              </w:rPr>
              <w:t>B.</w:t>
            </w:r>
            <w:r>
              <w:rPr>
                <w:rFonts w:eastAsiaTheme="minorEastAsia" w:cstheme="minorBidi"/>
                <w:noProof/>
                <w:kern w:val="2"/>
                <w:sz w:val="24"/>
                <w:szCs w:val="24"/>
                <w:lang w:bidi="ar-SA"/>
                <w14:ligatures w14:val="standardContextual"/>
              </w:rPr>
              <w:tab/>
            </w:r>
            <w:r w:rsidRPr="00395825">
              <w:rPr>
                <w:rStyle w:val="Hyperlink"/>
                <w:noProof/>
              </w:rPr>
              <w:t>Nonconformities in Community Overlay Districts</w:t>
            </w:r>
            <w:r>
              <w:rPr>
                <w:noProof/>
                <w:webHidden/>
              </w:rPr>
              <w:tab/>
            </w:r>
            <w:r>
              <w:rPr>
                <w:noProof/>
                <w:webHidden/>
              </w:rPr>
              <w:fldChar w:fldCharType="begin"/>
            </w:r>
            <w:r>
              <w:rPr>
                <w:noProof/>
                <w:webHidden/>
              </w:rPr>
              <w:instrText xml:space="preserve"> PAGEREF _Toc200122286 \h </w:instrText>
            </w:r>
            <w:r>
              <w:rPr>
                <w:noProof/>
                <w:webHidden/>
              </w:rPr>
            </w:r>
            <w:r>
              <w:rPr>
                <w:noProof/>
                <w:webHidden/>
              </w:rPr>
              <w:fldChar w:fldCharType="separate"/>
            </w:r>
            <w:r w:rsidR="00CE6F27">
              <w:rPr>
                <w:noProof/>
                <w:webHidden/>
              </w:rPr>
              <w:t>92</w:t>
            </w:r>
            <w:r>
              <w:rPr>
                <w:noProof/>
                <w:webHidden/>
              </w:rPr>
              <w:fldChar w:fldCharType="end"/>
            </w:r>
          </w:hyperlink>
        </w:p>
        <w:p w14:paraId="26771C40" w14:textId="59CA6AD4"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287" w:history="1">
            <w:r w:rsidRPr="00395825">
              <w:rPr>
                <w:rStyle w:val="Hyperlink"/>
                <w:noProof/>
              </w:rPr>
              <w:t>SECTION</w:t>
            </w:r>
            <w:r w:rsidRPr="00395825">
              <w:rPr>
                <w:rStyle w:val="Hyperlink"/>
                <w:noProof/>
                <w:spacing w:val="-7"/>
              </w:rPr>
              <w:t xml:space="preserve"> 9</w:t>
            </w:r>
            <w:r w:rsidRPr="00395825">
              <w:rPr>
                <w:rStyle w:val="Hyperlink"/>
                <w:noProof/>
              </w:rPr>
              <w:t>-104: REVIEW PROCEDURES FOR COMMUNITY OVERLAY</w:t>
            </w:r>
            <w:r w:rsidRPr="00395825">
              <w:rPr>
                <w:rStyle w:val="Hyperlink"/>
                <w:noProof/>
                <w:spacing w:val="-21"/>
              </w:rPr>
              <w:t xml:space="preserve"> </w:t>
            </w:r>
            <w:r w:rsidRPr="00395825">
              <w:rPr>
                <w:rStyle w:val="Hyperlink"/>
                <w:noProof/>
              </w:rPr>
              <w:t>DISTRICTS.</w:t>
            </w:r>
            <w:r>
              <w:rPr>
                <w:noProof/>
                <w:webHidden/>
              </w:rPr>
              <w:tab/>
            </w:r>
            <w:r>
              <w:rPr>
                <w:noProof/>
                <w:webHidden/>
              </w:rPr>
              <w:fldChar w:fldCharType="begin"/>
            </w:r>
            <w:r>
              <w:rPr>
                <w:noProof/>
                <w:webHidden/>
              </w:rPr>
              <w:instrText xml:space="preserve"> PAGEREF _Toc200122287 \h </w:instrText>
            </w:r>
            <w:r>
              <w:rPr>
                <w:noProof/>
                <w:webHidden/>
              </w:rPr>
            </w:r>
            <w:r>
              <w:rPr>
                <w:noProof/>
                <w:webHidden/>
              </w:rPr>
              <w:fldChar w:fldCharType="separate"/>
            </w:r>
            <w:r w:rsidR="00CE6F27">
              <w:rPr>
                <w:noProof/>
                <w:webHidden/>
              </w:rPr>
              <w:t>92</w:t>
            </w:r>
            <w:r>
              <w:rPr>
                <w:noProof/>
                <w:webHidden/>
              </w:rPr>
              <w:fldChar w:fldCharType="end"/>
            </w:r>
          </w:hyperlink>
        </w:p>
        <w:p w14:paraId="42837BD2" w14:textId="22116BB2" w:rsidR="00E732EB" w:rsidRDefault="00E732EB">
          <w:pPr>
            <w:pStyle w:val="TOC1"/>
            <w:tabs>
              <w:tab w:val="right" w:leader="dot" w:pos="9270"/>
            </w:tabs>
            <w:rPr>
              <w:rFonts w:asciiTheme="minorHAnsi" w:eastAsiaTheme="minorEastAsia" w:hAnsiTheme="minorHAnsi" w:cstheme="minorBidi"/>
              <w:b w:val="0"/>
              <w:bCs w:val="0"/>
              <w:caps w:val="0"/>
              <w:noProof/>
              <w:kern w:val="2"/>
              <w:lang w:bidi="ar-SA"/>
              <w14:ligatures w14:val="standardContextual"/>
            </w:rPr>
          </w:pPr>
          <w:hyperlink w:anchor="_Toc200122288" w:history="1">
            <w:r w:rsidRPr="00395825">
              <w:rPr>
                <w:rStyle w:val="Hyperlink"/>
                <w:noProof/>
              </w:rPr>
              <w:t>ARTICLE 10: NONCONFORMITIES</w:t>
            </w:r>
            <w:r>
              <w:rPr>
                <w:noProof/>
                <w:webHidden/>
              </w:rPr>
              <w:tab/>
            </w:r>
            <w:r>
              <w:rPr>
                <w:noProof/>
                <w:webHidden/>
              </w:rPr>
              <w:fldChar w:fldCharType="begin"/>
            </w:r>
            <w:r>
              <w:rPr>
                <w:noProof/>
                <w:webHidden/>
              </w:rPr>
              <w:instrText xml:space="preserve"> PAGEREF _Toc200122288 \h </w:instrText>
            </w:r>
            <w:r>
              <w:rPr>
                <w:noProof/>
                <w:webHidden/>
              </w:rPr>
            </w:r>
            <w:r>
              <w:rPr>
                <w:noProof/>
                <w:webHidden/>
              </w:rPr>
              <w:fldChar w:fldCharType="separate"/>
            </w:r>
            <w:r w:rsidR="00CE6F27">
              <w:rPr>
                <w:noProof/>
                <w:webHidden/>
              </w:rPr>
              <w:t>92</w:t>
            </w:r>
            <w:r>
              <w:rPr>
                <w:noProof/>
                <w:webHidden/>
              </w:rPr>
              <w:fldChar w:fldCharType="end"/>
            </w:r>
          </w:hyperlink>
        </w:p>
        <w:p w14:paraId="49320673" w14:textId="43CFFCC8"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289" w:history="1">
            <w:r w:rsidRPr="00395825">
              <w:rPr>
                <w:rStyle w:val="Hyperlink"/>
                <w:noProof/>
              </w:rPr>
              <w:t>SECTION</w:t>
            </w:r>
            <w:r w:rsidRPr="00395825">
              <w:rPr>
                <w:rStyle w:val="Hyperlink"/>
                <w:noProof/>
                <w:spacing w:val="-7"/>
              </w:rPr>
              <w:t xml:space="preserve"> 10</w:t>
            </w:r>
            <w:r w:rsidRPr="00395825">
              <w:rPr>
                <w:rStyle w:val="Hyperlink"/>
                <w:noProof/>
              </w:rPr>
              <w:t>-101: GENERAL</w:t>
            </w:r>
            <w:r>
              <w:rPr>
                <w:noProof/>
                <w:webHidden/>
              </w:rPr>
              <w:tab/>
            </w:r>
            <w:r>
              <w:rPr>
                <w:noProof/>
                <w:webHidden/>
              </w:rPr>
              <w:fldChar w:fldCharType="begin"/>
            </w:r>
            <w:r>
              <w:rPr>
                <w:noProof/>
                <w:webHidden/>
              </w:rPr>
              <w:instrText xml:space="preserve"> PAGEREF _Toc200122289 \h </w:instrText>
            </w:r>
            <w:r>
              <w:rPr>
                <w:noProof/>
                <w:webHidden/>
              </w:rPr>
            </w:r>
            <w:r>
              <w:rPr>
                <w:noProof/>
                <w:webHidden/>
              </w:rPr>
              <w:fldChar w:fldCharType="separate"/>
            </w:r>
            <w:r w:rsidR="00CE6F27">
              <w:rPr>
                <w:noProof/>
                <w:webHidden/>
              </w:rPr>
              <w:t>92</w:t>
            </w:r>
            <w:r>
              <w:rPr>
                <w:noProof/>
                <w:webHidden/>
              </w:rPr>
              <w:fldChar w:fldCharType="end"/>
            </w:r>
          </w:hyperlink>
        </w:p>
        <w:p w14:paraId="1F2E377B" w14:textId="23C5C4BA"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290" w:history="1">
            <w:r w:rsidRPr="00395825">
              <w:rPr>
                <w:rStyle w:val="Hyperlink"/>
                <w:noProof/>
              </w:rPr>
              <w:t>SECTION 10-102: ENLARGEMENT OR ALTERATION OF A NONCONFORMING USE.</w:t>
            </w:r>
            <w:r>
              <w:rPr>
                <w:noProof/>
                <w:webHidden/>
              </w:rPr>
              <w:tab/>
            </w:r>
            <w:r>
              <w:rPr>
                <w:noProof/>
                <w:webHidden/>
              </w:rPr>
              <w:fldChar w:fldCharType="begin"/>
            </w:r>
            <w:r>
              <w:rPr>
                <w:noProof/>
                <w:webHidden/>
              </w:rPr>
              <w:instrText xml:space="preserve"> PAGEREF _Toc200122290 \h </w:instrText>
            </w:r>
            <w:r>
              <w:rPr>
                <w:noProof/>
                <w:webHidden/>
              </w:rPr>
            </w:r>
            <w:r>
              <w:rPr>
                <w:noProof/>
                <w:webHidden/>
              </w:rPr>
              <w:fldChar w:fldCharType="separate"/>
            </w:r>
            <w:r w:rsidR="00CE6F27">
              <w:rPr>
                <w:noProof/>
                <w:webHidden/>
              </w:rPr>
              <w:t>92</w:t>
            </w:r>
            <w:r>
              <w:rPr>
                <w:noProof/>
                <w:webHidden/>
              </w:rPr>
              <w:fldChar w:fldCharType="end"/>
            </w:r>
          </w:hyperlink>
        </w:p>
        <w:p w14:paraId="4B132B05" w14:textId="53006460" w:rsidR="00E732EB" w:rsidRDefault="00E732EB">
          <w:pPr>
            <w:pStyle w:val="TOC3"/>
            <w:rPr>
              <w:rFonts w:eastAsiaTheme="minorEastAsia" w:cstheme="minorBidi"/>
              <w:noProof/>
              <w:kern w:val="2"/>
              <w:sz w:val="24"/>
              <w:szCs w:val="24"/>
              <w:lang w:bidi="ar-SA"/>
              <w14:ligatures w14:val="standardContextual"/>
            </w:rPr>
          </w:pPr>
          <w:hyperlink w:anchor="_Toc200122291" w:history="1">
            <w:r w:rsidRPr="00395825">
              <w:rPr>
                <w:rStyle w:val="Hyperlink"/>
                <w:bCs/>
                <w:noProof/>
                <w:spacing w:val="-4"/>
                <w:w w:val="98"/>
              </w:rPr>
              <w:t>A.</w:t>
            </w:r>
            <w:r>
              <w:rPr>
                <w:rFonts w:eastAsiaTheme="minorEastAsia" w:cstheme="minorBidi"/>
                <w:noProof/>
                <w:kern w:val="2"/>
                <w:sz w:val="24"/>
                <w:szCs w:val="24"/>
                <w:lang w:bidi="ar-SA"/>
                <w14:ligatures w14:val="standardContextual"/>
              </w:rPr>
              <w:tab/>
            </w:r>
            <w:r w:rsidRPr="00395825">
              <w:rPr>
                <w:rStyle w:val="Hyperlink"/>
                <w:noProof/>
              </w:rPr>
              <w:t>No Enlargement or Alteration of Nonconforming Use</w:t>
            </w:r>
            <w:r>
              <w:rPr>
                <w:noProof/>
                <w:webHidden/>
              </w:rPr>
              <w:tab/>
            </w:r>
            <w:r>
              <w:rPr>
                <w:noProof/>
                <w:webHidden/>
              </w:rPr>
              <w:fldChar w:fldCharType="begin"/>
            </w:r>
            <w:r>
              <w:rPr>
                <w:noProof/>
                <w:webHidden/>
              </w:rPr>
              <w:instrText xml:space="preserve"> PAGEREF _Toc200122291 \h </w:instrText>
            </w:r>
            <w:r>
              <w:rPr>
                <w:noProof/>
                <w:webHidden/>
              </w:rPr>
            </w:r>
            <w:r>
              <w:rPr>
                <w:noProof/>
                <w:webHidden/>
              </w:rPr>
              <w:fldChar w:fldCharType="separate"/>
            </w:r>
            <w:r w:rsidR="00CE6F27">
              <w:rPr>
                <w:noProof/>
                <w:webHidden/>
              </w:rPr>
              <w:t>92</w:t>
            </w:r>
            <w:r>
              <w:rPr>
                <w:noProof/>
                <w:webHidden/>
              </w:rPr>
              <w:fldChar w:fldCharType="end"/>
            </w:r>
          </w:hyperlink>
        </w:p>
        <w:p w14:paraId="396647A4" w14:textId="10CF85E1" w:rsidR="00E732EB" w:rsidRDefault="00E732EB">
          <w:pPr>
            <w:pStyle w:val="TOC3"/>
            <w:rPr>
              <w:rFonts w:eastAsiaTheme="minorEastAsia" w:cstheme="minorBidi"/>
              <w:noProof/>
              <w:kern w:val="2"/>
              <w:sz w:val="24"/>
              <w:szCs w:val="24"/>
              <w:lang w:bidi="ar-SA"/>
              <w14:ligatures w14:val="standardContextual"/>
            </w:rPr>
          </w:pPr>
          <w:hyperlink w:anchor="_Toc200122292" w:history="1">
            <w:r w:rsidRPr="00395825">
              <w:rPr>
                <w:rStyle w:val="Hyperlink"/>
                <w:bCs/>
                <w:noProof/>
                <w:spacing w:val="-4"/>
                <w:w w:val="98"/>
              </w:rPr>
              <w:t>B.</w:t>
            </w:r>
            <w:r>
              <w:rPr>
                <w:rFonts w:eastAsiaTheme="minorEastAsia" w:cstheme="minorBidi"/>
                <w:noProof/>
                <w:kern w:val="2"/>
                <w:sz w:val="24"/>
                <w:szCs w:val="24"/>
                <w:lang w:bidi="ar-SA"/>
                <w14:ligatures w14:val="standardContextual"/>
              </w:rPr>
              <w:tab/>
            </w:r>
            <w:r w:rsidRPr="00395825">
              <w:rPr>
                <w:rStyle w:val="Hyperlink"/>
                <w:noProof/>
              </w:rPr>
              <w:t>Allowed Enlargement or Alteration</w:t>
            </w:r>
            <w:r>
              <w:rPr>
                <w:noProof/>
                <w:webHidden/>
              </w:rPr>
              <w:tab/>
            </w:r>
            <w:r>
              <w:rPr>
                <w:noProof/>
                <w:webHidden/>
              </w:rPr>
              <w:fldChar w:fldCharType="begin"/>
            </w:r>
            <w:r>
              <w:rPr>
                <w:noProof/>
                <w:webHidden/>
              </w:rPr>
              <w:instrText xml:space="preserve"> PAGEREF _Toc200122292 \h </w:instrText>
            </w:r>
            <w:r>
              <w:rPr>
                <w:noProof/>
                <w:webHidden/>
              </w:rPr>
            </w:r>
            <w:r>
              <w:rPr>
                <w:noProof/>
                <w:webHidden/>
              </w:rPr>
              <w:fldChar w:fldCharType="separate"/>
            </w:r>
            <w:r w:rsidR="00CE6F27">
              <w:rPr>
                <w:noProof/>
                <w:webHidden/>
              </w:rPr>
              <w:t>93</w:t>
            </w:r>
            <w:r>
              <w:rPr>
                <w:noProof/>
                <w:webHidden/>
              </w:rPr>
              <w:fldChar w:fldCharType="end"/>
            </w:r>
          </w:hyperlink>
        </w:p>
        <w:p w14:paraId="23D73CD7" w14:textId="029B1428" w:rsidR="00E732EB" w:rsidRDefault="00E732EB">
          <w:pPr>
            <w:pStyle w:val="TOC1"/>
            <w:tabs>
              <w:tab w:val="right" w:leader="dot" w:pos="9270"/>
            </w:tabs>
            <w:rPr>
              <w:rFonts w:asciiTheme="minorHAnsi" w:eastAsiaTheme="minorEastAsia" w:hAnsiTheme="minorHAnsi" w:cstheme="minorBidi"/>
              <w:b w:val="0"/>
              <w:bCs w:val="0"/>
              <w:caps w:val="0"/>
              <w:noProof/>
              <w:kern w:val="2"/>
              <w:lang w:bidi="ar-SA"/>
              <w14:ligatures w14:val="standardContextual"/>
            </w:rPr>
          </w:pPr>
          <w:hyperlink w:anchor="_Toc200122293" w:history="1">
            <w:r w:rsidRPr="00395825">
              <w:rPr>
                <w:rStyle w:val="Hyperlink"/>
                <w:noProof/>
              </w:rPr>
              <w:t>ARTICLE</w:t>
            </w:r>
            <w:r w:rsidRPr="00395825">
              <w:rPr>
                <w:rStyle w:val="Hyperlink"/>
                <w:noProof/>
                <w:spacing w:val="-6"/>
              </w:rPr>
              <w:t xml:space="preserve"> 11:</w:t>
            </w:r>
            <w:r w:rsidRPr="00395825">
              <w:rPr>
                <w:rStyle w:val="Hyperlink"/>
                <w:noProof/>
              </w:rPr>
              <w:t xml:space="preserve"> VARIANCES AND APPEALS </w:t>
            </w:r>
            <w:r w:rsidRPr="00395825">
              <w:rPr>
                <w:rStyle w:val="Hyperlink"/>
                <w:noProof/>
                <w:spacing w:val="-46"/>
              </w:rPr>
              <w:t xml:space="preserve">  </w:t>
            </w:r>
            <w:r w:rsidRPr="00395825">
              <w:rPr>
                <w:rStyle w:val="Hyperlink"/>
                <w:noProof/>
              </w:rPr>
              <w:t>OF ADMINISTRATIVE INTERPRETATIONS</w:t>
            </w:r>
            <w:r>
              <w:rPr>
                <w:noProof/>
                <w:webHidden/>
              </w:rPr>
              <w:tab/>
            </w:r>
            <w:r>
              <w:rPr>
                <w:noProof/>
                <w:webHidden/>
              </w:rPr>
              <w:fldChar w:fldCharType="begin"/>
            </w:r>
            <w:r>
              <w:rPr>
                <w:noProof/>
                <w:webHidden/>
              </w:rPr>
              <w:instrText xml:space="preserve"> PAGEREF _Toc200122293 \h </w:instrText>
            </w:r>
            <w:r>
              <w:rPr>
                <w:noProof/>
                <w:webHidden/>
              </w:rPr>
            </w:r>
            <w:r>
              <w:rPr>
                <w:noProof/>
                <w:webHidden/>
              </w:rPr>
              <w:fldChar w:fldCharType="separate"/>
            </w:r>
            <w:r w:rsidR="00CE6F27">
              <w:rPr>
                <w:noProof/>
                <w:webHidden/>
              </w:rPr>
              <w:t>93</w:t>
            </w:r>
            <w:r>
              <w:rPr>
                <w:noProof/>
                <w:webHidden/>
              </w:rPr>
              <w:fldChar w:fldCharType="end"/>
            </w:r>
          </w:hyperlink>
        </w:p>
        <w:p w14:paraId="1345CAEA" w14:textId="2B660C70"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294" w:history="1">
            <w:r w:rsidRPr="00395825">
              <w:rPr>
                <w:rStyle w:val="Hyperlink"/>
                <w:noProof/>
              </w:rPr>
              <w:t>SECTION</w:t>
            </w:r>
            <w:r w:rsidRPr="00395825">
              <w:rPr>
                <w:rStyle w:val="Hyperlink"/>
                <w:noProof/>
                <w:spacing w:val="-7"/>
              </w:rPr>
              <w:t xml:space="preserve"> 11</w:t>
            </w:r>
            <w:r w:rsidRPr="00395825">
              <w:rPr>
                <w:rStyle w:val="Hyperlink"/>
                <w:noProof/>
              </w:rPr>
              <w:t>-101: BOARD OF</w:t>
            </w:r>
            <w:r w:rsidRPr="00395825">
              <w:rPr>
                <w:rStyle w:val="Hyperlink"/>
                <w:noProof/>
                <w:spacing w:val="-21"/>
              </w:rPr>
              <w:t xml:space="preserve"> </w:t>
            </w:r>
            <w:r w:rsidRPr="00395825">
              <w:rPr>
                <w:rStyle w:val="Hyperlink"/>
                <w:noProof/>
              </w:rPr>
              <w:t>ADJUSTMENT</w:t>
            </w:r>
            <w:r>
              <w:rPr>
                <w:noProof/>
                <w:webHidden/>
              </w:rPr>
              <w:tab/>
            </w:r>
            <w:r>
              <w:rPr>
                <w:noProof/>
                <w:webHidden/>
              </w:rPr>
              <w:fldChar w:fldCharType="begin"/>
            </w:r>
            <w:r>
              <w:rPr>
                <w:noProof/>
                <w:webHidden/>
              </w:rPr>
              <w:instrText xml:space="preserve"> PAGEREF _Toc200122294 \h </w:instrText>
            </w:r>
            <w:r>
              <w:rPr>
                <w:noProof/>
                <w:webHidden/>
              </w:rPr>
            </w:r>
            <w:r>
              <w:rPr>
                <w:noProof/>
                <w:webHidden/>
              </w:rPr>
              <w:fldChar w:fldCharType="separate"/>
            </w:r>
            <w:r w:rsidR="00CE6F27">
              <w:rPr>
                <w:noProof/>
                <w:webHidden/>
              </w:rPr>
              <w:t>94</w:t>
            </w:r>
            <w:r>
              <w:rPr>
                <w:noProof/>
                <w:webHidden/>
              </w:rPr>
              <w:fldChar w:fldCharType="end"/>
            </w:r>
          </w:hyperlink>
        </w:p>
        <w:p w14:paraId="77863F6E" w14:textId="386538CB" w:rsidR="00E732EB" w:rsidRDefault="00E732EB">
          <w:pPr>
            <w:pStyle w:val="TOC3"/>
            <w:rPr>
              <w:rFonts w:eastAsiaTheme="minorEastAsia" w:cstheme="minorBidi"/>
              <w:noProof/>
              <w:kern w:val="2"/>
              <w:sz w:val="24"/>
              <w:szCs w:val="24"/>
              <w:lang w:bidi="ar-SA"/>
              <w14:ligatures w14:val="standardContextual"/>
            </w:rPr>
          </w:pPr>
          <w:hyperlink w:anchor="_Toc200122295" w:history="1">
            <w:r w:rsidRPr="00395825">
              <w:rPr>
                <w:rStyle w:val="Hyperlink"/>
                <w:bCs/>
                <w:noProof/>
                <w:spacing w:val="-4"/>
                <w:w w:val="98"/>
              </w:rPr>
              <w:t>A.</w:t>
            </w:r>
            <w:r>
              <w:rPr>
                <w:rFonts w:eastAsiaTheme="minorEastAsia" w:cstheme="minorBidi"/>
                <w:noProof/>
                <w:kern w:val="2"/>
                <w:sz w:val="24"/>
                <w:szCs w:val="24"/>
                <w:lang w:bidi="ar-SA"/>
                <w14:ligatures w14:val="standardContextual"/>
              </w:rPr>
              <w:tab/>
            </w:r>
            <w:r w:rsidRPr="00395825">
              <w:rPr>
                <w:rStyle w:val="Hyperlink"/>
                <w:noProof/>
              </w:rPr>
              <w:t>Establishment</w:t>
            </w:r>
            <w:r>
              <w:rPr>
                <w:noProof/>
                <w:webHidden/>
              </w:rPr>
              <w:tab/>
            </w:r>
            <w:r>
              <w:rPr>
                <w:noProof/>
                <w:webHidden/>
              </w:rPr>
              <w:fldChar w:fldCharType="begin"/>
            </w:r>
            <w:r>
              <w:rPr>
                <w:noProof/>
                <w:webHidden/>
              </w:rPr>
              <w:instrText xml:space="preserve"> PAGEREF _Toc200122295 \h </w:instrText>
            </w:r>
            <w:r>
              <w:rPr>
                <w:noProof/>
                <w:webHidden/>
              </w:rPr>
            </w:r>
            <w:r>
              <w:rPr>
                <w:noProof/>
                <w:webHidden/>
              </w:rPr>
              <w:fldChar w:fldCharType="separate"/>
            </w:r>
            <w:r w:rsidR="00CE6F27">
              <w:rPr>
                <w:noProof/>
                <w:webHidden/>
              </w:rPr>
              <w:t>94</w:t>
            </w:r>
            <w:r>
              <w:rPr>
                <w:noProof/>
                <w:webHidden/>
              </w:rPr>
              <w:fldChar w:fldCharType="end"/>
            </w:r>
          </w:hyperlink>
        </w:p>
        <w:p w14:paraId="743C69A6" w14:textId="3020F2B5" w:rsidR="00E732EB" w:rsidRDefault="00E732EB">
          <w:pPr>
            <w:pStyle w:val="TOC3"/>
            <w:rPr>
              <w:rFonts w:eastAsiaTheme="minorEastAsia" w:cstheme="minorBidi"/>
              <w:noProof/>
              <w:kern w:val="2"/>
              <w:sz w:val="24"/>
              <w:szCs w:val="24"/>
              <w:lang w:bidi="ar-SA"/>
              <w14:ligatures w14:val="standardContextual"/>
            </w:rPr>
          </w:pPr>
          <w:hyperlink w:anchor="_Toc200122296" w:history="1">
            <w:r w:rsidRPr="00395825">
              <w:rPr>
                <w:rStyle w:val="Hyperlink"/>
                <w:bCs/>
                <w:noProof/>
                <w:spacing w:val="-4"/>
                <w:w w:val="98"/>
              </w:rPr>
              <w:t>B.</w:t>
            </w:r>
            <w:r>
              <w:rPr>
                <w:rFonts w:eastAsiaTheme="minorEastAsia" w:cstheme="minorBidi"/>
                <w:noProof/>
                <w:kern w:val="2"/>
                <w:sz w:val="24"/>
                <w:szCs w:val="24"/>
                <w:lang w:bidi="ar-SA"/>
                <w14:ligatures w14:val="standardContextual"/>
              </w:rPr>
              <w:tab/>
            </w:r>
            <w:r w:rsidRPr="00395825">
              <w:rPr>
                <w:rStyle w:val="Hyperlink"/>
                <w:noProof/>
              </w:rPr>
              <w:t>Powers And Duties</w:t>
            </w:r>
            <w:r>
              <w:rPr>
                <w:noProof/>
                <w:webHidden/>
              </w:rPr>
              <w:tab/>
            </w:r>
            <w:r>
              <w:rPr>
                <w:noProof/>
                <w:webHidden/>
              </w:rPr>
              <w:fldChar w:fldCharType="begin"/>
            </w:r>
            <w:r>
              <w:rPr>
                <w:noProof/>
                <w:webHidden/>
              </w:rPr>
              <w:instrText xml:space="preserve"> PAGEREF _Toc200122296 \h </w:instrText>
            </w:r>
            <w:r>
              <w:rPr>
                <w:noProof/>
                <w:webHidden/>
              </w:rPr>
            </w:r>
            <w:r>
              <w:rPr>
                <w:noProof/>
                <w:webHidden/>
              </w:rPr>
              <w:fldChar w:fldCharType="separate"/>
            </w:r>
            <w:r w:rsidR="00CE6F27">
              <w:rPr>
                <w:noProof/>
                <w:webHidden/>
              </w:rPr>
              <w:t>94</w:t>
            </w:r>
            <w:r>
              <w:rPr>
                <w:noProof/>
                <w:webHidden/>
              </w:rPr>
              <w:fldChar w:fldCharType="end"/>
            </w:r>
          </w:hyperlink>
        </w:p>
        <w:p w14:paraId="4CAE0DE6" w14:textId="11D97363" w:rsidR="00E732EB" w:rsidRDefault="00E732EB">
          <w:pPr>
            <w:pStyle w:val="TOC3"/>
            <w:rPr>
              <w:rFonts w:eastAsiaTheme="minorEastAsia" w:cstheme="minorBidi"/>
              <w:noProof/>
              <w:kern w:val="2"/>
              <w:sz w:val="24"/>
              <w:szCs w:val="24"/>
              <w:lang w:bidi="ar-SA"/>
              <w14:ligatures w14:val="standardContextual"/>
            </w:rPr>
          </w:pPr>
          <w:hyperlink w:anchor="_Toc200122297" w:history="1">
            <w:r w:rsidRPr="00395825">
              <w:rPr>
                <w:rStyle w:val="Hyperlink"/>
                <w:bCs/>
                <w:noProof/>
                <w:spacing w:val="-4"/>
                <w:w w:val="98"/>
              </w:rPr>
              <w:t>C.</w:t>
            </w:r>
            <w:r>
              <w:rPr>
                <w:rFonts w:eastAsiaTheme="minorEastAsia" w:cstheme="minorBidi"/>
                <w:noProof/>
                <w:kern w:val="2"/>
                <w:sz w:val="24"/>
                <w:szCs w:val="24"/>
                <w:lang w:bidi="ar-SA"/>
                <w14:ligatures w14:val="standardContextual"/>
              </w:rPr>
              <w:tab/>
            </w:r>
            <w:r w:rsidRPr="00395825">
              <w:rPr>
                <w:rStyle w:val="Hyperlink"/>
                <w:noProof/>
              </w:rPr>
              <w:t>Board of Adjustment Membership</w:t>
            </w:r>
            <w:r>
              <w:rPr>
                <w:noProof/>
                <w:webHidden/>
              </w:rPr>
              <w:tab/>
            </w:r>
            <w:r>
              <w:rPr>
                <w:noProof/>
                <w:webHidden/>
              </w:rPr>
              <w:fldChar w:fldCharType="begin"/>
            </w:r>
            <w:r>
              <w:rPr>
                <w:noProof/>
                <w:webHidden/>
              </w:rPr>
              <w:instrText xml:space="preserve"> PAGEREF _Toc200122297 \h </w:instrText>
            </w:r>
            <w:r>
              <w:rPr>
                <w:noProof/>
                <w:webHidden/>
              </w:rPr>
            </w:r>
            <w:r>
              <w:rPr>
                <w:noProof/>
                <w:webHidden/>
              </w:rPr>
              <w:fldChar w:fldCharType="separate"/>
            </w:r>
            <w:r w:rsidR="00CE6F27">
              <w:rPr>
                <w:noProof/>
                <w:webHidden/>
              </w:rPr>
              <w:t>94</w:t>
            </w:r>
            <w:r>
              <w:rPr>
                <w:noProof/>
                <w:webHidden/>
              </w:rPr>
              <w:fldChar w:fldCharType="end"/>
            </w:r>
          </w:hyperlink>
        </w:p>
        <w:p w14:paraId="4C580F7D" w14:textId="6475D7F7" w:rsidR="00E732EB" w:rsidRDefault="00E732EB">
          <w:pPr>
            <w:pStyle w:val="TOC3"/>
            <w:rPr>
              <w:rFonts w:eastAsiaTheme="minorEastAsia" w:cstheme="minorBidi"/>
              <w:noProof/>
              <w:kern w:val="2"/>
              <w:sz w:val="24"/>
              <w:szCs w:val="24"/>
              <w:lang w:bidi="ar-SA"/>
              <w14:ligatures w14:val="standardContextual"/>
            </w:rPr>
          </w:pPr>
          <w:hyperlink w:anchor="_Toc200122298" w:history="1">
            <w:r w:rsidRPr="00395825">
              <w:rPr>
                <w:rStyle w:val="Hyperlink"/>
                <w:bCs/>
                <w:noProof/>
                <w:spacing w:val="-4"/>
                <w:w w:val="98"/>
              </w:rPr>
              <w:t>D.</w:t>
            </w:r>
            <w:r>
              <w:rPr>
                <w:rFonts w:eastAsiaTheme="minorEastAsia" w:cstheme="minorBidi"/>
                <w:noProof/>
                <w:kern w:val="2"/>
                <w:sz w:val="24"/>
                <w:szCs w:val="24"/>
                <w:lang w:bidi="ar-SA"/>
                <w14:ligatures w14:val="standardContextual"/>
              </w:rPr>
              <w:tab/>
            </w:r>
            <w:r w:rsidRPr="00395825">
              <w:rPr>
                <w:rStyle w:val="Hyperlink"/>
                <w:noProof/>
              </w:rPr>
              <w:t>Terms Of Office</w:t>
            </w:r>
            <w:r>
              <w:rPr>
                <w:noProof/>
                <w:webHidden/>
              </w:rPr>
              <w:tab/>
            </w:r>
            <w:r>
              <w:rPr>
                <w:noProof/>
                <w:webHidden/>
              </w:rPr>
              <w:fldChar w:fldCharType="begin"/>
            </w:r>
            <w:r>
              <w:rPr>
                <w:noProof/>
                <w:webHidden/>
              </w:rPr>
              <w:instrText xml:space="preserve"> PAGEREF _Toc200122298 \h </w:instrText>
            </w:r>
            <w:r>
              <w:rPr>
                <w:noProof/>
                <w:webHidden/>
              </w:rPr>
            </w:r>
            <w:r>
              <w:rPr>
                <w:noProof/>
                <w:webHidden/>
              </w:rPr>
              <w:fldChar w:fldCharType="separate"/>
            </w:r>
            <w:r w:rsidR="00CE6F27">
              <w:rPr>
                <w:noProof/>
                <w:webHidden/>
              </w:rPr>
              <w:t>94</w:t>
            </w:r>
            <w:r>
              <w:rPr>
                <w:noProof/>
                <w:webHidden/>
              </w:rPr>
              <w:fldChar w:fldCharType="end"/>
            </w:r>
          </w:hyperlink>
        </w:p>
        <w:p w14:paraId="69570D91" w14:textId="2C548A74" w:rsidR="00E732EB" w:rsidRDefault="00E732EB">
          <w:pPr>
            <w:pStyle w:val="TOC3"/>
            <w:rPr>
              <w:rFonts w:eastAsiaTheme="minorEastAsia" w:cstheme="minorBidi"/>
              <w:noProof/>
              <w:kern w:val="2"/>
              <w:sz w:val="24"/>
              <w:szCs w:val="24"/>
              <w:lang w:bidi="ar-SA"/>
              <w14:ligatures w14:val="standardContextual"/>
            </w:rPr>
          </w:pPr>
          <w:hyperlink w:anchor="_Toc200122299" w:history="1">
            <w:r w:rsidRPr="00395825">
              <w:rPr>
                <w:rStyle w:val="Hyperlink"/>
                <w:bCs/>
                <w:noProof/>
                <w:spacing w:val="-4"/>
                <w:w w:val="98"/>
              </w:rPr>
              <w:t>E.</w:t>
            </w:r>
            <w:r>
              <w:rPr>
                <w:rFonts w:eastAsiaTheme="minorEastAsia" w:cstheme="minorBidi"/>
                <w:noProof/>
                <w:kern w:val="2"/>
                <w:sz w:val="24"/>
                <w:szCs w:val="24"/>
                <w:lang w:bidi="ar-SA"/>
                <w14:ligatures w14:val="standardContextual"/>
              </w:rPr>
              <w:tab/>
            </w:r>
            <w:r w:rsidRPr="00395825">
              <w:rPr>
                <w:rStyle w:val="Hyperlink"/>
                <w:noProof/>
              </w:rPr>
              <w:t>Removal From Office</w:t>
            </w:r>
            <w:r>
              <w:rPr>
                <w:noProof/>
                <w:webHidden/>
              </w:rPr>
              <w:tab/>
            </w:r>
            <w:r>
              <w:rPr>
                <w:noProof/>
                <w:webHidden/>
              </w:rPr>
              <w:fldChar w:fldCharType="begin"/>
            </w:r>
            <w:r>
              <w:rPr>
                <w:noProof/>
                <w:webHidden/>
              </w:rPr>
              <w:instrText xml:space="preserve"> PAGEREF _Toc200122299 \h </w:instrText>
            </w:r>
            <w:r>
              <w:rPr>
                <w:noProof/>
                <w:webHidden/>
              </w:rPr>
            </w:r>
            <w:r>
              <w:rPr>
                <w:noProof/>
                <w:webHidden/>
              </w:rPr>
              <w:fldChar w:fldCharType="separate"/>
            </w:r>
            <w:r w:rsidR="00CE6F27">
              <w:rPr>
                <w:noProof/>
                <w:webHidden/>
              </w:rPr>
              <w:t>94</w:t>
            </w:r>
            <w:r>
              <w:rPr>
                <w:noProof/>
                <w:webHidden/>
              </w:rPr>
              <w:fldChar w:fldCharType="end"/>
            </w:r>
          </w:hyperlink>
        </w:p>
        <w:p w14:paraId="4BB067BD" w14:textId="1EE4C6DC" w:rsidR="00E732EB" w:rsidRDefault="00E732EB">
          <w:pPr>
            <w:pStyle w:val="TOC3"/>
            <w:rPr>
              <w:rFonts w:eastAsiaTheme="minorEastAsia" w:cstheme="minorBidi"/>
              <w:noProof/>
              <w:kern w:val="2"/>
              <w:sz w:val="24"/>
              <w:szCs w:val="24"/>
              <w:lang w:bidi="ar-SA"/>
              <w14:ligatures w14:val="standardContextual"/>
            </w:rPr>
          </w:pPr>
          <w:hyperlink w:anchor="_Toc200122300" w:history="1">
            <w:r w:rsidRPr="00395825">
              <w:rPr>
                <w:rStyle w:val="Hyperlink"/>
                <w:bCs/>
                <w:noProof/>
                <w:spacing w:val="-4"/>
                <w:w w:val="98"/>
              </w:rPr>
              <w:t>F.</w:t>
            </w:r>
            <w:r>
              <w:rPr>
                <w:rFonts w:eastAsiaTheme="minorEastAsia" w:cstheme="minorBidi"/>
                <w:noProof/>
                <w:kern w:val="2"/>
                <w:sz w:val="24"/>
                <w:szCs w:val="24"/>
                <w:lang w:bidi="ar-SA"/>
                <w14:ligatures w14:val="standardContextual"/>
              </w:rPr>
              <w:tab/>
            </w:r>
            <w:r w:rsidRPr="00395825">
              <w:rPr>
                <w:rStyle w:val="Hyperlink"/>
                <w:noProof/>
              </w:rPr>
              <w:t>Vacancy</w:t>
            </w:r>
            <w:r>
              <w:rPr>
                <w:noProof/>
                <w:webHidden/>
              </w:rPr>
              <w:tab/>
            </w:r>
            <w:r>
              <w:rPr>
                <w:noProof/>
                <w:webHidden/>
              </w:rPr>
              <w:fldChar w:fldCharType="begin"/>
            </w:r>
            <w:r>
              <w:rPr>
                <w:noProof/>
                <w:webHidden/>
              </w:rPr>
              <w:instrText xml:space="preserve"> PAGEREF _Toc200122300 \h </w:instrText>
            </w:r>
            <w:r>
              <w:rPr>
                <w:noProof/>
                <w:webHidden/>
              </w:rPr>
            </w:r>
            <w:r>
              <w:rPr>
                <w:noProof/>
                <w:webHidden/>
              </w:rPr>
              <w:fldChar w:fldCharType="separate"/>
            </w:r>
            <w:r w:rsidR="00CE6F27">
              <w:rPr>
                <w:noProof/>
                <w:webHidden/>
              </w:rPr>
              <w:t>94</w:t>
            </w:r>
            <w:r>
              <w:rPr>
                <w:noProof/>
                <w:webHidden/>
              </w:rPr>
              <w:fldChar w:fldCharType="end"/>
            </w:r>
          </w:hyperlink>
        </w:p>
        <w:p w14:paraId="4988A55C" w14:textId="2677D1FC" w:rsidR="00E732EB" w:rsidRDefault="00E732EB">
          <w:pPr>
            <w:pStyle w:val="TOC3"/>
            <w:rPr>
              <w:rFonts w:eastAsiaTheme="minorEastAsia" w:cstheme="minorBidi"/>
              <w:noProof/>
              <w:kern w:val="2"/>
              <w:sz w:val="24"/>
              <w:szCs w:val="24"/>
              <w:lang w:bidi="ar-SA"/>
              <w14:ligatures w14:val="standardContextual"/>
            </w:rPr>
          </w:pPr>
          <w:hyperlink w:anchor="_Toc200122301" w:history="1">
            <w:r w:rsidRPr="00395825">
              <w:rPr>
                <w:rStyle w:val="Hyperlink"/>
                <w:bCs/>
                <w:noProof/>
                <w:spacing w:val="-4"/>
                <w:w w:val="98"/>
              </w:rPr>
              <w:t>G.</w:t>
            </w:r>
            <w:r>
              <w:rPr>
                <w:rFonts w:eastAsiaTheme="minorEastAsia" w:cstheme="minorBidi"/>
                <w:noProof/>
                <w:kern w:val="2"/>
                <w:sz w:val="24"/>
                <w:szCs w:val="24"/>
                <w:lang w:bidi="ar-SA"/>
                <w14:ligatures w14:val="standardContextual"/>
              </w:rPr>
              <w:tab/>
            </w:r>
            <w:r w:rsidRPr="00395825">
              <w:rPr>
                <w:rStyle w:val="Hyperlink"/>
                <w:noProof/>
              </w:rPr>
              <w:t>Compensation</w:t>
            </w:r>
            <w:r>
              <w:rPr>
                <w:noProof/>
                <w:webHidden/>
              </w:rPr>
              <w:tab/>
            </w:r>
            <w:r>
              <w:rPr>
                <w:noProof/>
                <w:webHidden/>
              </w:rPr>
              <w:fldChar w:fldCharType="begin"/>
            </w:r>
            <w:r>
              <w:rPr>
                <w:noProof/>
                <w:webHidden/>
              </w:rPr>
              <w:instrText xml:space="preserve"> PAGEREF _Toc200122301 \h </w:instrText>
            </w:r>
            <w:r>
              <w:rPr>
                <w:noProof/>
                <w:webHidden/>
              </w:rPr>
            </w:r>
            <w:r>
              <w:rPr>
                <w:noProof/>
                <w:webHidden/>
              </w:rPr>
              <w:fldChar w:fldCharType="separate"/>
            </w:r>
            <w:r w:rsidR="00CE6F27">
              <w:rPr>
                <w:noProof/>
                <w:webHidden/>
              </w:rPr>
              <w:t>94</w:t>
            </w:r>
            <w:r>
              <w:rPr>
                <w:noProof/>
                <w:webHidden/>
              </w:rPr>
              <w:fldChar w:fldCharType="end"/>
            </w:r>
          </w:hyperlink>
        </w:p>
        <w:p w14:paraId="1A3CA340" w14:textId="140AF93B" w:rsidR="00E732EB" w:rsidRDefault="00E732EB">
          <w:pPr>
            <w:pStyle w:val="TOC3"/>
            <w:rPr>
              <w:rFonts w:eastAsiaTheme="minorEastAsia" w:cstheme="minorBidi"/>
              <w:noProof/>
              <w:kern w:val="2"/>
              <w:sz w:val="24"/>
              <w:szCs w:val="24"/>
              <w:lang w:bidi="ar-SA"/>
              <w14:ligatures w14:val="standardContextual"/>
            </w:rPr>
          </w:pPr>
          <w:hyperlink w:anchor="_Toc200122302" w:history="1">
            <w:r w:rsidRPr="00395825">
              <w:rPr>
                <w:rStyle w:val="Hyperlink"/>
                <w:noProof/>
              </w:rPr>
              <w:t>H.        Officers; Quorum; Rules Of Procedure</w:t>
            </w:r>
            <w:r>
              <w:rPr>
                <w:noProof/>
                <w:webHidden/>
              </w:rPr>
              <w:tab/>
            </w:r>
            <w:r>
              <w:rPr>
                <w:noProof/>
                <w:webHidden/>
              </w:rPr>
              <w:fldChar w:fldCharType="begin"/>
            </w:r>
            <w:r>
              <w:rPr>
                <w:noProof/>
                <w:webHidden/>
              </w:rPr>
              <w:instrText xml:space="preserve"> PAGEREF _Toc200122302 \h </w:instrText>
            </w:r>
            <w:r>
              <w:rPr>
                <w:noProof/>
                <w:webHidden/>
              </w:rPr>
            </w:r>
            <w:r>
              <w:rPr>
                <w:noProof/>
                <w:webHidden/>
              </w:rPr>
              <w:fldChar w:fldCharType="separate"/>
            </w:r>
            <w:r w:rsidR="00CE6F27">
              <w:rPr>
                <w:noProof/>
                <w:webHidden/>
              </w:rPr>
              <w:t>95</w:t>
            </w:r>
            <w:r>
              <w:rPr>
                <w:noProof/>
                <w:webHidden/>
              </w:rPr>
              <w:fldChar w:fldCharType="end"/>
            </w:r>
          </w:hyperlink>
        </w:p>
        <w:p w14:paraId="234F8626" w14:textId="44EDFCEA" w:rsidR="00E732EB" w:rsidRDefault="00E732EB">
          <w:pPr>
            <w:pStyle w:val="TOC3"/>
            <w:rPr>
              <w:rFonts w:eastAsiaTheme="minorEastAsia" w:cstheme="minorBidi"/>
              <w:noProof/>
              <w:kern w:val="2"/>
              <w:sz w:val="24"/>
              <w:szCs w:val="24"/>
              <w:lang w:bidi="ar-SA"/>
              <w14:ligatures w14:val="standardContextual"/>
            </w:rPr>
          </w:pPr>
          <w:hyperlink w:anchor="_Toc200122303" w:history="1">
            <w:r w:rsidRPr="00395825">
              <w:rPr>
                <w:rStyle w:val="Hyperlink"/>
                <w:bCs/>
                <w:noProof/>
                <w:spacing w:val="-2"/>
                <w:w w:val="98"/>
              </w:rPr>
              <w:t>I.</w:t>
            </w:r>
            <w:r>
              <w:rPr>
                <w:rFonts w:eastAsiaTheme="minorEastAsia" w:cstheme="minorBidi"/>
                <w:noProof/>
                <w:kern w:val="2"/>
                <w:sz w:val="24"/>
                <w:szCs w:val="24"/>
                <w:lang w:bidi="ar-SA"/>
                <w14:ligatures w14:val="standardContextual"/>
              </w:rPr>
              <w:tab/>
            </w:r>
            <w:r w:rsidRPr="00395825">
              <w:rPr>
                <w:rStyle w:val="Hyperlink"/>
                <w:noProof/>
              </w:rPr>
              <w:t>Meetings Open to Public</w:t>
            </w:r>
            <w:r>
              <w:rPr>
                <w:noProof/>
                <w:webHidden/>
              </w:rPr>
              <w:tab/>
            </w:r>
            <w:r>
              <w:rPr>
                <w:noProof/>
                <w:webHidden/>
              </w:rPr>
              <w:fldChar w:fldCharType="begin"/>
            </w:r>
            <w:r>
              <w:rPr>
                <w:noProof/>
                <w:webHidden/>
              </w:rPr>
              <w:instrText xml:space="preserve"> PAGEREF _Toc200122303 \h </w:instrText>
            </w:r>
            <w:r>
              <w:rPr>
                <w:noProof/>
                <w:webHidden/>
              </w:rPr>
            </w:r>
            <w:r>
              <w:rPr>
                <w:noProof/>
                <w:webHidden/>
              </w:rPr>
              <w:fldChar w:fldCharType="separate"/>
            </w:r>
            <w:r w:rsidR="00CE6F27">
              <w:rPr>
                <w:noProof/>
                <w:webHidden/>
              </w:rPr>
              <w:t>95</w:t>
            </w:r>
            <w:r>
              <w:rPr>
                <w:noProof/>
                <w:webHidden/>
              </w:rPr>
              <w:fldChar w:fldCharType="end"/>
            </w:r>
          </w:hyperlink>
        </w:p>
        <w:p w14:paraId="3CDA269D" w14:textId="70999916" w:rsidR="00E732EB" w:rsidRDefault="00E732EB">
          <w:pPr>
            <w:pStyle w:val="TOC3"/>
            <w:rPr>
              <w:rFonts w:eastAsiaTheme="minorEastAsia" w:cstheme="minorBidi"/>
              <w:noProof/>
              <w:kern w:val="2"/>
              <w:sz w:val="24"/>
              <w:szCs w:val="24"/>
              <w:lang w:bidi="ar-SA"/>
              <w14:ligatures w14:val="standardContextual"/>
            </w:rPr>
          </w:pPr>
          <w:hyperlink w:anchor="_Toc200122304" w:history="1">
            <w:r w:rsidRPr="00395825">
              <w:rPr>
                <w:rStyle w:val="Hyperlink"/>
                <w:bCs/>
                <w:noProof/>
                <w:spacing w:val="-2"/>
                <w:w w:val="98"/>
              </w:rPr>
              <w:t>J.</w:t>
            </w:r>
            <w:r>
              <w:rPr>
                <w:rFonts w:eastAsiaTheme="minorEastAsia" w:cstheme="minorBidi"/>
                <w:noProof/>
                <w:kern w:val="2"/>
                <w:sz w:val="24"/>
                <w:szCs w:val="24"/>
                <w:lang w:bidi="ar-SA"/>
                <w14:ligatures w14:val="standardContextual"/>
              </w:rPr>
              <w:tab/>
            </w:r>
            <w:r w:rsidRPr="00395825">
              <w:rPr>
                <w:rStyle w:val="Hyperlink"/>
                <w:noProof/>
              </w:rPr>
              <w:t>Notice.</w:t>
            </w:r>
            <w:r>
              <w:rPr>
                <w:noProof/>
                <w:webHidden/>
              </w:rPr>
              <w:tab/>
            </w:r>
            <w:r>
              <w:rPr>
                <w:noProof/>
                <w:webHidden/>
              </w:rPr>
              <w:fldChar w:fldCharType="begin"/>
            </w:r>
            <w:r>
              <w:rPr>
                <w:noProof/>
                <w:webHidden/>
              </w:rPr>
              <w:instrText xml:space="preserve"> PAGEREF _Toc200122304 \h </w:instrText>
            </w:r>
            <w:r>
              <w:rPr>
                <w:noProof/>
                <w:webHidden/>
              </w:rPr>
            </w:r>
            <w:r>
              <w:rPr>
                <w:noProof/>
                <w:webHidden/>
              </w:rPr>
              <w:fldChar w:fldCharType="separate"/>
            </w:r>
            <w:r w:rsidR="00CE6F27">
              <w:rPr>
                <w:noProof/>
                <w:webHidden/>
              </w:rPr>
              <w:t>95</w:t>
            </w:r>
            <w:r>
              <w:rPr>
                <w:noProof/>
                <w:webHidden/>
              </w:rPr>
              <w:fldChar w:fldCharType="end"/>
            </w:r>
          </w:hyperlink>
        </w:p>
        <w:p w14:paraId="18082177" w14:textId="4C5840A4"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305" w:history="1">
            <w:r w:rsidRPr="00395825">
              <w:rPr>
                <w:rStyle w:val="Hyperlink"/>
                <w:noProof/>
              </w:rPr>
              <w:t>SECTION</w:t>
            </w:r>
            <w:r w:rsidRPr="00395825">
              <w:rPr>
                <w:rStyle w:val="Hyperlink"/>
                <w:noProof/>
                <w:spacing w:val="-7"/>
              </w:rPr>
              <w:t xml:space="preserve"> 11</w:t>
            </w:r>
            <w:r w:rsidRPr="00395825">
              <w:rPr>
                <w:rStyle w:val="Hyperlink"/>
                <w:noProof/>
              </w:rPr>
              <w:t>-102: VARIANCES.</w:t>
            </w:r>
            <w:r>
              <w:rPr>
                <w:noProof/>
                <w:webHidden/>
              </w:rPr>
              <w:tab/>
            </w:r>
            <w:r>
              <w:rPr>
                <w:noProof/>
                <w:webHidden/>
              </w:rPr>
              <w:fldChar w:fldCharType="begin"/>
            </w:r>
            <w:r>
              <w:rPr>
                <w:noProof/>
                <w:webHidden/>
              </w:rPr>
              <w:instrText xml:space="preserve"> PAGEREF _Toc200122305 \h </w:instrText>
            </w:r>
            <w:r>
              <w:rPr>
                <w:noProof/>
                <w:webHidden/>
              </w:rPr>
            </w:r>
            <w:r>
              <w:rPr>
                <w:noProof/>
                <w:webHidden/>
              </w:rPr>
              <w:fldChar w:fldCharType="separate"/>
            </w:r>
            <w:r w:rsidR="00CE6F27">
              <w:rPr>
                <w:noProof/>
                <w:webHidden/>
              </w:rPr>
              <w:t>95</w:t>
            </w:r>
            <w:r>
              <w:rPr>
                <w:noProof/>
                <w:webHidden/>
              </w:rPr>
              <w:fldChar w:fldCharType="end"/>
            </w:r>
          </w:hyperlink>
        </w:p>
        <w:p w14:paraId="0AF89033" w14:textId="5F39CA5C" w:rsidR="00E732EB" w:rsidRDefault="00E732EB">
          <w:pPr>
            <w:pStyle w:val="TOC3"/>
            <w:rPr>
              <w:rFonts w:eastAsiaTheme="minorEastAsia" w:cstheme="minorBidi"/>
              <w:noProof/>
              <w:kern w:val="2"/>
              <w:sz w:val="24"/>
              <w:szCs w:val="24"/>
              <w:lang w:bidi="ar-SA"/>
              <w14:ligatures w14:val="standardContextual"/>
            </w:rPr>
          </w:pPr>
          <w:hyperlink w:anchor="_Toc200122306" w:history="1">
            <w:r w:rsidRPr="00395825">
              <w:rPr>
                <w:rStyle w:val="Hyperlink"/>
                <w:noProof/>
              </w:rPr>
              <w:t>A.  Initiation</w:t>
            </w:r>
            <w:r>
              <w:rPr>
                <w:noProof/>
                <w:webHidden/>
              </w:rPr>
              <w:tab/>
            </w:r>
            <w:r>
              <w:rPr>
                <w:noProof/>
                <w:webHidden/>
              </w:rPr>
              <w:fldChar w:fldCharType="begin"/>
            </w:r>
            <w:r>
              <w:rPr>
                <w:noProof/>
                <w:webHidden/>
              </w:rPr>
              <w:instrText xml:space="preserve"> PAGEREF _Toc200122306 \h </w:instrText>
            </w:r>
            <w:r>
              <w:rPr>
                <w:noProof/>
                <w:webHidden/>
              </w:rPr>
            </w:r>
            <w:r>
              <w:rPr>
                <w:noProof/>
                <w:webHidden/>
              </w:rPr>
              <w:fldChar w:fldCharType="separate"/>
            </w:r>
            <w:r w:rsidR="00CE6F27">
              <w:rPr>
                <w:noProof/>
                <w:webHidden/>
              </w:rPr>
              <w:t>96</w:t>
            </w:r>
            <w:r>
              <w:rPr>
                <w:noProof/>
                <w:webHidden/>
              </w:rPr>
              <w:fldChar w:fldCharType="end"/>
            </w:r>
          </w:hyperlink>
        </w:p>
        <w:p w14:paraId="7CC0B051" w14:textId="0E8E54F6" w:rsidR="00E732EB" w:rsidRDefault="00E732EB">
          <w:pPr>
            <w:pStyle w:val="TOC3"/>
            <w:rPr>
              <w:rFonts w:eastAsiaTheme="minorEastAsia" w:cstheme="minorBidi"/>
              <w:noProof/>
              <w:kern w:val="2"/>
              <w:sz w:val="24"/>
              <w:szCs w:val="24"/>
              <w:lang w:bidi="ar-SA"/>
              <w14:ligatures w14:val="standardContextual"/>
            </w:rPr>
          </w:pPr>
          <w:hyperlink w:anchor="_Toc200122307" w:history="1">
            <w:r w:rsidRPr="00395825">
              <w:rPr>
                <w:rStyle w:val="Hyperlink"/>
                <w:noProof/>
              </w:rPr>
              <w:t>B.  Application Submittal and Review Procedures.</w:t>
            </w:r>
            <w:r>
              <w:rPr>
                <w:noProof/>
                <w:webHidden/>
              </w:rPr>
              <w:tab/>
            </w:r>
            <w:r>
              <w:rPr>
                <w:noProof/>
                <w:webHidden/>
              </w:rPr>
              <w:fldChar w:fldCharType="begin"/>
            </w:r>
            <w:r>
              <w:rPr>
                <w:noProof/>
                <w:webHidden/>
              </w:rPr>
              <w:instrText xml:space="preserve"> PAGEREF _Toc200122307 \h </w:instrText>
            </w:r>
            <w:r>
              <w:rPr>
                <w:noProof/>
                <w:webHidden/>
              </w:rPr>
            </w:r>
            <w:r>
              <w:rPr>
                <w:noProof/>
                <w:webHidden/>
              </w:rPr>
              <w:fldChar w:fldCharType="separate"/>
            </w:r>
            <w:r w:rsidR="00CE6F27">
              <w:rPr>
                <w:noProof/>
                <w:webHidden/>
              </w:rPr>
              <w:t>96</w:t>
            </w:r>
            <w:r>
              <w:rPr>
                <w:noProof/>
                <w:webHidden/>
              </w:rPr>
              <w:fldChar w:fldCharType="end"/>
            </w:r>
          </w:hyperlink>
        </w:p>
        <w:p w14:paraId="073911AF" w14:textId="055DF3A1" w:rsidR="00E732EB" w:rsidRDefault="00E732EB">
          <w:pPr>
            <w:pStyle w:val="TOC3"/>
            <w:rPr>
              <w:rFonts w:eastAsiaTheme="minorEastAsia" w:cstheme="minorBidi"/>
              <w:noProof/>
              <w:kern w:val="2"/>
              <w:sz w:val="24"/>
              <w:szCs w:val="24"/>
              <w:lang w:bidi="ar-SA"/>
              <w14:ligatures w14:val="standardContextual"/>
            </w:rPr>
          </w:pPr>
          <w:hyperlink w:anchor="_Toc200122308" w:history="1">
            <w:r w:rsidRPr="00395825">
              <w:rPr>
                <w:rStyle w:val="Hyperlink"/>
                <w:noProof/>
              </w:rPr>
              <w:t>C.    Standards for Approval of a Request for Variance.</w:t>
            </w:r>
            <w:r>
              <w:rPr>
                <w:noProof/>
                <w:webHidden/>
              </w:rPr>
              <w:tab/>
            </w:r>
            <w:r>
              <w:rPr>
                <w:noProof/>
                <w:webHidden/>
              </w:rPr>
              <w:fldChar w:fldCharType="begin"/>
            </w:r>
            <w:r>
              <w:rPr>
                <w:noProof/>
                <w:webHidden/>
              </w:rPr>
              <w:instrText xml:space="preserve"> PAGEREF _Toc200122308 \h </w:instrText>
            </w:r>
            <w:r>
              <w:rPr>
                <w:noProof/>
                <w:webHidden/>
              </w:rPr>
            </w:r>
            <w:r>
              <w:rPr>
                <w:noProof/>
                <w:webHidden/>
              </w:rPr>
              <w:fldChar w:fldCharType="separate"/>
            </w:r>
            <w:r w:rsidR="00CE6F27">
              <w:rPr>
                <w:noProof/>
                <w:webHidden/>
              </w:rPr>
              <w:t>97</w:t>
            </w:r>
            <w:r>
              <w:rPr>
                <w:noProof/>
                <w:webHidden/>
              </w:rPr>
              <w:fldChar w:fldCharType="end"/>
            </w:r>
          </w:hyperlink>
        </w:p>
        <w:p w14:paraId="33681C99" w14:textId="4C85A4A1"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309" w:history="1">
            <w:r w:rsidRPr="00395825">
              <w:rPr>
                <w:rStyle w:val="Hyperlink"/>
                <w:noProof/>
              </w:rPr>
              <w:t>SECTION 11-103: APPEAL PROCESS FOR ADMINISTRATIVE INTERPRETATION OF THESE REGULATIONS.</w:t>
            </w:r>
            <w:r>
              <w:rPr>
                <w:noProof/>
                <w:webHidden/>
              </w:rPr>
              <w:tab/>
            </w:r>
            <w:r>
              <w:rPr>
                <w:noProof/>
                <w:webHidden/>
              </w:rPr>
              <w:fldChar w:fldCharType="begin"/>
            </w:r>
            <w:r>
              <w:rPr>
                <w:noProof/>
                <w:webHidden/>
              </w:rPr>
              <w:instrText xml:space="preserve"> PAGEREF _Toc200122309 \h </w:instrText>
            </w:r>
            <w:r>
              <w:rPr>
                <w:noProof/>
                <w:webHidden/>
              </w:rPr>
            </w:r>
            <w:r>
              <w:rPr>
                <w:noProof/>
                <w:webHidden/>
              </w:rPr>
              <w:fldChar w:fldCharType="separate"/>
            </w:r>
            <w:r w:rsidR="00CE6F27">
              <w:rPr>
                <w:noProof/>
                <w:webHidden/>
              </w:rPr>
              <w:t>97</w:t>
            </w:r>
            <w:r>
              <w:rPr>
                <w:noProof/>
                <w:webHidden/>
              </w:rPr>
              <w:fldChar w:fldCharType="end"/>
            </w:r>
          </w:hyperlink>
        </w:p>
        <w:p w14:paraId="3C1DF1FF" w14:textId="112CFAFD" w:rsidR="00E732EB" w:rsidRDefault="00E732EB">
          <w:pPr>
            <w:pStyle w:val="TOC3"/>
            <w:rPr>
              <w:rFonts w:eastAsiaTheme="minorEastAsia" w:cstheme="minorBidi"/>
              <w:noProof/>
              <w:kern w:val="2"/>
              <w:sz w:val="24"/>
              <w:szCs w:val="24"/>
              <w:lang w:bidi="ar-SA"/>
              <w14:ligatures w14:val="standardContextual"/>
            </w:rPr>
          </w:pPr>
          <w:hyperlink w:anchor="_Toc200122310" w:history="1">
            <w:r w:rsidRPr="00395825">
              <w:rPr>
                <w:rStyle w:val="Hyperlink"/>
                <w:bCs/>
                <w:noProof/>
                <w:spacing w:val="-4"/>
                <w:w w:val="98"/>
              </w:rPr>
              <w:t>A.</w:t>
            </w:r>
            <w:r>
              <w:rPr>
                <w:rFonts w:eastAsiaTheme="minorEastAsia" w:cstheme="minorBidi"/>
                <w:noProof/>
                <w:kern w:val="2"/>
                <w:sz w:val="24"/>
                <w:szCs w:val="24"/>
                <w:lang w:bidi="ar-SA"/>
                <w14:ligatures w14:val="standardContextual"/>
              </w:rPr>
              <w:tab/>
            </w:r>
            <w:r w:rsidRPr="00395825">
              <w:rPr>
                <w:rStyle w:val="Hyperlink"/>
                <w:noProof/>
              </w:rPr>
              <w:t>Initiation.</w:t>
            </w:r>
            <w:r>
              <w:rPr>
                <w:noProof/>
                <w:webHidden/>
              </w:rPr>
              <w:tab/>
            </w:r>
            <w:r>
              <w:rPr>
                <w:noProof/>
                <w:webHidden/>
              </w:rPr>
              <w:fldChar w:fldCharType="begin"/>
            </w:r>
            <w:r>
              <w:rPr>
                <w:noProof/>
                <w:webHidden/>
              </w:rPr>
              <w:instrText xml:space="preserve"> PAGEREF _Toc200122310 \h </w:instrText>
            </w:r>
            <w:r>
              <w:rPr>
                <w:noProof/>
                <w:webHidden/>
              </w:rPr>
            </w:r>
            <w:r>
              <w:rPr>
                <w:noProof/>
                <w:webHidden/>
              </w:rPr>
              <w:fldChar w:fldCharType="separate"/>
            </w:r>
            <w:r w:rsidR="00CE6F27">
              <w:rPr>
                <w:noProof/>
                <w:webHidden/>
              </w:rPr>
              <w:t>97</w:t>
            </w:r>
            <w:r>
              <w:rPr>
                <w:noProof/>
                <w:webHidden/>
              </w:rPr>
              <w:fldChar w:fldCharType="end"/>
            </w:r>
          </w:hyperlink>
        </w:p>
        <w:p w14:paraId="63D9AA5D" w14:textId="3824A9D3" w:rsidR="00E732EB" w:rsidRDefault="00E732EB">
          <w:pPr>
            <w:pStyle w:val="TOC3"/>
            <w:rPr>
              <w:rFonts w:eastAsiaTheme="minorEastAsia" w:cstheme="minorBidi"/>
              <w:noProof/>
              <w:kern w:val="2"/>
              <w:sz w:val="24"/>
              <w:szCs w:val="24"/>
              <w:lang w:bidi="ar-SA"/>
              <w14:ligatures w14:val="standardContextual"/>
            </w:rPr>
          </w:pPr>
          <w:hyperlink w:anchor="_Toc200122311" w:history="1">
            <w:r w:rsidRPr="00395825">
              <w:rPr>
                <w:rStyle w:val="Hyperlink"/>
                <w:bCs/>
                <w:noProof/>
                <w:spacing w:val="-4"/>
                <w:w w:val="98"/>
              </w:rPr>
              <w:t>B.</w:t>
            </w:r>
            <w:r>
              <w:rPr>
                <w:rFonts w:eastAsiaTheme="minorEastAsia" w:cstheme="minorBidi"/>
                <w:noProof/>
                <w:kern w:val="2"/>
                <w:sz w:val="24"/>
                <w:szCs w:val="24"/>
                <w:lang w:bidi="ar-SA"/>
                <w14:ligatures w14:val="standardContextual"/>
              </w:rPr>
              <w:tab/>
            </w:r>
            <w:r w:rsidRPr="00395825">
              <w:rPr>
                <w:rStyle w:val="Hyperlink"/>
                <w:noProof/>
              </w:rPr>
              <w:t>Statement of Appeal and Review Procedures</w:t>
            </w:r>
            <w:r>
              <w:rPr>
                <w:noProof/>
                <w:webHidden/>
              </w:rPr>
              <w:tab/>
            </w:r>
            <w:r>
              <w:rPr>
                <w:noProof/>
                <w:webHidden/>
              </w:rPr>
              <w:fldChar w:fldCharType="begin"/>
            </w:r>
            <w:r>
              <w:rPr>
                <w:noProof/>
                <w:webHidden/>
              </w:rPr>
              <w:instrText xml:space="preserve"> PAGEREF _Toc200122311 \h </w:instrText>
            </w:r>
            <w:r>
              <w:rPr>
                <w:noProof/>
                <w:webHidden/>
              </w:rPr>
            </w:r>
            <w:r>
              <w:rPr>
                <w:noProof/>
                <w:webHidden/>
              </w:rPr>
              <w:fldChar w:fldCharType="separate"/>
            </w:r>
            <w:r w:rsidR="00CE6F27">
              <w:rPr>
                <w:noProof/>
                <w:webHidden/>
              </w:rPr>
              <w:t>98</w:t>
            </w:r>
            <w:r>
              <w:rPr>
                <w:noProof/>
                <w:webHidden/>
              </w:rPr>
              <w:fldChar w:fldCharType="end"/>
            </w:r>
          </w:hyperlink>
        </w:p>
        <w:p w14:paraId="30698CC0" w14:textId="50C77AE5" w:rsidR="00E732EB" w:rsidRDefault="00E732EB">
          <w:pPr>
            <w:pStyle w:val="TOC1"/>
            <w:tabs>
              <w:tab w:val="right" w:leader="dot" w:pos="9270"/>
            </w:tabs>
            <w:rPr>
              <w:rFonts w:asciiTheme="minorHAnsi" w:eastAsiaTheme="minorEastAsia" w:hAnsiTheme="minorHAnsi" w:cstheme="minorBidi"/>
              <w:b w:val="0"/>
              <w:bCs w:val="0"/>
              <w:caps w:val="0"/>
              <w:noProof/>
              <w:kern w:val="2"/>
              <w:lang w:bidi="ar-SA"/>
              <w14:ligatures w14:val="standardContextual"/>
            </w:rPr>
          </w:pPr>
          <w:hyperlink w:anchor="_Toc200122312" w:history="1">
            <w:r w:rsidRPr="00395825">
              <w:rPr>
                <w:rStyle w:val="Hyperlink"/>
                <w:noProof/>
              </w:rPr>
              <w:t>ARTICLE 12: NONCONFORMING USE</w:t>
            </w:r>
            <w:r>
              <w:rPr>
                <w:noProof/>
                <w:webHidden/>
              </w:rPr>
              <w:tab/>
            </w:r>
            <w:r>
              <w:rPr>
                <w:noProof/>
                <w:webHidden/>
              </w:rPr>
              <w:fldChar w:fldCharType="begin"/>
            </w:r>
            <w:r>
              <w:rPr>
                <w:noProof/>
                <w:webHidden/>
              </w:rPr>
              <w:instrText xml:space="preserve"> PAGEREF _Toc200122312 \h </w:instrText>
            </w:r>
            <w:r>
              <w:rPr>
                <w:noProof/>
                <w:webHidden/>
              </w:rPr>
            </w:r>
            <w:r>
              <w:rPr>
                <w:noProof/>
                <w:webHidden/>
              </w:rPr>
              <w:fldChar w:fldCharType="separate"/>
            </w:r>
            <w:r w:rsidR="00CE6F27">
              <w:rPr>
                <w:noProof/>
                <w:webHidden/>
              </w:rPr>
              <w:t>98</w:t>
            </w:r>
            <w:r>
              <w:rPr>
                <w:noProof/>
                <w:webHidden/>
              </w:rPr>
              <w:fldChar w:fldCharType="end"/>
            </w:r>
          </w:hyperlink>
        </w:p>
        <w:p w14:paraId="5C4968DB" w14:textId="318E813D"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313" w:history="1">
            <w:r w:rsidRPr="00395825">
              <w:rPr>
                <w:rStyle w:val="Hyperlink"/>
                <w:noProof/>
              </w:rPr>
              <w:t>SECTION</w:t>
            </w:r>
            <w:r w:rsidRPr="00395825">
              <w:rPr>
                <w:rStyle w:val="Hyperlink"/>
                <w:noProof/>
                <w:spacing w:val="-7"/>
              </w:rPr>
              <w:t xml:space="preserve"> 12</w:t>
            </w:r>
            <w:r w:rsidRPr="00395825">
              <w:rPr>
                <w:rStyle w:val="Hyperlink"/>
                <w:noProof/>
              </w:rPr>
              <w:t>-101: CHANGE OF NONCONFORMING</w:t>
            </w:r>
            <w:r w:rsidRPr="00395825">
              <w:rPr>
                <w:rStyle w:val="Hyperlink"/>
                <w:noProof/>
                <w:spacing w:val="-22"/>
              </w:rPr>
              <w:t xml:space="preserve"> </w:t>
            </w:r>
            <w:r w:rsidRPr="00395825">
              <w:rPr>
                <w:rStyle w:val="Hyperlink"/>
                <w:noProof/>
              </w:rPr>
              <w:t>USE.</w:t>
            </w:r>
            <w:r>
              <w:rPr>
                <w:noProof/>
                <w:webHidden/>
              </w:rPr>
              <w:tab/>
            </w:r>
            <w:r>
              <w:rPr>
                <w:noProof/>
                <w:webHidden/>
              </w:rPr>
              <w:fldChar w:fldCharType="begin"/>
            </w:r>
            <w:r>
              <w:rPr>
                <w:noProof/>
                <w:webHidden/>
              </w:rPr>
              <w:instrText xml:space="preserve"> PAGEREF _Toc200122313 \h </w:instrText>
            </w:r>
            <w:r>
              <w:rPr>
                <w:noProof/>
                <w:webHidden/>
              </w:rPr>
            </w:r>
            <w:r>
              <w:rPr>
                <w:noProof/>
                <w:webHidden/>
              </w:rPr>
              <w:fldChar w:fldCharType="separate"/>
            </w:r>
            <w:r w:rsidR="00CE6F27">
              <w:rPr>
                <w:noProof/>
                <w:webHidden/>
              </w:rPr>
              <w:t>98</w:t>
            </w:r>
            <w:r>
              <w:rPr>
                <w:noProof/>
                <w:webHidden/>
              </w:rPr>
              <w:fldChar w:fldCharType="end"/>
            </w:r>
          </w:hyperlink>
        </w:p>
        <w:p w14:paraId="074881DD" w14:textId="0EF04DF0" w:rsidR="00E732EB" w:rsidRDefault="00E732EB">
          <w:pPr>
            <w:pStyle w:val="TOC3"/>
            <w:rPr>
              <w:rFonts w:eastAsiaTheme="minorEastAsia" w:cstheme="minorBidi"/>
              <w:noProof/>
              <w:kern w:val="2"/>
              <w:sz w:val="24"/>
              <w:szCs w:val="24"/>
              <w:lang w:bidi="ar-SA"/>
              <w14:ligatures w14:val="standardContextual"/>
            </w:rPr>
          </w:pPr>
          <w:hyperlink w:anchor="_Toc200122314" w:history="1">
            <w:r w:rsidRPr="00395825">
              <w:rPr>
                <w:rStyle w:val="Hyperlink"/>
                <w:bCs/>
                <w:noProof/>
                <w:spacing w:val="-4"/>
                <w:w w:val="98"/>
              </w:rPr>
              <w:t>A.</w:t>
            </w:r>
            <w:r>
              <w:rPr>
                <w:rFonts w:eastAsiaTheme="minorEastAsia" w:cstheme="minorBidi"/>
                <w:noProof/>
                <w:kern w:val="2"/>
                <w:sz w:val="24"/>
                <w:szCs w:val="24"/>
                <w:lang w:bidi="ar-SA"/>
                <w14:ligatures w14:val="standardContextual"/>
              </w:rPr>
              <w:tab/>
            </w:r>
            <w:r w:rsidRPr="00395825">
              <w:rPr>
                <w:rStyle w:val="Hyperlink"/>
                <w:noProof/>
              </w:rPr>
              <w:t>Change to Nonconforming Use</w:t>
            </w:r>
            <w:r>
              <w:rPr>
                <w:noProof/>
                <w:webHidden/>
              </w:rPr>
              <w:tab/>
            </w:r>
            <w:r>
              <w:rPr>
                <w:noProof/>
                <w:webHidden/>
              </w:rPr>
              <w:fldChar w:fldCharType="begin"/>
            </w:r>
            <w:r>
              <w:rPr>
                <w:noProof/>
                <w:webHidden/>
              </w:rPr>
              <w:instrText xml:space="preserve"> PAGEREF _Toc200122314 \h </w:instrText>
            </w:r>
            <w:r>
              <w:rPr>
                <w:noProof/>
                <w:webHidden/>
              </w:rPr>
            </w:r>
            <w:r>
              <w:rPr>
                <w:noProof/>
                <w:webHidden/>
              </w:rPr>
              <w:fldChar w:fldCharType="separate"/>
            </w:r>
            <w:r w:rsidR="00CE6F27">
              <w:rPr>
                <w:noProof/>
                <w:webHidden/>
              </w:rPr>
              <w:t>98</w:t>
            </w:r>
            <w:r>
              <w:rPr>
                <w:noProof/>
                <w:webHidden/>
              </w:rPr>
              <w:fldChar w:fldCharType="end"/>
            </w:r>
          </w:hyperlink>
        </w:p>
        <w:p w14:paraId="03AAA8C5" w14:textId="4EF3DBA2" w:rsidR="00E732EB" w:rsidRDefault="00E732EB">
          <w:pPr>
            <w:pStyle w:val="TOC3"/>
            <w:rPr>
              <w:rFonts w:eastAsiaTheme="minorEastAsia" w:cstheme="minorBidi"/>
              <w:noProof/>
              <w:kern w:val="2"/>
              <w:sz w:val="24"/>
              <w:szCs w:val="24"/>
              <w:lang w:bidi="ar-SA"/>
              <w14:ligatures w14:val="standardContextual"/>
            </w:rPr>
          </w:pPr>
          <w:hyperlink w:anchor="_Toc200122315" w:history="1">
            <w:r w:rsidRPr="00395825">
              <w:rPr>
                <w:rStyle w:val="Hyperlink"/>
                <w:bCs/>
                <w:noProof/>
                <w:spacing w:val="-4"/>
                <w:w w:val="98"/>
              </w:rPr>
              <w:t>B.</w:t>
            </w:r>
            <w:r>
              <w:rPr>
                <w:rFonts w:eastAsiaTheme="minorEastAsia" w:cstheme="minorBidi"/>
                <w:noProof/>
                <w:kern w:val="2"/>
                <w:sz w:val="24"/>
                <w:szCs w:val="24"/>
                <w:lang w:bidi="ar-SA"/>
                <w14:ligatures w14:val="standardContextual"/>
              </w:rPr>
              <w:tab/>
            </w:r>
            <w:r w:rsidRPr="00395825">
              <w:rPr>
                <w:rStyle w:val="Hyperlink"/>
                <w:noProof/>
              </w:rPr>
              <w:t>Termination Of Nonconforming Use</w:t>
            </w:r>
            <w:r>
              <w:rPr>
                <w:noProof/>
                <w:webHidden/>
              </w:rPr>
              <w:tab/>
            </w:r>
            <w:r>
              <w:rPr>
                <w:noProof/>
                <w:webHidden/>
              </w:rPr>
              <w:fldChar w:fldCharType="begin"/>
            </w:r>
            <w:r>
              <w:rPr>
                <w:noProof/>
                <w:webHidden/>
              </w:rPr>
              <w:instrText xml:space="preserve"> PAGEREF _Toc200122315 \h </w:instrText>
            </w:r>
            <w:r>
              <w:rPr>
                <w:noProof/>
                <w:webHidden/>
              </w:rPr>
            </w:r>
            <w:r>
              <w:rPr>
                <w:noProof/>
                <w:webHidden/>
              </w:rPr>
              <w:fldChar w:fldCharType="separate"/>
            </w:r>
            <w:r w:rsidR="00CE6F27">
              <w:rPr>
                <w:noProof/>
                <w:webHidden/>
              </w:rPr>
              <w:t>98</w:t>
            </w:r>
            <w:r>
              <w:rPr>
                <w:noProof/>
                <w:webHidden/>
              </w:rPr>
              <w:fldChar w:fldCharType="end"/>
            </w:r>
          </w:hyperlink>
        </w:p>
        <w:p w14:paraId="45194ADC" w14:textId="642B3AC0"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316" w:history="1">
            <w:r w:rsidRPr="00395825">
              <w:rPr>
                <w:rStyle w:val="Hyperlink"/>
                <w:noProof/>
              </w:rPr>
              <w:t>SECTION 12-102: DESTRUCTION OF A STRUCTURE CONTAINING A NONCONFORMING USE.</w:t>
            </w:r>
            <w:r>
              <w:rPr>
                <w:noProof/>
                <w:webHidden/>
              </w:rPr>
              <w:tab/>
            </w:r>
            <w:r>
              <w:rPr>
                <w:noProof/>
                <w:webHidden/>
              </w:rPr>
              <w:fldChar w:fldCharType="begin"/>
            </w:r>
            <w:r>
              <w:rPr>
                <w:noProof/>
                <w:webHidden/>
              </w:rPr>
              <w:instrText xml:space="preserve"> PAGEREF _Toc200122316 \h </w:instrText>
            </w:r>
            <w:r>
              <w:rPr>
                <w:noProof/>
                <w:webHidden/>
              </w:rPr>
            </w:r>
            <w:r>
              <w:rPr>
                <w:noProof/>
                <w:webHidden/>
              </w:rPr>
              <w:fldChar w:fldCharType="separate"/>
            </w:r>
            <w:r w:rsidR="00CE6F27">
              <w:rPr>
                <w:noProof/>
                <w:webHidden/>
              </w:rPr>
              <w:t>99</w:t>
            </w:r>
            <w:r>
              <w:rPr>
                <w:noProof/>
                <w:webHidden/>
              </w:rPr>
              <w:fldChar w:fldCharType="end"/>
            </w:r>
          </w:hyperlink>
        </w:p>
        <w:p w14:paraId="7659A3B9" w14:textId="7D28B951" w:rsidR="00E732EB" w:rsidRDefault="00E732EB">
          <w:pPr>
            <w:pStyle w:val="TOC3"/>
            <w:rPr>
              <w:rFonts w:eastAsiaTheme="minorEastAsia" w:cstheme="minorBidi"/>
              <w:noProof/>
              <w:kern w:val="2"/>
              <w:sz w:val="24"/>
              <w:szCs w:val="24"/>
              <w:lang w:bidi="ar-SA"/>
              <w14:ligatures w14:val="standardContextual"/>
            </w:rPr>
          </w:pPr>
          <w:hyperlink w:anchor="_Toc200122317" w:history="1">
            <w:r w:rsidRPr="00395825">
              <w:rPr>
                <w:rStyle w:val="Hyperlink"/>
                <w:bCs/>
                <w:noProof/>
                <w:spacing w:val="-4"/>
                <w:w w:val="98"/>
              </w:rPr>
              <w:t>A.</w:t>
            </w:r>
            <w:r>
              <w:rPr>
                <w:rFonts w:eastAsiaTheme="minorEastAsia" w:cstheme="minorBidi"/>
                <w:noProof/>
                <w:kern w:val="2"/>
                <w:sz w:val="24"/>
                <w:szCs w:val="24"/>
                <w:lang w:bidi="ar-SA"/>
                <w14:ligatures w14:val="standardContextual"/>
              </w:rPr>
              <w:tab/>
            </w:r>
            <w:r w:rsidRPr="00395825">
              <w:rPr>
                <w:rStyle w:val="Hyperlink"/>
                <w:noProof/>
              </w:rPr>
              <w:t>Structure Deemed Destroyed</w:t>
            </w:r>
            <w:r>
              <w:rPr>
                <w:noProof/>
                <w:webHidden/>
              </w:rPr>
              <w:tab/>
            </w:r>
            <w:r>
              <w:rPr>
                <w:noProof/>
                <w:webHidden/>
              </w:rPr>
              <w:fldChar w:fldCharType="begin"/>
            </w:r>
            <w:r>
              <w:rPr>
                <w:noProof/>
                <w:webHidden/>
              </w:rPr>
              <w:instrText xml:space="preserve"> PAGEREF _Toc200122317 \h </w:instrText>
            </w:r>
            <w:r>
              <w:rPr>
                <w:noProof/>
                <w:webHidden/>
              </w:rPr>
            </w:r>
            <w:r>
              <w:rPr>
                <w:noProof/>
                <w:webHidden/>
              </w:rPr>
              <w:fldChar w:fldCharType="separate"/>
            </w:r>
            <w:r w:rsidR="00CE6F27">
              <w:rPr>
                <w:noProof/>
                <w:webHidden/>
              </w:rPr>
              <w:t>99</w:t>
            </w:r>
            <w:r>
              <w:rPr>
                <w:noProof/>
                <w:webHidden/>
              </w:rPr>
              <w:fldChar w:fldCharType="end"/>
            </w:r>
          </w:hyperlink>
        </w:p>
        <w:p w14:paraId="67EAED2F" w14:textId="0A0FB55C" w:rsidR="00E732EB" w:rsidRDefault="00E732EB">
          <w:pPr>
            <w:pStyle w:val="TOC3"/>
            <w:rPr>
              <w:rFonts w:eastAsiaTheme="minorEastAsia" w:cstheme="minorBidi"/>
              <w:noProof/>
              <w:kern w:val="2"/>
              <w:sz w:val="24"/>
              <w:szCs w:val="24"/>
              <w:lang w:bidi="ar-SA"/>
              <w14:ligatures w14:val="standardContextual"/>
            </w:rPr>
          </w:pPr>
          <w:hyperlink w:anchor="_Toc200122318" w:history="1">
            <w:r w:rsidRPr="00395825">
              <w:rPr>
                <w:rStyle w:val="Hyperlink"/>
                <w:bCs/>
                <w:noProof/>
                <w:spacing w:val="-4"/>
                <w:w w:val="98"/>
              </w:rPr>
              <w:t>B.</w:t>
            </w:r>
            <w:r>
              <w:rPr>
                <w:rFonts w:eastAsiaTheme="minorEastAsia" w:cstheme="minorBidi"/>
                <w:noProof/>
                <w:kern w:val="2"/>
                <w:sz w:val="24"/>
                <w:szCs w:val="24"/>
                <w:lang w:bidi="ar-SA"/>
                <w14:ligatures w14:val="standardContextual"/>
              </w:rPr>
              <w:tab/>
            </w:r>
            <w:r w:rsidRPr="00395825">
              <w:rPr>
                <w:rStyle w:val="Hyperlink"/>
                <w:noProof/>
              </w:rPr>
              <w:t>Termination Of Nonconforming Use</w:t>
            </w:r>
            <w:r>
              <w:rPr>
                <w:noProof/>
                <w:webHidden/>
              </w:rPr>
              <w:tab/>
            </w:r>
            <w:r>
              <w:rPr>
                <w:noProof/>
                <w:webHidden/>
              </w:rPr>
              <w:fldChar w:fldCharType="begin"/>
            </w:r>
            <w:r>
              <w:rPr>
                <w:noProof/>
                <w:webHidden/>
              </w:rPr>
              <w:instrText xml:space="preserve"> PAGEREF _Toc200122318 \h </w:instrText>
            </w:r>
            <w:r>
              <w:rPr>
                <w:noProof/>
                <w:webHidden/>
              </w:rPr>
            </w:r>
            <w:r>
              <w:rPr>
                <w:noProof/>
                <w:webHidden/>
              </w:rPr>
              <w:fldChar w:fldCharType="separate"/>
            </w:r>
            <w:r w:rsidR="00CE6F27">
              <w:rPr>
                <w:noProof/>
                <w:webHidden/>
              </w:rPr>
              <w:t>99</w:t>
            </w:r>
            <w:r>
              <w:rPr>
                <w:noProof/>
                <w:webHidden/>
              </w:rPr>
              <w:fldChar w:fldCharType="end"/>
            </w:r>
          </w:hyperlink>
        </w:p>
        <w:p w14:paraId="3A9A2361" w14:textId="6E853732" w:rsidR="00E732EB" w:rsidRDefault="00E732EB">
          <w:pPr>
            <w:pStyle w:val="TOC3"/>
            <w:rPr>
              <w:rFonts w:eastAsiaTheme="minorEastAsia" w:cstheme="minorBidi"/>
              <w:noProof/>
              <w:kern w:val="2"/>
              <w:sz w:val="24"/>
              <w:szCs w:val="24"/>
              <w:lang w:bidi="ar-SA"/>
              <w14:ligatures w14:val="standardContextual"/>
            </w:rPr>
          </w:pPr>
          <w:hyperlink w:anchor="_Toc200122319" w:history="1">
            <w:r w:rsidRPr="00395825">
              <w:rPr>
                <w:rStyle w:val="Hyperlink"/>
                <w:bCs/>
                <w:noProof/>
                <w:spacing w:val="-4"/>
                <w:w w:val="98"/>
              </w:rPr>
              <w:t>C.</w:t>
            </w:r>
            <w:r>
              <w:rPr>
                <w:rFonts w:eastAsiaTheme="minorEastAsia" w:cstheme="minorBidi"/>
                <w:noProof/>
                <w:kern w:val="2"/>
                <w:sz w:val="24"/>
                <w:szCs w:val="24"/>
                <w:lang w:bidi="ar-SA"/>
                <w14:ligatures w14:val="standardContextual"/>
              </w:rPr>
              <w:tab/>
            </w:r>
            <w:r w:rsidRPr="00395825">
              <w:rPr>
                <w:rStyle w:val="Hyperlink"/>
                <w:noProof/>
              </w:rPr>
              <w:t>Restoration Of Structure</w:t>
            </w:r>
            <w:r>
              <w:rPr>
                <w:noProof/>
                <w:webHidden/>
              </w:rPr>
              <w:tab/>
            </w:r>
            <w:r>
              <w:rPr>
                <w:noProof/>
                <w:webHidden/>
              </w:rPr>
              <w:fldChar w:fldCharType="begin"/>
            </w:r>
            <w:r>
              <w:rPr>
                <w:noProof/>
                <w:webHidden/>
              </w:rPr>
              <w:instrText xml:space="preserve"> PAGEREF _Toc200122319 \h </w:instrText>
            </w:r>
            <w:r>
              <w:rPr>
                <w:noProof/>
                <w:webHidden/>
              </w:rPr>
            </w:r>
            <w:r>
              <w:rPr>
                <w:noProof/>
                <w:webHidden/>
              </w:rPr>
              <w:fldChar w:fldCharType="separate"/>
            </w:r>
            <w:r w:rsidR="00CE6F27">
              <w:rPr>
                <w:noProof/>
                <w:webHidden/>
              </w:rPr>
              <w:t>99</w:t>
            </w:r>
            <w:r>
              <w:rPr>
                <w:noProof/>
                <w:webHidden/>
              </w:rPr>
              <w:fldChar w:fldCharType="end"/>
            </w:r>
          </w:hyperlink>
        </w:p>
        <w:p w14:paraId="464C0B04" w14:textId="22CA9B9F"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320" w:history="1">
            <w:r w:rsidRPr="00395825">
              <w:rPr>
                <w:rStyle w:val="Hyperlink"/>
                <w:noProof/>
              </w:rPr>
              <w:t>SECTION</w:t>
            </w:r>
            <w:r w:rsidRPr="00395825">
              <w:rPr>
                <w:rStyle w:val="Hyperlink"/>
                <w:noProof/>
                <w:spacing w:val="-7"/>
              </w:rPr>
              <w:t xml:space="preserve"> 12</w:t>
            </w:r>
            <w:r w:rsidRPr="00395825">
              <w:rPr>
                <w:rStyle w:val="Hyperlink"/>
                <w:noProof/>
              </w:rPr>
              <w:t>-103: ABANDONMENT OF A NONCONFORMING</w:t>
            </w:r>
            <w:r w:rsidRPr="00395825">
              <w:rPr>
                <w:rStyle w:val="Hyperlink"/>
                <w:noProof/>
                <w:spacing w:val="-26"/>
              </w:rPr>
              <w:t xml:space="preserve"> </w:t>
            </w:r>
            <w:r w:rsidRPr="00395825">
              <w:rPr>
                <w:rStyle w:val="Hyperlink"/>
                <w:noProof/>
              </w:rPr>
              <w:t>USE.</w:t>
            </w:r>
            <w:r>
              <w:rPr>
                <w:noProof/>
                <w:webHidden/>
              </w:rPr>
              <w:tab/>
            </w:r>
            <w:r>
              <w:rPr>
                <w:noProof/>
                <w:webHidden/>
              </w:rPr>
              <w:fldChar w:fldCharType="begin"/>
            </w:r>
            <w:r>
              <w:rPr>
                <w:noProof/>
                <w:webHidden/>
              </w:rPr>
              <w:instrText xml:space="preserve"> PAGEREF _Toc200122320 \h </w:instrText>
            </w:r>
            <w:r>
              <w:rPr>
                <w:noProof/>
                <w:webHidden/>
              </w:rPr>
            </w:r>
            <w:r>
              <w:rPr>
                <w:noProof/>
                <w:webHidden/>
              </w:rPr>
              <w:fldChar w:fldCharType="separate"/>
            </w:r>
            <w:r w:rsidR="00CE6F27">
              <w:rPr>
                <w:noProof/>
                <w:webHidden/>
              </w:rPr>
              <w:t>99</w:t>
            </w:r>
            <w:r>
              <w:rPr>
                <w:noProof/>
                <w:webHidden/>
              </w:rPr>
              <w:fldChar w:fldCharType="end"/>
            </w:r>
          </w:hyperlink>
        </w:p>
        <w:p w14:paraId="6E4F7CEE" w14:textId="72909E29" w:rsidR="00E732EB" w:rsidRDefault="00E732EB">
          <w:pPr>
            <w:pStyle w:val="TOC3"/>
            <w:rPr>
              <w:rFonts w:eastAsiaTheme="minorEastAsia" w:cstheme="minorBidi"/>
              <w:noProof/>
              <w:kern w:val="2"/>
              <w:sz w:val="24"/>
              <w:szCs w:val="24"/>
              <w:lang w:bidi="ar-SA"/>
              <w14:ligatures w14:val="standardContextual"/>
            </w:rPr>
          </w:pPr>
          <w:hyperlink w:anchor="_Toc200122321" w:history="1">
            <w:r w:rsidRPr="00395825">
              <w:rPr>
                <w:rStyle w:val="Hyperlink"/>
                <w:bCs/>
                <w:noProof/>
                <w:spacing w:val="-4"/>
                <w:w w:val="98"/>
              </w:rPr>
              <w:t>A.</w:t>
            </w:r>
            <w:r>
              <w:rPr>
                <w:rFonts w:eastAsiaTheme="minorEastAsia" w:cstheme="minorBidi"/>
                <w:noProof/>
                <w:kern w:val="2"/>
                <w:sz w:val="24"/>
                <w:szCs w:val="24"/>
                <w:lang w:bidi="ar-SA"/>
                <w14:ligatures w14:val="standardContextual"/>
              </w:rPr>
              <w:tab/>
            </w:r>
            <w:r w:rsidRPr="00395825">
              <w:rPr>
                <w:rStyle w:val="Hyperlink"/>
                <w:noProof/>
              </w:rPr>
              <w:t>Termination Of Nonconforming Use</w:t>
            </w:r>
            <w:r>
              <w:rPr>
                <w:noProof/>
                <w:webHidden/>
              </w:rPr>
              <w:tab/>
            </w:r>
            <w:r>
              <w:rPr>
                <w:noProof/>
                <w:webHidden/>
              </w:rPr>
              <w:fldChar w:fldCharType="begin"/>
            </w:r>
            <w:r>
              <w:rPr>
                <w:noProof/>
                <w:webHidden/>
              </w:rPr>
              <w:instrText xml:space="preserve"> PAGEREF _Toc200122321 \h </w:instrText>
            </w:r>
            <w:r>
              <w:rPr>
                <w:noProof/>
                <w:webHidden/>
              </w:rPr>
            </w:r>
            <w:r>
              <w:rPr>
                <w:noProof/>
                <w:webHidden/>
              </w:rPr>
              <w:fldChar w:fldCharType="separate"/>
            </w:r>
            <w:r w:rsidR="00CE6F27">
              <w:rPr>
                <w:noProof/>
                <w:webHidden/>
              </w:rPr>
              <w:t>99</w:t>
            </w:r>
            <w:r>
              <w:rPr>
                <w:noProof/>
                <w:webHidden/>
              </w:rPr>
              <w:fldChar w:fldCharType="end"/>
            </w:r>
          </w:hyperlink>
        </w:p>
        <w:p w14:paraId="7A78A68D" w14:textId="5F4E16F0" w:rsidR="00E732EB" w:rsidRDefault="00E732EB">
          <w:pPr>
            <w:pStyle w:val="TOC3"/>
            <w:rPr>
              <w:rFonts w:eastAsiaTheme="minorEastAsia" w:cstheme="minorBidi"/>
              <w:noProof/>
              <w:kern w:val="2"/>
              <w:sz w:val="24"/>
              <w:szCs w:val="24"/>
              <w:lang w:bidi="ar-SA"/>
              <w14:ligatures w14:val="standardContextual"/>
            </w:rPr>
          </w:pPr>
          <w:hyperlink w:anchor="_Toc200122322" w:history="1">
            <w:r w:rsidRPr="00395825">
              <w:rPr>
                <w:rStyle w:val="Hyperlink"/>
                <w:bCs/>
                <w:noProof/>
                <w:spacing w:val="-4"/>
                <w:w w:val="98"/>
              </w:rPr>
              <w:t>B.</w:t>
            </w:r>
            <w:r>
              <w:rPr>
                <w:rFonts w:eastAsiaTheme="minorEastAsia" w:cstheme="minorBidi"/>
                <w:noProof/>
                <w:kern w:val="2"/>
                <w:sz w:val="24"/>
                <w:szCs w:val="24"/>
                <w:lang w:bidi="ar-SA"/>
                <w14:ligatures w14:val="standardContextual"/>
              </w:rPr>
              <w:tab/>
            </w:r>
            <w:r w:rsidRPr="00395825">
              <w:rPr>
                <w:rStyle w:val="Hyperlink"/>
                <w:noProof/>
              </w:rPr>
              <w:t>Termination Of Seasonal Nonconforming Use</w:t>
            </w:r>
            <w:r>
              <w:rPr>
                <w:noProof/>
                <w:webHidden/>
              </w:rPr>
              <w:tab/>
            </w:r>
            <w:r>
              <w:rPr>
                <w:noProof/>
                <w:webHidden/>
              </w:rPr>
              <w:fldChar w:fldCharType="begin"/>
            </w:r>
            <w:r>
              <w:rPr>
                <w:noProof/>
                <w:webHidden/>
              </w:rPr>
              <w:instrText xml:space="preserve"> PAGEREF _Toc200122322 \h </w:instrText>
            </w:r>
            <w:r>
              <w:rPr>
                <w:noProof/>
                <w:webHidden/>
              </w:rPr>
            </w:r>
            <w:r>
              <w:rPr>
                <w:noProof/>
                <w:webHidden/>
              </w:rPr>
              <w:fldChar w:fldCharType="separate"/>
            </w:r>
            <w:r w:rsidR="00CE6F27">
              <w:rPr>
                <w:noProof/>
                <w:webHidden/>
              </w:rPr>
              <w:t>99</w:t>
            </w:r>
            <w:r>
              <w:rPr>
                <w:noProof/>
                <w:webHidden/>
              </w:rPr>
              <w:fldChar w:fldCharType="end"/>
            </w:r>
          </w:hyperlink>
        </w:p>
        <w:p w14:paraId="019A653D" w14:textId="22738DA7" w:rsidR="00E732EB" w:rsidRDefault="00E732EB">
          <w:pPr>
            <w:pStyle w:val="TOC3"/>
            <w:rPr>
              <w:rFonts w:eastAsiaTheme="minorEastAsia" w:cstheme="minorBidi"/>
              <w:noProof/>
              <w:kern w:val="2"/>
              <w:sz w:val="24"/>
              <w:szCs w:val="24"/>
              <w:lang w:bidi="ar-SA"/>
              <w14:ligatures w14:val="standardContextual"/>
            </w:rPr>
          </w:pPr>
          <w:hyperlink w:anchor="_Toc200122323" w:history="1">
            <w:r w:rsidRPr="00395825">
              <w:rPr>
                <w:rStyle w:val="Hyperlink"/>
                <w:bCs/>
                <w:noProof/>
                <w:spacing w:val="-4"/>
                <w:w w:val="98"/>
              </w:rPr>
              <w:t>C.</w:t>
            </w:r>
            <w:r>
              <w:rPr>
                <w:rFonts w:eastAsiaTheme="minorEastAsia" w:cstheme="minorBidi"/>
                <w:noProof/>
                <w:kern w:val="2"/>
                <w:sz w:val="24"/>
                <w:szCs w:val="24"/>
                <w:lang w:bidi="ar-SA"/>
                <w14:ligatures w14:val="standardContextual"/>
              </w:rPr>
              <w:tab/>
            </w:r>
            <w:r w:rsidRPr="00395825">
              <w:rPr>
                <w:rStyle w:val="Hyperlink"/>
                <w:noProof/>
              </w:rPr>
              <w:t>Abandonment Of Seasonal Nonconforming Use</w:t>
            </w:r>
            <w:r>
              <w:rPr>
                <w:noProof/>
                <w:webHidden/>
              </w:rPr>
              <w:tab/>
            </w:r>
            <w:r>
              <w:rPr>
                <w:noProof/>
                <w:webHidden/>
              </w:rPr>
              <w:fldChar w:fldCharType="begin"/>
            </w:r>
            <w:r>
              <w:rPr>
                <w:noProof/>
                <w:webHidden/>
              </w:rPr>
              <w:instrText xml:space="preserve"> PAGEREF _Toc200122323 \h </w:instrText>
            </w:r>
            <w:r>
              <w:rPr>
                <w:noProof/>
                <w:webHidden/>
              </w:rPr>
            </w:r>
            <w:r>
              <w:rPr>
                <w:noProof/>
                <w:webHidden/>
              </w:rPr>
              <w:fldChar w:fldCharType="separate"/>
            </w:r>
            <w:r w:rsidR="00CE6F27">
              <w:rPr>
                <w:noProof/>
                <w:webHidden/>
              </w:rPr>
              <w:t>99</w:t>
            </w:r>
            <w:r>
              <w:rPr>
                <w:noProof/>
                <w:webHidden/>
              </w:rPr>
              <w:fldChar w:fldCharType="end"/>
            </w:r>
          </w:hyperlink>
        </w:p>
        <w:p w14:paraId="1B2A8BEF" w14:textId="22C7E680"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324" w:history="1">
            <w:r w:rsidRPr="00395825">
              <w:rPr>
                <w:rStyle w:val="Hyperlink"/>
                <w:noProof/>
              </w:rPr>
              <w:t>SECTION</w:t>
            </w:r>
            <w:r w:rsidRPr="00395825">
              <w:rPr>
                <w:rStyle w:val="Hyperlink"/>
                <w:noProof/>
                <w:spacing w:val="-7"/>
              </w:rPr>
              <w:t xml:space="preserve"> 12</w:t>
            </w:r>
            <w:r w:rsidRPr="00395825">
              <w:rPr>
                <w:rStyle w:val="Hyperlink"/>
                <w:noProof/>
              </w:rPr>
              <w:t>-104: NOTICE OF TERMINATION</w:t>
            </w:r>
            <w:r>
              <w:rPr>
                <w:noProof/>
                <w:webHidden/>
              </w:rPr>
              <w:tab/>
            </w:r>
            <w:r>
              <w:rPr>
                <w:noProof/>
                <w:webHidden/>
              </w:rPr>
              <w:fldChar w:fldCharType="begin"/>
            </w:r>
            <w:r>
              <w:rPr>
                <w:noProof/>
                <w:webHidden/>
              </w:rPr>
              <w:instrText xml:space="preserve"> PAGEREF _Toc200122324 \h </w:instrText>
            </w:r>
            <w:r>
              <w:rPr>
                <w:noProof/>
                <w:webHidden/>
              </w:rPr>
            </w:r>
            <w:r>
              <w:rPr>
                <w:noProof/>
                <w:webHidden/>
              </w:rPr>
              <w:fldChar w:fldCharType="separate"/>
            </w:r>
            <w:r w:rsidR="00CE6F27">
              <w:rPr>
                <w:noProof/>
                <w:webHidden/>
              </w:rPr>
              <w:t>100</w:t>
            </w:r>
            <w:r>
              <w:rPr>
                <w:noProof/>
                <w:webHidden/>
              </w:rPr>
              <w:fldChar w:fldCharType="end"/>
            </w:r>
          </w:hyperlink>
        </w:p>
        <w:p w14:paraId="4A472132" w14:textId="312AA1C2" w:rsidR="00E732EB" w:rsidRDefault="00E732EB">
          <w:pPr>
            <w:pStyle w:val="TOC3"/>
            <w:rPr>
              <w:rFonts w:eastAsiaTheme="minorEastAsia" w:cstheme="minorBidi"/>
              <w:noProof/>
              <w:kern w:val="2"/>
              <w:sz w:val="24"/>
              <w:szCs w:val="24"/>
              <w:lang w:bidi="ar-SA"/>
              <w14:ligatures w14:val="standardContextual"/>
            </w:rPr>
          </w:pPr>
          <w:hyperlink w:anchor="_Toc200122325" w:history="1">
            <w:r w:rsidRPr="00395825">
              <w:rPr>
                <w:rStyle w:val="Hyperlink"/>
                <w:bCs/>
                <w:noProof/>
                <w:spacing w:val="-4"/>
                <w:w w:val="98"/>
              </w:rPr>
              <w:t>A.</w:t>
            </w:r>
            <w:r>
              <w:rPr>
                <w:rFonts w:eastAsiaTheme="minorEastAsia" w:cstheme="minorBidi"/>
                <w:noProof/>
                <w:kern w:val="2"/>
                <w:sz w:val="24"/>
                <w:szCs w:val="24"/>
                <w:lang w:bidi="ar-SA"/>
                <w14:ligatures w14:val="standardContextual"/>
              </w:rPr>
              <w:tab/>
            </w:r>
            <w:r w:rsidRPr="00395825">
              <w:rPr>
                <w:rStyle w:val="Hyperlink"/>
                <w:noProof/>
              </w:rPr>
              <w:t>Written Notification</w:t>
            </w:r>
            <w:r>
              <w:rPr>
                <w:noProof/>
                <w:webHidden/>
              </w:rPr>
              <w:tab/>
            </w:r>
            <w:r>
              <w:rPr>
                <w:noProof/>
                <w:webHidden/>
              </w:rPr>
              <w:fldChar w:fldCharType="begin"/>
            </w:r>
            <w:r>
              <w:rPr>
                <w:noProof/>
                <w:webHidden/>
              </w:rPr>
              <w:instrText xml:space="preserve"> PAGEREF _Toc200122325 \h </w:instrText>
            </w:r>
            <w:r>
              <w:rPr>
                <w:noProof/>
                <w:webHidden/>
              </w:rPr>
            </w:r>
            <w:r>
              <w:rPr>
                <w:noProof/>
                <w:webHidden/>
              </w:rPr>
              <w:fldChar w:fldCharType="separate"/>
            </w:r>
            <w:r w:rsidR="00CE6F27">
              <w:rPr>
                <w:noProof/>
                <w:webHidden/>
              </w:rPr>
              <w:t>100</w:t>
            </w:r>
            <w:r>
              <w:rPr>
                <w:noProof/>
                <w:webHidden/>
              </w:rPr>
              <w:fldChar w:fldCharType="end"/>
            </w:r>
          </w:hyperlink>
        </w:p>
        <w:p w14:paraId="25D16A8C" w14:textId="627513D5" w:rsidR="00E732EB" w:rsidRDefault="00E732EB">
          <w:pPr>
            <w:pStyle w:val="TOC3"/>
            <w:rPr>
              <w:rFonts w:eastAsiaTheme="minorEastAsia" w:cstheme="minorBidi"/>
              <w:noProof/>
              <w:kern w:val="2"/>
              <w:sz w:val="24"/>
              <w:szCs w:val="24"/>
              <w:lang w:bidi="ar-SA"/>
              <w14:ligatures w14:val="standardContextual"/>
            </w:rPr>
          </w:pPr>
          <w:hyperlink w:anchor="_Toc200122326" w:history="1">
            <w:r w:rsidRPr="00395825">
              <w:rPr>
                <w:rStyle w:val="Hyperlink"/>
                <w:bCs/>
                <w:noProof/>
                <w:spacing w:val="-4"/>
                <w:w w:val="98"/>
              </w:rPr>
              <w:t>B.</w:t>
            </w:r>
            <w:r>
              <w:rPr>
                <w:rFonts w:eastAsiaTheme="minorEastAsia" w:cstheme="minorBidi"/>
                <w:noProof/>
                <w:kern w:val="2"/>
                <w:sz w:val="24"/>
                <w:szCs w:val="24"/>
                <w:lang w:bidi="ar-SA"/>
                <w14:ligatures w14:val="standardContextual"/>
              </w:rPr>
              <w:tab/>
            </w:r>
            <w:r w:rsidRPr="00395825">
              <w:rPr>
                <w:rStyle w:val="Hyperlink"/>
                <w:noProof/>
              </w:rPr>
              <w:t>Right To Bring Enforcement Action</w:t>
            </w:r>
            <w:r>
              <w:rPr>
                <w:noProof/>
                <w:webHidden/>
              </w:rPr>
              <w:tab/>
            </w:r>
            <w:r>
              <w:rPr>
                <w:noProof/>
                <w:webHidden/>
              </w:rPr>
              <w:fldChar w:fldCharType="begin"/>
            </w:r>
            <w:r>
              <w:rPr>
                <w:noProof/>
                <w:webHidden/>
              </w:rPr>
              <w:instrText xml:space="preserve"> PAGEREF _Toc200122326 \h </w:instrText>
            </w:r>
            <w:r>
              <w:rPr>
                <w:noProof/>
                <w:webHidden/>
              </w:rPr>
            </w:r>
            <w:r>
              <w:rPr>
                <w:noProof/>
                <w:webHidden/>
              </w:rPr>
              <w:fldChar w:fldCharType="separate"/>
            </w:r>
            <w:r w:rsidR="00CE6F27">
              <w:rPr>
                <w:noProof/>
                <w:webHidden/>
              </w:rPr>
              <w:t>100</w:t>
            </w:r>
            <w:r>
              <w:rPr>
                <w:noProof/>
                <w:webHidden/>
              </w:rPr>
              <w:fldChar w:fldCharType="end"/>
            </w:r>
          </w:hyperlink>
        </w:p>
        <w:p w14:paraId="6DF143E4" w14:textId="0BA339D6" w:rsidR="00E732EB" w:rsidRDefault="00E732EB">
          <w:pPr>
            <w:pStyle w:val="TOC1"/>
            <w:tabs>
              <w:tab w:val="right" w:leader="dot" w:pos="9270"/>
            </w:tabs>
            <w:rPr>
              <w:rFonts w:asciiTheme="minorHAnsi" w:eastAsiaTheme="minorEastAsia" w:hAnsiTheme="minorHAnsi" w:cstheme="minorBidi"/>
              <w:b w:val="0"/>
              <w:bCs w:val="0"/>
              <w:caps w:val="0"/>
              <w:noProof/>
              <w:kern w:val="2"/>
              <w:lang w:bidi="ar-SA"/>
              <w14:ligatures w14:val="standardContextual"/>
            </w:rPr>
          </w:pPr>
          <w:hyperlink w:anchor="_Toc200122327" w:history="1">
            <w:r w:rsidRPr="00395825">
              <w:rPr>
                <w:rStyle w:val="Hyperlink"/>
                <w:noProof/>
              </w:rPr>
              <w:t>ARTICLE</w:t>
            </w:r>
            <w:r w:rsidRPr="00395825">
              <w:rPr>
                <w:rStyle w:val="Hyperlink"/>
                <w:noProof/>
                <w:spacing w:val="-6"/>
              </w:rPr>
              <w:t xml:space="preserve"> </w:t>
            </w:r>
            <w:r w:rsidRPr="00395825">
              <w:rPr>
                <w:rStyle w:val="Hyperlink"/>
                <w:noProof/>
              </w:rPr>
              <w:t>13: ENFORCEMENT</w:t>
            </w:r>
            <w:r>
              <w:rPr>
                <w:noProof/>
                <w:webHidden/>
              </w:rPr>
              <w:tab/>
            </w:r>
            <w:r>
              <w:rPr>
                <w:noProof/>
                <w:webHidden/>
              </w:rPr>
              <w:fldChar w:fldCharType="begin"/>
            </w:r>
            <w:r>
              <w:rPr>
                <w:noProof/>
                <w:webHidden/>
              </w:rPr>
              <w:instrText xml:space="preserve"> PAGEREF _Toc200122327 \h </w:instrText>
            </w:r>
            <w:r>
              <w:rPr>
                <w:noProof/>
                <w:webHidden/>
              </w:rPr>
            </w:r>
            <w:r>
              <w:rPr>
                <w:noProof/>
                <w:webHidden/>
              </w:rPr>
              <w:fldChar w:fldCharType="separate"/>
            </w:r>
            <w:r w:rsidR="00CE6F27">
              <w:rPr>
                <w:noProof/>
                <w:webHidden/>
              </w:rPr>
              <w:t>100</w:t>
            </w:r>
            <w:r>
              <w:rPr>
                <w:noProof/>
                <w:webHidden/>
              </w:rPr>
              <w:fldChar w:fldCharType="end"/>
            </w:r>
          </w:hyperlink>
        </w:p>
        <w:p w14:paraId="5BC66329" w14:textId="4A40EE9C"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328" w:history="1">
            <w:r w:rsidRPr="00395825">
              <w:rPr>
                <w:rStyle w:val="Hyperlink"/>
                <w:noProof/>
              </w:rPr>
              <w:t>SECTION</w:t>
            </w:r>
            <w:r w:rsidRPr="00395825">
              <w:rPr>
                <w:rStyle w:val="Hyperlink"/>
                <w:noProof/>
                <w:spacing w:val="-7"/>
              </w:rPr>
              <w:t xml:space="preserve"> 13</w:t>
            </w:r>
            <w:r w:rsidRPr="00395825">
              <w:rPr>
                <w:rStyle w:val="Hyperlink"/>
                <w:noProof/>
              </w:rPr>
              <w:t>-101: AUTHORITY TO INSPECT AND ADMINISTRATIVE ACTION AGAINST VIOLATIONS.</w:t>
            </w:r>
            <w:r>
              <w:rPr>
                <w:noProof/>
                <w:webHidden/>
              </w:rPr>
              <w:tab/>
            </w:r>
            <w:r>
              <w:rPr>
                <w:noProof/>
                <w:webHidden/>
              </w:rPr>
              <w:fldChar w:fldCharType="begin"/>
            </w:r>
            <w:r>
              <w:rPr>
                <w:noProof/>
                <w:webHidden/>
              </w:rPr>
              <w:instrText xml:space="preserve"> PAGEREF _Toc200122328 \h </w:instrText>
            </w:r>
            <w:r>
              <w:rPr>
                <w:noProof/>
                <w:webHidden/>
              </w:rPr>
            </w:r>
            <w:r>
              <w:rPr>
                <w:noProof/>
                <w:webHidden/>
              </w:rPr>
              <w:fldChar w:fldCharType="separate"/>
            </w:r>
            <w:r w:rsidR="00CE6F27">
              <w:rPr>
                <w:noProof/>
                <w:webHidden/>
              </w:rPr>
              <w:t>100</w:t>
            </w:r>
            <w:r>
              <w:rPr>
                <w:noProof/>
                <w:webHidden/>
              </w:rPr>
              <w:fldChar w:fldCharType="end"/>
            </w:r>
          </w:hyperlink>
        </w:p>
        <w:p w14:paraId="64D6F3EF" w14:textId="2945645B" w:rsidR="00E732EB" w:rsidRDefault="00E732EB">
          <w:pPr>
            <w:pStyle w:val="TOC3"/>
            <w:rPr>
              <w:rFonts w:eastAsiaTheme="minorEastAsia" w:cstheme="minorBidi"/>
              <w:noProof/>
              <w:kern w:val="2"/>
              <w:sz w:val="24"/>
              <w:szCs w:val="24"/>
              <w:lang w:bidi="ar-SA"/>
              <w14:ligatures w14:val="standardContextual"/>
            </w:rPr>
          </w:pPr>
          <w:hyperlink w:anchor="_Toc200122329" w:history="1">
            <w:r w:rsidRPr="00395825">
              <w:rPr>
                <w:rStyle w:val="Hyperlink"/>
                <w:bCs/>
                <w:noProof/>
                <w:spacing w:val="-4"/>
                <w:w w:val="98"/>
              </w:rPr>
              <w:t>A.</w:t>
            </w:r>
            <w:r>
              <w:rPr>
                <w:rFonts w:eastAsiaTheme="minorEastAsia" w:cstheme="minorBidi"/>
                <w:noProof/>
                <w:kern w:val="2"/>
                <w:sz w:val="24"/>
                <w:szCs w:val="24"/>
                <w:lang w:bidi="ar-SA"/>
                <w14:ligatures w14:val="standardContextual"/>
              </w:rPr>
              <w:tab/>
            </w:r>
            <w:r w:rsidRPr="00395825">
              <w:rPr>
                <w:rStyle w:val="Hyperlink"/>
                <w:noProof/>
              </w:rPr>
              <w:t>Administrator Authorized to Inspect</w:t>
            </w:r>
            <w:r>
              <w:rPr>
                <w:noProof/>
                <w:webHidden/>
              </w:rPr>
              <w:tab/>
            </w:r>
            <w:r>
              <w:rPr>
                <w:noProof/>
                <w:webHidden/>
              </w:rPr>
              <w:fldChar w:fldCharType="begin"/>
            </w:r>
            <w:r>
              <w:rPr>
                <w:noProof/>
                <w:webHidden/>
              </w:rPr>
              <w:instrText xml:space="preserve"> PAGEREF _Toc200122329 \h </w:instrText>
            </w:r>
            <w:r>
              <w:rPr>
                <w:noProof/>
                <w:webHidden/>
              </w:rPr>
            </w:r>
            <w:r>
              <w:rPr>
                <w:noProof/>
                <w:webHidden/>
              </w:rPr>
              <w:fldChar w:fldCharType="separate"/>
            </w:r>
            <w:r w:rsidR="00CE6F27">
              <w:rPr>
                <w:noProof/>
                <w:webHidden/>
              </w:rPr>
              <w:t>100</w:t>
            </w:r>
            <w:r>
              <w:rPr>
                <w:noProof/>
                <w:webHidden/>
              </w:rPr>
              <w:fldChar w:fldCharType="end"/>
            </w:r>
          </w:hyperlink>
        </w:p>
        <w:p w14:paraId="25590213" w14:textId="1C94E69F" w:rsidR="00E732EB" w:rsidRDefault="00E732EB">
          <w:pPr>
            <w:pStyle w:val="TOC3"/>
            <w:rPr>
              <w:rFonts w:eastAsiaTheme="minorEastAsia" w:cstheme="minorBidi"/>
              <w:noProof/>
              <w:kern w:val="2"/>
              <w:sz w:val="24"/>
              <w:szCs w:val="24"/>
              <w:lang w:bidi="ar-SA"/>
              <w14:ligatures w14:val="standardContextual"/>
            </w:rPr>
          </w:pPr>
          <w:hyperlink w:anchor="_Toc200122330" w:history="1">
            <w:r w:rsidRPr="00395825">
              <w:rPr>
                <w:rStyle w:val="Hyperlink"/>
                <w:bCs/>
                <w:noProof/>
                <w:spacing w:val="-4"/>
                <w:w w:val="98"/>
              </w:rPr>
              <w:t>B.</w:t>
            </w:r>
            <w:r>
              <w:rPr>
                <w:rFonts w:eastAsiaTheme="minorEastAsia" w:cstheme="minorBidi"/>
                <w:noProof/>
                <w:kern w:val="2"/>
                <w:sz w:val="24"/>
                <w:szCs w:val="24"/>
                <w:lang w:bidi="ar-SA"/>
                <w14:ligatures w14:val="standardContextual"/>
              </w:rPr>
              <w:tab/>
            </w:r>
            <w:r w:rsidRPr="00395825">
              <w:rPr>
                <w:rStyle w:val="Hyperlink"/>
                <w:noProof/>
              </w:rPr>
              <w:t>Notification Of Violation</w:t>
            </w:r>
            <w:r>
              <w:rPr>
                <w:noProof/>
                <w:webHidden/>
              </w:rPr>
              <w:tab/>
            </w:r>
            <w:r>
              <w:rPr>
                <w:noProof/>
                <w:webHidden/>
              </w:rPr>
              <w:fldChar w:fldCharType="begin"/>
            </w:r>
            <w:r>
              <w:rPr>
                <w:noProof/>
                <w:webHidden/>
              </w:rPr>
              <w:instrText xml:space="preserve"> PAGEREF _Toc200122330 \h </w:instrText>
            </w:r>
            <w:r>
              <w:rPr>
                <w:noProof/>
                <w:webHidden/>
              </w:rPr>
            </w:r>
            <w:r>
              <w:rPr>
                <w:noProof/>
                <w:webHidden/>
              </w:rPr>
              <w:fldChar w:fldCharType="separate"/>
            </w:r>
            <w:r w:rsidR="00CE6F27">
              <w:rPr>
                <w:noProof/>
                <w:webHidden/>
              </w:rPr>
              <w:t>100</w:t>
            </w:r>
            <w:r>
              <w:rPr>
                <w:noProof/>
                <w:webHidden/>
              </w:rPr>
              <w:fldChar w:fldCharType="end"/>
            </w:r>
          </w:hyperlink>
        </w:p>
        <w:p w14:paraId="62B15C1B" w14:textId="601808EB"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331" w:history="1">
            <w:r w:rsidRPr="00395825">
              <w:rPr>
                <w:rStyle w:val="Hyperlink"/>
                <w:noProof/>
              </w:rPr>
              <w:t>SECTION 13-102: ENFORCEMENT PROCEDURES.</w:t>
            </w:r>
            <w:r>
              <w:rPr>
                <w:noProof/>
                <w:webHidden/>
              </w:rPr>
              <w:tab/>
            </w:r>
            <w:r>
              <w:rPr>
                <w:noProof/>
                <w:webHidden/>
              </w:rPr>
              <w:fldChar w:fldCharType="begin"/>
            </w:r>
            <w:r>
              <w:rPr>
                <w:noProof/>
                <w:webHidden/>
              </w:rPr>
              <w:instrText xml:space="preserve"> PAGEREF _Toc200122331 \h </w:instrText>
            </w:r>
            <w:r>
              <w:rPr>
                <w:noProof/>
                <w:webHidden/>
              </w:rPr>
            </w:r>
            <w:r>
              <w:rPr>
                <w:noProof/>
                <w:webHidden/>
              </w:rPr>
              <w:fldChar w:fldCharType="separate"/>
            </w:r>
            <w:r w:rsidR="00CE6F27">
              <w:rPr>
                <w:noProof/>
                <w:webHidden/>
              </w:rPr>
              <w:t>100</w:t>
            </w:r>
            <w:r>
              <w:rPr>
                <w:noProof/>
                <w:webHidden/>
              </w:rPr>
              <w:fldChar w:fldCharType="end"/>
            </w:r>
          </w:hyperlink>
        </w:p>
        <w:p w14:paraId="49276368" w14:textId="4BBF85C6" w:rsidR="00E732EB" w:rsidRDefault="00E732EB">
          <w:pPr>
            <w:pStyle w:val="TOC3"/>
            <w:rPr>
              <w:rFonts w:eastAsiaTheme="minorEastAsia" w:cstheme="minorBidi"/>
              <w:noProof/>
              <w:kern w:val="2"/>
              <w:sz w:val="24"/>
              <w:szCs w:val="24"/>
              <w:lang w:bidi="ar-SA"/>
              <w14:ligatures w14:val="standardContextual"/>
            </w:rPr>
          </w:pPr>
          <w:hyperlink w:anchor="_Toc200122332" w:history="1">
            <w:r w:rsidRPr="00395825">
              <w:rPr>
                <w:rStyle w:val="Hyperlink"/>
                <w:bCs/>
                <w:noProof/>
                <w:spacing w:val="-4"/>
                <w:w w:val="98"/>
              </w:rPr>
              <w:t>A.</w:t>
            </w:r>
            <w:r>
              <w:rPr>
                <w:rFonts w:eastAsiaTheme="minorEastAsia" w:cstheme="minorBidi"/>
                <w:noProof/>
                <w:kern w:val="2"/>
                <w:sz w:val="24"/>
                <w:szCs w:val="24"/>
                <w:lang w:bidi="ar-SA"/>
                <w14:ligatures w14:val="standardContextual"/>
              </w:rPr>
              <w:tab/>
            </w:r>
            <w:r w:rsidRPr="00395825">
              <w:rPr>
                <w:rStyle w:val="Hyperlink"/>
                <w:noProof/>
              </w:rPr>
              <w:t>Notification To Violators</w:t>
            </w:r>
            <w:r>
              <w:rPr>
                <w:noProof/>
                <w:webHidden/>
              </w:rPr>
              <w:tab/>
            </w:r>
            <w:r>
              <w:rPr>
                <w:noProof/>
                <w:webHidden/>
              </w:rPr>
              <w:fldChar w:fldCharType="begin"/>
            </w:r>
            <w:r>
              <w:rPr>
                <w:noProof/>
                <w:webHidden/>
              </w:rPr>
              <w:instrText xml:space="preserve"> PAGEREF _Toc200122332 \h </w:instrText>
            </w:r>
            <w:r>
              <w:rPr>
                <w:noProof/>
                <w:webHidden/>
              </w:rPr>
            </w:r>
            <w:r>
              <w:rPr>
                <w:noProof/>
                <w:webHidden/>
              </w:rPr>
              <w:fldChar w:fldCharType="separate"/>
            </w:r>
            <w:r w:rsidR="00CE6F27">
              <w:rPr>
                <w:noProof/>
                <w:webHidden/>
              </w:rPr>
              <w:t>101</w:t>
            </w:r>
            <w:r>
              <w:rPr>
                <w:noProof/>
                <w:webHidden/>
              </w:rPr>
              <w:fldChar w:fldCharType="end"/>
            </w:r>
          </w:hyperlink>
        </w:p>
        <w:p w14:paraId="071D6055" w14:textId="632D3243" w:rsidR="00E732EB" w:rsidRDefault="00E732EB">
          <w:pPr>
            <w:pStyle w:val="TOC3"/>
            <w:rPr>
              <w:rFonts w:eastAsiaTheme="minorEastAsia" w:cstheme="minorBidi"/>
              <w:noProof/>
              <w:kern w:val="2"/>
              <w:sz w:val="24"/>
              <w:szCs w:val="24"/>
              <w:lang w:bidi="ar-SA"/>
              <w14:ligatures w14:val="standardContextual"/>
            </w:rPr>
          </w:pPr>
          <w:hyperlink w:anchor="_Toc200122333" w:history="1">
            <w:r w:rsidRPr="00395825">
              <w:rPr>
                <w:rStyle w:val="Hyperlink"/>
                <w:bCs/>
                <w:noProof/>
                <w:spacing w:val="-4"/>
                <w:w w:val="98"/>
              </w:rPr>
              <w:t>B.</w:t>
            </w:r>
            <w:r>
              <w:rPr>
                <w:rFonts w:eastAsiaTheme="minorEastAsia" w:cstheme="minorBidi"/>
                <w:noProof/>
                <w:kern w:val="2"/>
                <w:sz w:val="24"/>
                <w:szCs w:val="24"/>
                <w:lang w:bidi="ar-SA"/>
                <w14:ligatures w14:val="standardContextual"/>
              </w:rPr>
              <w:tab/>
            </w:r>
            <w:r w:rsidRPr="00395825">
              <w:rPr>
                <w:rStyle w:val="Hyperlink"/>
                <w:noProof/>
              </w:rPr>
              <w:t>Legal Action</w:t>
            </w:r>
            <w:r>
              <w:rPr>
                <w:noProof/>
                <w:webHidden/>
              </w:rPr>
              <w:tab/>
            </w:r>
            <w:r>
              <w:rPr>
                <w:noProof/>
                <w:webHidden/>
              </w:rPr>
              <w:fldChar w:fldCharType="begin"/>
            </w:r>
            <w:r>
              <w:rPr>
                <w:noProof/>
                <w:webHidden/>
              </w:rPr>
              <w:instrText xml:space="preserve"> PAGEREF _Toc200122333 \h </w:instrText>
            </w:r>
            <w:r>
              <w:rPr>
                <w:noProof/>
                <w:webHidden/>
              </w:rPr>
            </w:r>
            <w:r>
              <w:rPr>
                <w:noProof/>
                <w:webHidden/>
              </w:rPr>
              <w:fldChar w:fldCharType="separate"/>
            </w:r>
            <w:r w:rsidR="00CE6F27">
              <w:rPr>
                <w:noProof/>
                <w:webHidden/>
              </w:rPr>
              <w:t>101</w:t>
            </w:r>
            <w:r>
              <w:rPr>
                <w:noProof/>
                <w:webHidden/>
              </w:rPr>
              <w:fldChar w:fldCharType="end"/>
            </w:r>
          </w:hyperlink>
        </w:p>
        <w:p w14:paraId="0D053E4D" w14:textId="659C8A1C" w:rsidR="00E732EB" w:rsidRDefault="00E732EB">
          <w:pPr>
            <w:pStyle w:val="TOC3"/>
            <w:rPr>
              <w:rFonts w:eastAsiaTheme="minorEastAsia" w:cstheme="minorBidi"/>
              <w:noProof/>
              <w:kern w:val="2"/>
              <w:sz w:val="24"/>
              <w:szCs w:val="24"/>
              <w:lang w:bidi="ar-SA"/>
              <w14:ligatures w14:val="standardContextual"/>
            </w:rPr>
          </w:pPr>
          <w:hyperlink w:anchor="_Toc200122334" w:history="1">
            <w:r w:rsidRPr="00395825">
              <w:rPr>
                <w:rStyle w:val="Hyperlink"/>
                <w:bCs/>
                <w:noProof/>
                <w:spacing w:val="-4"/>
                <w:w w:val="98"/>
              </w:rPr>
              <w:t>C.</w:t>
            </w:r>
            <w:r>
              <w:rPr>
                <w:rFonts w:eastAsiaTheme="minorEastAsia" w:cstheme="minorBidi"/>
                <w:noProof/>
                <w:kern w:val="2"/>
                <w:sz w:val="24"/>
                <w:szCs w:val="24"/>
                <w:lang w:bidi="ar-SA"/>
                <w14:ligatures w14:val="standardContextual"/>
              </w:rPr>
              <w:tab/>
            </w:r>
            <w:r w:rsidRPr="00395825">
              <w:rPr>
                <w:rStyle w:val="Hyperlink"/>
                <w:noProof/>
              </w:rPr>
              <w:t>Public Endangerment</w:t>
            </w:r>
            <w:r>
              <w:rPr>
                <w:noProof/>
                <w:webHidden/>
              </w:rPr>
              <w:tab/>
            </w:r>
            <w:r>
              <w:rPr>
                <w:noProof/>
                <w:webHidden/>
              </w:rPr>
              <w:fldChar w:fldCharType="begin"/>
            </w:r>
            <w:r>
              <w:rPr>
                <w:noProof/>
                <w:webHidden/>
              </w:rPr>
              <w:instrText xml:space="preserve"> PAGEREF _Toc200122334 \h </w:instrText>
            </w:r>
            <w:r>
              <w:rPr>
                <w:noProof/>
                <w:webHidden/>
              </w:rPr>
            </w:r>
            <w:r>
              <w:rPr>
                <w:noProof/>
                <w:webHidden/>
              </w:rPr>
              <w:fldChar w:fldCharType="separate"/>
            </w:r>
            <w:r w:rsidR="00CE6F27">
              <w:rPr>
                <w:noProof/>
                <w:webHidden/>
              </w:rPr>
              <w:t>101</w:t>
            </w:r>
            <w:r>
              <w:rPr>
                <w:noProof/>
                <w:webHidden/>
              </w:rPr>
              <w:fldChar w:fldCharType="end"/>
            </w:r>
          </w:hyperlink>
        </w:p>
        <w:p w14:paraId="1D33C3E7" w14:textId="4AD0783B"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335" w:history="1">
            <w:r w:rsidRPr="00395825">
              <w:rPr>
                <w:rStyle w:val="Hyperlink"/>
                <w:noProof/>
              </w:rPr>
              <w:t>SECTION 13-103: ADMINISTRATIVE REMEDIES.</w:t>
            </w:r>
            <w:r>
              <w:rPr>
                <w:noProof/>
                <w:webHidden/>
              </w:rPr>
              <w:tab/>
            </w:r>
            <w:r>
              <w:rPr>
                <w:noProof/>
                <w:webHidden/>
              </w:rPr>
              <w:fldChar w:fldCharType="begin"/>
            </w:r>
            <w:r>
              <w:rPr>
                <w:noProof/>
                <w:webHidden/>
              </w:rPr>
              <w:instrText xml:space="preserve"> PAGEREF _Toc200122335 \h </w:instrText>
            </w:r>
            <w:r>
              <w:rPr>
                <w:noProof/>
                <w:webHidden/>
              </w:rPr>
            </w:r>
            <w:r>
              <w:rPr>
                <w:noProof/>
                <w:webHidden/>
              </w:rPr>
              <w:fldChar w:fldCharType="separate"/>
            </w:r>
            <w:r w:rsidR="00CE6F27">
              <w:rPr>
                <w:noProof/>
                <w:webHidden/>
              </w:rPr>
              <w:t>102</w:t>
            </w:r>
            <w:r>
              <w:rPr>
                <w:noProof/>
                <w:webHidden/>
              </w:rPr>
              <w:fldChar w:fldCharType="end"/>
            </w:r>
          </w:hyperlink>
        </w:p>
        <w:p w14:paraId="65EF23AC" w14:textId="5A481FCC" w:rsidR="00E732EB" w:rsidRDefault="00E732EB">
          <w:pPr>
            <w:pStyle w:val="TOC3"/>
            <w:rPr>
              <w:rFonts w:eastAsiaTheme="minorEastAsia" w:cstheme="minorBidi"/>
              <w:noProof/>
              <w:kern w:val="2"/>
              <w:sz w:val="24"/>
              <w:szCs w:val="24"/>
              <w:lang w:bidi="ar-SA"/>
              <w14:ligatures w14:val="standardContextual"/>
            </w:rPr>
          </w:pPr>
          <w:hyperlink w:anchor="_Toc200122336" w:history="1">
            <w:r w:rsidRPr="00395825">
              <w:rPr>
                <w:rStyle w:val="Hyperlink"/>
                <w:noProof/>
              </w:rPr>
              <w:t>A.      Fines And</w:t>
            </w:r>
            <w:r w:rsidRPr="00395825">
              <w:rPr>
                <w:rStyle w:val="Hyperlink"/>
                <w:noProof/>
                <w:spacing w:val="-3"/>
              </w:rPr>
              <w:t xml:space="preserve"> </w:t>
            </w:r>
            <w:r w:rsidRPr="00395825">
              <w:rPr>
                <w:rStyle w:val="Hyperlink"/>
                <w:noProof/>
              </w:rPr>
              <w:t>Penalties.</w:t>
            </w:r>
            <w:r>
              <w:rPr>
                <w:noProof/>
                <w:webHidden/>
              </w:rPr>
              <w:tab/>
            </w:r>
            <w:r>
              <w:rPr>
                <w:noProof/>
                <w:webHidden/>
              </w:rPr>
              <w:fldChar w:fldCharType="begin"/>
            </w:r>
            <w:r>
              <w:rPr>
                <w:noProof/>
                <w:webHidden/>
              </w:rPr>
              <w:instrText xml:space="preserve"> PAGEREF _Toc200122336 \h </w:instrText>
            </w:r>
            <w:r>
              <w:rPr>
                <w:noProof/>
                <w:webHidden/>
              </w:rPr>
            </w:r>
            <w:r>
              <w:rPr>
                <w:noProof/>
                <w:webHidden/>
              </w:rPr>
              <w:fldChar w:fldCharType="separate"/>
            </w:r>
            <w:r w:rsidR="00CE6F27">
              <w:rPr>
                <w:noProof/>
                <w:webHidden/>
              </w:rPr>
              <w:t>102</w:t>
            </w:r>
            <w:r>
              <w:rPr>
                <w:noProof/>
                <w:webHidden/>
              </w:rPr>
              <w:fldChar w:fldCharType="end"/>
            </w:r>
          </w:hyperlink>
        </w:p>
        <w:p w14:paraId="22386483" w14:textId="2F1189CE" w:rsidR="00E732EB" w:rsidRDefault="00E732EB">
          <w:pPr>
            <w:pStyle w:val="TOC3"/>
            <w:rPr>
              <w:rFonts w:eastAsiaTheme="minorEastAsia" w:cstheme="minorBidi"/>
              <w:noProof/>
              <w:kern w:val="2"/>
              <w:sz w:val="24"/>
              <w:szCs w:val="24"/>
              <w:lang w:bidi="ar-SA"/>
              <w14:ligatures w14:val="standardContextual"/>
            </w:rPr>
          </w:pPr>
          <w:hyperlink w:anchor="_Toc200122337" w:history="1">
            <w:r w:rsidRPr="00395825">
              <w:rPr>
                <w:rStyle w:val="Hyperlink"/>
                <w:bCs/>
                <w:noProof/>
                <w:spacing w:val="-4"/>
                <w:w w:val="98"/>
              </w:rPr>
              <w:t>B.</w:t>
            </w:r>
            <w:r>
              <w:rPr>
                <w:rFonts w:eastAsiaTheme="minorEastAsia" w:cstheme="minorBidi"/>
                <w:noProof/>
                <w:kern w:val="2"/>
                <w:sz w:val="24"/>
                <w:szCs w:val="24"/>
                <w:lang w:bidi="ar-SA"/>
                <w14:ligatures w14:val="standardContextual"/>
              </w:rPr>
              <w:tab/>
            </w:r>
            <w:r w:rsidRPr="00395825">
              <w:rPr>
                <w:rStyle w:val="Hyperlink"/>
                <w:noProof/>
              </w:rPr>
              <w:t>Abatement Of Violations.</w:t>
            </w:r>
            <w:r>
              <w:rPr>
                <w:noProof/>
                <w:webHidden/>
              </w:rPr>
              <w:tab/>
            </w:r>
            <w:r>
              <w:rPr>
                <w:noProof/>
                <w:webHidden/>
              </w:rPr>
              <w:fldChar w:fldCharType="begin"/>
            </w:r>
            <w:r>
              <w:rPr>
                <w:noProof/>
                <w:webHidden/>
              </w:rPr>
              <w:instrText xml:space="preserve"> PAGEREF _Toc200122337 \h </w:instrText>
            </w:r>
            <w:r>
              <w:rPr>
                <w:noProof/>
                <w:webHidden/>
              </w:rPr>
            </w:r>
            <w:r>
              <w:rPr>
                <w:noProof/>
                <w:webHidden/>
              </w:rPr>
              <w:fldChar w:fldCharType="separate"/>
            </w:r>
            <w:r w:rsidR="00CE6F27">
              <w:rPr>
                <w:noProof/>
                <w:webHidden/>
              </w:rPr>
              <w:t>102</w:t>
            </w:r>
            <w:r>
              <w:rPr>
                <w:noProof/>
                <w:webHidden/>
              </w:rPr>
              <w:fldChar w:fldCharType="end"/>
            </w:r>
          </w:hyperlink>
        </w:p>
        <w:p w14:paraId="6874C610" w14:textId="10C73B20" w:rsidR="00E732EB" w:rsidRDefault="00E732EB">
          <w:pPr>
            <w:pStyle w:val="TOC3"/>
            <w:rPr>
              <w:rFonts w:eastAsiaTheme="minorEastAsia" w:cstheme="minorBidi"/>
              <w:noProof/>
              <w:kern w:val="2"/>
              <w:sz w:val="24"/>
              <w:szCs w:val="24"/>
              <w:lang w:bidi="ar-SA"/>
              <w14:ligatures w14:val="standardContextual"/>
            </w:rPr>
          </w:pPr>
          <w:hyperlink w:anchor="_Toc200122338" w:history="1">
            <w:r w:rsidRPr="00395825">
              <w:rPr>
                <w:rStyle w:val="Hyperlink"/>
                <w:bCs/>
                <w:noProof/>
                <w:spacing w:val="-4"/>
                <w:w w:val="98"/>
              </w:rPr>
              <w:t>C.</w:t>
            </w:r>
            <w:r>
              <w:rPr>
                <w:rFonts w:eastAsiaTheme="minorEastAsia" w:cstheme="minorBidi"/>
                <w:noProof/>
                <w:kern w:val="2"/>
                <w:sz w:val="24"/>
                <w:szCs w:val="24"/>
                <w:lang w:bidi="ar-SA"/>
                <w14:ligatures w14:val="standardContextual"/>
              </w:rPr>
              <w:tab/>
            </w:r>
            <w:r w:rsidRPr="00395825">
              <w:rPr>
                <w:rStyle w:val="Hyperlink"/>
                <w:noProof/>
              </w:rPr>
              <w:t>Withholding Land Use Permits</w:t>
            </w:r>
            <w:r>
              <w:rPr>
                <w:noProof/>
                <w:webHidden/>
              </w:rPr>
              <w:tab/>
            </w:r>
            <w:r>
              <w:rPr>
                <w:noProof/>
                <w:webHidden/>
              </w:rPr>
              <w:fldChar w:fldCharType="begin"/>
            </w:r>
            <w:r>
              <w:rPr>
                <w:noProof/>
                <w:webHidden/>
              </w:rPr>
              <w:instrText xml:space="preserve"> PAGEREF _Toc200122338 \h </w:instrText>
            </w:r>
            <w:r>
              <w:rPr>
                <w:noProof/>
                <w:webHidden/>
              </w:rPr>
            </w:r>
            <w:r>
              <w:rPr>
                <w:noProof/>
                <w:webHidden/>
              </w:rPr>
              <w:fldChar w:fldCharType="separate"/>
            </w:r>
            <w:r w:rsidR="00CE6F27">
              <w:rPr>
                <w:noProof/>
                <w:webHidden/>
              </w:rPr>
              <w:t>102</w:t>
            </w:r>
            <w:r>
              <w:rPr>
                <w:noProof/>
                <w:webHidden/>
              </w:rPr>
              <w:fldChar w:fldCharType="end"/>
            </w:r>
          </w:hyperlink>
        </w:p>
        <w:p w14:paraId="62DF30CC" w14:textId="5064D713" w:rsidR="00E732EB" w:rsidRDefault="00E732EB">
          <w:pPr>
            <w:pStyle w:val="TOC3"/>
            <w:rPr>
              <w:rFonts w:eastAsiaTheme="minorEastAsia" w:cstheme="minorBidi"/>
              <w:noProof/>
              <w:kern w:val="2"/>
              <w:sz w:val="24"/>
              <w:szCs w:val="24"/>
              <w:lang w:bidi="ar-SA"/>
              <w14:ligatures w14:val="standardContextual"/>
            </w:rPr>
          </w:pPr>
          <w:hyperlink w:anchor="_Toc200122339" w:history="1">
            <w:r w:rsidRPr="00395825">
              <w:rPr>
                <w:rStyle w:val="Hyperlink"/>
                <w:bCs/>
                <w:noProof/>
                <w:spacing w:val="-4"/>
                <w:w w:val="98"/>
              </w:rPr>
              <w:t>D.</w:t>
            </w:r>
            <w:r>
              <w:rPr>
                <w:rFonts w:eastAsiaTheme="minorEastAsia" w:cstheme="minorBidi"/>
                <w:noProof/>
                <w:kern w:val="2"/>
                <w:sz w:val="24"/>
                <w:szCs w:val="24"/>
                <w:lang w:bidi="ar-SA"/>
                <w14:ligatures w14:val="standardContextual"/>
              </w:rPr>
              <w:tab/>
            </w:r>
            <w:r w:rsidRPr="00395825">
              <w:rPr>
                <w:rStyle w:val="Hyperlink"/>
                <w:noProof/>
              </w:rPr>
              <w:t>Cease And Desist Orders</w:t>
            </w:r>
            <w:r>
              <w:rPr>
                <w:noProof/>
                <w:webHidden/>
              </w:rPr>
              <w:tab/>
            </w:r>
            <w:r>
              <w:rPr>
                <w:noProof/>
                <w:webHidden/>
              </w:rPr>
              <w:fldChar w:fldCharType="begin"/>
            </w:r>
            <w:r>
              <w:rPr>
                <w:noProof/>
                <w:webHidden/>
              </w:rPr>
              <w:instrText xml:space="preserve"> PAGEREF _Toc200122339 \h </w:instrText>
            </w:r>
            <w:r>
              <w:rPr>
                <w:noProof/>
                <w:webHidden/>
              </w:rPr>
            </w:r>
            <w:r>
              <w:rPr>
                <w:noProof/>
                <w:webHidden/>
              </w:rPr>
              <w:fldChar w:fldCharType="separate"/>
            </w:r>
            <w:r w:rsidR="00CE6F27">
              <w:rPr>
                <w:noProof/>
                <w:webHidden/>
              </w:rPr>
              <w:t>102</w:t>
            </w:r>
            <w:r>
              <w:rPr>
                <w:noProof/>
                <w:webHidden/>
              </w:rPr>
              <w:fldChar w:fldCharType="end"/>
            </w:r>
          </w:hyperlink>
        </w:p>
        <w:p w14:paraId="275FEBE9" w14:textId="40AF127F" w:rsidR="00E732EB" w:rsidRDefault="00E732EB">
          <w:pPr>
            <w:pStyle w:val="TOC3"/>
            <w:rPr>
              <w:rFonts w:eastAsiaTheme="minorEastAsia" w:cstheme="minorBidi"/>
              <w:noProof/>
              <w:kern w:val="2"/>
              <w:sz w:val="24"/>
              <w:szCs w:val="24"/>
              <w:lang w:bidi="ar-SA"/>
              <w14:ligatures w14:val="standardContextual"/>
            </w:rPr>
          </w:pPr>
          <w:hyperlink w:anchor="_Toc200122340" w:history="1">
            <w:r w:rsidRPr="00395825">
              <w:rPr>
                <w:rStyle w:val="Hyperlink"/>
                <w:bCs/>
                <w:noProof/>
                <w:spacing w:val="-4"/>
                <w:w w:val="98"/>
              </w:rPr>
              <w:t>E.</w:t>
            </w:r>
            <w:r>
              <w:rPr>
                <w:rFonts w:eastAsiaTheme="minorEastAsia" w:cstheme="minorBidi"/>
                <w:noProof/>
                <w:kern w:val="2"/>
                <w:sz w:val="24"/>
                <w:szCs w:val="24"/>
                <w:lang w:bidi="ar-SA"/>
                <w14:ligatures w14:val="standardContextual"/>
              </w:rPr>
              <w:tab/>
            </w:r>
            <w:r w:rsidRPr="00395825">
              <w:rPr>
                <w:rStyle w:val="Hyperlink"/>
                <w:noProof/>
              </w:rPr>
              <w:t>Injunction</w:t>
            </w:r>
            <w:r>
              <w:rPr>
                <w:noProof/>
                <w:webHidden/>
              </w:rPr>
              <w:tab/>
            </w:r>
            <w:r>
              <w:rPr>
                <w:noProof/>
                <w:webHidden/>
              </w:rPr>
              <w:fldChar w:fldCharType="begin"/>
            </w:r>
            <w:r>
              <w:rPr>
                <w:noProof/>
                <w:webHidden/>
              </w:rPr>
              <w:instrText xml:space="preserve"> PAGEREF _Toc200122340 \h </w:instrText>
            </w:r>
            <w:r>
              <w:rPr>
                <w:noProof/>
                <w:webHidden/>
              </w:rPr>
            </w:r>
            <w:r>
              <w:rPr>
                <w:noProof/>
                <w:webHidden/>
              </w:rPr>
              <w:fldChar w:fldCharType="separate"/>
            </w:r>
            <w:r w:rsidR="00CE6F27">
              <w:rPr>
                <w:noProof/>
                <w:webHidden/>
              </w:rPr>
              <w:t>102</w:t>
            </w:r>
            <w:r>
              <w:rPr>
                <w:noProof/>
                <w:webHidden/>
              </w:rPr>
              <w:fldChar w:fldCharType="end"/>
            </w:r>
          </w:hyperlink>
        </w:p>
        <w:p w14:paraId="25EA0F68" w14:textId="27345B48" w:rsidR="00E732EB" w:rsidRDefault="00E732EB">
          <w:pPr>
            <w:pStyle w:val="TOC3"/>
            <w:rPr>
              <w:rFonts w:eastAsiaTheme="minorEastAsia" w:cstheme="minorBidi"/>
              <w:noProof/>
              <w:kern w:val="2"/>
              <w:sz w:val="24"/>
              <w:szCs w:val="24"/>
              <w:lang w:bidi="ar-SA"/>
              <w14:ligatures w14:val="standardContextual"/>
            </w:rPr>
          </w:pPr>
          <w:hyperlink w:anchor="_Toc200122341" w:history="1">
            <w:r w:rsidRPr="00395825">
              <w:rPr>
                <w:rStyle w:val="Hyperlink"/>
                <w:bCs/>
                <w:noProof/>
                <w:spacing w:val="-4"/>
                <w:w w:val="98"/>
              </w:rPr>
              <w:t>F.</w:t>
            </w:r>
            <w:r>
              <w:rPr>
                <w:rFonts w:eastAsiaTheme="minorEastAsia" w:cstheme="minorBidi"/>
                <w:noProof/>
                <w:kern w:val="2"/>
                <w:sz w:val="24"/>
                <w:szCs w:val="24"/>
                <w:lang w:bidi="ar-SA"/>
                <w14:ligatures w14:val="standardContextual"/>
              </w:rPr>
              <w:tab/>
            </w:r>
            <w:r w:rsidRPr="00395825">
              <w:rPr>
                <w:rStyle w:val="Hyperlink"/>
                <w:noProof/>
              </w:rPr>
              <w:t>Specific Performance</w:t>
            </w:r>
            <w:r>
              <w:rPr>
                <w:noProof/>
                <w:webHidden/>
              </w:rPr>
              <w:tab/>
            </w:r>
            <w:r>
              <w:rPr>
                <w:noProof/>
                <w:webHidden/>
              </w:rPr>
              <w:fldChar w:fldCharType="begin"/>
            </w:r>
            <w:r>
              <w:rPr>
                <w:noProof/>
                <w:webHidden/>
              </w:rPr>
              <w:instrText xml:space="preserve"> PAGEREF _Toc200122341 \h </w:instrText>
            </w:r>
            <w:r>
              <w:rPr>
                <w:noProof/>
                <w:webHidden/>
              </w:rPr>
            </w:r>
            <w:r>
              <w:rPr>
                <w:noProof/>
                <w:webHidden/>
              </w:rPr>
              <w:fldChar w:fldCharType="separate"/>
            </w:r>
            <w:r w:rsidR="00CE6F27">
              <w:rPr>
                <w:noProof/>
                <w:webHidden/>
              </w:rPr>
              <w:t>103</w:t>
            </w:r>
            <w:r>
              <w:rPr>
                <w:noProof/>
                <w:webHidden/>
              </w:rPr>
              <w:fldChar w:fldCharType="end"/>
            </w:r>
          </w:hyperlink>
        </w:p>
        <w:p w14:paraId="1F5DC061" w14:textId="45F5B876" w:rsidR="00E732EB" w:rsidRDefault="00E732EB">
          <w:pPr>
            <w:pStyle w:val="TOC3"/>
            <w:rPr>
              <w:rFonts w:eastAsiaTheme="minorEastAsia" w:cstheme="minorBidi"/>
              <w:noProof/>
              <w:kern w:val="2"/>
              <w:sz w:val="24"/>
              <w:szCs w:val="24"/>
              <w:lang w:bidi="ar-SA"/>
              <w14:ligatures w14:val="standardContextual"/>
            </w:rPr>
          </w:pPr>
          <w:hyperlink w:anchor="_Toc200122342" w:history="1">
            <w:r w:rsidRPr="00395825">
              <w:rPr>
                <w:rStyle w:val="Hyperlink"/>
                <w:bCs/>
                <w:noProof/>
                <w:spacing w:val="-4"/>
                <w:w w:val="98"/>
              </w:rPr>
              <w:t>G.</w:t>
            </w:r>
            <w:r>
              <w:rPr>
                <w:rFonts w:eastAsiaTheme="minorEastAsia" w:cstheme="minorBidi"/>
                <w:noProof/>
                <w:kern w:val="2"/>
                <w:sz w:val="24"/>
                <w:szCs w:val="24"/>
                <w:lang w:bidi="ar-SA"/>
                <w14:ligatures w14:val="standardContextual"/>
              </w:rPr>
              <w:tab/>
            </w:r>
            <w:r w:rsidRPr="00395825">
              <w:rPr>
                <w:rStyle w:val="Hyperlink"/>
                <w:noProof/>
              </w:rPr>
              <w:t>Cumulative Remedies</w:t>
            </w:r>
            <w:r>
              <w:rPr>
                <w:noProof/>
                <w:webHidden/>
              </w:rPr>
              <w:tab/>
            </w:r>
            <w:r>
              <w:rPr>
                <w:noProof/>
                <w:webHidden/>
              </w:rPr>
              <w:fldChar w:fldCharType="begin"/>
            </w:r>
            <w:r>
              <w:rPr>
                <w:noProof/>
                <w:webHidden/>
              </w:rPr>
              <w:instrText xml:space="preserve"> PAGEREF _Toc200122342 \h </w:instrText>
            </w:r>
            <w:r>
              <w:rPr>
                <w:noProof/>
                <w:webHidden/>
              </w:rPr>
            </w:r>
            <w:r>
              <w:rPr>
                <w:noProof/>
                <w:webHidden/>
              </w:rPr>
              <w:fldChar w:fldCharType="separate"/>
            </w:r>
            <w:r w:rsidR="00CE6F27">
              <w:rPr>
                <w:noProof/>
                <w:webHidden/>
              </w:rPr>
              <w:t>103</w:t>
            </w:r>
            <w:r>
              <w:rPr>
                <w:noProof/>
                <w:webHidden/>
              </w:rPr>
              <w:fldChar w:fldCharType="end"/>
            </w:r>
          </w:hyperlink>
        </w:p>
        <w:p w14:paraId="6AAA1A88" w14:textId="1A5A86C4"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343" w:history="1">
            <w:r w:rsidRPr="00395825">
              <w:rPr>
                <w:rStyle w:val="Hyperlink"/>
                <w:noProof/>
              </w:rPr>
              <w:t>SECTION</w:t>
            </w:r>
            <w:r w:rsidRPr="00395825">
              <w:rPr>
                <w:rStyle w:val="Hyperlink"/>
                <w:noProof/>
                <w:spacing w:val="-7"/>
              </w:rPr>
              <w:t xml:space="preserve"> 13</w:t>
            </w:r>
            <w:r w:rsidRPr="00395825">
              <w:rPr>
                <w:rStyle w:val="Hyperlink"/>
                <w:noProof/>
              </w:rPr>
              <w:t>-104: JUDICIAL</w:t>
            </w:r>
            <w:r w:rsidRPr="00395825">
              <w:rPr>
                <w:rStyle w:val="Hyperlink"/>
                <w:noProof/>
                <w:spacing w:val="-12"/>
              </w:rPr>
              <w:t xml:space="preserve"> </w:t>
            </w:r>
            <w:r w:rsidRPr="00395825">
              <w:rPr>
                <w:rStyle w:val="Hyperlink"/>
                <w:noProof/>
              </w:rPr>
              <w:t>REMEDIES.</w:t>
            </w:r>
            <w:r>
              <w:rPr>
                <w:noProof/>
                <w:webHidden/>
              </w:rPr>
              <w:tab/>
            </w:r>
            <w:r>
              <w:rPr>
                <w:noProof/>
                <w:webHidden/>
              </w:rPr>
              <w:fldChar w:fldCharType="begin"/>
            </w:r>
            <w:r>
              <w:rPr>
                <w:noProof/>
                <w:webHidden/>
              </w:rPr>
              <w:instrText xml:space="preserve"> PAGEREF _Toc200122343 \h </w:instrText>
            </w:r>
            <w:r>
              <w:rPr>
                <w:noProof/>
                <w:webHidden/>
              </w:rPr>
            </w:r>
            <w:r>
              <w:rPr>
                <w:noProof/>
                <w:webHidden/>
              </w:rPr>
              <w:fldChar w:fldCharType="separate"/>
            </w:r>
            <w:r w:rsidR="00CE6F27">
              <w:rPr>
                <w:noProof/>
                <w:webHidden/>
              </w:rPr>
              <w:t>103</w:t>
            </w:r>
            <w:r>
              <w:rPr>
                <w:noProof/>
                <w:webHidden/>
              </w:rPr>
              <w:fldChar w:fldCharType="end"/>
            </w:r>
          </w:hyperlink>
        </w:p>
        <w:p w14:paraId="1AC8D6AF" w14:textId="3C38B58D" w:rsidR="00E732EB" w:rsidRDefault="00E732EB">
          <w:pPr>
            <w:pStyle w:val="TOC3"/>
            <w:rPr>
              <w:rFonts w:eastAsiaTheme="minorEastAsia" w:cstheme="minorBidi"/>
              <w:noProof/>
              <w:kern w:val="2"/>
              <w:sz w:val="24"/>
              <w:szCs w:val="24"/>
              <w:lang w:bidi="ar-SA"/>
              <w14:ligatures w14:val="standardContextual"/>
            </w:rPr>
          </w:pPr>
          <w:hyperlink w:anchor="_Toc200122344" w:history="1">
            <w:r w:rsidRPr="00395825">
              <w:rPr>
                <w:rStyle w:val="Hyperlink"/>
                <w:bCs/>
                <w:noProof/>
                <w:spacing w:val="-4"/>
                <w:w w:val="98"/>
              </w:rPr>
              <w:t>A.</w:t>
            </w:r>
            <w:r>
              <w:rPr>
                <w:rFonts w:eastAsiaTheme="minorEastAsia" w:cstheme="minorBidi"/>
                <w:noProof/>
                <w:kern w:val="2"/>
                <w:sz w:val="24"/>
                <w:szCs w:val="24"/>
                <w:lang w:bidi="ar-SA"/>
                <w14:ligatures w14:val="standardContextual"/>
              </w:rPr>
              <w:tab/>
            </w:r>
            <w:r w:rsidRPr="00395825">
              <w:rPr>
                <w:rStyle w:val="Hyperlink"/>
                <w:noProof/>
              </w:rPr>
              <w:t>Judicial Action Against Violations</w:t>
            </w:r>
            <w:r>
              <w:rPr>
                <w:noProof/>
                <w:webHidden/>
              </w:rPr>
              <w:tab/>
            </w:r>
            <w:r>
              <w:rPr>
                <w:noProof/>
                <w:webHidden/>
              </w:rPr>
              <w:fldChar w:fldCharType="begin"/>
            </w:r>
            <w:r>
              <w:rPr>
                <w:noProof/>
                <w:webHidden/>
              </w:rPr>
              <w:instrText xml:space="preserve"> PAGEREF _Toc200122344 \h </w:instrText>
            </w:r>
            <w:r>
              <w:rPr>
                <w:noProof/>
                <w:webHidden/>
              </w:rPr>
            </w:r>
            <w:r>
              <w:rPr>
                <w:noProof/>
                <w:webHidden/>
              </w:rPr>
              <w:fldChar w:fldCharType="separate"/>
            </w:r>
            <w:r w:rsidR="00CE6F27">
              <w:rPr>
                <w:noProof/>
                <w:webHidden/>
              </w:rPr>
              <w:t>103</w:t>
            </w:r>
            <w:r>
              <w:rPr>
                <w:noProof/>
                <w:webHidden/>
              </w:rPr>
              <w:fldChar w:fldCharType="end"/>
            </w:r>
          </w:hyperlink>
        </w:p>
        <w:p w14:paraId="25E0B40B" w14:textId="30ED9936"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345" w:history="1">
            <w:r w:rsidRPr="00395825">
              <w:rPr>
                <w:rStyle w:val="Hyperlink"/>
                <w:noProof/>
              </w:rPr>
              <w:t>SECTION</w:t>
            </w:r>
            <w:r w:rsidRPr="00395825">
              <w:rPr>
                <w:rStyle w:val="Hyperlink"/>
                <w:noProof/>
                <w:spacing w:val="-7"/>
              </w:rPr>
              <w:t xml:space="preserve"> 13</w:t>
            </w:r>
            <w:r w:rsidRPr="00395825">
              <w:rPr>
                <w:rStyle w:val="Hyperlink"/>
                <w:noProof/>
              </w:rPr>
              <w:t>-105: ADDITIONAL ENFORCEMENT</w:t>
            </w:r>
            <w:r w:rsidRPr="00395825">
              <w:rPr>
                <w:rStyle w:val="Hyperlink"/>
                <w:noProof/>
                <w:spacing w:val="-45"/>
              </w:rPr>
              <w:t xml:space="preserve">   </w:t>
            </w:r>
            <w:r w:rsidRPr="00395825">
              <w:rPr>
                <w:rStyle w:val="Hyperlink"/>
                <w:noProof/>
              </w:rPr>
              <w:t>REGULATIONS APPLICABLE TO</w:t>
            </w:r>
            <w:r w:rsidRPr="00395825">
              <w:rPr>
                <w:rStyle w:val="Hyperlink"/>
                <w:noProof/>
                <w:spacing w:val="-18"/>
              </w:rPr>
              <w:t xml:space="preserve"> </w:t>
            </w:r>
            <w:r w:rsidRPr="00395825">
              <w:rPr>
                <w:rStyle w:val="Hyperlink"/>
                <w:noProof/>
              </w:rPr>
              <w:t>SUBDIVISION.</w:t>
            </w:r>
            <w:r>
              <w:rPr>
                <w:noProof/>
                <w:webHidden/>
              </w:rPr>
              <w:tab/>
            </w:r>
            <w:r>
              <w:rPr>
                <w:noProof/>
                <w:webHidden/>
              </w:rPr>
              <w:fldChar w:fldCharType="begin"/>
            </w:r>
            <w:r>
              <w:rPr>
                <w:noProof/>
                <w:webHidden/>
              </w:rPr>
              <w:instrText xml:space="preserve"> PAGEREF _Toc200122345 \h </w:instrText>
            </w:r>
            <w:r>
              <w:rPr>
                <w:noProof/>
                <w:webHidden/>
              </w:rPr>
            </w:r>
            <w:r>
              <w:rPr>
                <w:noProof/>
                <w:webHidden/>
              </w:rPr>
              <w:fldChar w:fldCharType="separate"/>
            </w:r>
            <w:r w:rsidR="00CE6F27">
              <w:rPr>
                <w:noProof/>
                <w:webHidden/>
              </w:rPr>
              <w:t>104</w:t>
            </w:r>
            <w:r>
              <w:rPr>
                <w:noProof/>
                <w:webHidden/>
              </w:rPr>
              <w:fldChar w:fldCharType="end"/>
            </w:r>
          </w:hyperlink>
        </w:p>
        <w:p w14:paraId="3867D3E0" w14:textId="0935C5DA" w:rsidR="00E732EB" w:rsidRDefault="00E732EB">
          <w:pPr>
            <w:pStyle w:val="TOC3"/>
            <w:rPr>
              <w:rFonts w:eastAsiaTheme="minorEastAsia" w:cstheme="minorBidi"/>
              <w:noProof/>
              <w:kern w:val="2"/>
              <w:sz w:val="24"/>
              <w:szCs w:val="24"/>
              <w:lang w:bidi="ar-SA"/>
              <w14:ligatures w14:val="standardContextual"/>
            </w:rPr>
          </w:pPr>
          <w:hyperlink w:anchor="_Toc200122346" w:history="1">
            <w:r w:rsidRPr="00395825">
              <w:rPr>
                <w:rStyle w:val="Hyperlink"/>
                <w:noProof/>
              </w:rPr>
              <w:t>A.        Requirement For Subdivision</w:t>
            </w:r>
            <w:r w:rsidRPr="00395825">
              <w:rPr>
                <w:rStyle w:val="Hyperlink"/>
                <w:noProof/>
                <w:spacing w:val="-42"/>
              </w:rPr>
              <w:t xml:space="preserve">  A</w:t>
            </w:r>
            <w:r w:rsidRPr="00395825">
              <w:rPr>
                <w:rStyle w:val="Hyperlink"/>
                <w:noProof/>
              </w:rPr>
              <w:t>pproval</w:t>
            </w:r>
            <w:r>
              <w:rPr>
                <w:noProof/>
                <w:webHidden/>
              </w:rPr>
              <w:tab/>
            </w:r>
            <w:r>
              <w:rPr>
                <w:noProof/>
                <w:webHidden/>
              </w:rPr>
              <w:fldChar w:fldCharType="begin"/>
            </w:r>
            <w:r>
              <w:rPr>
                <w:noProof/>
                <w:webHidden/>
              </w:rPr>
              <w:instrText xml:space="preserve"> PAGEREF _Toc200122346 \h </w:instrText>
            </w:r>
            <w:r>
              <w:rPr>
                <w:noProof/>
                <w:webHidden/>
              </w:rPr>
            </w:r>
            <w:r>
              <w:rPr>
                <w:noProof/>
                <w:webHidden/>
              </w:rPr>
              <w:fldChar w:fldCharType="separate"/>
            </w:r>
            <w:r w:rsidR="00CE6F27">
              <w:rPr>
                <w:noProof/>
                <w:webHidden/>
              </w:rPr>
              <w:t>104</w:t>
            </w:r>
            <w:r>
              <w:rPr>
                <w:noProof/>
                <w:webHidden/>
              </w:rPr>
              <w:fldChar w:fldCharType="end"/>
            </w:r>
          </w:hyperlink>
        </w:p>
        <w:p w14:paraId="023815F7" w14:textId="1F8EE78A"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347" w:history="1">
            <w:r w:rsidRPr="00395825">
              <w:rPr>
                <w:rStyle w:val="Hyperlink"/>
                <w:noProof/>
              </w:rPr>
              <w:t>SECTION</w:t>
            </w:r>
            <w:r w:rsidRPr="00395825">
              <w:rPr>
                <w:rStyle w:val="Hyperlink"/>
                <w:noProof/>
                <w:spacing w:val="-7"/>
              </w:rPr>
              <w:t xml:space="preserve"> 13</w:t>
            </w:r>
            <w:r w:rsidRPr="00395825">
              <w:rPr>
                <w:rStyle w:val="Hyperlink"/>
                <w:noProof/>
              </w:rPr>
              <w:t>-106: ADDITIONAL ENFORCEMENT</w:t>
            </w:r>
            <w:r w:rsidRPr="00395825">
              <w:rPr>
                <w:rStyle w:val="Hyperlink"/>
                <w:noProof/>
                <w:spacing w:val="-43"/>
              </w:rPr>
              <w:t xml:space="preserve">   </w:t>
            </w:r>
            <w:r w:rsidRPr="00395825">
              <w:rPr>
                <w:rStyle w:val="Hyperlink"/>
                <w:noProof/>
              </w:rPr>
              <w:t>REGULATIONS APPLICABLE TO WIND ENERGY</w:t>
            </w:r>
            <w:r w:rsidRPr="00395825">
              <w:rPr>
                <w:rStyle w:val="Hyperlink"/>
                <w:noProof/>
                <w:spacing w:val="-36"/>
              </w:rPr>
              <w:t xml:space="preserve"> </w:t>
            </w:r>
            <w:r w:rsidRPr="00395825">
              <w:rPr>
                <w:rStyle w:val="Hyperlink"/>
                <w:noProof/>
              </w:rPr>
              <w:t>FACILITIES.</w:t>
            </w:r>
            <w:r>
              <w:rPr>
                <w:noProof/>
                <w:webHidden/>
              </w:rPr>
              <w:tab/>
            </w:r>
            <w:r>
              <w:rPr>
                <w:noProof/>
                <w:webHidden/>
              </w:rPr>
              <w:fldChar w:fldCharType="begin"/>
            </w:r>
            <w:r>
              <w:rPr>
                <w:noProof/>
                <w:webHidden/>
              </w:rPr>
              <w:instrText xml:space="preserve"> PAGEREF _Toc200122347 \h </w:instrText>
            </w:r>
            <w:r>
              <w:rPr>
                <w:noProof/>
                <w:webHidden/>
              </w:rPr>
            </w:r>
            <w:r>
              <w:rPr>
                <w:noProof/>
                <w:webHidden/>
              </w:rPr>
              <w:fldChar w:fldCharType="separate"/>
            </w:r>
            <w:r w:rsidR="00CE6F27">
              <w:rPr>
                <w:noProof/>
                <w:webHidden/>
              </w:rPr>
              <w:t>104</w:t>
            </w:r>
            <w:r>
              <w:rPr>
                <w:noProof/>
                <w:webHidden/>
              </w:rPr>
              <w:fldChar w:fldCharType="end"/>
            </w:r>
          </w:hyperlink>
        </w:p>
        <w:p w14:paraId="3CAF5330" w14:textId="0B51CF62" w:rsidR="00E732EB" w:rsidRDefault="00E732EB">
          <w:pPr>
            <w:pStyle w:val="TOC3"/>
            <w:rPr>
              <w:rFonts w:eastAsiaTheme="minorEastAsia" w:cstheme="minorBidi"/>
              <w:noProof/>
              <w:kern w:val="2"/>
              <w:sz w:val="24"/>
              <w:szCs w:val="24"/>
              <w:lang w:bidi="ar-SA"/>
              <w14:ligatures w14:val="standardContextual"/>
            </w:rPr>
          </w:pPr>
          <w:hyperlink w:anchor="_Toc200122348" w:history="1">
            <w:r w:rsidRPr="00395825">
              <w:rPr>
                <w:rStyle w:val="Hyperlink"/>
                <w:bCs/>
                <w:noProof/>
                <w:spacing w:val="-4"/>
                <w:w w:val="98"/>
              </w:rPr>
              <w:t>A.</w:t>
            </w:r>
            <w:r>
              <w:rPr>
                <w:rFonts w:eastAsiaTheme="minorEastAsia" w:cstheme="minorBidi"/>
                <w:noProof/>
                <w:kern w:val="2"/>
                <w:sz w:val="24"/>
                <w:szCs w:val="24"/>
                <w:lang w:bidi="ar-SA"/>
                <w14:ligatures w14:val="standardContextual"/>
              </w:rPr>
              <w:tab/>
            </w:r>
            <w:r w:rsidRPr="00395825">
              <w:rPr>
                <w:rStyle w:val="Hyperlink"/>
                <w:noProof/>
              </w:rPr>
              <w:t>Monitoring</w:t>
            </w:r>
            <w:r>
              <w:rPr>
                <w:noProof/>
                <w:webHidden/>
              </w:rPr>
              <w:tab/>
            </w:r>
            <w:r>
              <w:rPr>
                <w:noProof/>
                <w:webHidden/>
              </w:rPr>
              <w:fldChar w:fldCharType="begin"/>
            </w:r>
            <w:r>
              <w:rPr>
                <w:noProof/>
                <w:webHidden/>
              </w:rPr>
              <w:instrText xml:space="preserve"> PAGEREF _Toc200122348 \h </w:instrText>
            </w:r>
            <w:r>
              <w:rPr>
                <w:noProof/>
                <w:webHidden/>
              </w:rPr>
            </w:r>
            <w:r>
              <w:rPr>
                <w:noProof/>
                <w:webHidden/>
              </w:rPr>
              <w:fldChar w:fldCharType="separate"/>
            </w:r>
            <w:r w:rsidR="00CE6F27">
              <w:rPr>
                <w:noProof/>
                <w:webHidden/>
              </w:rPr>
              <w:t>104</w:t>
            </w:r>
            <w:r>
              <w:rPr>
                <w:noProof/>
                <w:webHidden/>
              </w:rPr>
              <w:fldChar w:fldCharType="end"/>
            </w:r>
          </w:hyperlink>
        </w:p>
        <w:p w14:paraId="2D172398" w14:textId="3DE31906" w:rsidR="00E732EB" w:rsidRDefault="00E732EB">
          <w:pPr>
            <w:pStyle w:val="TOC3"/>
            <w:rPr>
              <w:rFonts w:eastAsiaTheme="minorEastAsia" w:cstheme="minorBidi"/>
              <w:noProof/>
              <w:kern w:val="2"/>
              <w:sz w:val="24"/>
              <w:szCs w:val="24"/>
              <w:lang w:bidi="ar-SA"/>
              <w14:ligatures w14:val="standardContextual"/>
            </w:rPr>
          </w:pPr>
          <w:hyperlink w:anchor="_Toc200122349" w:history="1">
            <w:r w:rsidRPr="00395825">
              <w:rPr>
                <w:rStyle w:val="Hyperlink"/>
                <w:noProof/>
              </w:rPr>
              <w:t>B.     Removal of Unsafe and Inoperable Wind</w:t>
            </w:r>
            <w:r w:rsidRPr="00395825">
              <w:rPr>
                <w:rStyle w:val="Hyperlink"/>
                <w:noProof/>
                <w:spacing w:val="-40"/>
              </w:rPr>
              <w:t xml:space="preserve"> </w:t>
            </w:r>
            <w:r w:rsidRPr="00395825">
              <w:rPr>
                <w:rStyle w:val="Hyperlink"/>
                <w:noProof/>
              </w:rPr>
              <w:t>Turbines</w:t>
            </w:r>
            <w:r>
              <w:rPr>
                <w:noProof/>
                <w:webHidden/>
              </w:rPr>
              <w:tab/>
            </w:r>
            <w:r>
              <w:rPr>
                <w:noProof/>
                <w:webHidden/>
              </w:rPr>
              <w:fldChar w:fldCharType="begin"/>
            </w:r>
            <w:r>
              <w:rPr>
                <w:noProof/>
                <w:webHidden/>
              </w:rPr>
              <w:instrText xml:space="preserve"> PAGEREF _Toc200122349 \h </w:instrText>
            </w:r>
            <w:r>
              <w:rPr>
                <w:noProof/>
                <w:webHidden/>
              </w:rPr>
            </w:r>
            <w:r>
              <w:rPr>
                <w:noProof/>
                <w:webHidden/>
              </w:rPr>
              <w:fldChar w:fldCharType="separate"/>
            </w:r>
            <w:r w:rsidR="00CE6F27">
              <w:rPr>
                <w:noProof/>
                <w:webHidden/>
              </w:rPr>
              <w:t>104</w:t>
            </w:r>
            <w:r>
              <w:rPr>
                <w:noProof/>
                <w:webHidden/>
              </w:rPr>
              <w:fldChar w:fldCharType="end"/>
            </w:r>
          </w:hyperlink>
        </w:p>
        <w:p w14:paraId="6BBD4FD0" w14:textId="636C5A2C"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350" w:history="1">
            <w:r w:rsidRPr="00395825">
              <w:rPr>
                <w:rStyle w:val="Hyperlink"/>
                <w:noProof/>
              </w:rPr>
              <w:t>SECTION 13-107: IMPLEMENTATION OF MITIGATION.</w:t>
            </w:r>
            <w:r>
              <w:rPr>
                <w:noProof/>
                <w:webHidden/>
              </w:rPr>
              <w:tab/>
            </w:r>
            <w:r>
              <w:rPr>
                <w:noProof/>
                <w:webHidden/>
              </w:rPr>
              <w:fldChar w:fldCharType="begin"/>
            </w:r>
            <w:r>
              <w:rPr>
                <w:noProof/>
                <w:webHidden/>
              </w:rPr>
              <w:instrText xml:space="preserve"> PAGEREF _Toc200122350 \h </w:instrText>
            </w:r>
            <w:r>
              <w:rPr>
                <w:noProof/>
                <w:webHidden/>
              </w:rPr>
            </w:r>
            <w:r>
              <w:rPr>
                <w:noProof/>
                <w:webHidden/>
              </w:rPr>
              <w:fldChar w:fldCharType="separate"/>
            </w:r>
            <w:r w:rsidR="00CE6F27">
              <w:rPr>
                <w:noProof/>
                <w:webHidden/>
              </w:rPr>
              <w:t>105</w:t>
            </w:r>
            <w:r>
              <w:rPr>
                <w:noProof/>
                <w:webHidden/>
              </w:rPr>
              <w:fldChar w:fldCharType="end"/>
            </w:r>
          </w:hyperlink>
        </w:p>
        <w:p w14:paraId="58ABD759" w14:textId="0D1632D2" w:rsidR="00E732EB" w:rsidRDefault="00E732EB">
          <w:pPr>
            <w:pStyle w:val="TOC1"/>
            <w:tabs>
              <w:tab w:val="right" w:leader="dot" w:pos="9270"/>
            </w:tabs>
            <w:rPr>
              <w:rFonts w:asciiTheme="minorHAnsi" w:eastAsiaTheme="minorEastAsia" w:hAnsiTheme="minorHAnsi" w:cstheme="minorBidi"/>
              <w:b w:val="0"/>
              <w:bCs w:val="0"/>
              <w:caps w:val="0"/>
              <w:noProof/>
              <w:kern w:val="2"/>
              <w:lang w:bidi="ar-SA"/>
              <w14:ligatures w14:val="standardContextual"/>
            </w:rPr>
          </w:pPr>
          <w:hyperlink w:anchor="_Toc200122351" w:history="1">
            <w:r w:rsidRPr="00395825">
              <w:rPr>
                <w:rStyle w:val="Hyperlink"/>
                <w:noProof/>
              </w:rPr>
              <w:t>ARTICLE 14: ORDINANCE (HUMAN BURIAL)</w:t>
            </w:r>
            <w:r>
              <w:rPr>
                <w:noProof/>
                <w:webHidden/>
              </w:rPr>
              <w:tab/>
            </w:r>
            <w:r>
              <w:rPr>
                <w:noProof/>
                <w:webHidden/>
              </w:rPr>
              <w:fldChar w:fldCharType="begin"/>
            </w:r>
            <w:r>
              <w:rPr>
                <w:noProof/>
                <w:webHidden/>
              </w:rPr>
              <w:instrText xml:space="preserve"> PAGEREF _Toc200122351 \h </w:instrText>
            </w:r>
            <w:r>
              <w:rPr>
                <w:noProof/>
                <w:webHidden/>
              </w:rPr>
            </w:r>
            <w:r>
              <w:rPr>
                <w:noProof/>
                <w:webHidden/>
              </w:rPr>
              <w:fldChar w:fldCharType="separate"/>
            </w:r>
            <w:r w:rsidR="00CE6F27">
              <w:rPr>
                <w:noProof/>
                <w:webHidden/>
              </w:rPr>
              <w:t>105</w:t>
            </w:r>
            <w:r>
              <w:rPr>
                <w:noProof/>
                <w:webHidden/>
              </w:rPr>
              <w:fldChar w:fldCharType="end"/>
            </w:r>
          </w:hyperlink>
        </w:p>
        <w:p w14:paraId="537143AD" w14:textId="0216F90C"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352" w:history="1">
            <w:r w:rsidRPr="00395825">
              <w:rPr>
                <w:rStyle w:val="Hyperlink"/>
                <w:noProof/>
              </w:rPr>
              <w:t>SECTION 14-101: GENERAL</w:t>
            </w:r>
            <w:r>
              <w:rPr>
                <w:noProof/>
                <w:webHidden/>
              </w:rPr>
              <w:tab/>
            </w:r>
            <w:r>
              <w:rPr>
                <w:noProof/>
                <w:webHidden/>
              </w:rPr>
              <w:fldChar w:fldCharType="begin"/>
            </w:r>
            <w:r>
              <w:rPr>
                <w:noProof/>
                <w:webHidden/>
              </w:rPr>
              <w:instrText xml:space="preserve"> PAGEREF _Toc200122352 \h </w:instrText>
            </w:r>
            <w:r>
              <w:rPr>
                <w:noProof/>
                <w:webHidden/>
              </w:rPr>
            </w:r>
            <w:r>
              <w:rPr>
                <w:noProof/>
                <w:webHidden/>
              </w:rPr>
              <w:fldChar w:fldCharType="separate"/>
            </w:r>
            <w:r w:rsidR="00CE6F27">
              <w:rPr>
                <w:noProof/>
                <w:webHidden/>
              </w:rPr>
              <w:t>105</w:t>
            </w:r>
            <w:r>
              <w:rPr>
                <w:noProof/>
                <w:webHidden/>
              </w:rPr>
              <w:fldChar w:fldCharType="end"/>
            </w:r>
          </w:hyperlink>
        </w:p>
        <w:p w14:paraId="3B3E3597" w14:textId="79402F5C"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353" w:history="1">
            <w:r w:rsidRPr="00395825">
              <w:rPr>
                <w:rStyle w:val="Hyperlink"/>
                <w:noProof/>
              </w:rPr>
              <w:t>SECTION 14-102: PERMIT</w:t>
            </w:r>
            <w:r>
              <w:rPr>
                <w:noProof/>
                <w:webHidden/>
              </w:rPr>
              <w:tab/>
            </w:r>
            <w:r>
              <w:rPr>
                <w:noProof/>
                <w:webHidden/>
              </w:rPr>
              <w:fldChar w:fldCharType="begin"/>
            </w:r>
            <w:r>
              <w:rPr>
                <w:noProof/>
                <w:webHidden/>
              </w:rPr>
              <w:instrText xml:space="preserve"> PAGEREF _Toc200122353 \h </w:instrText>
            </w:r>
            <w:r>
              <w:rPr>
                <w:noProof/>
                <w:webHidden/>
              </w:rPr>
            </w:r>
            <w:r>
              <w:rPr>
                <w:noProof/>
                <w:webHidden/>
              </w:rPr>
              <w:fldChar w:fldCharType="separate"/>
            </w:r>
            <w:r w:rsidR="00CE6F27">
              <w:rPr>
                <w:noProof/>
                <w:webHidden/>
              </w:rPr>
              <w:t>105</w:t>
            </w:r>
            <w:r>
              <w:rPr>
                <w:noProof/>
                <w:webHidden/>
              </w:rPr>
              <w:fldChar w:fldCharType="end"/>
            </w:r>
          </w:hyperlink>
        </w:p>
        <w:p w14:paraId="5C9AB15A" w14:textId="128BF1F2"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354" w:history="1">
            <w:r w:rsidRPr="00395825">
              <w:rPr>
                <w:rStyle w:val="Hyperlink"/>
                <w:noProof/>
              </w:rPr>
              <w:t>SECTION 14-103: PERMIT REQUIREMENTS</w:t>
            </w:r>
            <w:r>
              <w:rPr>
                <w:noProof/>
                <w:webHidden/>
              </w:rPr>
              <w:tab/>
            </w:r>
            <w:r>
              <w:rPr>
                <w:noProof/>
                <w:webHidden/>
              </w:rPr>
              <w:fldChar w:fldCharType="begin"/>
            </w:r>
            <w:r>
              <w:rPr>
                <w:noProof/>
                <w:webHidden/>
              </w:rPr>
              <w:instrText xml:space="preserve"> PAGEREF _Toc200122354 \h </w:instrText>
            </w:r>
            <w:r>
              <w:rPr>
                <w:noProof/>
                <w:webHidden/>
              </w:rPr>
            </w:r>
            <w:r>
              <w:rPr>
                <w:noProof/>
                <w:webHidden/>
              </w:rPr>
              <w:fldChar w:fldCharType="separate"/>
            </w:r>
            <w:r w:rsidR="00CE6F27">
              <w:rPr>
                <w:noProof/>
                <w:webHidden/>
              </w:rPr>
              <w:t>105</w:t>
            </w:r>
            <w:r>
              <w:rPr>
                <w:noProof/>
                <w:webHidden/>
              </w:rPr>
              <w:fldChar w:fldCharType="end"/>
            </w:r>
          </w:hyperlink>
        </w:p>
        <w:p w14:paraId="3592BF2F" w14:textId="700965BF" w:rsidR="00E732EB" w:rsidRDefault="00E732EB">
          <w:pPr>
            <w:pStyle w:val="TOC2"/>
            <w:tabs>
              <w:tab w:val="right" w:leader="dot" w:pos="9270"/>
            </w:tabs>
            <w:rPr>
              <w:rFonts w:eastAsiaTheme="minorEastAsia" w:cstheme="minorBidi"/>
              <w:b w:val="0"/>
              <w:bCs w:val="0"/>
              <w:noProof/>
              <w:kern w:val="2"/>
              <w:sz w:val="24"/>
              <w:szCs w:val="24"/>
              <w:lang w:bidi="ar-SA"/>
              <w14:ligatures w14:val="standardContextual"/>
            </w:rPr>
          </w:pPr>
          <w:hyperlink w:anchor="_Toc200122355" w:history="1">
            <w:r w:rsidRPr="00395825">
              <w:rPr>
                <w:rStyle w:val="Hyperlink"/>
                <w:noProof/>
              </w:rPr>
              <w:t>SECTION 14-104: BURIAL REQUIREMENTS</w:t>
            </w:r>
            <w:r>
              <w:rPr>
                <w:noProof/>
                <w:webHidden/>
              </w:rPr>
              <w:tab/>
            </w:r>
            <w:r>
              <w:rPr>
                <w:noProof/>
                <w:webHidden/>
              </w:rPr>
              <w:fldChar w:fldCharType="begin"/>
            </w:r>
            <w:r>
              <w:rPr>
                <w:noProof/>
                <w:webHidden/>
              </w:rPr>
              <w:instrText xml:space="preserve"> PAGEREF _Toc200122355 \h </w:instrText>
            </w:r>
            <w:r>
              <w:rPr>
                <w:noProof/>
                <w:webHidden/>
              </w:rPr>
            </w:r>
            <w:r>
              <w:rPr>
                <w:noProof/>
                <w:webHidden/>
              </w:rPr>
              <w:fldChar w:fldCharType="separate"/>
            </w:r>
            <w:r w:rsidR="00CE6F27">
              <w:rPr>
                <w:noProof/>
                <w:webHidden/>
              </w:rPr>
              <w:t>106</w:t>
            </w:r>
            <w:r>
              <w:rPr>
                <w:noProof/>
                <w:webHidden/>
              </w:rPr>
              <w:fldChar w:fldCharType="end"/>
            </w:r>
          </w:hyperlink>
        </w:p>
        <w:p w14:paraId="59BD40B8" w14:textId="6965DBAC" w:rsidR="00E732EB" w:rsidRDefault="00E732EB">
          <w:pPr>
            <w:pStyle w:val="TOC1"/>
            <w:tabs>
              <w:tab w:val="right" w:leader="dot" w:pos="9270"/>
            </w:tabs>
            <w:rPr>
              <w:rFonts w:asciiTheme="minorHAnsi" w:eastAsiaTheme="minorEastAsia" w:hAnsiTheme="minorHAnsi" w:cstheme="minorBidi"/>
              <w:b w:val="0"/>
              <w:bCs w:val="0"/>
              <w:caps w:val="0"/>
              <w:noProof/>
              <w:kern w:val="2"/>
              <w:lang w:bidi="ar-SA"/>
              <w14:ligatures w14:val="standardContextual"/>
            </w:rPr>
          </w:pPr>
          <w:hyperlink w:anchor="_Toc200122356" w:history="1">
            <w:r w:rsidRPr="00395825">
              <w:rPr>
                <w:rStyle w:val="Hyperlink"/>
                <w:noProof/>
              </w:rPr>
              <w:t>APPENDIX A:  SETBACKS</w:t>
            </w:r>
            <w:r>
              <w:rPr>
                <w:noProof/>
                <w:webHidden/>
              </w:rPr>
              <w:tab/>
            </w:r>
            <w:r>
              <w:rPr>
                <w:noProof/>
                <w:webHidden/>
              </w:rPr>
              <w:fldChar w:fldCharType="begin"/>
            </w:r>
            <w:r>
              <w:rPr>
                <w:noProof/>
                <w:webHidden/>
              </w:rPr>
              <w:instrText xml:space="preserve"> PAGEREF _Toc200122356 \h </w:instrText>
            </w:r>
            <w:r>
              <w:rPr>
                <w:noProof/>
                <w:webHidden/>
              </w:rPr>
            </w:r>
            <w:r>
              <w:rPr>
                <w:noProof/>
                <w:webHidden/>
              </w:rPr>
              <w:fldChar w:fldCharType="separate"/>
            </w:r>
            <w:r w:rsidR="00CE6F27">
              <w:rPr>
                <w:noProof/>
                <w:webHidden/>
              </w:rPr>
              <w:t>108</w:t>
            </w:r>
            <w:r>
              <w:rPr>
                <w:noProof/>
                <w:webHidden/>
              </w:rPr>
              <w:fldChar w:fldCharType="end"/>
            </w:r>
          </w:hyperlink>
        </w:p>
        <w:p w14:paraId="4C68BA18" w14:textId="0E3B614D" w:rsidR="00E732EB" w:rsidRDefault="00E732EB">
          <w:pPr>
            <w:pStyle w:val="TOC1"/>
            <w:tabs>
              <w:tab w:val="right" w:leader="dot" w:pos="9270"/>
            </w:tabs>
            <w:rPr>
              <w:rFonts w:asciiTheme="minorHAnsi" w:eastAsiaTheme="minorEastAsia" w:hAnsiTheme="minorHAnsi" w:cstheme="minorBidi"/>
              <w:b w:val="0"/>
              <w:bCs w:val="0"/>
              <w:caps w:val="0"/>
              <w:noProof/>
              <w:kern w:val="2"/>
              <w:lang w:bidi="ar-SA"/>
              <w14:ligatures w14:val="standardContextual"/>
            </w:rPr>
          </w:pPr>
          <w:hyperlink w:anchor="_Toc200122357" w:history="1">
            <w:r w:rsidRPr="00395825">
              <w:rPr>
                <w:rStyle w:val="Hyperlink"/>
                <w:noProof/>
              </w:rPr>
              <w:t>APPENDIX B: DEFINITIONS</w:t>
            </w:r>
            <w:r>
              <w:rPr>
                <w:noProof/>
                <w:webHidden/>
              </w:rPr>
              <w:tab/>
            </w:r>
            <w:r>
              <w:rPr>
                <w:noProof/>
                <w:webHidden/>
              </w:rPr>
              <w:fldChar w:fldCharType="begin"/>
            </w:r>
            <w:r>
              <w:rPr>
                <w:noProof/>
                <w:webHidden/>
              </w:rPr>
              <w:instrText xml:space="preserve"> PAGEREF _Toc200122357 \h </w:instrText>
            </w:r>
            <w:r>
              <w:rPr>
                <w:noProof/>
                <w:webHidden/>
              </w:rPr>
            </w:r>
            <w:r>
              <w:rPr>
                <w:noProof/>
                <w:webHidden/>
              </w:rPr>
              <w:fldChar w:fldCharType="separate"/>
            </w:r>
            <w:r w:rsidR="00CE6F27">
              <w:rPr>
                <w:noProof/>
                <w:webHidden/>
              </w:rPr>
              <w:t>112</w:t>
            </w:r>
            <w:r>
              <w:rPr>
                <w:noProof/>
                <w:webHidden/>
              </w:rPr>
              <w:fldChar w:fldCharType="end"/>
            </w:r>
          </w:hyperlink>
        </w:p>
        <w:p w14:paraId="68B81018" w14:textId="6CE04ED6" w:rsidR="00E732EB" w:rsidRDefault="00E732EB">
          <w:pPr>
            <w:pStyle w:val="TOC1"/>
            <w:tabs>
              <w:tab w:val="right" w:leader="dot" w:pos="9270"/>
            </w:tabs>
            <w:rPr>
              <w:rFonts w:asciiTheme="minorHAnsi" w:eastAsiaTheme="minorEastAsia" w:hAnsiTheme="minorHAnsi" w:cstheme="minorBidi"/>
              <w:b w:val="0"/>
              <w:bCs w:val="0"/>
              <w:caps w:val="0"/>
              <w:noProof/>
              <w:kern w:val="2"/>
              <w:lang w:bidi="ar-SA"/>
              <w14:ligatures w14:val="standardContextual"/>
            </w:rPr>
          </w:pPr>
          <w:hyperlink w:anchor="_Toc200122358" w:history="1">
            <w:r w:rsidRPr="00395825">
              <w:rPr>
                <w:rStyle w:val="Hyperlink"/>
                <w:noProof/>
              </w:rPr>
              <w:t>APPENDIX C:  RECORD OF CHANGES AND MODIFICATIONS</w:t>
            </w:r>
            <w:r>
              <w:rPr>
                <w:noProof/>
                <w:webHidden/>
              </w:rPr>
              <w:tab/>
            </w:r>
            <w:r>
              <w:rPr>
                <w:noProof/>
                <w:webHidden/>
              </w:rPr>
              <w:fldChar w:fldCharType="begin"/>
            </w:r>
            <w:r>
              <w:rPr>
                <w:noProof/>
                <w:webHidden/>
              </w:rPr>
              <w:instrText xml:space="preserve"> PAGEREF _Toc200122358 \h </w:instrText>
            </w:r>
            <w:r>
              <w:rPr>
                <w:noProof/>
                <w:webHidden/>
              </w:rPr>
            </w:r>
            <w:r>
              <w:rPr>
                <w:noProof/>
                <w:webHidden/>
              </w:rPr>
              <w:fldChar w:fldCharType="separate"/>
            </w:r>
            <w:r w:rsidR="00CE6F27">
              <w:rPr>
                <w:noProof/>
                <w:webHidden/>
              </w:rPr>
              <w:t>128</w:t>
            </w:r>
            <w:r>
              <w:rPr>
                <w:noProof/>
                <w:webHidden/>
              </w:rPr>
              <w:fldChar w:fldCharType="end"/>
            </w:r>
          </w:hyperlink>
        </w:p>
        <w:p w14:paraId="508976A6" w14:textId="784E5FB4" w:rsidR="0015312B" w:rsidRDefault="0015312B" w:rsidP="0015312B">
          <w:r>
            <w:rPr>
              <w:b/>
              <w:bCs/>
              <w:noProof/>
            </w:rPr>
            <w:fldChar w:fldCharType="end"/>
          </w:r>
        </w:p>
      </w:sdtContent>
    </w:sdt>
    <w:p w14:paraId="068992D7" w14:textId="46C528EF" w:rsidR="003B36C9" w:rsidRDefault="003B36C9">
      <w:pPr>
        <w:rPr>
          <w:b/>
          <w:sz w:val="26"/>
        </w:rPr>
      </w:pPr>
      <w:r>
        <w:rPr>
          <w:b/>
          <w:sz w:val="26"/>
        </w:rPr>
        <w:br w:type="page"/>
      </w:r>
    </w:p>
    <w:p w14:paraId="14C03211" w14:textId="77777777" w:rsidR="00E869F1" w:rsidRDefault="00E869F1">
      <w:pPr>
        <w:spacing w:line="340" w:lineRule="exact"/>
        <w:ind w:left="1122" w:right="1442"/>
        <w:jc w:val="center"/>
        <w:rPr>
          <w:b/>
          <w:sz w:val="26"/>
        </w:rPr>
      </w:pPr>
    </w:p>
    <w:p w14:paraId="322FCF3D" w14:textId="60B91324" w:rsidR="00514BF0" w:rsidRPr="000E4FC5" w:rsidRDefault="00B800EB" w:rsidP="000E4FC5">
      <w:pPr>
        <w:pStyle w:val="Heading1"/>
        <w:rPr>
          <w:sz w:val="28"/>
          <w:szCs w:val="28"/>
        </w:rPr>
      </w:pPr>
      <w:bookmarkStart w:id="0" w:name="_bookmark0"/>
      <w:bookmarkStart w:id="1" w:name="ARTICLE_1_GENERAL_PROVISIONS"/>
      <w:bookmarkStart w:id="2" w:name="_Toc200122094"/>
      <w:bookmarkStart w:id="3" w:name="_Toc177022370"/>
      <w:bookmarkStart w:id="4" w:name="_Toc177022128"/>
      <w:bookmarkEnd w:id="0"/>
      <w:bookmarkEnd w:id="1"/>
      <w:r w:rsidRPr="000E4FC5">
        <w:rPr>
          <w:sz w:val="28"/>
          <w:szCs w:val="28"/>
        </w:rPr>
        <w:t>ARTICLE</w:t>
      </w:r>
      <w:r w:rsidR="00070783" w:rsidRPr="000E4FC5">
        <w:rPr>
          <w:sz w:val="28"/>
          <w:szCs w:val="28"/>
        </w:rPr>
        <w:t xml:space="preserve"> </w:t>
      </w:r>
      <w:r w:rsidR="00514BF0" w:rsidRPr="000E4FC5">
        <w:rPr>
          <w:sz w:val="28"/>
          <w:szCs w:val="28"/>
        </w:rPr>
        <w:t>1: GENERAL PROVISIONS</w:t>
      </w:r>
      <w:bookmarkEnd w:id="2"/>
    </w:p>
    <w:p w14:paraId="6658BCAC" w14:textId="77777777" w:rsidR="00070783" w:rsidRPr="00070783" w:rsidRDefault="00070783" w:rsidP="00070783">
      <w:pPr>
        <w:pStyle w:val="Heading1"/>
        <w:rPr>
          <w:sz w:val="28"/>
          <w:szCs w:val="28"/>
        </w:rPr>
      </w:pPr>
    </w:p>
    <w:p w14:paraId="5AF234F9" w14:textId="60CD204C" w:rsidR="00514BF0" w:rsidRDefault="00514BF0" w:rsidP="00514BF0">
      <w:pPr>
        <w:pStyle w:val="Heading2"/>
      </w:pPr>
      <w:bookmarkStart w:id="5" w:name="SECTION_1-101________TITLE_AND_SHORT_TIT"/>
      <w:bookmarkStart w:id="6" w:name="_bookmark1"/>
      <w:bookmarkStart w:id="7" w:name="_Toc177022129"/>
      <w:bookmarkStart w:id="8" w:name="_Toc177022371"/>
      <w:bookmarkStart w:id="9" w:name="_Toc200122095"/>
      <w:bookmarkEnd w:id="5"/>
      <w:bookmarkEnd w:id="6"/>
      <w:r>
        <w:t>SECTION 1-101: TITLE.</w:t>
      </w:r>
      <w:bookmarkEnd w:id="7"/>
      <w:bookmarkEnd w:id="8"/>
      <w:bookmarkEnd w:id="9"/>
    </w:p>
    <w:p w14:paraId="18E70BC0" w14:textId="77777777" w:rsidR="00514BF0" w:rsidRDefault="00514BF0" w:rsidP="00514BF0">
      <w:pPr>
        <w:pStyle w:val="BodyText"/>
        <w:rPr>
          <w:b/>
        </w:rPr>
      </w:pPr>
    </w:p>
    <w:p w14:paraId="72BA8FAD" w14:textId="5FDB14BB" w:rsidR="00514BF0" w:rsidRDefault="00514BF0" w:rsidP="00514BF0">
      <w:pPr>
        <w:pStyle w:val="BodyText"/>
        <w:jc w:val="both"/>
      </w:pPr>
      <w:r>
        <w:t xml:space="preserve">      These Regulations shall be known as the Yuma County L</w:t>
      </w:r>
      <w:r w:rsidR="00272D61">
        <w:t>and</w:t>
      </w:r>
      <w:r>
        <w:t xml:space="preserve"> Use Code.</w:t>
      </w:r>
    </w:p>
    <w:p w14:paraId="7A26D243" w14:textId="77777777" w:rsidR="00514BF0" w:rsidRDefault="00514BF0" w:rsidP="00514BF0">
      <w:pPr>
        <w:pStyle w:val="BodyText"/>
      </w:pPr>
    </w:p>
    <w:p w14:paraId="3E5D3C44" w14:textId="6256DDF3" w:rsidR="00514BF0" w:rsidRDefault="00514BF0" w:rsidP="00514BF0">
      <w:pPr>
        <w:pStyle w:val="Heading2"/>
      </w:pPr>
      <w:bookmarkStart w:id="10" w:name="SECTION_1-102_______AUTHORITY."/>
      <w:bookmarkStart w:id="11" w:name="_bookmark2"/>
      <w:bookmarkStart w:id="12" w:name="_Toc177022130"/>
      <w:bookmarkStart w:id="13" w:name="_Toc177022372"/>
      <w:bookmarkStart w:id="14" w:name="_Toc200122096"/>
      <w:bookmarkEnd w:id="10"/>
      <w:bookmarkEnd w:id="11"/>
      <w:r>
        <w:t>SECTION 1-102:</w:t>
      </w:r>
      <w:r>
        <w:rPr>
          <w:spacing w:val="58"/>
        </w:rPr>
        <w:t xml:space="preserve"> </w:t>
      </w:r>
      <w:r>
        <w:t>AUTH</w:t>
      </w:r>
      <w:r w:rsidR="00272D61">
        <w:t>OR</w:t>
      </w:r>
      <w:r>
        <w:t>ITY.</w:t>
      </w:r>
      <w:bookmarkEnd w:id="12"/>
      <w:bookmarkEnd w:id="13"/>
      <w:bookmarkEnd w:id="14"/>
    </w:p>
    <w:p w14:paraId="19DDD426" w14:textId="77777777" w:rsidR="00514BF0" w:rsidRDefault="00514BF0" w:rsidP="00514BF0">
      <w:pPr>
        <w:pStyle w:val="BodyText"/>
        <w:rPr>
          <w:b/>
        </w:rPr>
      </w:pPr>
    </w:p>
    <w:p w14:paraId="6E20684E" w14:textId="5D1D7C96" w:rsidR="00514BF0" w:rsidRDefault="00514BF0" w:rsidP="0062078C">
      <w:pPr>
        <w:pStyle w:val="BodyText"/>
        <w:ind w:left="360" w:right="750"/>
        <w:jc w:val="both"/>
        <w:rPr>
          <w:i/>
        </w:rPr>
      </w:pPr>
      <w:r>
        <w:t>Yuma County is auth</w:t>
      </w:r>
      <w:r w:rsidR="00272D61">
        <w:t>or</w:t>
      </w:r>
      <w:r>
        <w:t xml:space="preserve">ized to regulate zoning, planning </w:t>
      </w:r>
      <w:r w:rsidR="00272D61">
        <w:t>and</w:t>
      </w:r>
      <w:r>
        <w:t xml:space="preserve"> the subdivision </w:t>
      </w:r>
      <w:r w:rsidR="000E0232">
        <w:t>of</w:t>
      </w:r>
      <w:r>
        <w:t xml:space="preserve"> l</w:t>
      </w:r>
      <w:r w:rsidR="00272D61">
        <w:t>and</w:t>
      </w:r>
      <w:r>
        <w:t xml:space="preserve"> </w:t>
      </w:r>
      <w:r w:rsidR="000E0232">
        <w:t>by</w:t>
      </w:r>
      <w:r>
        <w:t xml:space="preserve"> </w:t>
      </w:r>
      <w:r>
        <w:rPr>
          <w:i/>
        </w:rPr>
        <w:t>inter alia</w:t>
      </w:r>
    </w:p>
    <w:p w14:paraId="082DC61F" w14:textId="77777777" w:rsidR="00871C03" w:rsidRDefault="00871C03" w:rsidP="00871C03">
      <w:pPr>
        <w:pStyle w:val="BodyText"/>
        <w:ind w:left="360" w:right="750"/>
        <w:jc w:val="both"/>
        <w:rPr>
          <w:i/>
        </w:rPr>
      </w:pPr>
    </w:p>
    <w:p w14:paraId="6C4E6282" w14:textId="5B164036" w:rsidR="00514BF0" w:rsidRPr="00140E36" w:rsidRDefault="00E148E0" w:rsidP="008241A7">
      <w:pPr>
        <w:pStyle w:val="Heading3"/>
        <w:numPr>
          <w:ilvl w:val="0"/>
          <w:numId w:val="34"/>
        </w:numPr>
        <w:ind w:left="720"/>
        <w:rPr>
          <w:i/>
        </w:rPr>
      </w:pPr>
      <w:bookmarkStart w:id="15" w:name="_Toc177022131"/>
      <w:bookmarkStart w:id="16" w:name="_Toc177022373"/>
      <w:r>
        <w:t xml:space="preserve"> </w:t>
      </w:r>
      <w:bookmarkStart w:id="17" w:name="_Toc200122097"/>
      <w:r w:rsidR="00EA4408">
        <w:t xml:space="preserve">C.R.S </w:t>
      </w:r>
      <w:r w:rsidR="00FD2FC9">
        <w:t xml:space="preserve">§ </w:t>
      </w:r>
      <w:r w:rsidR="00EA4408">
        <w:t>30</w:t>
      </w:r>
      <w:r w:rsidR="009571DC">
        <w:t>-</w:t>
      </w:r>
      <w:r w:rsidR="00514BF0" w:rsidRPr="00140E36">
        <w:t xml:space="preserve">28-101 </w:t>
      </w:r>
      <w:bookmarkEnd w:id="15"/>
      <w:bookmarkEnd w:id="16"/>
      <w:r w:rsidR="00025C71">
        <w:t>et seq</w:t>
      </w:r>
      <w:r w:rsidR="00DA3C49">
        <w:t xml:space="preserve"> as amended.</w:t>
      </w:r>
      <w:bookmarkEnd w:id="17"/>
    </w:p>
    <w:p w14:paraId="1625FDE7" w14:textId="7FAA4622" w:rsidR="00514BF0" w:rsidRPr="001565F9" w:rsidRDefault="00E148E0" w:rsidP="008241A7">
      <w:pPr>
        <w:pStyle w:val="Heading3"/>
        <w:numPr>
          <w:ilvl w:val="0"/>
          <w:numId w:val="34"/>
        </w:numPr>
        <w:ind w:left="720"/>
      </w:pPr>
      <w:bookmarkStart w:id="18" w:name="_Toc177022132"/>
      <w:bookmarkStart w:id="19" w:name="_Toc177022374"/>
      <w:bookmarkStart w:id="20" w:name="_Toc177022133"/>
      <w:bookmarkStart w:id="21" w:name="_Toc177022375"/>
      <w:r>
        <w:t xml:space="preserve"> </w:t>
      </w:r>
      <w:bookmarkStart w:id="22" w:name="_Toc200122098"/>
      <w:r w:rsidR="009571DC">
        <w:t xml:space="preserve">C.R.S </w:t>
      </w:r>
      <w:r w:rsidR="00FD2FC9">
        <w:t xml:space="preserve">§ </w:t>
      </w:r>
      <w:r w:rsidR="009571DC">
        <w:t>3</w:t>
      </w:r>
      <w:r w:rsidR="00514BF0" w:rsidRPr="001565F9">
        <w:t xml:space="preserve">0-28-201 </w:t>
      </w:r>
      <w:bookmarkEnd w:id="18"/>
      <w:bookmarkEnd w:id="19"/>
      <w:r w:rsidR="00025C71">
        <w:t>et seq</w:t>
      </w:r>
      <w:r w:rsidR="00DA3C49">
        <w:t xml:space="preserve"> as amended.</w:t>
      </w:r>
      <w:bookmarkEnd w:id="22"/>
    </w:p>
    <w:p w14:paraId="4A8A5751" w14:textId="4251837B" w:rsidR="00514BF0" w:rsidRDefault="00E148E0" w:rsidP="008241A7">
      <w:pPr>
        <w:pStyle w:val="Heading3"/>
        <w:numPr>
          <w:ilvl w:val="0"/>
          <w:numId w:val="34"/>
        </w:numPr>
        <w:ind w:left="720"/>
      </w:pPr>
      <w:r>
        <w:t xml:space="preserve"> </w:t>
      </w:r>
      <w:bookmarkStart w:id="23" w:name="_Toc200122099"/>
      <w:r w:rsidR="009571DC">
        <w:t>C.R.S</w:t>
      </w:r>
      <w:r w:rsidR="00514BF0" w:rsidRPr="001565F9">
        <w:t xml:space="preserve"> </w:t>
      </w:r>
      <w:r w:rsidR="00FD2FC9">
        <w:t xml:space="preserve">§ </w:t>
      </w:r>
      <w:r w:rsidR="00514BF0" w:rsidRPr="001565F9">
        <w:t xml:space="preserve">29-20-101 </w:t>
      </w:r>
      <w:r w:rsidR="00025C71">
        <w:t>et seq</w:t>
      </w:r>
      <w:bookmarkEnd w:id="20"/>
      <w:bookmarkEnd w:id="21"/>
      <w:r w:rsidR="00DA3C49">
        <w:t xml:space="preserve"> as amended.</w:t>
      </w:r>
      <w:bookmarkEnd w:id="23"/>
    </w:p>
    <w:p w14:paraId="38449472" w14:textId="4C2DECB6" w:rsidR="00514BF0" w:rsidRPr="001565F9" w:rsidRDefault="00E148E0" w:rsidP="008241A7">
      <w:pPr>
        <w:pStyle w:val="Heading3"/>
        <w:numPr>
          <w:ilvl w:val="0"/>
          <w:numId w:val="34"/>
        </w:numPr>
        <w:ind w:left="720"/>
      </w:pPr>
      <w:bookmarkStart w:id="24" w:name="_Toc177022134"/>
      <w:bookmarkStart w:id="25" w:name="_Toc177022376"/>
      <w:r>
        <w:t xml:space="preserve"> </w:t>
      </w:r>
      <w:bookmarkStart w:id="26" w:name="_Toc200122100"/>
      <w:r w:rsidR="009571DC">
        <w:t xml:space="preserve">C.R.S </w:t>
      </w:r>
      <w:r w:rsidR="00FD2FC9">
        <w:t xml:space="preserve">§ </w:t>
      </w:r>
      <w:r w:rsidR="00514BF0" w:rsidRPr="001565F9">
        <w:t xml:space="preserve">24-67-104 </w:t>
      </w:r>
      <w:r w:rsidR="00025C71">
        <w:t>et seq</w:t>
      </w:r>
      <w:bookmarkEnd w:id="24"/>
      <w:bookmarkEnd w:id="25"/>
      <w:r w:rsidR="00DA3C49">
        <w:t xml:space="preserve"> as amended.</w:t>
      </w:r>
      <w:bookmarkEnd w:id="26"/>
    </w:p>
    <w:p w14:paraId="39FFA0F9" w14:textId="18DED298" w:rsidR="00514BF0" w:rsidRPr="001565F9" w:rsidRDefault="00E148E0" w:rsidP="008241A7">
      <w:pPr>
        <w:pStyle w:val="Heading3"/>
        <w:numPr>
          <w:ilvl w:val="0"/>
          <w:numId w:val="34"/>
        </w:numPr>
        <w:ind w:left="720"/>
      </w:pPr>
      <w:bookmarkStart w:id="27" w:name="_Toc177022135"/>
      <w:bookmarkStart w:id="28" w:name="_Toc177022377"/>
      <w:r>
        <w:t xml:space="preserve"> </w:t>
      </w:r>
      <w:bookmarkStart w:id="29" w:name="_Toc200122101"/>
      <w:r w:rsidR="009571DC">
        <w:t xml:space="preserve">C.R.S </w:t>
      </w:r>
      <w:r w:rsidR="00FD2FC9">
        <w:t xml:space="preserve">§ </w:t>
      </w:r>
      <w:r w:rsidR="00514BF0" w:rsidRPr="001565F9">
        <w:t xml:space="preserve">25-10-101 </w:t>
      </w:r>
      <w:r w:rsidR="00025C71">
        <w:t>et seq</w:t>
      </w:r>
      <w:bookmarkEnd w:id="27"/>
      <w:bookmarkEnd w:id="28"/>
      <w:r w:rsidR="00DA3C49">
        <w:t xml:space="preserve"> as amended.</w:t>
      </w:r>
      <w:bookmarkEnd w:id="29"/>
    </w:p>
    <w:p w14:paraId="1ECF35D8" w14:textId="77777777" w:rsidR="00514BF0" w:rsidRDefault="00514BF0" w:rsidP="00514BF0">
      <w:bookmarkStart w:id="30" w:name="SECTION_1-103_______PURPOSES."/>
      <w:bookmarkStart w:id="31" w:name="_bookmark3"/>
      <w:bookmarkEnd w:id="30"/>
      <w:bookmarkEnd w:id="31"/>
    </w:p>
    <w:p w14:paraId="0E515A97" w14:textId="12B202A5" w:rsidR="00514BF0" w:rsidRDefault="00514BF0" w:rsidP="00514BF0">
      <w:pPr>
        <w:pStyle w:val="Heading2"/>
      </w:pPr>
      <w:bookmarkStart w:id="32" w:name="_Toc177022136"/>
      <w:bookmarkStart w:id="33" w:name="_Toc177022378"/>
      <w:bookmarkStart w:id="34" w:name="_Toc200122102"/>
      <w:r>
        <w:t>SECTION 1-103</w:t>
      </w:r>
      <w:r w:rsidR="005947F6">
        <w:rPr>
          <w:spacing w:val="58"/>
        </w:rPr>
        <w:t xml:space="preserve">: </w:t>
      </w:r>
      <w:r>
        <w:t>PURPOSES.</w:t>
      </w:r>
      <w:bookmarkEnd w:id="32"/>
      <w:bookmarkEnd w:id="33"/>
      <w:bookmarkEnd w:id="34"/>
    </w:p>
    <w:p w14:paraId="620D1265" w14:textId="77777777" w:rsidR="00514BF0" w:rsidRDefault="00514BF0" w:rsidP="00471E8E"/>
    <w:p w14:paraId="2A8787BB" w14:textId="1E46BE72" w:rsidR="00514BF0" w:rsidRDefault="00514BF0" w:rsidP="00471E8E">
      <w:r>
        <w:t xml:space="preserve">The general purposes </w:t>
      </w:r>
      <w:r w:rsidR="000E0232">
        <w:t>of</w:t>
      </w:r>
      <w:r>
        <w:t xml:space="preserve"> this L</w:t>
      </w:r>
      <w:r w:rsidR="00272D61">
        <w:t>and</w:t>
      </w:r>
      <w:r>
        <w:t xml:space="preserve"> Use Code include:</w:t>
      </w:r>
    </w:p>
    <w:p w14:paraId="3660D1ED" w14:textId="77777777" w:rsidR="000E0232" w:rsidRDefault="000E0232" w:rsidP="00471E8E"/>
    <w:p w14:paraId="46BB4C6E" w14:textId="44E81D06" w:rsidR="002B756B" w:rsidRDefault="002B756B" w:rsidP="002B756B">
      <w:bookmarkStart w:id="35" w:name="_Toc177022137"/>
      <w:bookmarkStart w:id="36" w:name="_Toc177022379"/>
      <w:r>
        <w:rPr>
          <w:rStyle w:val="Heading3Char"/>
        </w:rPr>
        <w:t xml:space="preserve">       </w:t>
      </w:r>
      <w:bookmarkStart w:id="37" w:name="_Toc200122103"/>
      <w:r w:rsidR="000E0232">
        <w:rPr>
          <w:rStyle w:val="Heading3Char"/>
        </w:rPr>
        <w:t xml:space="preserve">A.  </w:t>
      </w:r>
      <w:r w:rsidR="00E148E0">
        <w:rPr>
          <w:rStyle w:val="Heading3Char"/>
        </w:rPr>
        <w:t xml:space="preserve">   </w:t>
      </w:r>
      <w:r w:rsidR="00B27765" w:rsidRPr="00CE036D">
        <w:rPr>
          <w:rStyle w:val="Heading3Char"/>
        </w:rPr>
        <w:t xml:space="preserve">Protect </w:t>
      </w:r>
      <w:r w:rsidR="00070783" w:rsidRPr="00CE036D">
        <w:rPr>
          <w:rStyle w:val="Heading3Char"/>
        </w:rPr>
        <w:t>q</w:t>
      </w:r>
      <w:r w:rsidR="00B27765" w:rsidRPr="00CE036D">
        <w:rPr>
          <w:rStyle w:val="Heading3Char"/>
        </w:rPr>
        <w:t xml:space="preserve">uality </w:t>
      </w:r>
      <w:r w:rsidR="000E0232" w:rsidRPr="00CE036D">
        <w:rPr>
          <w:rStyle w:val="Heading3Char"/>
        </w:rPr>
        <w:t>of</w:t>
      </w:r>
      <w:r w:rsidR="00B27765" w:rsidRPr="00CE036D">
        <w:rPr>
          <w:rStyle w:val="Heading3Char"/>
        </w:rPr>
        <w:t xml:space="preserve"> </w:t>
      </w:r>
      <w:r w:rsidR="00070783" w:rsidRPr="00CE036D">
        <w:rPr>
          <w:rStyle w:val="Heading3Char"/>
        </w:rPr>
        <w:t>l</w:t>
      </w:r>
      <w:r w:rsidR="00B27765" w:rsidRPr="00CE036D">
        <w:rPr>
          <w:rStyle w:val="Heading3Char"/>
        </w:rPr>
        <w:t>ife</w:t>
      </w:r>
      <w:bookmarkEnd w:id="35"/>
      <w:bookmarkEnd w:id="36"/>
      <w:r w:rsidR="00B06634" w:rsidRPr="00CE036D">
        <w:rPr>
          <w:rStyle w:val="Heading3Char"/>
        </w:rPr>
        <w:t>.</w:t>
      </w:r>
      <w:bookmarkEnd w:id="37"/>
      <w:r w:rsidR="00CE036D">
        <w:rPr>
          <w:rStyle w:val="Heading3Char"/>
        </w:rPr>
        <w:t xml:space="preserve"> </w:t>
      </w:r>
      <w:r w:rsidR="00514BF0" w:rsidRPr="00334FDB">
        <w:t xml:space="preserve">To provide </w:t>
      </w:r>
      <w:r w:rsidR="000E0232">
        <w:t>f</w:t>
      </w:r>
      <w:r w:rsidR="00272D61">
        <w:t>or</w:t>
      </w:r>
      <w:r w:rsidR="00514BF0" w:rsidRPr="00334FDB">
        <w:t xml:space="preserve"> protection </w:t>
      </w:r>
      <w:r w:rsidR="000E0232">
        <w:t>of</w:t>
      </w:r>
      <w:r w:rsidR="00514BF0" w:rsidRPr="00334FDB">
        <w:t xml:space="preserve"> the public health, safety, </w:t>
      </w:r>
      <w:r w:rsidR="00272D61">
        <w:t>and</w:t>
      </w:r>
      <w:r w:rsidR="00514BF0" w:rsidRPr="00334FDB">
        <w:t xml:space="preserve"> welfare </w:t>
      </w:r>
      <w:r w:rsidR="000E0232">
        <w:t>of</w:t>
      </w:r>
      <w:r w:rsidR="00514BF0" w:rsidRPr="00334FDB">
        <w:t xml:space="preserve"> </w:t>
      </w:r>
      <w:r w:rsidR="00CE036D">
        <w:t xml:space="preserve"> </w:t>
      </w:r>
    </w:p>
    <w:p w14:paraId="1F2751A3" w14:textId="782277F6" w:rsidR="00514BF0" w:rsidRDefault="002B756B" w:rsidP="002B756B">
      <w:r>
        <w:t xml:space="preserve">        </w:t>
      </w:r>
      <w:r w:rsidR="0062078C">
        <w:tab/>
      </w:r>
      <w:r w:rsidR="00E148E0">
        <w:t xml:space="preserve">    </w:t>
      </w:r>
      <w:r w:rsidR="00514BF0" w:rsidRPr="00334FDB">
        <w:t xml:space="preserve">the residents </w:t>
      </w:r>
      <w:r w:rsidR="00514BF0">
        <w:t>Yuma</w:t>
      </w:r>
      <w:r>
        <w:t xml:space="preserve"> </w:t>
      </w:r>
      <w:r w:rsidR="00514BF0" w:rsidRPr="00334FDB">
        <w:t xml:space="preserve">County </w:t>
      </w:r>
      <w:r w:rsidR="00272D61">
        <w:t>and</w:t>
      </w:r>
      <w:r w:rsidR="00514BF0" w:rsidRPr="00334FDB">
        <w:t xml:space="preserve"> to protect the environment.</w:t>
      </w:r>
    </w:p>
    <w:p w14:paraId="0B835F82" w14:textId="77777777" w:rsidR="002B756B" w:rsidRPr="000E0232" w:rsidRDefault="002B756B" w:rsidP="002B756B">
      <w:pPr>
        <w:rPr>
          <w:b/>
        </w:rPr>
      </w:pPr>
    </w:p>
    <w:p w14:paraId="44FDBB7B" w14:textId="77777777" w:rsidR="00E148E0" w:rsidRDefault="000E0232" w:rsidP="00E148E0">
      <w:pPr>
        <w:ind w:left="420"/>
      </w:pPr>
      <w:bookmarkStart w:id="38" w:name="_Toc177022138"/>
      <w:bookmarkStart w:id="39" w:name="_Toc177022380"/>
      <w:bookmarkStart w:id="40" w:name="_Toc200122104"/>
      <w:r>
        <w:rPr>
          <w:rStyle w:val="Heading3Char"/>
        </w:rPr>
        <w:t xml:space="preserve">B. </w:t>
      </w:r>
      <w:r w:rsidR="002B756B">
        <w:rPr>
          <w:rStyle w:val="Heading3Char"/>
        </w:rPr>
        <w:t xml:space="preserve"> </w:t>
      </w:r>
      <w:r w:rsidR="00E148E0">
        <w:rPr>
          <w:rStyle w:val="Heading3Char"/>
        </w:rPr>
        <w:t xml:space="preserve">   </w:t>
      </w:r>
      <w:r w:rsidR="00B27765" w:rsidRPr="002B756B">
        <w:rPr>
          <w:rStyle w:val="Heading3Char"/>
        </w:rPr>
        <w:t xml:space="preserve">Provide </w:t>
      </w:r>
      <w:r w:rsidRPr="002B756B">
        <w:rPr>
          <w:rStyle w:val="Heading3Char"/>
        </w:rPr>
        <w:t>f</w:t>
      </w:r>
      <w:r w:rsidR="00272D61" w:rsidRPr="002B756B">
        <w:rPr>
          <w:rStyle w:val="Heading3Char"/>
        </w:rPr>
        <w:t>or</w:t>
      </w:r>
      <w:r w:rsidR="00B27765" w:rsidRPr="002B756B">
        <w:rPr>
          <w:rStyle w:val="Heading3Char"/>
        </w:rPr>
        <w:t xml:space="preserve"> </w:t>
      </w:r>
      <w:r w:rsidR="00272D61" w:rsidRPr="002B756B">
        <w:rPr>
          <w:rStyle w:val="Heading3Char"/>
        </w:rPr>
        <w:t>or</w:t>
      </w:r>
      <w:r w:rsidR="00B27765" w:rsidRPr="002B756B">
        <w:rPr>
          <w:rStyle w:val="Heading3Char"/>
        </w:rPr>
        <w:t xml:space="preserve">derly </w:t>
      </w:r>
      <w:r w:rsidR="00070783" w:rsidRPr="002B756B">
        <w:rPr>
          <w:rStyle w:val="Heading3Char"/>
        </w:rPr>
        <w:t>d</w:t>
      </w:r>
      <w:r w:rsidR="00B27765" w:rsidRPr="002B756B">
        <w:rPr>
          <w:rStyle w:val="Heading3Char"/>
        </w:rPr>
        <w:t xml:space="preserve">evelopment </w:t>
      </w:r>
      <w:r w:rsidRPr="002B756B">
        <w:rPr>
          <w:rStyle w:val="Heading3Char"/>
        </w:rPr>
        <w:t>of</w:t>
      </w:r>
      <w:r w:rsidR="00B27765" w:rsidRPr="002B756B">
        <w:rPr>
          <w:rStyle w:val="Heading3Char"/>
        </w:rPr>
        <w:t xml:space="preserve"> the </w:t>
      </w:r>
      <w:r w:rsidR="00070783" w:rsidRPr="002B756B">
        <w:rPr>
          <w:rStyle w:val="Heading3Char"/>
        </w:rPr>
        <w:t>c</w:t>
      </w:r>
      <w:r w:rsidR="00B27765" w:rsidRPr="002B756B">
        <w:rPr>
          <w:rStyle w:val="Heading3Char"/>
        </w:rPr>
        <w:t>ounty</w:t>
      </w:r>
      <w:bookmarkEnd w:id="38"/>
      <w:bookmarkEnd w:id="39"/>
      <w:r w:rsidR="00B06634" w:rsidRPr="002B756B">
        <w:rPr>
          <w:rStyle w:val="Heading3Char"/>
        </w:rPr>
        <w:t>.</w:t>
      </w:r>
      <w:bookmarkEnd w:id="40"/>
      <w:r w:rsidR="002B756B">
        <w:rPr>
          <w:rStyle w:val="Heading3Char"/>
        </w:rPr>
        <w:t xml:space="preserve"> </w:t>
      </w:r>
      <w:r w:rsidR="00514BF0" w:rsidRPr="00334FDB">
        <w:t xml:space="preserve">To provide </w:t>
      </w:r>
      <w:r>
        <w:t>f</w:t>
      </w:r>
      <w:r w:rsidR="00272D61">
        <w:t>or</w:t>
      </w:r>
      <w:r w:rsidR="00514BF0" w:rsidRPr="00334FDB">
        <w:t xml:space="preserve"> balanced, </w:t>
      </w:r>
      <w:r w:rsidR="00272D61">
        <w:t>or</w:t>
      </w:r>
      <w:r w:rsidR="00514BF0" w:rsidRPr="00334FDB">
        <w:t xml:space="preserve">derly </w:t>
      </w:r>
      <w:r w:rsidR="00E148E0">
        <w:t xml:space="preserve">     </w:t>
      </w:r>
    </w:p>
    <w:p w14:paraId="2E1733EA" w14:textId="6BE1F4B4" w:rsidR="00E148E0" w:rsidRDefault="00E148E0" w:rsidP="00E148E0">
      <w:pPr>
        <w:ind w:left="420"/>
      </w:pPr>
      <w:r>
        <w:t xml:space="preserve">         </w:t>
      </w:r>
      <w:r w:rsidR="00514BF0" w:rsidRPr="00334FDB">
        <w:t xml:space="preserve">growth patterns </w:t>
      </w:r>
      <w:r w:rsidR="00272D61">
        <w:t>and</w:t>
      </w:r>
      <w:r w:rsidR="00514BF0" w:rsidRPr="00334FDB">
        <w:t xml:space="preserve"> to provide efficient, phased government </w:t>
      </w:r>
      <w:r w:rsidR="002B756B">
        <w:t>s</w:t>
      </w:r>
      <w:r w:rsidR="00514BF0" w:rsidRPr="00334FDB">
        <w:t xml:space="preserve">ervices to accommodate existing </w:t>
      </w:r>
      <w:r>
        <w:t xml:space="preserve">        </w:t>
      </w:r>
    </w:p>
    <w:p w14:paraId="08507928" w14:textId="40826BA4" w:rsidR="00514BF0" w:rsidRDefault="00E148E0" w:rsidP="00E148E0">
      <w:pPr>
        <w:ind w:left="420"/>
      </w:pPr>
      <w:r>
        <w:t xml:space="preserve">         </w:t>
      </w:r>
      <w:r w:rsidR="00272D61">
        <w:t>and</w:t>
      </w:r>
      <w:r w:rsidR="00514BF0" w:rsidRPr="00334FDB">
        <w:t xml:space="preserve"> </w:t>
      </w:r>
      <w:r w:rsidR="002B756B">
        <w:t>f</w:t>
      </w:r>
      <w:r w:rsidR="00514BF0" w:rsidRPr="00334FDB">
        <w:t>uture</w:t>
      </w:r>
      <w:r w:rsidR="00514BF0" w:rsidRPr="00334FDB">
        <w:rPr>
          <w:spacing w:val="-28"/>
        </w:rPr>
        <w:t xml:space="preserve"> </w:t>
      </w:r>
      <w:r w:rsidR="00514BF0" w:rsidRPr="00334FDB">
        <w:t>residents.</w:t>
      </w:r>
    </w:p>
    <w:p w14:paraId="27567CA6" w14:textId="77777777" w:rsidR="002B756B" w:rsidRPr="00334FDB" w:rsidRDefault="002B756B" w:rsidP="002B756B">
      <w:pPr>
        <w:ind w:firstLine="360"/>
      </w:pPr>
    </w:p>
    <w:p w14:paraId="1969C656" w14:textId="590BA474" w:rsidR="00E148E0" w:rsidRDefault="002B756B" w:rsidP="002B756B">
      <w:pPr>
        <w:ind w:firstLine="360"/>
        <w:rPr>
          <w:bCs/>
        </w:rPr>
      </w:pPr>
      <w:bookmarkStart w:id="41" w:name="_Toc177022139"/>
      <w:bookmarkStart w:id="42" w:name="_Toc177022381"/>
      <w:bookmarkStart w:id="43" w:name="_Toc184396722"/>
      <w:r>
        <w:rPr>
          <w:rStyle w:val="Heading3Char"/>
        </w:rPr>
        <w:t xml:space="preserve"> </w:t>
      </w:r>
      <w:bookmarkStart w:id="44" w:name="_Toc200122105"/>
      <w:r w:rsidR="000E0232">
        <w:rPr>
          <w:rStyle w:val="Heading3Char"/>
        </w:rPr>
        <w:t xml:space="preserve">C. </w:t>
      </w:r>
      <w:r w:rsidR="00E148E0">
        <w:rPr>
          <w:rStyle w:val="Heading3Char"/>
        </w:rPr>
        <w:t xml:space="preserve">   </w:t>
      </w:r>
      <w:r w:rsidR="002B3DF2">
        <w:rPr>
          <w:rStyle w:val="Heading3Char"/>
        </w:rPr>
        <w:t xml:space="preserve"> </w:t>
      </w:r>
      <w:r w:rsidR="00B27765" w:rsidRPr="002B756B">
        <w:rPr>
          <w:rStyle w:val="Heading3Char"/>
        </w:rPr>
        <w:t xml:space="preserve">Preserve </w:t>
      </w:r>
      <w:r w:rsidR="00070783" w:rsidRPr="002B756B">
        <w:rPr>
          <w:rStyle w:val="Heading3Char"/>
        </w:rPr>
        <w:t>p</w:t>
      </w:r>
      <w:r w:rsidR="00B27765" w:rsidRPr="002B756B">
        <w:rPr>
          <w:rStyle w:val="Heading3Char"/>
        </w:rPr>
        <w:t xml:space="preserve">roperty </w:t>
      </w:r>
      <w:r w:rsidR="00070783" w:rsidRPr="002B756B">
        <w:rPr>
          <w:rStyle w:val="Heading3Char"/>
        </w:rPr>
        <w:t>v</w:t>
      </w:r>
      <w:r w:rsidR="00B27765" w:rsidRPr="002B756B">
        <w:rPr>
          <w:rStyle w:val="Heading3Char"/>
        </w:rPr>
        <w:t>alues</w:t>
      </w:r>
      <w:bookmarkEnd w:id="41"/>
      <w:bookmarkEnd w:id="42"/>
      <w:bookmarkEnd w:id="43"/>
      <w:r w:rsidR="00B06634" w:rsidRPr="002B756B">
        <w:rPr>
          <w:rStyle w:val="Heading3Char"/>
        </w:rPr>
        <w:t>.</w:t>
      </w:r>
      <w:bookmarkEnd w:id="44"/>
      <w:r>
        <w:rPr>
          <w:rStyle w:val="Heading3Char"/>
        </w:rPr>
        <w:t xml:space="preserve">  </w:t>
      </w:r>
      <w:r w:rsidR="00514BF0" w:rsidRPr="00334FDB">
        <w:rPr>
          <w:bCs/>
        </w:rPr>
        <w:t xml:space="preserve">To preserve </w:t>
      </w:r>
      <w:r w:rsidR="00272D61">
        <w:rPr>
          <w:bCs/>
        </w:rPr>
        <w:t>and</w:t>
      </w:r>
      <w:r w:rsidR="00514BF0" w:rsidRPr="00334FDB">
        <w:rPr>
          <w:bCs/>
        </w:rPr>
        <w:t xml:space="preserve"> promote the value </w:t>
      </w:r>
      <w:r w:rsidR="000E0232">
        <w:rPr>
          <w:bCs/>
        </w:rPr>
        <w:t>of</w:t>
      </w:r>
      <w:r w:rsidR="00514BF0" w:rsidRPr="00334FDB">
        <w:rPr>
          <w:bCs/>
        </w:rPr>
        <w:t xml:space="preserve"> property, to protect the </w:t>
      </w:r>
    </w:p>
    <w:p w14:paraId="7FEF64A5" w14:textId="2EB0DD2B" w:rsidR="00514BF0" w:rsidRDefault="00E148E0" w:rsidP="00E148E0">
      <w:pPr>
        <w:ind w:firstLine="360"/>
        <w:rPr>
          <w:bCs/>
        </w:rPr>
      </w:pPr>
      <w:r>
        <w:rPr>
          <w:bCs/>
        </w:rPr>
        <w:t xml:space="preserve">         </w:t>
      </w:r>
      <w:r w:rsidR="002B3DF2">
        <w:rPr>
          <w:bCs/>
        </w:rPr>
        <w:t xml:space="preserve"> </w:t>
      </w:r>
      <w:r>
        <w:rPr>
          <w:bCs/>
        </w:rPr>
        <w:t xml:space="preserve"> </w:t>
      </w:r>
      <w:r w:rsidR="00514BF0" w:rsidRPr="00334FDB">
        <w:rPr>
          <w:bCs/>
        </w:rPr>
        <w:t xml:space="preserve">tax </w:t>
      </w:r>
      <w:r w:rsidR="002B756B">
        <w:rPr>
          <w:bCs/>
        </w:rPr>
        <w:t>b</w:t>
      </w:r>
      <w:r w:rsidR="00514BF0" w:rsidRPr="00334FDB">
        <w:rPr>
          <w:bCs/>
        </w:rPr>
        <w:t xml:space="preserve">ase </w:t>
      </w:r>
      <w:r w:rsidR="000E0232">
        <w:rPr>
          <w:bCs/>
        </w:rPr>
        <w:t>of</w:t>
      </w:r>
      <w:r w:rsidR="00514BF0" w:rsidRPr="00334FDB">
        <w:rPr>
          <w:bCs/>
        </w:rPr>
        <w:t xml:space="preserve"> the County, </w:t>
      </w:r>
      <w:r w:rsidR="00272D61">
        <w:rPr>
          <w:bCs/>
        </w:rPr>
        <w:t>and</w:t>
      </w:r>
      <w:r w:rsidR="00514BF0" w:rsidRPr="00334FDB">
        <w:rPr>
          <w:bCs/>
        </w:rPr>
        <w:t xml:space="preserve"> to respect</w:t>
      </w:r>
      <w:r w:rsidR="00514BF0" w:rsidRPr="00334FDB">
        <w:rPr>
          <w:bCs/>
          <w:spacing w:val="-12"/>
        </w:rPr>
        <w:t xml:space="preserve"> </w:t>
      </w:r>
      <w:r w:rsidR="00514BF0" w:rsidRPr="00334FDB">
        <w:rPr>
          <w:bCs/>
        </w:rPr>
        <w:t xml:space="preserve">the property rights </w:t>
      </w:r>
      <w:r w:rsidR="000E0232">
        <w:rPr>
          <w:bCs/>
        </w:rPr>
        <w:t>of</w:t>
      </w:r>
      <w:r w:rsidR="00514BF0" w:rsidRPr="00334FDB">
        <w:rPr>
          <w:bCs/>
          <w:spacing w:val="-9"/>
        </w:rPr>
        <w:t xml:space="preserve"> </w:t>
      </w:r>
      <w:r w:rsidR="00514BF0" w:rsidRPr="00334FDB">
        <w:rPr>
          <w:bCs/>
        </w:rPr>
        <w:t>citizens.</w:t>
      </w:r>
    </w:p>
    <w:p w14:paraId="14B4C3B9" w14:textId="77777777" w:rsidR="002B756B" w:rsidRPr="00334FDB" w:rsidRDefault="002B756B" w:rsidP="002B756B">
      <w:pPr>
        <w:ind w:firstLine="360"/>
        <w:rPr>
          <w:bCs/>
        </w:rPr>
      </w:pPr>
    </w:p>
    <w:p w14:paraId="15F1EBDF" w14:textId="591F415B" w:rsidR="002B756B" w:rsidRDefault="002B756B" w:rsidP="00514BF0">
      <w:pPr>
        <w:ind w:left="360"/>
        <w:rPr>
          <w:bCs/>
        </w:rPr>
      </w:pPr>
      <w:r>
        <w:rPr>
          <w:rStyle w:val="Heading3Char"/>
        </w:rPr>
        <w:t xml:space="preserve"> </w:t>
      </w:r>
      <w:bookmarkStart w:id="45" w:name="_Toc200122106"/>
      <w:r w:rsidR="000E0232">
        <w:rPr>
          <w:rStyle w:val="Heading3Char"/>
        </w:rPr>
        <w:t xml:space="preserve">D. </w:t>
      </w:r>
      <w:bookmarkStart w:id="46" w:name="_Toc177022140"/>
      <w:bookmarkStart w:id="47" w:name="_Toc177022382"/>
      <w:bookmarkStart w:id="48" w:name="_Toc184396723"/>
      <w:r w:rsidR="00E148E0">
        <w:rPr>
          <w:rStyle w:val="Heading3Char"/>
        </w:rPr>
        <w:t xml:space="preserve">  </w:t>
      </w:r>
      <w:r w:rsidR="002B3DF2">
        <w:rPr>
          <w:rStyle w:val="Heading3Char"/>
        </w:rPr>
        <w:t xml:space="preserve"> </w:t>
      </w:r>
      <w:r w:rsidR="00B27765" w:rsidRPr="002B756B">
        <w:rPr>
          <w:rStyle w:val="Heading3Char"/>
        </w:rPr>
        <w:t xml:space="preserve">Protect </w:t>
      </w:r>
      <w:r w:rsidR="00272D61" w:rsidRPr="002B756B">
        <w:rPr>
          <w:rStyle w:val="Heading3Char"/>
        </w:rPr>
        <w:t>and</w:t>
      </w:r>
      <w:r w:rsidR="00B27765" w:rsidRPr="002B756B">
        <w:rPr>
          <w:rStyle w:val="Heading3Char"/>
        </w:rPr>
        <w:t xml:space="preserve"> </w:t>
      </w:r>
      <w:r w:rsidR="00070783" w:rsidRPr="002B756B">
        <w:rPr>
          <w:rStyle w:val="Heading3Char"/>
        </w:rPr>
        <w:t>e</w:t>
      </w:r>
      <w:r w:rsidR="00B27765" w:rsidRPr="002B756B">
        <w:rPr>
          <w:rStyle w:val="Heading3Char"/>
        </w:rPr>
        <w:t xml:space="preserve">nhance </w:t>
      </w:r>
      <w:r w:rsidR="00070783" w:rsidRPr="002B756B">
        <w:rPr>
          <w:rStyle w:val="Heading3Char"/>
        </w:rPr>
        <w:t>a</w:t>
      </w:r>
      <w:r w:rsidR="00B27765" w:rsidRPr="002B756B">
        <w:rPr>
          <w:rStyle w:val="Heading3Char"/>
        </w:rPr>
        <w:t>griculture</w:t>
      </w:r>
      <w:bookmarkEnd w:id="46"/>
      <w:bookmarkEnd w:id="47"/>
      <w:bookmarkEnd w:id="48"/>
      <w:r w:rsidR="00B06634" w:rsidRPr="002B756B">
        <w:rPr>
          <w:rStyle w:val="Heading3Char"/>
        </w:rPr>
        <w:t>.</w:t>
      </w:r>
      <w:bookmarkEnd w:id="45"/>
      <w:r w:rsidR="00514BF0">
        <w:rPr>
          <w:bCs/>
        </w:rPr>
        <w:t xml:space="preserve"> </w:t>
      </w:r>
      <w:r w:rsidR="00514BF0" w:rsidRPr="00334FDB">
        <w:rPr>
          <w:bCs/>
        </w:rPr>
        <w:t xml:space="preserve">To protect </w:t>
      </w:r>
      <w:r w:rsidR="00272D61">
        <w:rPr>
          <w:bCs/>
        </w:rPr>
        <w:t>and</w:t>
      </w:r>
      <w:r w:rsidR="00514BF0" w:rsidRPr="00334FDB">
        <w:rPr>
          <w:bCs/>
        </w:rPr>
        <w:t xml:space="preserve"> enhance agricultural uses </w:t>
      </w:r>
      <w:r w:rsidR="00272D61">
        <w:rPr>
          <w:bCs/>
        </w:rPr>
        <w:t>and</w:t>
      </w:r>
      <w:r w:rsidR="00514BF0" w:rsidRPr="00334FDB">
        <w:rPr>
          <w:bCs/>
        </w:rPr>
        <w:t xml:space="preserve"> the rural </w:t>
      </w:r>
    </w:p>
    <w:p w14:paraId="7F24B078" w14:textId="1F1B15EE" w:rsidR="00514BF0" w:rsidRPr="00334FDB" w:rsidRDefault="002B756B" w:rsidP="00514BF0">
      <w:pPr>
        <w:ind w:left="360"/>
        <w:rPr>
          <w:bCs/>
        </w:rPr>
      </w:pPr>
      <w:r>
        <w:rPr>
          <w:bCs/>
        </w:rPr>
        <w:t xml:space="preserve"> </w:t>
      </w:r>
      <w:r w:rsidR="0062078C">
        <w:rPr>
          <w:bCs/>
        </w:rPr>
        <w:tab/>
      </w:r>
      <w:r w:rsidR="00E148E0">
        <w:rPr>
          <w:bCs/>
        </w:rPr>
        <w:t xml:space="preserve">   </w:t>
      </w:r>
      <w:r w:rsidR="002B3DF2">
        <w:rPr>
          <w:bCs/>
        </w:rPr>
        <w:t>c</w:t>
      </w:r>
      <w:r w:rsidR="00514BF0" w:rsidRPr="00334FDB">
        <w:rPr>
          <w:bCs/>
        </w:rPr>
        <w:t xml:space="preserve">haracteristics </w:t>
      </w:r>
      <w:r w:rsidR="000E0232">
        <w:rPr>
          <w:bCs/>
        </w:rPr>
        <w:t>of</w:t>
      </w:r>
      <w:r w:rsidR="00514BF0" w:rsidRPr="00334FDB">
        <w:rPr>
          <w:bCs/>
        </w:rPr>
        <w:t xml:space="preserve"> the</w:t>
      </w:r>
      <w:r w:rsidR="00514BF0" w:rsidRPr="00334FDB">
        <w:rPr>
          <w:bCs/>
          <w:spacing w:val="-34"/>
        </w:rPr>
        <w:t xml:space="preserve"> </w:t>
      </w:r>
      <w:r w:rsidR="00514BF0" w:rsidRPr="00334FDB">
        <w:rPr>
          <w:bCs/>
        </w:rPr>
        <w:t>County.</w:t>
      </w:r>
    </w:p>
    <w:p w14:paraId="3D92D744" w14:textId="77777777" w:rsidR="00514BF0" w:rsidRPr="00334FDB" w:rsidRDefault="00514BF0" w:rsidP="00471E8E"/>
    <w:p w14:paraId="4559264B" w14:textId="1240F394" w:rsidR="00514BF0" w:rsidRPr="00536741" w:rsidRDefault="00514BF0" w:rsidP="00536741">
      <w:pPr>
        <w:pStyle w:val="Heading2"/>
      </w:pPr>
      <w:bookmarkStart w:id="49" w:name="SECTION_1-104________RIGHT_TO_FARM."/>
      <w:bookmarkStart w:id="50" w:name="_bookmark4"/>
      <w:bookmarkStart w:id="51" w:name="_Toc177022141"/>
      <w:bookmarkStart w:id="52" w:name="_Toc177022383"/>
      <w:bookmarkStart w:id="53" w:name="_Toc200122107"/>
      <w:bookmarkEnd w:id="49"/>
      <w:bookmarkEnd w:id="50"/>
      <w:r w:rsidRPr="00536741">
        <w:t>SECTION 1-104: RIGHT TO FARM.</w:t>
      </w:r>
      <w:bookmarkEnd w:id="51"/>
      <w:bookmarkEnd w:id="52"/>
      <w:bookmarkEnd w:id="53"/>
    </w:p>
    <w:p w14:paraId="081ED5E1" w14:textId="77777777" w:rsidR="00514BF0" w:rsidRDefault="00514BF0" w:rsidP="00514BF0">
      <w:pPr>
        <w:pStyle w:val="BodyText"/>
        <w:rPr>
          <w:b/>
        </w:rPr>
      </w:pPr>
    </w:p>
    <w:p w14:paraId="21FFC8EB" w14:textId="75F881D0" w:rsidR="00514BF0" w:rsidRDefault="00514BF0" w:rsidP="0062078C">
      <w:pPr>
        <w:pStyle w:val="BodyText"/>
        <w:ind w:left="720" w:right="101"/>
      </w:pPr>
      <w:r>
        <w:t xml:space="preserve">It is the policy </w:t>
      </w:r>
      <w:r w:rsidR="000E0232">
        <w:t>of</w:t>
      </w:r>
      <w:r>
        <w:t xml:space="preserve"> the </w:t>
      </w:r>
      <w:r w:rsidR="004B64ED">
        <w:t>BoCC</w:t>
      </w:r>
      <w:r>
        <w:t xml:space="preserve"> that ranching, farming, </w:t>
      </w:r>
      <w:r w:rsidR="00272D61">
        <w:t>and</w:t>
      </w:r>
      <w:r>
        <w:t xml:space="preserve"> all manner </w:t>
      </w:r>
      <w:r w:rsidR="000E0232">
        <w:t>of</w:t>
      </w:r>
      <w:r>
        <w:t xml:space="preserve"> agricultural activities </w:t>
      </w:r>
      <w:r w:rsidR="00272D61">
        <w:t>and</w:t>
      </w:r>
      <w:r>
        <w:t xml:space="preserve"> operations throughout Yuma County are integral elements </w:t>
      </w:r>
      <w:r w:rsidR="000E0232">
        <w:t>of</w:t>
      </w:r>
      <w:r>
        <w:t xml:space="preserve"> </w:t>
      </w:r>
      <w:r w:rsidR="00272D61">
        <w:t>and</w:t>
      </w:r>
      <w:r>
        <w:t xml:space="preserve"> necessary </w:t>
      </w:r>
      <w:r w:rsidR="000E0232">
        <w:t>f</w:t>
      </w:r>
      <w:r w:rsidR="00272D61">
        <w:t>or</w:t>
      </w:r>
      <w:r>
        <w:t xml:space="preserve"> the continued vitality </w:t>
      </w:r>
      <w:r w:rsidR="000E0232">
        <w:t>of</w:t>
      </w:r>
      <w:r>
        <w:t xml:space="preserve"> the County’s hist</w:t>
      </w:r>
      <w:r w:rsidR="00272D61">
        <w:t>or</w:t>
      </w:r>
      <w:r>
        <w:t>y, economy, l</w:t>
      </w:r>
      <w:r w:rsidR="00272D61">
        <w:t>and</w:t>
      </w:r>
      <w:r>
        <w:t xml:space="preserve">scape, lifestyle </w:t>
      </w:r>
      <w:r w:rsidR="00272D61">
        <w:t>and</w:t>
      </w:r>
      <w:r>
        <w:t xml:space="preserve"> culture. Given their imp</w:t>
      </w:r>
      <w:r w:rsidR="00272D61">
        <w:t>or</w:t>
      </w:r>
      <w:r>
        <w:t xml:space="preserve">tance to the County </w:t>
      </w:r>
      <w:r w:rsidR="00272D61">
        <w:t>and</w:t>
      </w:r>
      <w:r>
        <w:t xml:space="preserve"> the state, agricultural l</w:t>
      </w:r>
      <w:r w:rsidR="00272D61">
        <w:t>and</w:t>
      </w:r>
      <w:r>
        <w:t xml:space="preserve">s </w:t>
      </w:r>
      <w:r w:rsidR="00272D61">
        <w:t>and</w:t>
      </w:r>
      <w:r>
        <w:t xml:space="preserve"> operations are w</w:t>
      </w:r>
      <w:r w:rsidR="00272D61">
        <w:t>or</w:t>
      </w:r>
      <w:r>
        <w:t xml:space="preserve">thy </w:t>
      </w:r>
      <w:r w:rsidR="000E0232">
        <w:t>of</w:t>
      </w:r>
      <w:r>
        <w:t xml:space="preserve"> recognition </w:t>
      </w:r>
      <w:r w:rsidR="00272D61">
        <w:t>and</w:t>
      </w:r>
      <w:r>
        <w:t xml:space="preserve"> protection.</w:t>
      </w:r>
    </w:p>
    <w:p w14:paraId="6CCBB157" w14:textId="77777777" w:rsidR="00514BF0" w:rsidRDefault="00514BF0" w:rsidP="00514BF0">
      <w:pPr>
        <w:pStyle w:val="BodyText"/>
        <w:ind w:right="101"/>
      </w:pPr>
    </w:p>
    <w:p w14:paraId="5D5F4BDE" w14:textId="758B9ED0" w:rsidR="00514BF0" w:rsidRDefault="00514BF0" w:rsidP="00702107">
      <w:pPr>
        <w:pStyle w:val="BodyText"/>
        <w:ind w:left="720" w:right="101"/>
      </w:pPr>
      <w:bookmarkStart w:id="54" w:name="_Toc200122108"/>
      <w:r w:rsidRPr="005C501F">
        <w:rPr>
          <w:rStyle w:val="Heading3Char"/>
        </w:rPr>
        <w:t>A</w:t>
      </w:r>
      <w:r w:rsidRPr="00212334">
        <w:rPr>
          <w:rStyle w:val="Heading3Char"/>
        </w:rPr>
        <w:t xml:space="preserve">. </w:t>
      </w:r>
      <w:r w:rsidR="00396C6C">
        <w:rPr>
          <w:rStyle w:val="Heading3Char"/>
        </w:rPr>
        <w:t xml:space="preserve"> </w:t>
      </w:r>
      <w:r w:rsidR="00BB73A1" w:rsidRPr="002B756B">
        <w:rPr>
          <w:rStyle w:val="Heading3Char"/>
        </w:rPr>
        <w:t xml:space="preserve">Agricultural </w:t>
      </w:r>
      <w:r w:rsidR="0035452B" w:rsidRPr="002B756B">
        <w:rPr>
          <w:rStyle w:val="Heading3Char"/>
        </w:rPr>
        <w:t>A</w:t>
      </w:r>
      <w:r w:rsidR="00BB73A1" w:rsidRPr="002B756B">
        <w:rPr>
          <w:rStyle w:val="Heading3Char"/>
        </w:rPr>
        <w:t xml:space="preserve">ctivities </w:t>
      </w:r>
      <w:r w:rsidR="00272D61" w:rsidRPr="002B756B">
        <w:rPr>
          <w:rStyle w:val="Heading3Char"/>
        </w:rPr>
        <w:t>and</w:t>
      </w:r>
      <w:r w:rsidR="00BB73A1" w:rsidRPr="002B756B">
        <w:rPr>
          <w:rStyle w:val="Heading3Char"/>
        </w:rPr>
        <w:t xml:space="preserve"> </w:t>
      </w:r>
      <w:r w:rsidR="0035452B" w:rsidRPr="002B756B">
        <w:rPr>
          <w:rStyle w:val="Heading3Char"/>
        </w:rPr>
        <w:t>O</w:t>
      </w:r>
      <w:r w:rsidR="00BB73A1" w:rsidRPr="002B756B">
        <w:rPr>
          <w:rStyle w:val="Heading3Char"/>
        </w:rPr>
        <w:t xml:space="preserve">perations </w:t>
      </w:r>
      <w:r w:rsidR="0035452B" w:rsidRPr="002B756B">
        <w:rPr>
          <w:rStyle w:val="Heading3Char"/>
        </w:rPr>
        <w:t>are</w:t>
      </w:r>
      <w:r w:rsidR="00BB73A1" w:rsidRPr="002B756B">
        <w:rPr>
          <w:rStyle w:val="Heading3Char"/>
        </w:rPr>
        <w:t xml:space="preserve"> not </w:t>
      </w:r>
      <w:r w:rsidR="00070783" w:rsidRPr="002B756B">
        <w:rPr>
          <w:rStyle w:val="Heading3Char"/>
        </w:rPr>
        <w:t>N</w:t>
      </w:r>
      <w:r w:rsidR="00BB73A1" w:rsidRPr="002B756B">
        <w:rPr>
          <w:rStyle w:val="Heading3Char"/>
        </w:rPr>
        <w:t>uisances</w:t>
      </w:r>
      <w:r w:rsidRPr="002B756B">
        <w:rPr>
          <w:rStyle w:val="Heading3Char"/>
        </w:rPr>
        <w:t>.</w:t>
      </w:r>
      <w:bookmarkEnd w:id="54"/>
      <w:r w:rsidRPr="00517553">
        <w:t xml:space="preserve"> Col</w:t>
      </w:r>
      <w:r w:rsidR="00272D61">
        <w:t>or</w:t>
      </w:r>
      <w:r w:rsidRPr="00517553">
        <w:t>ado is a “Right</w:t>
      </w:r>
      <w:r w:rsidR="0099365B">
        <w:t xml:space="preserve"> </w:t>
      </w:r>
      <w:r w:rsidR="0062078C">
        <w:t xml:space="preserve">  </w:t>
      </w:r>
      <w:r w:rsidRPr="00932764">
        <w:rPr>
          <w:spacing w:val="-3"/>
        </w:rPr>
        <w:t xml:space="preserve">Farm </w:t>
      </w:r>
      <w:r w:rsidRPr="00517553">
        <w:t>State” pursuant to C</w:t>
      </w:r>
      <w:r w:rsidR="00070783">
        <w:t>.</w:t>
      </w:r>
      <w:r w:rsidRPr="00517553">
        <w:t>R</w:t>
      </w:r>
      <w:r w:rsidR="00070783">
        <w:t>.</w:t>
      </w:r>
      <w:r w:rsidRPr="00517553">
        <w:t xml:space="preserve">S. </w:t>
      </w:r>
      <w:r w:rsidR="00FD2FC9">
        <w:t xml:space="preserve">§ </w:t>
      </w:r>
      <w:r w:rsidRPr="00517553">
        <w:t>35-3.5-101</w:t>
      </w:r>
      <w:r w:rsidR="00187509">
        <w:t xml:space="preserve"> et seq. as amended.</w:t>
      </w:r>
      <w:r w:rsidRPr="00517553">
        <w:t xml:space="preserve">  L</w:t>
      </w:r>
      <w:r w:rsidR="00272D61">
        <w:t>and</w:t>
      </w:r>
      <w:r w:rsidRPr="00517553">
        <w:t xml:space="preserve">owners, residents, </w:t>
      </w:r>
      <w:r w:rsidR="00272D61">
        <w:t>and</w:t>
      </w:r>
      <w:r w:rsidRPr="00517553">
        <w:t xml:space="preserve"> visit</w:t>
      </w:r>
      <w:r w:rsidR="00272D61">
        <w:t>or</w:t>
      </w:r>
      <w:r w:rsidRPr="00517553">
        <w:t xml:space="preserve">s must be prepared to accept the activities, sights, sounds </w:t>
      </w:r>
      <w:r w:rsidR="00272D61">
        <w:t>and</w:t>
      </w:r>
      <w:r w:rsidRPr="00517553">
        <w:t xml:space="preserve"> smells </w:t>
      </w:r>
      <w:r w:rsidR="000E0232">
        <w:t>of</w:t>
      </w:r>
      <w:r w:rsidRPr="00517553">
        <w:t xml:space="preserve"> Yuma County’s agricultural operations as a n</w:t>
      </w:r>
      <w:r w:rsidR="00272D61">
        <w:t>or</w:t>
      </w:r>
      <w:r w:rsidRPr="00517553">
        <w:t xml:space="preserve">mal </w:t>
      </w:r>
      <w:r w:rsidR="00272D61">
        <w:t>and</w:t>
      </w:r>
      <w:r w:rsidRPr="00517553">
        <w:t xml:space="preserve"> necessary aspect </w:t>
      </w:r>
      <w:r w:rsidR="000E0232">
        <w:t>of</w:t>
      </w:r>
      <w:r w:rsidRPr="00517553">
        <w:t xml:space="preserve"> living in a county with a strong rural character </w:t>
      </w:r>
      <w:r w:rsidR="00272D61">
        <w:t>and</w:t>
      </w:r>
      <w:r w:rsidRPr="00517553">
        <w:t xml:space="preserve"> a healthy agricultural sect</w:t>
      </w:r>
      <w:r w:rsidR="00272D61">
        <w:t>or</w:t>
      </w:r>
      <w:r w:rsidRPr="00517553">
        <w:t xml:space="preserve">. Those </w:t>
      </w:r>
      <w:r w:rsidRPr="00517553">
        <w:lastRenderedPageBreak/>
        <w:t xml:space="preserve">with an urban sensitivity may perceive such activities, sights, sounds </w:t>
      </w:r>
      <w:r w:rsidR="00272D61">
        <w:t>and</w:t>
      </w:r>
      <w:r w:rsidRPr="00517553">
        <w:t xml:space="preserve"> smells as inconveniences, eyes</w:t>
      </w:r>
      <w:r w:rsidR="00272D61">
        <w:t>or</w:t>
      </w:r>
      <w:r w:rsidRPr="00517553">
        <w:t xml:space="preserve">es, noises, </w:t>
      </w:r>
      <w:r w:rsidR="00272D61">
        <w:t>and</w:t>
      </w:r>
      <w:r w:rsidRPr="00517553">
        <w:t xml:space="preserve"> od</w:t>
      </w:r>
      <w:r w:rsidR="00272D61">
        <w:t>or</w:t>
      </w:r>
      <w:r w:rsidRPr="00517553">
        <w:t xml:space="preserve">s: however, state law </w:t>
      </w:r>
      <w:r w:rsidR="00272D61">
        <w:t>and</w:t>
      </w:r>
      <w:r w:rsidRPr="00517553">
        <w:t xml:space="preserve"> County policy provides that ranching, farming </w:t>
      </w:r>
      <w:r w:rsidR="00272D61">
        <w:t>or</w:t>
      </w:r>
      <w:r w:rsidRPr="00517553">
        <w:t xml:space="preserve"> other agricultural activities </w:t>
      </w:r>
      <w:r w:rsidR="00272D61">
        <w:t>and</w:t>
      </w:r>
      <w:r w:rsidRPr="00517553">
        <w:t xml:space="preserve"> operations within the County shall not be considered to be nuisances, so long as they are operated in con</w:t>
      </w:r>
      <w:r w:rsidR="000E0232">
        <w:t>f</w:t>
      </w:r>
      <w:r w:rsidR="00272D61">
        <w:t>or</w:t>
      </w:r>
      <w:r w:rsidRPr="00517553">
        <w:t xml:space="preserve">mance with the law </w:t>
      </w:r>
      <w:r w:rsidR="00272D61">
        <w:t>and</w:t>
      </w:r>
      <w:r w:rsidRPr="00517553">
        <w:t xml:space="preserve"> in a non-negligent manner. There</w:t>
      </w:r>
      <w:r w:rsidR="000E0232">
        <w:t>f</w:t>
      </w:r>
      <w:r w:rsidR="00272D61">
        <w:t>or</w:t>
      </w:r>
      <w:r w:rsidRPr="00517553">
        <w:t>e, all</w:t>
      </w:r>
      <w:r w:rsidRPr="00932764">
        <w:rPr>
          <w:spacing w:val="-28"/>
        </w:rPr>
        <w:t xml:space="preserve"> </w:t>
      </w:r>
      <w:r w:rsidRPr="00517553">
        <w:t>l</w:t>
      </w:r>
      <w:r w:rsidR="00272D61">
        <w:t>and</w:t>
      </w:r>
      <w:r w:rsidRPr="00517553">
        <w:t>owners,</w:t>
      </w:r>
      <w:r>
        <w:t xml:space="preserve"> residents, </w:t>
      </w:r>
      <w:r w:rsidR="00272D61">
        <w:t>and</w:t>
      </w:r>
      <w:r>
        <w:t xml:space="preserve"> visit</w:t>
      </w:r>
      <w:r w:rsidR="00272D61">
        <w:t>or</w:t>
      </w:r>
      <w:r>
        <w:t>s must be prepared to encounter: noises, od</w:t>
      </w:r>
      <w:r w:rsidR="00272D61">
        <w:t>or</w:t>
      </w:r>
      <w:r>
        <w:t>s, lights, mud, dust, smoke, chemicals, machinery on public roads, livestock on public roads, st</w:t>
      </w:r>
      <w:r w:rsidR="00272D61">
        <w:t>or</w:t>
      </w:r>
      <w:r>
        <w:t xml:space="preserve">age </w:t>
      </w:r>
      <w:r w:rsidR="00272D61">
        <w:t>and</w:t>
      </w:r>
      <w:r>
        <w:t xml:space="preserve"> disposal </w:t>
      </w:r>
      <w:r w:rsidR="000E0232">
        <w:t>of</w:t>
      </w:r>
      <w:r>
        <w:t xml:space="preserve"> manure, </w:t>
      </w:r>
      <w:r w:rsidR="00272D61">
        <w:t>and</w:t>
      </w:r>
      <w:r>
        <w:t xml:space="preserve"> the application </w:t>
      </w:r>
      <w:r w:rsidR="000E0232">
        <w:t>by</w:t>
      </w:r>
      <w:r>
        <w:t xml:space="preserve"> spraying </w:t>
      </w:r>
      <w:r w:rsidR="00272D61">
        <w:t>or</w:t>
      </w:r>
      <w:r>
        <w:t xml:space="preserve"> otherwise </w:t>
      </w:r>
      <w:r w:rsidR="000E0232">
        <w:t>of</w:t>
      </w:r>
      <w:r>
        <w:t xml:space="preserve"> chemical fertilizers, soil amendments, herbicides, </w:t>
      </w:r>
      <w:r w:rsidR="00272D61">
        <w:t>and</w:t>
      </w:r>
      <w:r>
        <w:t xml:space="preserve"> pesticides, any one </w:t>
      </w:r>
      <w:r w:rsidR="00272D61">
        <w:t>or</w:t>
      </w:r>
      <w:r>
        <w:t xml:space="preserve"> m</w:t>
      </w:r>
      <w:r w:rsidR="00272D61">
        <w:t>or</w:t>
      </w:r>
      <w:r>
        <w:t xml:space="preserve">e </w:t>
      </w:r>
      <w:r w:rsidR="000E0232">
        <w:t>of</w:t>
      </w:r>
      <w:r>
        <w:t xml:space="preserve"> which may naturally occur as a part </w:t>
      </w:r>
      <w:r w:rsidR="000E0232">
        <w:t>of</w:t>
      </w:r>
      <w:r>
        <w:t xml:space="preserve"> legal </w:t>
      </w:r>
      <w:r w:rsidR="00272D61">
        <w:t>and</w:t>
      </w:r>
      <w:r>
        <w:t xml:space="preserve"> non-negligent agricultural operations.</w:t>
      </w:r>
    </w:p>
    <w:p w14:paraId="2BEE67D4" w14:textId="77777777" w:rsidR="00514BF0" w:rsidRDefault="00514BF0" w:rsidP="00514BF0">
      <w:pPr>
        <w:pStyle w:val="BodyText"/>
        <w:ind w:left="718" w:right="101"/>
      </w:pPr>
    </w:p>
    <w:p w14:paraId="7412043B" w14:textId="14E1C6F9" w:rsidR="00514BF0" w:rsidRPr="00CA7C60" w:rsidRDefault="00514BF0" w:rsidP="00702107">
      <w:pPr>
        <w:tabs>
          <w:tab w:val="left" w:pos="1597"/>
          <w:tab w:val="left" w:pos="1598"/>
        </w:tabs>
        <w:ind w:left="720" w:right="635"/>
        <w:rPr>
          <w:sz w:val="24"/>
          <w:szCs w:val="24"/>
        </w:rPr>
      </w:pPr>
      <w:bookmarkStart w:id="55" w:name="_Toc200122109"/>
      <w:r>
        <w:rPr>
          <w:rStyle w:val="Heading3Char"/>
        </w:rPr>
        <w:t xml:space="preserve">B.  </w:t>
      </w:r>
      <w:r w:rsidR="00BB73A1" w:rsidRPr="002B756B">
        <w:rPr>
          <w:rStyle w:val="Heading3Char"/>
        </w:rPr>
        <w:t xml:space="preserve">Rights </w:t>
      </w:r>
      <w:r w:rsidR="00272D61" w:rsidRPr="002B756B">
        <w:rPr>
          <w:rStyle w:val="Heading3Char"/>
        </w:rPr>
        <w:t>and</w:t>
      </w:r>
      <w:r w:rsidR="00BB73A1" w:rsidRPr="002B756B">
        <w:rPr>
          <w:rStyle w:val="Heading3Char"/>
        </w:rPr>
        <w:t xml:space="preserve"> responsibilities </w:t>
      </w:r>
      <w:r w:rsidR="000E0232" w:rsidRPr="002B756B">
        <w:rPr>
          <w:rStyle w:val="Heading3Char"/>
        </w:rPr>
        <w:t>of</w:t>
      </w:r>
      <w:r w:rsidR="00BB73A1" w:rsidRPr="002B756B">
        <w:rPr>
          <w:rStyle w:val="Heading3Char"/>
        </w:rPr>
        <w:t xml:space="preserve"> all </w:t>
      </w:r>
      <w:r w:rsidR="00C931F7" w:rsidRPr="002B756B">
        <w:rPr>
          <w:rStyle w:val="Heading3Char"/>
        </w:rPr>
        <w:t>L</w:t>
      </w:r>
      <w:r w:rsidR="00272D61" w:rsidRPr="002B756B">
        <w:rPr>
          <w:rStyle w:val="Heading3Char"/>
        </w:rPr>
        <w:t>and</w:t>
      </w:r>
      <w:r w:rsidR="00BB73A1" w:rsidRPr="002B756B">
        <w:rPr>
          <w:rStyle w:val="Heading3Char"/>
        </w:rPr>
        <w:t>owners.</w:t>
      </w:r>
      <w:bookmarkEnd w:id="55"/>
      <w:r>
        <w:t xml:space="preserve"> </w:t>
      </w:r>
      <w:r w:rsidRPr="00CA7C60">
        <w:rPr>
          <w:sz w:val="24"/>
          <w:szCs w:val="24"/>
        </w:rPr>
        <w:t>All owner</w:t>
      </w:r>
      <w:r w:rsidR="005947F6">
        <w:rPr>
          <w:sz w:val="24"/>
          <w:szCs w:val="24"/>
        </w:rPr>
        <w:t>s</w:t>
      </w:r>
      <w:r w:rsidRPr="00CA7C60">
        <w:rPr>
          <w:sz w:val="24"/>
          <w:szCs w:val="24"/>
        </w:rPr>
        <w:t xml:space="preserve"> </w:t>
      </w:r>
      <w:r w:rsidR="000E0232">
        <w:rPr>
          <w:sz w:val="24"/>
          <w:szCs w:val="24"/>
        </w:rPr>
        <w:t>of</w:t>
      </w:r>
      <w:r w:rsidRPr="00CA7C60">
        <w:rPr>
          <w:sz w:val="24"/>
          <w:szCs w:val="24"/>
        </w:rPr>
        <w:t xml:space="preserve"> l</w:t>
      </w:r>
      <w:r w:rsidR="00272D61">
        <w:rPr>
          <w:sz w:val="24"/>
          <w:szCs w:val="24"/>
        </w:rPr>
        <w:t>and</w:t>
      </w:r>
      <w:r w:rsidRPr="00CA7C60">
        <w:rPr>
          <w:sz w:val="24"/>
          <w:szCs w:val="24"/>
        </w:rPr>
        <w:t xml:space="preserve">, regardless </w:t>
      </w:r>
      <w:r w:rsidR="000E0232">
        <w:rPr>
          <w:sz w:val="24"/>
          <w:szCs w:val="24"/>
        </w:rPr>
        <w:t>of</w:t>
      </w:r>
      <w:r w:rsidRPr="00CA7C60">
        <w:rPr>
          <w:sz w:val="24"/>
          <w:szCs w:val="24"/>
        </w:rPr>
        <w:t xml:space="preserve"> use, have obligations under state law </w:t>
      </w:r>
      <w:r w:rsidR="00272D61">
        <w:rPr>
          <w:sz w:val="24"/>
          <w:szCs w:val="24"/>
        </w:rPr>
        <w:t>and</w:t>
      </w:r>
      <w:r w:rsidRPr="00CA7C60">
        <w:rPr>
          <w:sz w:val="24"/>
          <w:szCs w:val="24"/>
        </w:rPr>
        <w:t xml:space="preserve"> County regulations with regard</w:t>
      </w:r>
      <w:r w:rsidR="005947F6">
        <w:rPr>
          <w:sz w:val="24"/>
          <w:szCs w:val="24"/>
        </w:rPr>
        <w:t>s</w:t>
      </w:r>
      <w:r w:rsidRPr="00CA7C60">
        <w:rPr>
          <w:sz w:val="24"/>
          <w:szCs w:val="24"/>
        </w:rPr>
        <w:t xml:space="preserve"> to maintenance </w:t>
      </w:r>
      <w:r w:rsidR="000E0232">
        <w:rPr>
          <w:sz w:val="24"/>
          <w:szCs w:val="24"/>
        </w:rPr>
        <w:t>of</w:t>
      </w:r>
      <w:r w:rsidRPr="00CA7C60">
        <w:rPr>
          <w:sz w:val="24"/>
          <w:szCs w:val="24"/>
        </w:rPr>
        <w:t xml:space="preserve"> fences. Irrigat</w:t>
      </w:r>
      <w:r w:rsidR="00272D61">
        <w:rPr>
          <w:sz w:val="24"/>
          <w:szCs w:val="24"/>
        </w:rPr>
        <w:t>or</w:t>
      </w:r>
      <w:r w:rsidRPr="00CA7C60">
        <w:rPr>
          <w:sz w:val="24"/>
          <w:szCs w:val="24"/>
        </w:rPr>
        <w:t>s have the right to maintain irrigation ditches through established easements</w:t>
      </w:r>
      <w:r w:rsidRPr="00CA7C60">
        <w:rPr>
          <w:spacing w:val="-16"/>
          <w:sz w:val="24"/>
          <w:szCs w:val="24"/>
        </w:rPr>
        <w:t xml:space="preserve"> </w:t>
      </w:r>
      <w:r w:rsidRPr="00CA7C60">
        <w:rPr>
          <w:sz w:val="24"/>
          <w:szCs w:val="24"/>
        </w:rPr>
        <w:t>that transp</w:t>
      </w:r>
      <w:r w:rsidR="00272D61">
        <w:rPr>
          <w:sz w:val="24"/>
          <w:szCs w:val="24"/>
        </w:rPr>
        <w:t>or</w:t>
      </w:r>
      <w:r w:rsidRPr="00CA7C60">
        <w:rPr>
          <w:sz w:val="24"/>
          <w:szCs w:val="24"/>
        </w:rPr>
        <w:t xml:space="preserve">t water </w:t>
      </w:r>
      <w:r w:rsidR="000E0232">
        <w:rPr>
          <w:sz w:val="24"/>
          <w:szCs w:val="24"/>
        </w:rPr>
        <w:t>f</w:t>
      </w:r>
      <w:r w:rsidR="00272D61">
        <w:rPr>
          <w:sz w:val="24"/>
          <w:szCs w:val="24"/>
        </w:rPr>
        <w:t>or</w:t>
      </w:r>
      <w:r w:rsidRPr="00CA7C60">
        <w:rPr>
          <w:sz w:val="24"/>
          <w:szCs w:val="24"/>
        </w:rPr>
        <w:t xml:space="preserve"> their use </w:t>
      </w:r>
      <w:r w:rsidR="00272D61">
        <w:rPr>
          <w:sz w:val="24"/>
          <w:szCs w:val="24"/>
        </w:rPr>
        <w:t>and</w:t>
      </w:r>
      <w:r w:rsidRPr="00CA7C60">
        <w:rPr>
          <w:sz w:val="24"/>
          <w:szCs w:val="24"/>
        </w:rPr>
        <w:t xml:space="preserve"> said irrigation ditches are not to be used </w:t>
      </w:r>
      <w:r w:rsidR="000E0232">
        <w:rPr>
          <w:sz w:val="24"/>
          <w:szCs w:val="24"/>
        </w:rPr>
        <w:t>f</w:t>
      </w:r>
      <w:r w:rsidR="00272D61">
        <w:rPr>
          <w:sz w:val="24"/>
          <w:szCs w:val="24"/>
        </w:rPr>
        <w:t>or</w:t>
      </w:r>
      <w:r w:rsidRPr="00CA7C60">
        <w:rPr>
          <w:sz w:val="24"/>
          <w:szCs w:val="24"/>
        </w:rPr>
        <w:t xml:space="preserve"> the dumping </w:t>
      </w:r>
      <w:r w:rsidR="000E0232">
        <w:rPr>
          <w:sz w:val="24"/>
          <w:szCs w:val="24"/>
        </w:rPr>
        <w:t>of</w:t>
      </w:r>
      <w:r w:rsidRPr="00CA7C60">
        <w:rPr>
          <w:sz w:val="24"/>
          <w:szCs w:val="24"/>
        </w:rPr>
        <w:t xml:space="preserve"> refuse. L</w:t>
      </w:r>
      <w:r w:rsidR="00272D61">
        <w:rPr>
          <w:sz w:val="24"/>
          <w:szCs w:val="24"/>
        </w:rPr>
        <w:t>and</w:t>
      </w:r>
      <w:r w:rsidRPr="00CA7C60">
        <w:rPr>
          <w:sz w:val="24"/>
          <w:szCs w:val="24"/>
        </w:rPr>
        <w:t xml:space="preserve">owners are responsible </w:t>
      </w:r>
      <w:r w:rsidR="000E0232">
        <w:rPr>
          <w:sz w:val="24"/>
          <w:szCs w:val="24"/>
        </w:rPr>
        <w:t>f</w:t>
      </w:r>
      <w:r w:rsidR="00272D61">
        <w:rPr>
          <w:sz w:val="24"/>
          <w:szCs w:val="24"/>
        </w:rPr>
        <w:t>or</w:t>
      </w:r>
      <w:r w:rsidRPr="00CA7C60">
        <w:rPr>
          <w:sz w:val="24"/>
          <w:szCs w:val="24"/>
        </w:rPr>
        <w:t xml:space="preserve"> controlling weeds, keeping pets under control, </w:t>
      </w:r>
      <w:r w:rsidR="00272D61">
        <w:rPr>
          <w:sz w:val="24"/>
          <w:szCs w:val="24"/>
        </w:rPr>
        <w:t>and</w:t>
      </w:r>
      <w:r w:rsidRPr="00CA7C60">
        <w:rPr>
          <w:sz w:val="24"/>
          <w:szCs w:val="24"/>
        </w:rPr>
        <w:t xml:space="preserve"> other aspects </w:t>
      </w:r>
      <w:r w:rsidR="000E0232">
        <w:rPr>
          <w:sz w:val="24"/>
          <w:szCs w:val="24"/>
        </w:rPr>
        <w:t>of</w:t>
      </w:r>
      <w:r w:rsidRPr="00CA7C60">
        <w:rPr>
          <w:sz w:val="24"/>
          <w:szCs w:val="24"/>
        </w:rPr>
        <w:t xml:space="preserve"> using </w:t>
      </w:r>
      <w:r w:rsidR="00272D61">
        <w:rPr>
          <w:sz w:val="24"/>
          <w:szCs w:val="24"/>
        </w:rPr>
        <w:t>and</w:t>
      </w:r>
      <w:r w:rsidRPr="00CA7C60">
        <w:rPr>
          <w:sz w:val="24"/>
          <w:szCs w:val="24"/>
        </w:rPr>
        <w:t xml:space="preserve"> maintaining property in acc</w:t>
      </w:r>
      <w:r w:rsidR="00272D61">
        <w:rPr>
          <w:sz w:val="24"/>
          <w:szCs w:val="24"/>
        </w:rPr>
        <w:t>or</w:t>
      </w:r>
      <w:r w:rsidRPr="00CA7C60">
        <w:rPr>
          <w:sz w:val="24"/>
          <w:szCs w:val="24"/>
        </w:rPr>
        <w:t xml:space="preserve">dance with County regulations. Residents </w:t>
      </w:r>
      <w:r w:rsidR="00272D61">
        <w:rPr>
          <w:sz w:val="24"/>
          <w:szCs w:val="24"/>
        </w:rPr>
        <w:t>and</w:t>
      </w:r>
      <w:r w:rsidRPr="00CA7C60">
        <w:rPr>
          <w:sz w:val="24"/>
          <w:szCs w:val="24"/>
        </w:rPr>
        <w:t xml:space="preserve"> l</w:t>
      </w:r>
      <w:r w:rsidR="00272D61">
        <w:rPr>
          <w:sz w:val="24"/>
          <w:szCs w:val="24"/>
        </w:rPr>
        <w:t>and</w:t>
      </w:r>
      <w:r w:rsidRPr="00CA7C60">
        <w:rPr>
          <w:sz w:val="24"/>
          <w:szCs w:val="24"/>
        </w:rPr>
        <w:t xml:space="preserve">owners are encouraged to learn about these rights </w:t>
      </w:r>
      <w:r w:rsidR="00272D61">
        <w:rPr>
          <w:sz w:val="24"/>
          <w:szCs w:val="24"/>
        </w:rPr>
        <w:t>and</w:t>
      </w:r>
      <w:r w:rsidRPr="00CA7C60">
        <w:rPr>
          <w:sz w:val="24"/>
          <w:szCs w:val="24"/>
        </w:rPr>
        <w:t xml:space="preserve"> responsibilities </w:t>
      </w:r>
      <w:r w:rsidR="00272D61">
        <w:rPr>
          <w:sz w:val="24"/>
          <w:szCs w:val="24"/>
        </w:rPr>
        <w:t>and</w:t>
      </w:r>
      <w:r w:rsidRPr="00CA7C60">
        <w:rPr>
          <w:sz w:val="24"/>
          <w:szCs w:val="24"/>
        </w:rPr>
        <w:t xml:space="preserve"> to act as good neighb</w:t>
      </w:r>
      <w:r w:rsidR="00272D61">
        <w:rPr>
          <w:sz w:val="24"/>
          <w:szCs w:val="24"/>
        </w:rPr>
        <w:t>or</w:t>
      </w:r>
      <w:r w:rsidRPr="00CA7C60">
        <w:rPr>
          <w:sz w:val="24"/>
          <w:szCs w:val="24"/>
        </w:rPr>
        <w:t xml:space="preserve">s </w:t>
      </w:r>
      <w:r w:rsidR="00272D61">
        <w:rPr>
          <w:sz w:val="24"/>
          <w:szCs w:val="24"/>
        </w:rPr>
        <w:t>and</w:t>
      </w:r>
      <w:r w:rsidRPr="00CA7C60">
        <w:rPr>
          <w:sz w:val="24"/>
          <w:szCs w:val="24"/>
        </w:rPr>
        <w:t xml:space="preserve"> citizens </w:t>
      </w:r>
      <w:r w:rsidR="000E0232">
        <w:rPr>
          <w:sz w:val="24"/>
          <w:szCs w:val="24"/>
        </w:rPr>
        <w:t>of</w:t>
      </w:r>
      <w:r w:rsidRPr="00CA7C60">
        <w:rPr>
          <w:sz w:val="24"/>
          <w:szCs w:val="24"/>
        </w:rPr>
        <w:t xml:space="preserve"> the</w:t>
      </w:r>
      <w:r w:rsidRPr="00CA7C60">
        <w:rPr>
          <w:spacing w:val="-28"/>
          <w:sz w:val="24"/>
          <w:szCs w:val="24"/>
        </w:rPr>
        <w:t xml:space="preserve"> </w:t>
      </w:r>
      <w:r w:rsidRPr="00CA7C60">
        <w:rPr>
          <w:sz w:val="24"/>
          <w:szCs w:val="24"/>
        </w:rPr>
        <w:t>county.</w:t>
      </w:r>
    </w:p>
    <w:p w14:paraId="723951ED" w14:textId="77777777" w:rsidR="00514BF0" w:rsidRDefault="00514BF0" w:rsidP="00514BF0">
      <w:pPr>
        <w:pStyle w:val="BodyText"/>
        <w:spacing w:before="9"/>
        <w:rPr>
          <w:sz w:val="23"/>
        </w:rPr>
      </w:pPr>
    </w:p>
    <w:p w14:paraId="1C08F31A" w14:textId="0ACDBFBA" w:rsidR="00514BF0" w:rsidRDefault="00514BF0" w:rsidP="00514BF0">
      <w:pPr>
        <w:pStyle w:val="Heading2"/>
      </w:pPr>
      <w:bookmarkStart w:id="56" w:name="SECTION_1-105_APPLICABILITY."/>
      <w:bookmarkStart w:id="57" w:name="_bookmark5"/>
      <w:bookmarkStart w:id="58" w:name="_Toc177022142"/>
      <w:bookmarkStart w:id="59" w:name="_Toc177022384"/>
      <w:bookmarkStart w:id="60" w:name="_Toc200122110"/>
      <w:bookmarkEnd w:id="56"/>
      <w:bookmarkEnd w:id="57"/>
      <w:r>
        <w:t>SECTION</w:t>
      </w:r>
      <w:r>
        <w:rPr>
          <w:spacing w:val="-7"/>
        </w:rPr>
        <w:t xml:space="preserve"> </w:t>
      </w:r>
      <w:r>
        <w:t xml:space="preserve">1-105: APPLICABILITY </w:t>
      </w:r>
      <w:r w:rsidR="000E0232">
        <w:t>OF</w:t>
      </w:r>
      <w:r>
        <w:t xml:space="preserve"> L</w:t>
      </w:r>
      <w:r w:rsidR="00272D61">
        <w:t>AND</w:t>
      </w:r>
      <w:r>
        <w:t xml:space="preserve"> USE CODE</w:t>
      </w:r>
      <w:bookmarkEnd w:id="58"/>
      <w:bookmarkEnd w:id="59"/>
      <w:r>
        <w:t>.</w:t>
      </w:r>
      <w:bookmarkEnd w:id="60"/>
    </w:p>
    <w:p w14:paraId="1E62E59E" w14:textId="77777777" w:rsidR="00514BF0" w:rsidRDefault="00514BF0" w:rsidP="00514BF0">
      <w:pPr>
        <w:pStyle w:val="BodyText"/>
        <w:rPr>
          <w:b/>
        </w:rPr>
      </w:pPr>
    </w:p>
    <w:p w14:paraId="530FA894" w14:textId="2E24B47B" w:rsidR="00514BF0" w:rsidRPr="00CA7C60" w:rsidRDefault="002C2B0A" w:rsidP="002C2B0A">
      <w:pPr>
        <w:tabs>
          <w:tab w:val="left" w:pos="1590"/>
          <w:tab w:val="left" w:pos="1591"/>
        </w:tabs>
        <w:ind w:right="850"/>
        <w:rPr>
          <w:sz w:val="24"/>
          <w:szCs w:val="24"/>
        </w:rPr>
      </w:pPr>
      <w:r>
        <w:rPr>
          <w:rStyle w:val="Heading3Char"/>
        </w:rPr>
        <w:t xml:space="preserve">    </w:t>
      </w:r>
      <w:r w:rsidR="00871C03">
        <w:rPr>
          <w:rStyle w:val="Heading3Char"/>
        </w:rPr>
        <w:t xml:space="preserve"> </w:t>
      </w:r>
      <w:r w:rsidR="00702107">
        <w:rPr>
          <w:rStyle w:val="Heading3Char"/>
        </w:rPr>
        <w:t xml:space="preserve">        </w:t>
      </w:r>
      <w:bookmarkStart w:id="61" w:name="_Toc200122111"/>
      <w:r w:rsidR="00514BF0">
        <w:rPr>
          <w:rStyle w:val="Heading3Char"/>
        </w:rPr>
        <w:t xml:space="preserve">A.    </w:t>
      </w:r>
      <w:r w:rsidR="00EC2213" w:rsidRPr="002B756B">
        <w:rPr>
          <w:rStyle w:val="Heading3Char"/>
        </w:rPr>
        <w:t>Uninc</w:t>
      </w:r>
      <w:r w:rsidR="00272D61" w:rsidRPr="002B756B">
        <w:rPr>
          <w:rStyle w:val="Heading3Char"/>
        </w:rPr>
        <w:t>or</w:t>
      </w:r>
      <w:r w:rsidR="00EC2213" w:rsidRPr="002B756B">
        <w:rPr>
          <w:rStyle w:val="Heading3Char"/>
        </w:rPr>
        <w:t>p</w:t>
      </w:r>
      <w:r w:rsidR="00272D61" w:rsidRPr="002B756B">
        <w:rPr>
          <w:rStyle w:val="Heading3Char"/>
        </w:rPr>
        <w:t>or</w:t>
      </w:r>
      <w:r w:rsidR="00EC2213" w:rsidRPr="002B756B">
        <w:rPr>
          <w:rStyle w:val="Heading3Char"/>
        </w:rPr>
        <w:t xml:space="preserve">ated </w:t>
      </w:r>
      <w:r w:rsidR="00305DE6" w:rsidRPr="002B756B">
        <w:rPr>
          <w:rStyle w:val="Heading3Char"/>
        </w:rPr>
        <w:t>Y</w:t>
      </w:r>
      <w:r w:rsidR="00EC2213" w:rsidRPr="002B756B">
        <w:rPr>
          <w:rStyle w:val="Heading3Char"/>
        </w:rPr>
        <w:t xml:space="preserve">uma </w:t>
      </w:r>
      <w:r w:rsidR="0062078C">
        <w:rPr>
          <w:rStyle w:val="Heading3Char"/>
        </w:rPr>
        <w:t>Co</w:t>
      </w:r>
      <w:r w:rsidR="00EC2213" w:rsidRPr="002B756B">
        <w:rPr>
          <w:rStyle w:val="Heading3Char"/>
        </w:rPr>
        <w:t>unty.</w:t>
      </w:r>
      <w:bookmarkEnd w:id="61"/>
      <w:r w:rsidR="00EC2213" w:rsidRPr="0000369C">
        <w:rPr>
          <w:b/>
        </w:rPr>
        <w:t xml:space="preserve"> </w:t>
      </w:r>
      <w:r w:rsidR="00514BF0" w:rsidRPr="00CA7C60">
        <w:rPr>
          <w:sz w:val="24"/>
          <w:szCs w:val="24"/>
        </w:rPr>
        <w:t>This L</w:t>
      </w:r>
      <w:r w:rsidR="00272D61">
        <w:rPr>
          <w:sz w:val="24"/>
          <w:szCs w:val="24"/>
        </w:rPr>
        <w:t>and</w:t>
      </w:r>
      <w:r w:rsidR="00514BF0" w:rsidRPr="00CA7C60">
        <w:rPr>
          <w:sz w:val="24"/>
          <w:szCs w:val="24"/>
        </w:rPr>
        <w:t xml:space="preserve"> Use Code</w:t>
      </w:r>
      <w:r w:rsidR="00514BF0" w:rsidRPr="00CA7C60">
        <w:rPr>
          <w:spacing w:val="-20"/>
          <w:sz w:val="24"/>
          <w:szCs w:val="24"/>
        </w:rPr>
        <w:t xml:space="preserve"> </w:t>
      </w:r>
      <w:r w:rsidR="00514BF0" w:rsidRPr="00CA7C60">
        <w:rPr>
          <w:sz w:val="24"/>
          <w:szCs w:val="24"/>
        </w:rPr>
        <w:t xml:space="preserve">shall </w:t>
      </w:r>
    </w:p>
    <w:p w14:paraId="1AC308DD" w14:textId="4CC86820" w:rsidR="00514BF0" w:rsidRPr="00CA7C60" w:rsidRDefault="00514BF0" w:rsidP="00514BF0">
      <w:pPr>
        <w:tabs>
          <w:tab w:val="left" w:pos="1590"/>
          <w:tab w:val="left" w:pos="1591"/>
        </w:tabs>
        <w:ind w:right="850"/>
        <w:rPr>
          <w:sz w:val="24"/>
          <w:szCs w:val="24"/>
        </w:rPr>
      </w:pPr>
      <w:r w:rsidRPr="00CA7C60">
        <w:rPr>
          <w:sz w:val="24"/>
          <w:szCs w:val="24"/>
        </w:rPr>
        <w:t xml:space="preserve">        </w:t>
      </w:r>
      <w:r w:rsidR="00871C03">
        <w:rPr>
          <w:sz w:val="24"/>
          <w:szCs w:val="24"/>
        </w:rPr>
        <w:t xml:space="preserve"> </w:t>
      </w:r>
      <w:r w:rsidRPr="00CA7C60">
        <w:rPr>
          <w:sz w:val="24"/>
          <w:szCs w:val="24"/>
        </w:rPr>
        <w:t xml:space="preserve">    apply to all l</w:t>
      </w:r>
      <w:r w:rsidR="00272D61">
        <w:rPr>
          <w:sz w:val="24"/>
          <w:szCs w:val="24"/>
        </w:rPr>
        <w:t>and</w:t>
      </w:r>
      <w:r w:rsidRPr="00CA7C60">
        <w:rPr>
          <w:sz w:val="24"/>
          <w:szCs w:val="24"/>
        </w:rPr>
        <w:t xml:space="preserve"> within the uninc</w:t>
      </w:r>
      <w:r w:rsidR="00272D61">
        <w:rPr>
          <w:sz w:val="24"/>
          <w:szCs w:val="24"/>
        </w:rPr>
        <w:t>or</w:t>
      </w:r>
      <w:r w:rsidRPr="00CA7C60">
        <w:rPr>
          <w:sz w:val="24"/>
          <w:szCs w:val="24"/>
        </w:rPr>
        <w:t>p</w:t>
      </w:r>
      <w:r w:rsidR="00272D61">
        <w:rPr>
          <w:sz w:val="24"/>
          <w:szCs w:val="24"/>
        </w:rPr>
        <w:t>or</w:t>
      </w:r>
      <w:r w:rsidRPr="00CA7C60">
        <w:rPr>
          <w:sz w:val="24"/>
          <w:szCs w:val="24"/>
        </w:rPr>
        <w:t xml:space="preserve">ated areas </w:t>
      </w:r>
      <w:r w:rsidR="000E0232">
        <w:rPr>
          <w:sz w:val="24"/>
          <w:szCs w:val="24"/>
        </w:rPr>
        <w:t>of</w:t>
      </w:r>
      <w:r w:rsidRPr="00CA7C60">
        <w:rPr>
          <w:sz w:val="24"/>
          <w:szCs w:val="24"/>
        </w:rPr>
        <w:t xml:space="preserve"> Yuma</w:t>
      </w:r>
      <w:r w:rsidRPr="00CA7C60">
        <w:rPr>
          <w:spacing w:val="-19"/>
          <w:sz w:val="24"/>
          <w:szCs w:val="24"/>
        </w:rPr>
        <w:t xml:space="preserve"> </w:t>
      </w:r>
      <w:r w:rsidRPr="00CA7C60">
        <w:rPr>
          <w:sz w:val="24"/>
          <w:szCs w:val="24"/>
        </w:rPr>
        <w:t>County.</w:t>
      </w:r>
    </w:p>
    <w:p w14:paraId="4737CA9F" w14:textId="77777777" w:rsidR="00514BF0" w:rsidRPr="00CA7C60" w:rsidRDefault="00514BF0" w:rsidP="00514BF0">
      <w:pPr>
        <w:pStyle w:val="ListParagraph"/>
        <w:ind w:left="4120"/>
        <w:rPr>
          <w:szCs w:val="24"/>
        </w:rPr>
      </w:pPr>
    </w:p>
    <w:p w14:paraId="4265026A" w14:textId="4F16E5BC" w:rsidR="00514BF0" w:rsidRPr="00CA7C60" w:rsidRDefault="002C2B0A" w:rsidP="002C2B0A">
      <w:pPr>
        <w:tabs>
          <w:tab w:val="left" w:pos="1578"/>
          <w:tab w:val="left" w:pos="1579"/>
        </w:tabs>
        <w:ind w:right="760"/>
        <w:rPr>
          <w:sz w:val="24"/>
          <w:szCs w:val="24"/>
        </w:rPr>
      </w:pPr>
      <w:r>
        <w:rPr>
          <w:rStyle w:val="Heading3Char"/>
        </w:rPr>
        <w:t xml:space="preserve">    </w:t>
      </w:r>
      <w:r w:rsidR="00871C03">
        <w:rPr>
          <w:rStyle w:val="Heading3Char"/>
        </w:rPr>
        <w:t xml:space="preserve"> </w:t>
      </w:r>
      <w:r w:rsidR="00702107">
        <w:rPr>
          <w:rStyle w:val="Heading3Char"/>
        </w:rPr>
        <w:t xml:space="preserve">        </w:t>
      </w:r>
      <w:bookmarkStart w:id="62" w:name="_Toc200122112"/>
      <w:r w:rsidR="00514BF0">
        <w:rPr>
          <w:rStyle w:val="Heading3Char"/>
        </w:rPr>
        <w:t xml:space="preserve">B.    </w:t>
      </w:r>
      <w:r w:rsidR="00757838" w:rsidRPr="002B756B">
        <w:rPr>
          <w:rStyle w:val="Heading3Char"/>
        </w:rPr>
        <w:t xml:space="preserve">Compliance with </w:t>
      </w:r>
      <w:r w:rsidR="002C68B9" w:rsidRPr="002B756B">
        <w:rPr>
          <w:rStyle w:val="Heading3Char"/>
        </w:rPr>
        <w:t>C</w:t>
      </w:r>
      <w:r w:rsidR="00757838" w:rsidRPr="002B756B">
        <w:rPr>
          <w:rStyle w:val="Heading3Char"/>
        </w:rPr>
        <w:t xml:space="preserve">ode </w:t>
      </w:r>
      <w:r w:rsidR="002C68B9" w:rsidRPr="002B756B">
        <w:rPr>
          <w:rStyle w:val="Heading3Char"/>
        </w:rPr>
        <w:t>R</w:t>
      </w:r>
      <w:r w:rsidR="00757838" w:rsidRPr="002B756B">
        <w:rPr>
          <w:rStyle w:val="Heading3Char"/>
        </w:rPr>
        <w:t>equired</w:t>
      </w:r>
      <w:r w:rsidR="00514BF0" w:rsidRPr="002B756B">
        <w:rPr>
          <w:rStyle w:val="Heading3Char"/>
        </w:rPr>
        <w:t>.</w:t>
      </w:r>
      <w:bookmarkEnd w:id="62"/>
      <w:r w:rsidR="00514BF0" w:rsidRPr="0000369C">
        <w:rPr>
          <w:b/>
        </w:rPr>
        <w:t xml:space="preserve"> </w:t>
      </w:r>
      <w:r w:rsidR="00514BF0" w:rsidRPr="00CA7C60">
        <w:rPr>
          <w:sz w:val="24"/>
          <w:szCs w:val="24"/>
        </w:rPr>
        <w:t>No person may engage</w:t>
      </w:r>
      <w:r w:rsidR="00514BF0" w:rsidRPr="00CA7C60">
        <w:rPr>
          <w:spacing w:val="-17"/>
          <w:sz w:val="24"/>
          <w:szCs w:val="24"/>
        </w:rPr>
        <w:t xml:space="preserve"> </w:t>
      </w:r>
    </w:p>
    <w:p w14:paraId="381A6F61" w14:textId="65975ADB" w:rsidR="00514BF0" w:rsidRDefault="00514BF0" w:rsidP="00514BF0">
      <w:pPr>
        <w:tabs>
          <w:tab w:val="left" w:pos="1578"/>
          <w:tab w:val="left" w:pos="1579"/>
        </w:tabs>
        <w:ind w:right="760"/>
      </w:pPr>
      <w:r w:rsidRPr="00CA7C60">
        <w:rPr>
          <w:sz w:val="24"/>
          <w:szCs w:val="24"/>
        </w:rPr>
        <w:t xml:space="preserve">         </w:t>
      </w:r>
      <w:r w:rsidR="00871C03">
        <w:rPr>
          <w:sz w:val="24"/>
          <w:szCs w:val="24"/>
        </w:rPr>
        <w:t xml:space="preserve"> </w:t>
      </w:r>
      <w:r w:rsidRPr="00CA7C60">
        <w:rPr>
          <w:sz w:val="24"/>
          <w:szCs w:val="24"/>
        </w:rPr>
        <w:t xml:space="preserve">   in any L</w:t>
      </w:r>
      <w:r w:rsidR="00272D61">
        <w:rPr>
          <w:sz w:val="24"/>
          <w:szCs w:val="24"/>
        </w:rPr>
        <w:t>and</w:t>
      </w:r>
      <w:r w:rsidRPr="00CA7C60">
        <w:rPr>
          <w:sz w:val="24"/>
          <w:szCs w:val="24"/>
        </w:rPr>
        <w:t xml:space="preserve"> Use Change without first complying with this</w:t>
      </w:r>
      <w:r w:rsidRPr="00CA7C60">
        <w:rPr>
          <w:spacing w:val="-19"/>
          <w:sz w:val="24"/>
          <w:szCs w:val="24"/>
        </w:rPr>
        <w:t xml:space="preserve"> </w:t>
      </w:r>
      <w:r w:rsidRPr="00CA7C60">
        <w:rPr>
          <w:sz w:val="24"/>
          <w:szCs w:val="24"/>
        </w:rPr>
        <w:t>Code</w:t>
      </w:r>
      <w:r>
        <w:t>.</w:t>
      </w:r>
    </w:p>
    <w:p w14:paraId="692FB207" w14:textId="77777777" w:rsidR="00514BF0" w:rsidRDefault="00514BF0" w:rsidP="00514BF0">
      <w:pPr>
        <w:pStyle w:val="ListParagraph"/>
        <w:ind w:left="4120"/>
      </w:pPr>
    </w:p>
    <w:p w14:paraId="65CDB5EB" w14:textId="4F1180E3" w:rsidR="00514BF0" w:rsidRDefault="002C2B0A" w:rsidP="002C2B0A">
      <w:pPr>
        <w:pStyle w:val="ListParagraph"/>
        <w:tabs>
          <w:tab w:val="left" w:pos="1578"/>
          <w:tab w:val="left" w:pos="1579"/>
        </w:tabs>
        <w:ind w:left="0" w:right="760" w:firstLine="0"/>
      </w:pPr>
      <w:r>
        <w:rPr>
          <w:rStyle w:val="Heading3Char"/>
        </w:rPr>
        <w:t xml:space="preserve">   </w:t>
      </w:r>
      <w:r w:rsidR="00871C03">
        <w:rPr>
          <w:rStyle w:val="Heading3Char"/>
        </w:rPr>
        <w:t xml:space="preserve"> </w:t>
      </w:r>
      <w:r>
        <w:rPr>
          <w:rStyle w:val="Heading3Char"/>
        </w:rPr>
        <w:t xml:space="preserve"> </w:t>
      </w:r>
      <w:r w:rsidR="00702107">
        <w:rPr>
          <w:rStyle w:val="Heading3Char"/>
        </w:rPr>
        <w:t xml:space="preserve">        </w:t>
      </w:r>
      <w:bookmarkStart w:id="63" w:name="_Toc200122113"/>
      <w:r w:rsidR="00514BF0">
        <w:rPr>
          <w:rStyle w:val="Heading3Char"/>
        </w:rPr>
        <w:t xml:space="preserve">C.    </w:t>
      </w:r>
      <w:r w:rsidR="004F2933" w:rsidRPr="002B756B">
        <w:rPr>
          <w:rStyle w:val="Heading3Char"/>
        </w:rPr>
        <w:t>Existing Uses to Continue</w:t>
      </w:r>
      <w:r w:rsidR="00514BF0" w:rsidRPr="002B756B">
        <w:rPr>
          <w:rStyle w:val="Heading3Char"/>
        </w:rPr>
        <w:t>.</w:t>
      </w:r>
      <w:bookmarkEnd w:id="63"/>
      <w:r w:rsidR="00514BF0" w:rsidRPr="00466EA3">
        <w:rPr>
          <w:b/>
        </w:rPr>
        <w:t xml:space="preserve"> </w:t>
      </w:r>
      <w:r w:rsidR="00514BF0">
        <w:t>L</w:t>
      </w:r>
      <w:r w:rsidR="00272D61">
        <w:t>and</w:t>
      </w:r>
      <w:r w:rsidR="00514BF0">
        <w:t xml:space="preserve"> uses in effect at the time </w:t>
      </w:r>
      <w:r w:rsidR="000E0232">
        <w:t>of</w:t>
      </w:r>
      <w:r w:rsidR="00514BF0">
        <w:t xml:space="preserve">     </w:t>
      </w:r>
    </w:p>
    <w:p w14:paraId="1FC8F07C" w14:textId="73C0C177" w:rsidR="00514BF0" w:rsidRDefault="00871C03" w:rsidP="00514BF0">
      <w:pPr>
        <w:pStyle w:val="ListParagraph"/>
        <w:tabs>
          <w:tab w:val="left" w:pos="1578"/>
          <w:tab w:val="left" w:pos="1579"/>
        </w:tabs>
        <w:ind w:left="720" w:right="760" w:firstLine="0"/>
      </w:pPr>
      <w:r>
        <w:t xml:space="preserve"> </w:t>
      </w:r>
      <w:r w:rsidR="00514BF0">
        <w:t xml:space="preserve">enactment </w:t>
      </w:r>
      <w:r w:rsidR="000E0232">
        <w:t>of</w:t>
      </w:r>
      <w:r w:rsidR="00514BF0">
        <w:t xml:space="preserve"> this </w:t>
      </w:r>
      <w:r w:rsidR="00514BF0" w:rsidRPr="00932764">
        <w:rPr>
          <w:spacing w:val="-3"/>
        </w:rPr>
        <w:t>L</w:t>
      </w:r>
      <w:r w:rsidR="00272D61">
        <w:rPr>
          <w:spacing w:val="-3"/>
        </w:rPr>
        <w:t>and</w:t>
      </w:r>
      <w:r w:rsidR="00514BF0" w:rsidRPr="00932764">
        <w:rPr>
          <w:spacing w:val="-3"/>
        </w:rPr>
        <w:t xml:space="preserve"> </w:t>
      </w:r>
      <w:r w:rsidR="00514BF0">
        <w:t>Use Code may continue as a “Noncon</w:t>
      </w:r>
      <w:r w:rsidR="000E0232">
        <w:t>f</w:t>
      </w:r>
      <w:r w:rsidR="00272D61">
        <w:t>or</w:t>
      </w:r>
      <w:r w:rsidR="00514BF0">
        <w:t xml:space="preserve">ming Use.” </w:t>
      </w:r>
    </w:p>
    <w:p w14:paraId="7ABE7F0A" w14:textId="6DC2CFEE" w:rsidR="00514BF0" w:rsidRDefault="00871C03" w:rsidP="00514BF0">
      <w:pPr>
        <w:pStyle w:val="ListParagraph"/>
        <w:tabs>
          <w:tab w:val="left" w:pos="1578"/>
          <w:tab w:val="left" w:pos="1579"/>
        </w:tabs>
        <w:ind w:left="720" w:right="760" w:firstLine="0"/>
      </w:pPr>
      <w:r>
        <w:t xml:space="preserve"> </w:t>
      </w:r>
      <w:r w:rsidR="00514BF0">
        <w:t xml:space="preserve">pursuant </w:t>
      </w:r>
      <w:r w:rsidR="00514BF0" w:rsidRPr="002B756B">
        <w:t xml:space="preserve">to </w:t>
      </w:r>
      <w:r w:rsidR="00B800EB">
        <w:t>ARTICLE</w:t>
      </w:r>
      <w:r w:rsidR="00514BF0" w:rsidRPr="002B756B">
        <w:t xml:space="preserve"> </w:t>
      </w:r>
      <w:r w:rsidR="00DE3C7E" w:rsidRPr="002B756B">
        <w:t xml:space="preserve">13 </w:t>
      </w:r>
      <w:r w:rsidR="000E0232" w:rsidRPr="002B756B">
        <w:t>of</w:t>
      </w:r>
      <w:r w:rsidR="00514BF0">
        <w:t xml:space="preserve"> this </w:t>
      </w:r>
      <w:r w:rsidR="00514BF0" w:rsidRPr="00932764">
        <w:rPr>
          <w:spacing w:val="-3"/>
        </w:rPr>
        <w:t>L</w:t>
      </w:r>
      <w:r w:rsidR="00272D61">
        <w:rPr>
          <w:spacing w:val="-3"/>
        </w:rPr>
        <w:t>and</w:t>
      </w:r>
      <w:r w:rsidR="00514BF0" w:rsidRPr="00932764">
        <w:rPr>
          <w:spacing w:val="-3"/>
        </w:rPr>
        <w:t xml:space="preserve"> </w:t>
      </w:r>
      <w:r w:rsidR="00514BF0">
        <w:t>Use</w:t>
      </w:r>
      <w:r w:rsidR="00514BF0" w:rsidRPr="00932764">
        <w:rPr>
          <w:spacing w:val="1"/>
        </w:rPr>
        <w:t xml:space="preserve"> </w:t>
      </w:r>
      <w:r w:rsidR="00514BF0">
        <w:t>Code.</w:t>
      </w:r>
    </w:p>
    <w:p w14:paraId="791C9319" w14:textId="77777777" w:rsidR="00514BF0" w:rsidRDefault="00514BF0" w:rsidP="00514BF0">
      <w:pPr>
        <w:tabs>
          <w:tab w:val="left" w:pos="1578"/>
          <w:tab w:val="left" w:pos="1579"/>
        </w:tabs>
        <w:ind w:left="720" w:right="760"/>
      </w:pPr>
    </w:p>
    <w:p w14:paraId="06201493" w14:textId="3C25A23D" w:rsidR="00514BF0" w:rsidRDefault="00514BF0" w:rsidP="00514BF0">
      <w:pPr>
        <w:pStyle w:val="Heading2"/>
      </w:pPr>
      <w:bookmarkStart w:id="64" w:name="SECTION_1-106_REPEALER,_RE-ENACTMENT,_AN"/>
      <w:bookmarkStart w:id="65" w:name="SECTION_1-107_AMENDMENT_TO_THE_TEXT_OF_T"/>
      <w:bookmarkStart w:id="66" w:name="_Toc177022144"/>
      <w:bookmarkStart w:id="67" w:name="_Toc177022386"/>
      <w:bookmarkStart w:id="68" w:name="_Toc200122114"/>
      <w:bookmarkEnd w:id="64"/>
      <w:bookmarkEnd w:id="65"/>
      <w:r>
        <w:t>SECTION</w:t>
      </w:r>
      <w:r>
        <w:rPr>
          <w:spacing w:val="-7"/>
        </w:rPr>
        <w:t xml:space="preserve"> </w:t>
      </w:r>
      <w:r>
        <w:t>1-10</w:t>
      </w:r>
      <w:r w:rsidR="00070783">
        <w:t>6</w:t>
      </w:r>
      <w:r>
        <w:t xml:space="preserve">: </w:t>
      </w:r>
      <w:r w:rsidR="00D531C8">
        <w:t>A</w:t>
      </w:r>
      <w:r>
        <w:t>MENDMENTS TO THE L</w:t>
      </w:r>
      <w:r w:rsidR="00272D61">
        <w:t>AND</w:t>
      </w:r>
      <w:r>
        <w:t xml:space="preserve"> USE</w:t>
      </w:r>
      <w:r>
        <w:rPr>
          <w:spacing w:val="-30"/>
        </w:rPr>
        <w:t xml:space="preserve">  </w:t>
      </w:r>
      <w:r>
        <w:t>CODE</w:t>
      </w:r>
      <w:bookmarkEnd w:id="66"/>
      <w:bookmarkEnd w:id="67"/>
      <w:r w:rsidR="008C5B38">
        <w:t>.</w:t>
      </w:r>
      <w:bookmarkEnd w:id="68"/>
    </w:p>
    <w:p w14:paraId="37F87477" w14:textId="77777777" w:rsidR="00FC16E9" w:rsidRDefault="00FC16E9" w:rsidP="00FC16E9">
      <w:r>
        <w:tab/>
      </w:r>
    </w:p>
    <w:p w14:paraId="091986E1" w14:textId="65E27761" w:rsidR="00514BF0" w:rsidRDefault="00702107" w:rsidP="00702107">
      <w:pPr>
        <w:ind w:left="720"/>
      </w:pPr>
      <w:bookmarkStart w:id="69" w:name="_Toc200122115"/>
      <w:r>
        <w:rPr>
          <w:rStyle w:val="Heading3Char"/>
        </w:rPr>
        <w:t xml:space="preserve">A.  </w:t>
      </w:r>
      <w:r w:rsidR="00514BF0" w:rsidRPr="002B756B">
        <w:rPr>
          <w:rStyle w:val="Heading3Char"/>
        </w:rPr>
        <w:t>I</w:t>
      </w:r>
      <w:r w:rsidR="00127374" w:rsidRPr="002B756B">
        <w:rPr>
          <w:rStyle w:val="Heading3Char"/>
        </w:rPr>
        <w:t>nitiation</w:t>
      </w:r>
      <w:r w:rsidR="00514BF0" w:rsidRPr="002B756B">
        <w:rPr>
          <w:rStyle w:val="Heading3Char"/>
        </w:rPr>
        <w:t>.</w:t>
      </w:r>
      <w:bookmarkEnd w:id="69"/>
      <w:r w:rsidR="00514BF0">
        <w:t xml:space="preserve"> Text amendments to this L</w:t>
      </w:r>
      <w:r w:rsidR="00272D61">
        <w:t>and</w:t>
      </w:r>
      <w:r w:rsidR="00514BF0">
        <w:t xml:space="preserve"> Use Code shall be initiated </w:t>
      </w:r>
      <w:r w:rsidR="000E0232">
        <w:t>by</w:t>
      </w:r>
      <w:r w:rsidR="00514BF0">
        <w:t xml:space="preserve"> the </w:t>
      </w:r>
      <w:r w:rsidR="004B64ED">
        <w:t>BoCC</w:t>
      </w:r>
      <w:r w:rsidR="00514BF0" w:rsidRPr="00F262EB">
        <w:t xml:space="preserve">, the Planning Commission, </w:t>
      </w:r>
      <w:r w:rsidR="00272D61">
        <w:t>or</w:t>
      </w:r>
      <w:r w:rsidR="00514BF0" w:rsidRPr="00F262EB">
        <w:t xml:space="preserve"> the Administrat</w:t>
      </w:r>
      <w:r w:rsidR="00272D61">
        <w:t>or</w:t>
      </w:r>
      <w:r w:rsidR="00514BF0" w:rsidRPr="00F262EB">
        <w:t>.</w:t>
      </w:r>
    </w:p>
    <w:p w14:paraId="33581552" w14:textId="77777777" w:rsidR="00514BF0" w:rsidRDefault="00514BF0" w:rsidP="00514BF0">
      <w:pPr>
        <w:pStyle w:val="BodyText"/>
        <w:rPr>
          <w:b/>
        </w:rPr>
      </w:pPr>
    </w:p>
    <w:p w14:paraId="244CD7F2" w14:textId="0FFC9257" w:rsidR="000E0232" w:rsidRDefault="00702107" w:rsidP="00702107">
      <w:pPr>
        <w:pStyle w:val="ListParagraph"/>
        <w:tabs>
          <w:tab w:val="left" w:pos="1597"/>
          <w:tab w:val="left" w:pos="1598"/>
        </w:tabs>
        <w:ind w:left="720" w:right="556" w:firstLine="0"/>
      </w:pPr>
      <w:bookmarkStart w:id="70" w:name="_Toc200122116"/>
      <w:r>
        <w:rPr>
          <w:rStyle w:val="Heading3Char"/>
        </w:rPr>
        <w:t xml:space="preserve">B.  </w:t>
      </w:r>
      <w:r w:rsidR="00514BF0" w:rsidRPr="002B756B">
        <w:rPr>
          <w:rStyle w:val="Heading3Char"/>
        </w:rPr>
        <w:t>P</w:t>
      </w:r>
      <w:r w:rsidR="00127374" w:rsidRPr="002B756B">
        <w:rPr>
          <w:rStyle w:val="Heading3Char"/>
        </w:rPr>
        <w:t>roposed amendment</w:t>
      </w:r>
      <w:r w:rsidR="00514BF0" w:rsidRPr="002B756B">
        <w:rPr>
          <w:rStyle w:val="Heading3Char"/>
        </w:rPr>
        <w:t>.</w:t>
      </w:r>
      <w:bookmarkEnd w:id="70"/>
      <w:r w:rsidR="00514BF0">
        <w:t xml:space="preserve"> A proposal </w:t>
      </w:r>
      <w:r w:rsidR="000E0232">
        <w:t>f</w:t>
      </w:r>
      <w:r w:rsidR="00272D61">
        <w:t>or</w:t>
      </w:r>
      <w:r w:rsidR="00514BF0">
        <w:t xml:space="preserve"> text amendment shall</w:t>
      </w:r>
      <w:r w:rsidR="00514BF0" w:rsidRPr="000E0232">
        <w:rPr>
          <w:spacing w:val="-19"/>
        </w:rPr>
        <w:t xml:space="preserve"> </w:t>
      </w:r>
      <w:r w:rsidR="00514BF0">
        <w:t>state the precise w</w:t>
      </w:r>
      <w:r w:rsidR="00272D61">
        <w:t>or</w:t>
      </w:r>
      <w:r w:rsidR="00514BF0">
        <w:t xml:space="preserve">ding </w:t>
      </w:r>
      <w:r w:rsidR="000E0232">
        <w:t>of</w:t>
      </w:r>
      <w:r w:rsidR="00514BF0">
        <w:t xml:space="preserve"> the proposed text amendment, </w:t>
      </w:r>
      <w:r w:rsidR="00272D61">
        <w:t>and</w:t>
      </w:r>
      <w:r w:rsidR="00514BF0">
        <w:t xml:space="preserve"> the reason </w:t>
      </w:r>
      <w:r w:rsidR="000E0232">
        <w:t>f</w:t>
      </w:r>
      <w:r w:rsidR="00272D61">
        <w:t>or</w:t>
      </w:r>
      <w:r w:rsidR="00514BF0">
        <w:t xml:space="preserve"> the proposed</w:t>
      </w:r>
      <w:r w:rsidR="00514BF0" w:rsidRPr="000E0232">
        <w:rPr>
          <w:spacing w:val="-2"/>
        </w:rPr>
        <w:t xml:space="preserve"> </w:t>
      </w:r>
      <w:r w:rsidR="00514BF0">
        <w:t>amendment.</w:t>
      </w:r>
    </w:p>
    <w:p w14:paraId="2D9BDF14" w14:textId="31A43D3C" w:rsidR="000E0232" w:rsidRDefault="000E0232" w:rsidP="000E0232">
      <w:pPr>
        <w:tabs>
          <w:tab w:val="left" w:pos="1597"/>
          <w:tab w:val="left" w:pos="1598"/>
        </w:tabs>
        <w:ind w:right="556" w:firstLine="1600"/>
      </w:pPr>
    </w:p>
    <w:p w14:paraId="2D5971BF" w14:textId="273A34B4" w:rsidR="00514BF0" w:rsidRPr="009E5C24" w:rsidRDefault="00702107" w:rsidP="00702107">
      <w:pPr>
        <w:pStyle w:val="ListParagraph"/>
        <w:tabs>
          <w:tab w:val="left" w:pos="1597"/>
          <w:tab w:val="left" w:pos="1598"/>
        </w:tabs>
        <w:ind w:left="720" w:right="556" w:firstLine="0"/>
      </w:pPr>
      <w:bookmarkStart w:id="71" w:name="_Toc200122117"/>
      <w:r>
        <w:rPr>
          <w:rStyle w:val="Heading3Char"/>
        </w:rPr>
        <w:t xml:space="preserve">C.  </w:t>
      </w:r>
      <w:r w:rsidR="00AA4544" w:rsidRPr="002B756B">
        <w:rPr>
          <w:rStyle w:val="Heading3Char"/>
        </w:rPr>
        <w:t>R</w:t>
      </w:r>
      <w:r w:rsidR="00127374" w:rsidRPr="002B756B">
        <w:rPr>
          <w:rStyle w:val="Heading3Char"/>
        </w:rPr>
        <w:t xml:space="preserve">eview </w:t>
      </w:r>
      <w:r w:rsidR="000E0232" w:rsidRPr="002B756B">
        <w:rPr>
          <w:rStyle w:val="Heading3Char"/>
        </w:rPr>
        <w:t>by</w:t>
      </w:r>
      <w:r w:rsidR="00127374" w:rsidRPr="002B756B">
        <w:rPr>
          <w:rStyle w:val="Heading3Char"/>
        </w:rPr>
        <w:t xml:space="preserve"> Legal</w:t>
      </w:r>
      <w:r w:rsidR="00AA4544" w:rsidRPr="009E5C24">
        <w:rPr>
          <w:rStyle w:val="Heading3Char"/>
        </w:rPr>
        <w:t>.</w:t>
      </w:r>
      <w:bookmarkEnd w:id="71"/>
      <w:r w:rsidR="00AA4544" w:rsidRPr="009E5C24">
        <w:t xml:space="preserve"> </w:t>
      </w:r>
      <w:r w:rsidR="00FC00DA" w:rsidRPr="009E5C24">
        <w:t>Be</w:t>
      </w:r>
      <w:r w:rsidR="000E0232" w:rsidRPr="009E5C24">
        <w:t>f</w:t>
      </w:r>
      <w:r w:rsidR="00272D61" w:rsidRPr="009E5C24">
        <w:t>or</w:t>
      </w:r>
      <w:r w:rsidR="00FC00DA" w:rsidRPr="009E5C24">
        <w:t>e the amendments to the L</w:t>
      </w:r>
      <w:r w:rsidR="00272D61" w:rsidRPr="009E5C24">
        <w:t>and</w:t>
      </w:r>
      <w:r w:rsidR="00FC00DA" w:rsidRPr="009E5C24">
        <w:t xml:space="preserve"> Use Code</w:t>
      </w:r>
      <w:r w:rsidR="004D1438" w:rsidRPr="009E5C24">
        <w:t xml:space="preserve"> are given to the Planning Commission, it will be submitted to</w:t>
      </w:r>
      <w:r w:rsidR="00F46611" w:rsidRPr="009E5C24">
        <w:t xml:space="preserve"> the Yuma County </w:t>
      </w:r>
      <w:r w:rsidR="00802E5B" w:rsidRPr="009E5C24">
        <w:t>att</w:t>
      </w:r>
      <w:r w:rsidR="00272D61" w:rsidRPr="009E5C24">
        <w:t>or</w:t>
      </w:r>
      <w:r w:rsidR="00802E5B" w:rsidRPr="009E5C24">
        <w:t>ney</w:t>
      </w:r>
      <w:r w:rsidR="00070783" w:rsidRPr="009E5C24">
        <w:t xml:space="preserve"> f</w:t>
      </w:r>
      <w:r w:rsidR="00272D61" w:rsidRPr="009E5C24">
        <w:t>or</w:t>
      </w:r>
      <w:r w:rsidR="00070783" w:rsidRPr="009E5C24">
        <w:t xml:space="preserve"> </w:t>
      </w:r>
      <w:r w:rsidR="00107936" w:rsidRPr="009E5C24">
        <w:t xml:space="preserve">review </w:t>
      </w:r>
      <w:r w:rsidR="00272D61" w:rsidRPr="009E5C24">
        <w:t>and</w:t>
      </w:r>
      <w:r w:rsidR="00107936" w:rsidRPr="009E5C24">
        <w:t xml:space="preserve"> comments</w:t>
      </w:r>
      <w:r w:rsidR="004B0717" w:rsidRPr="009E5C24">
        <w:t>.</w:t>
      </w:r>
    </w:p>
    <w:p w14:paraId="6226C368" w14:textId="77777777" w:rsidR="00070783" w:rsidRPr="009E5C24" w:rsidRDefault="00070783" w:rsidP="00514BF0">
      <w:pPr>
        <w:pStyle w:val="BodyText"/>
        <w:spacing w:before="9"/>
        <w:rPr>
          <w:sz w:val="23"/>
        </w:rPr>
      </w:pPr>
    </w:p>
    <w:p w14:paraId="6F16E792" w14:textId="77777777" w:rsidR="00BE3C65" w:rsidRDefault="00BE3C65" w:rsidP="00514BF0">
      <w:pPr>
        <w:pStyle w:val="BodyText"/>
        <w:spacing w:before="9"/>
        <w:rPr>
          <w:sz w:val="23"/>
        </w:rPr>
      </w:pPr>
    </w:p>
    <w:p w14:paraId="1CE80CB5" w14:textId="77777777" w:rsidR="00BE3C65" w:rsidRDefault="00BE3C65" w:rsidP="00514BF0">
      <w:pPr>
        <w:pStyle w:val="BodyText"/>
        <w:spacing w:before="9"/>
        <w:rPr>
          <w:sz w:val="23"/>
        </w:rPr>
      </w:pPr>
    </w:p>
    <w:p w14:paraId="59BE92AA" w14:textId="77777777" w:rsidR="00BE3C65" w:rsidRDefault="00BE3C65" w:rsidP="00514BF0">
      <w:pPr>
        <w:pStyle w:val="BodyText"/>
        <w:spacing w:before="9"/>
        <w:rPr>
          <w:sz w:val="23"/>
        </w:rPr>
      </w:pPr>
    </w:p>
    <w:p w14:paraId="3FA41E8E" w14:textId="77777777" w:rsidR="00BE3C65" w:rsidRDefault="00BE3C65" w:rsidP="00514BF0">
      <w:pPr>
        <w:pStyle w:val="BodyText"/>
        <w:spacing w:before="9"/>
        <w:rPr>
          <w:sz w:val="23"/>
        </w:rPr>
      </w:pPr>
    </w:p>
    <w:p w14:paraId="19BD9C3B" w14:textId="7F04A7A4" w:rsidR="002B756B" w:rsidRPr="009E5C24" w:rsidRDefault="002B756B" w:rsidP="00BE3C65">
      <w:pPr>
        <w:rPr>
          <w:bCs/>
        </w:rPr>
      </w:pPr>
      <w:r>
        <w:rPr>
          <w:rStyle w:val="Heading3Char"/>
          <w:color w:val="FF0000"/>
        </w:rPr>
        <w:t xml:space="preserve">      </w:t>
      </w:r>
      <w:r w:rsidR="00702107">
        <w:rPr>
          <w:rStyle w:val="Heading3Char"/>
          <w:color w:val="FF0000"/>
        </w:rPr>
        <w:tab/>
      </w:r>
      <w:bookmarkStart w:id="72" w:name="_Toc200122118"/>
      <w:r w:rsidRPr="009E5C24">
        <w:rPr>
          <w:rStyle w:val="Heading3Char"/>
        </w:rPr>
        <w:t xml:space="preserve">D.  </w:t>
      </w:r>
      <w:r w:rsidR="0048225D" w:rsidRPr="009E5C24">
        <w:rPr>
          <w:rStyle w:val="Heading3Char"/>
        </w:rPr>
        <w:t xml:space="preserve">Review </w:t>
      </w:r>
      <w:r w:rsidR="00272D61" w:rsidRPr="009E5C24">
        <w:rPr>
          <w:rStyle w:val="Heading3Char"/>
        </w:rPr>
        <w:t>and</w:t>
      </w:r>
      <w:r w:rsidR="0048225D" w:rsidRPr="009E5C24">
        <w:rPr>
          <w:rStyle w:val="Heading3Char"/>
        </w:rPr>
        <w:t xml:space="preserve"> Recommendation </w:t>
      </w:r>
      <w:r w:rsidR="000E0232" w:rsidRPr="009E5C24">
        <w:rPr>
          <w:rStyle w:val="Heading3Char"/>
        </w:rPr>
        <w:t>of</w:t>
      </w:r>
      <w:r w:rsidR="0048225D" w:rsidRPr="009E5C24">
        <w:rPr>
          <w:rStyle w:val="Heading3Char"/>
        </w:rPr>
        <w:t xml:space="preserve"> Planning Commission</w:t>
      </w:r>
      <w:r w:rsidR="00514BF0" w:rsidRPr="009E5C24">
        <w:rPr>
          <w:rStyle w:val="Heading3Char"/>
        </w:rPr>
        <w:t>.</w:t>
      </w:r>
      <w:bookmarkEnd w:id="72"/>
      <w:r w:rsidR="00514BF0" w:rsidRPr="009E5C24">
        <w:t xml:space="preserve"> </w:t>
      </w:r>
      <w:r w:rsidR="00514BF0" w:rsidRPr="009E5C24">
        <w:rPr>
          <w:bCs/>
        </w:rPr>
        <w:t xml:space="preserve">Following the </w:t>
      </w:r>
    </w:p>
    <w:p w14:paraId="15A1DA3F" w14:textId="3DE537E5" w:rsidR="00BE3C65" w:rsidRPr="009E5C24" w:rsidRDefault="00514BF0" w:rsidP="00083C93">
      <w:pPr>
        <w:ind w:left="720"/>
      </w:pPr>
      <w:bookmarkStart w:id="73" w:name="_Toc194331907"/>
      <w:r w:rsidRPr="009E5C24">
        <w:rPr>
          <w:bCs/>
        </w:rPr>
        <w:t xml:space="preserve">publication </w:t>
      </w:r>
      <w:r w:rsidR="000E0232" w:rsidRPr="009E5C24">
        <w:rPr>
          <w:bCs/>
        </w:rPr>
        <w:t>of</w:t>
      </w:r>
      <w:r w:rsidRPr="009E5C24">
        <w:rPr>
          <w:bCs/>
        </w:rPr>
        <w:t xml:space="preserve"> notice </w:t>
      </w:r>
      <w:r w:rsidR="000E0232" w:rsidRPr="009E5C24">
        <w:rPr>
          <w:bCs/>
        </w:rPr>
        <w:t>of</w:t>
      </w:r>
      <w:r w:rsidRPr="009E5C24">
        <w:rPr>
          <w:bCs/>
        </w:rPr>
        <w:t xml:space="preserve"> the proposed text amendment published</w:t>
      </w:r>
      <w:bookmarkEnd w:id="73"/>
      <w:r w:rsidRPr="009E5C24">
        <w:rPr>
          <w:bCs/>
        </w:rPr>
        <w:t xml:space="preserve"> </w:t>
      </w:r>
      <w:r w:rsidR="00AB39CB" w:rsidRPr="009E5C24">
        <w:t>a</w:t>
      </w:r>
      <w:r w:rsidRPr="009E5C24">
        <w:t>t least f</w:t>
      </w:r>
      <w:r w:rsidR="00083C93" w:rsidRPr="009E5C24">
        <w:t xml:space="preserve">ourteen </w:t>
      </w:r>
      <w:r w:rsidRPr="009E5C24">
        <w:t>(1</w:t>
      </w:r>
      <w:r w:rsidR="00083C93" w:rsidRPr="009E5C24">
        <w:t>4</w:t>
      </w:r>
      <w:r w:rsidRPr="009E5C24">
        <w:t>) days pri</w:t>
      </w:r>
      <w:r w:rsidR="00272D61" w:rsidRPr="009E5C24">
        <w:t>or</w:t>
      </w:r>
      <w:r w:rsidRPr="009E5C24">
        <w:t xml:space="preserve"> to</w:t>
      </w:r>
      <w:r w:rsidR="00083C93" w:rsidRPr="009E5C24">
        <w:t xml:space="preserve"> </w:t>
      </w:r>
      <w:r w:rsidRPr="009E5C24">
        <w:t xml:space="preserve">the public hearing, the Planning Commission shall conduct a public hearing. The Planning </w:t>
      </w:r>
    </w:p>
    <w:p w14:paraId="429ED5BA" w14:textId="512C9D76" w:rsidR="00BE3C65" w:rsidRPr="009E5C24" w:rsidRDefault="00BE3C65" w:rsidP="00BE3C65">
      <w:r w:rsidRPr="009E5C24">
        <w:t xml:space="preserve">           </w:t>
      </w:r>
      <w:r w:rsidR="00702107" w:rsidRPr="009E5C24">
        <w:tab/>
      </w:r>
      <w:r w:rsidR="00514BF0" w:rsidRPr="009E5C24">
        <w:t xml:space="preserve">Commission may make modifications to the proposed amendment </w:t>
      </w:r>
      <w:r w:rsidR="00272D61" w:rsidRPr="009E5C24">
        <w:t>and</w:t>
      </w:r>
      <w:r w:rsidR="00514BF0" w:rsidRPr="009E5C24">
        <w:t xml:space="preserve"> transmit its </w:t>
      </w:r>
      <w:r w:rsidRPr="009E5C24">
        <w:t xml:space="preserve">          </w:t>
      </w:r>
    </w:p>
    <w:p w14:paraId="7E0C19C9" w14:textId="122B9863" w:rsidR="00514BF0" w:rsidRPr="009E5C24" w:rsidRDefault="00BE3C65" w:rsidP="00BE3C65">
      <w:r w:rsidRPr="009E5C24">
        <w:t xml:space="preserve">            </w:t>
      </w:r>
      <w:r w:rsidR="00702107" w:rsidRPr="009E5C24">
        <w:tab/>
      </w:r>
      <w:r w:rsidRPr="009E5C24">
        <w:t>r</w:t>
      </w:r>
      <w:r w:rsidR="00514BF0" w:rsidRPr="009E5C24">
        <w:t>ecommendations on the proposed text to</w:t>
      </w:r>
      <w:r w:rsidR="002B756B" w:rsidRPr="009E5C24">
        <w:t xml:space="preserve"> the</w:t>
      </w:r>
      <w:r w:rsidR="00514BF0" w:rsidRPr="009E5C24">
        <w:t xml:space="preserve"> </w:t>
      </w:r>
      <w:r w:rsidR="004B64ED" w:rsidRPr="009E5C24">
        <w:t>BoCC</w:t>
      </w:r>
      <w:r w:rsidR="00514BF0" w:rsidRPr="009E5C24">
        <w:t>.</w:t>
      </w:r>
    </w:p>
    <w:p w14:paraId="66EFC18C" w14:textId="77777777" w:rsidR="009B0379" w:rsidRPr="009B0379" w:rsidRDefault="009B0379" w:rsidP="009B0379">
      <w:pPr>
        <w:pStyle w:val="ListParagraph"/>
        <w:tabs>
          <w:tab w:val="left" w:pos="1597"/>
          <w:tab w:val="left" w:pos="1598"/>
        </w:tabs>
        <w:ind w:left="1080" w:right="577" w:firstLine="0"/>
        <w:rPr>
          <w:color w:val="FF0000"/>
        </w:rPr>
      </w:pPr>
    </w:p>
    <w:p w14:paraId="7AB76456" w14:textId="7D8AF931" w:rsidR="002B756B" w:rsidRDefault="00702107" w:rsidP="002B756B">
      <w:pPr>
        <w:tabs>
          <w:tab w:val="left" w:pos="1597"/>
          <w:tab w:val="left" w:pos="1598"/>
        </w:tabs>
        <w:spacing w:before="1"/>
        <w:ind w:left="360" w:right="976"/>
      </w:pPr>
      <w:bookmarkStart w:id="74" w:name="_Toc194331908"/>
      <w:r>
        <w:rPr>
          <w:rStyle w:val="Heading3Char"/>
        </w:rPr>
        <w:t xml:space="preserve">      </w:t>
      </w:r>
      <w:bookmarkStart w:id="75" w:name="_Toc200122119"/>
      <w:r w:rsidR="002B756B">
        <w:rPr>
          <w:rStyle w:val="Heading3Char"/>
        </w:rPr>
        <w:t xml:space="preserve">E.  </w:t>
      </w:r>
      <w:r w:rsidR="009A5151" w:rsidRPr="002B756B">
        <w:rPr>
          <w:rStyle w:val="Heading3Char"/>
        </w:rPr>
        <w:t>Public Review</w:t>
      </w:r>
      <w:r w:rsidR="009B0379" w:rsidRPr="002B756B">
        <w:rPr>
          <w:rStyle w:val="Heading3Char"/>
        </w:rPr>
        <w:t>.</w:t>
      </w:r>
      <w:bookmarkEnd w:id="74"/>
      <w:bookmarkEnd w:id="75"/>
      <w:r w:rsidR="009B0379" w:rsidRPr="002B756B">
        <w:rPr>
          <w:b/>
        </w:rPr>
        <w:t xml:space="preserve"> </w:t>
      </w:r>
      <w:r w:rsidR="009B0379">
        <w:t xml:space="preserve">Copies </w:t>
      </w:r>
      <w:r w:rsidR="000E0232">
        <w:t>of</w:t>
      </w:r>
      <w:r w:rsidR="009B0379">
        <w:t xml:space="preserve"> the proposed text amendment shall</w:t>
      </w:r>
      <w:r w:rsidR="009B0379" w:rsidRPr="002B756B">
        <w:rPr>
          <w:spacing w:val="-16"/>
        </w:rPr>
        <w:t xml:space="preserve"> </w:t>
      </w:r>
      <w:r w:rsidR="009B0379">
        <w:t xml:space="preserve">be available at the </w:t>
      </w:r>
    </w:p>
    <w:p w14:paraId="42C43843" w14:textId="4863D5C6" w:rsidR="009B0379" w:rsidRDefault="002B756B" w:rsidP="002B756B">
      <w:pPr>
        <w:tabs>
          <w:tab w:val="left" w:pos="1597"/>
          <w:tab w:val="left" w:pos="1598"/>
        </w:tabs>
        <w:spacing w:before="1"/>
        <w:ind w:left="360" w:right="976"/>
      </w:pPr>
      <w:r>
        <w:t xml:space="preserve">      </w:t>
      </w:r>
      <w:r w:rsidR="009B0379">
        <w:t xml:space="preserve">County </w:t>
      </w:r>
      <w:r w:rsidR="000E0232">
        <w:t>of</w:t>
      </w:r>
      <w:r w:rsidR="009B0379">
        <w:t xml:space="preserve">fices </w:t>
      </w:r>
      <w:r w:rsidR="000E0232">
        <w:t>f</w:t>
      </w:r>
      <w:r w:rsidR="00272D61">
        <w:t>or</w:t>
      </w:r>
      <w:r w:rsidR="009B0379">
        <w:t xml:space="preserve"> review </w:t>
      </w:r>
      <w:r w:rsidR="000E0232">
        <w:t>by</w:t>
      </w:r>
      <w:r w:rsidR="009B0379">
        <w:t xml:space="preserve"> the</w:t>
      </w:r>
      <w:r w:rsidR="009B0379" w:rsidRPr="002B756B">
        <w:rPr>
          <w:spacing w:val="-17"/>
        </w:rPr>
        <w:t xml:space="preserve"> </w:t>
      </w:r>
      <w:r w:rsidR="009B0379">
        <w:t>public.</w:t>
      </w:r>
    </w:p>
    <w:p w14:paraId="31462696" w14:textId="77777777" w:rsidR="00514BF0" w:rsidRDefault="00514BF0" w:rsidP="00514BF0">
      <w:pPr>
        <w:pStyle w:val="BodyText"/>
      </w:pPr>
    </w:p>
    <w:p w14:paraId="6B4317FD" w14:textId="43322BAC" w:rsidR="00514BF0" w:rsidRPr="009E5C24" w:rsidRDefault="002B756B" w:rsidP="00702107">
      <w:pPr>
        <w:tabs>
          <w:tab w:val="left" w:pos="1597"/>
          <w:tab w:val="left" w:pos="1598"/>
        </w:tabs>
        <w:ind w:left="720" w:right="541"/>
      </w:pPr>
      <w:bookmarkStart w:id="76" w:name="_Toc200122120"/>
      <w:r w:rsidRPr="009E5C24">
        <w:rPr>
          <w:rStyle w:val="Heading3Char"/>
        </w:rPr>
        <w:t xml:space="preserve">F.  </w:t>
      </w:r>
      <w:r w:rsidR="009A5151" w:rsidRPr="009E5C24">
        <w:rPr>
          <w:rStyle w:val="Heading3Char"/>
        </w:rPr>
        <w:t xml:space="preserve">Action </w:t>
      </w:r>
      <w:r w:rsidR="000E0232" w:rsidRPr="009E5C24">
        <w:rPr>
          <w:rStyle w:val="Heading3Char"/>
        </w:rPr>
        <w:t>By</w:t>
      </w:r>
      <w:r w:rsidR="009A5151" w:rsidRPr="009E5C24">
        <w:rPr>
          <w:rStyle w:val="Heading3Char"/>
        </w:rPr>
        <w:t xml:space="preserve"> </w:t>
      </w:r>
      <w:r w:rsidR="004B64ED" w:rsidRPr="009E5C24">
        <w:rPr>
          <w:rStyle w:val="Heading3Char"/>
        </w:rPr>
        <w:t>BoCC</w:t>
      </w:r>
      <w:r w:rsidRPr="009E5C24">
        <w:rPr>
          <w:rStyle w:val="Heading3Char"/>
        </w:rPr>
        <w:t>.</w:t>
      </w:r>
      <w:bookmarkEnd w:id="76"/>
      <w:r w:rsidR="00514BF0" w:rsidRPr="009E5C24">
        <w:t xml:space="preserve"> After receipt </w:t>
      </w:r>
      <w:r w:rsidR="000E0232" w:rsidRPr="009E5C24">
        <w:t>of</w:t>
      </w:r>
      <w:r w:rsidR="00514BF0" w:rsidRPr="009E5C24">
        <w:t xml:space="preserve"> the recommendation from the Planning </w:t>
      </w:r>
      <w:r w:rsidR="00702107" w:rsidRPr="009E5C24">
        <w:t>C</w:t>
      </w:r>
      <w:r w:rsidR="00514BF0" w:rsidRPr="009E5C24">
        <w:t xml:space="preserve">ommission </w:t>
      </w:r>
      <w:r w:rsidR="00272D61" w:rsidRPr="009E5C24">
        <w:t>and</w:t>
      </w:r>
      <w:r w:rsidR="00514BF0" w:rsidRPr="009E5C24">
        <w:t xml:space="preserve"> following publication </w:t>
      </w:r>
      <w:r w:rsidR="000E0232" w:rsidRPr="009E5C24">
        <w:t>of</w:t>
      </w:r>
      <w:r w:rsidR="00514BF0" w:rsidRPr="009E5C24">
        <w:t xml:space="preserve"> a notice </w:t>
      </w:r>
      <w:r w:rsidR="000E0232" w:rsidRPr="009E5C24">
        <w:t>of</w:t>
      </w:r>
      <w:r w:rsidR="00514BF0" w:rsidRPr="009E5C24">
        <w:t xml:space="preserve"> the proposed text amendment published at least </w:t>
      </w:r>
      <w:r w:rsidR="00083C93" w:rsidRPr="009E5C24">
        <w:t>t</w:t>
      </w:r>
      <w:r w:rsidR="001C6347">
        <w:t>en</w:t>
      </w:r>
      <w:r w:rsidR="00514BF0" w:rsidRPr="009E5C24">
        <w:t xml:space="preserve"> (</w:t>
      </w:r>
      <w:r w:rsidR="001C6347">
        <w:t>10</w:t>
      </w:r>
      <w:r w:rsidR="00514BF0" w:rsidRPr="009E5C24">
        <w:t>) days pri</w:t>
      </w:r>
      <w:r w:rsidR="00272D61" w:rsidRPr="009E5C24">
        <w:t>or</w:t>
      </w:r>
      <w:r w:rsidR="00514BF0" w:rsidRPr="009E5C24">
        <w:t xml:space="preserve"> to the public hearing, the </w:t>
      </w:r>
      <w:r w:rsidR="00FD2FC9" w:rsidRPr="009E5C24">
        <w:t>BoCC</w:t>
      </w:r>
      <w:r w:rsidR="00514BF0" w:rsidRPr="009E5C24">
        <w:t xml:space="preserve"> shall hold a </w:t>
      </w:r>
      <w:r w:rsidR="00083C93" w:rsidRPr="009E5C24">
        <w:t>p</w:t>
      </w:r>
      <w:r w:rsidR="00514BF0" w:rsidRPr="009E5C24">
        <w:t xml:space="preserve">ublic hearing </w:t>
      </w:r>
      <w:r w:rsidR="00272D61" w:rsidRPr="009E5C24">
        <w:t>and</w:t>
      </w:r>
      <w:r w:rsidR="00514BF0" w:rsidRPr="009E5C24">
        <w:t xml:space="preserve"> </w:t>
      </w:r>
      <w:r w:rsidR="00702107" w:rsidRPr="009E5C24">
        <w:t>d</w:t>
      </w:r>
      <w:r w:rsidR="00514BF0" w:rsidRPr="009E5C24">
        <w:t xml:space="preserve">etermine whether the text should be amended. Following the close </w:t>
      </w:r>
      <w:r w:rsidR="000E0232" w:rsidRPr="009E5C24">
        <w:t>of</w:t>
      </w:r>
      <w:r w:rsidR="00514BF0" w:rsidRPr="009E5C24">
        <w:t xml:space="preserve"> the hearing, the </w:t>
      </w:r>
      <w:r w:rsidR="004B64ED" w:rsidRPr="009E5C24">
        <w:t>BoCC</w:t>
      </w:r>
      <w:r w:rsidR="00514BF0" w:rsidRPr="009E5C24">
        <w:t xml:space="preserve"> may direct the </w:t>
      </w:r>
      <w:r w:rsidR="00EB2925" w:rsidRPr="009E5C24">
        <w:t>a</w:t>
      </w:r>
      <w:r w:rsidR="00514BF0" w:rsidRPr="009E5C24">
        <w:t>dministrat</w:t>
      </w:r>
      <w:r w:rsidR="00272D61" w:rsidRPr="009E5C24">
        <w:t>or</w:t>
      </w:r>
      <w:r w:rsidR="00514BF0" w:rsidRPr="009E5C24">
        <w:t xml:space="preserve"> to make any such amendments to the </w:t>
      </w:r>
      <w:r w:rsidR="000E0232" w:rsidRPr="009E5C24">
        <w:t>of</w:t>
      </w:r>
      <w:r w:rsidR="00514BF0" w:rsidRPr="009E5C24">
        <w:t>ficial L</w:t>
      </w:r>
      <w:r w:rsidR="00272D61" w:rsidRPr="009E5C24">
        <w:t>and</w:t>
      </w:r>
      <w:r w:rsidR="00514BF0" w:rsidRPr="009E5C24">
        <w:t xml:space="preserve"> Use</w:t>
      </w:r>
      <w:r w:rsidR="00514BF0" w:rsidRPr="009E5C24">
        <w:rPr>
          <w:spacing w:val="-7"/>
        </w:rPr>
        <w:t xml:space="preserve"> </w:t>
      </w:r>
      <w:r w:rsidR="00514BF0" w:rsidRPr="009E5C24">
        <w:t>Code.</w:t>
      </w:r>
    </w:p>
    <w:p w14:paraId="38021BED" w14:textId="77777777" w:rsidR="00514BF0" w:rsidRDefault="00514BF0" w:rsidP="00514BF0">
      <w:pPr>
        <w:rPr>
          <w:sz w:val="24"/>
        </w:rPr>
      </w:pPr>
    </w:p>
    <w:p w14:paraId="5260F050" w14:textId="76D09D0B" w:rsidR="008C5B38" w:rsidRDefault="008C5B38" w:rsidP="008C5B38">
      <w:pPr>
        <w:pStyle w:val="Heading2"/>
      </w:pPr>
      <w:bookmarkStart w:id="77" w:name="_Toc177022145"/>
      <w:bookmarkStart w:id="78" w:name="_Toc177022387"/>
      <w:bookmarkStart w:id="79" w:name="_Toc200122121"/>
      <w:r>
        <w:t>SECTION</w:t>
      </w:r>
      <w:r>
        <w:rPr>
          <w:spacing w:val="-7"/>
        </w:rPr>
        <w:t xml:space="preserve"> </w:t>
      </w:r>
      <w:r>
        <w:t>1-10</w:t>
      </w:r>
      <w:r w:rsidR="00FD2FC9">
        <w:t>7</w:t>
      </w:r>
      <w:r>
        <w:t>: SEVERABILITY</w:t>
      </w:r>
      <w:bookmarkEnd w:id="77"/>
      <w:bookmarkEnd w:id="78"/>
      <w:r w:rsidR="00033E39">
        <w:t>.</w:t>
      </w:r>
      <w:bookmarkEnd w:id="79"/>
    </w:p>
    <w:p w14:paraId="6BF00A0C" w14:textId="77777777" w:rsidR="008C5B38" w:rsidRDefault="008C5B38" w:rsidP="00157971"/>
    <w:p w14:paraId="72BE5828" w14:textId="10D5AF50" w:rsidR="008C5B38" w:rsidRDefault="008C5B38" w:rsidP="008C5B38">
      <w:pPr>
        <w:pStyle w:val="BodyText"/>
        <w:ind w:left="720" w:right="504"/>
      </w:pPr>
      <w:r>
        <w:t xml:space="preserve">If any section, clause, </w:t>
      </w:r>
      <w:r w:rsidR="00272D61">
        <w:t>or</w:t>
      </w:r>
      <w:r>
        <w:t xml:space="preserve"> p</w:t>
      </w:r>
      <w:r w:rsidR="00272D61">
        <w:t>or</w:t>
      </w:r>
      <w:r>
        <w:t xml:space="preserve">tion </w:t>
      </w:r>
      <w:r w:rsidR="000E0232">
        <w:t>of</w:t>
      </w:r>
      <w:r>
        <w:t xml:space="preserve"> this Code is found to be unconstitutional </w:t>
      </w:r>
      <w:r w:rsidR="00272D61">
        <w:t>or</w:t>
      </w:r>
      <w:r>
        <w:t xml:space="preserve"> invalid </w:t>
      </w:r>
      <w:r w:rsidR="000E0232">
        <w:t>by</w:t>
      </w:r>
      <w:r>
        <w:t xml:space="preserve"> a court </w:t>
      </w:r>
      <w:r w:rsidR="000E0232">
        <w:t>of</w:t>
      </w:r>
      <w:r>
        <w:t xml:space="preserve"> competent jurisdiction, the remainder </w:t>
      </w:r>
      <w:r w:rsidR="000E0232">
        <w:t>of</w:t>
      </w:r>
      <w:r>
        <w:t xml:space="preserve"> this Code shall not be affected </w:t>
      </w:r>
      <w:r w:rsidR="00272D61">
        <w:t>and</w:t>
      </w:r>
      <w:r>
        <w:t xml:space="preserve"> shall remain in full </w:t>
      </w:r>
      <w:r w:rsidR="000E0232">
        <w:t>f</w:t>
      </w:r>
      <w:r w:rsidR="00272D61">
        <w:t>or</w:t>
      </w:r>
      <w:r>
        <w:t xml:space="preserve">ce </w:t>
      </w:r>
      <w:r w:rsidR="00272D61">
        <w:t>and</w:t>
      </w:r>
      <w:r>
        <w:t xml:space="preserve"> effect.</w:t>
      </w:r>
    </w:p>
    <w:p w14:paraId="36222FE1" w14:textId="77777777" w:rsidR="00B3399F" w:rsidRDefault="00B3399F" w:rsidP="008C5B38">
      <w:pPr>
        <w:pStyle w:val="BodyText"/>
        <w:ind w:left="720" w:right="504"/>
      </w:pPr>
    </w:p>
    <w:p w14:paraId="17752FC2" w14:textId="0FBD2597" w:rsidR="00930C6A" w:rsidRDefault="00930C6A" w:rsidP="00930C6A">
      <w:pPr>
        <w:pStyle w:val="Heading2"/>
      </w:pPr>
      <w:bookmarkStart w:id="80" w:name="SECTION_1-108_SEVERABILITY."/>
      <w:bookmarkStart w:id="81" w:name="_bookmark6"/>
      <w:bookmarkStart w:id="82" w:name="SECTION_1-109_STATUTORY_VESTED_PROPERTY_"/>
      <w:bookmarkStart w:id="83" w:name="_bookmark7"/>
      <w:bookmarkStart w:id="84" w:name="_Toc200122122"/>
      <w:bookmarkStart w:id="85" w:name="_Toc177022146"/>
      <w:bookmarkStart w:id="86" w:name="_Toc177022388"/>
      <w:bookmarkEnd w:id="80"/>
      <w:bookmarkEnd w:id="81"/>
      <w:bookmarkEnd w:id="82"/>
      <w:bookmarkEnd w:id="83"/>
      <w:r>
        <w:t>SECTION</w:t>
      </w:r>
      <w:r>
        <w:rPr>
          <w:spacing w:val="-7"/>
        </w:rPr>
        <w:t xml:space="preserve"> </w:t>
      </w:r>
      <w:r>
        <w:t>1-</w:t>
      </w:r>
      <w:r w:rsidR="00B3399F">
        <w:t>10</w:t>
      </w:r>
      <w:r w:rsidR="00FD2FC9">
        <w:t>8</w:t>
      </w:r>
      <w:r>
        <w:t>: STATUT</w:t>
      </w:r>
      <w:r w:rsidR="00272D61">
        <w:t>OR</w:t>
      </w:r>
      <w:r>
        <w:t>Y VESTED PROPERTY</w:t>
      </w:r>
      <w:r>
        <w:rPr>
          <w:spacing w:val="-23"/>
        </w:rPr>
        <w:t xml:space="preserve"> </w:t>
      </w:r>
      <w:r>
        <w:t>RIGHTS.</w:t>
      </w:r>
      <w:bookmarkEnd w:id="84"/>
    </w:p>
    <w:p w14:paraId="05B5D3B6" w14:textId="77777777" w:rsidR="00930C6A" w:rsidRPr="00BF26FD" w:rsidRDefault="00930C6A" w:rsidP="00930C6A"/>
    <w:p w14:paraId="2B87A35E" w14:textId="373D4B31" w:rsidR="00930C6A" w:rsidRDefault="00B3399F" w:rsidP="008241A7">
      <w:pPr>
        <w:pStyle w:val="ListParagraph"/>
        <w:numPr>
          <w:ilvl w:val="0"/>
          <w:numId w:val="32"/>
        </w:numPr>
      </w:pPr>
      <w:bookmarkStart w:id="87" w:name="_Toc200122123"/>
      <w:r w:rsidRPr="002B756B">
        <w:rPr>
          <w:rStyle w:val="Heading3Char"/>
        </w:rPr>
        <w:t>General</w:t>
      </w:r>
      <w:r w:rsidR="00930C6A" w:rsidRPr="002B756B">
        <w:rPr>
          <w:rStyle w:val="Heading3Char"/>
        </w:rPr>
        <w:t>.</w:t>
      </w:r>
      <w:bookmarkEnd w:id="87"/>
      <w:r w:rsidR="00930C6A">
        <w:rPr>
          <w:b/>
        </w:rPr>
        <w:t xml:space="preserve"> </w:t>
      </w:r>
      <w:r w:rsidR="00930C6A">
        <w:t>Pursuant to C.R.S. § 24-6</w:t>
      </w:r>
      <w:r w:rsidR="00187509">
        <w:t>8</w:t>
      </w:r>
      <w:r w:rsidR="00930C6A" w:rsidRPr="004B64ED">
        <w:t>-101</w:t>
      </w:r>
      <w:r w:rsidR="00930C6A">
        <w:rPr>
          <w:i/>
        </w:rPr>
        <w:t xml:space="preserve"> </w:t>
      </w:r>
      <w:r w:rsidR="00930C6A" w:rsidRPr="00187509">
        <w:rPr>
          <w:iCs/>
        </w:rPr>
        <w:t>et seq</w:t>
      </w:r>
      <w:r w:rsidR="00187509">
        <w:rPr>
          <w:iCs/>
        </w:rPr>
        <w:t>.</w:t>
      </w:r>
      <w:r w:rsidR="00187509">
        <w:rPr>
          <w:i/>
        </w:rPr>
        <w:t xml:space="preserve"> </w:t>
      </w:r>
      <w:r w:rsidR="00187509">
        <w:rPr>
          <w:iCs/>
        </w:rPr>
        <w:t>as amended</w:t>
      </w:r>
      <w:r w:rsidR="00930C6A">
        <w:rPr>
          <w:i/>
        </w:rPr>
        <w:t xml:space="preserve">, </w:t>
      </w:r>
      <w:r w:rsidR="00930C6A">
        <w:t xml:space="preserve">a vested property right shall be deemed established </w:t>
      </w:r>
      <w:r w:rsidR="000E0232">
        <w:t>f</w:t>
      </w:r>
      <w:r w:rsidR="00272D61">
        <w:t>or</w:t>
      </w:r>
      <w:r w:rsidR="00930C6A">
        <w:t xml:space="preserve"> a period </w:t>
      </w:r>
      <w:r w:rsidR="000E0232">
        <w:t>of</w:t>
      </w:r>
      <w:r w:rsidR="00930C6A">
        <w:t xml:space="preserve"> three (3) years with the approval </w:t>
      </w:r>
      <w:r w:rsidR="000E0232">
        <w:t>of</w:t>
      </w:r>
      <w:r w:rsidR="00930C6A">
        <w:t xml:space="preserve"> a Site-Specific Development Plan</w:t>
      </w:r>
      <w:r w:rsidR="004B64ED">
        <w:t>.</w:t>
      </w:r>
      <w:r w:rsidR="00930C6A">
        <w:t xml:space="preserve"> When a Site-Specific Development Plan is approved with a </w:t>
      </w:r>
      <w:r w:rsidR="00930C6A">
        <w:rPr>
          <w:spacing w:val="-4"/>
        </w:rPr>
        <w:t>L</w:t>
      </w:r>
      <w:r w:rsidR="00272D61">
        <w:rPr>
          <w:spacing w:val="-4"/>
        </w:rPr>
        <w:t>and</w:t>
      </w:r>
      <w:r w:rsidR="00930C6A">
        <w:rPr>
          <w:spacing w:val="-4"/>
        </w:rPr>
        <w:t xml:space="preserve"> </w:t>
      </w:r>
      <w:r w:rsidR="00930C6A">
        <w:t>Use Permit, the Permit shall confer upon the l</w:t>
      </w:r>
      <w:r w:rsidR="00272D61">
        <w:t>and</w:t>
      </w:r>
      <w:r w:rsidR="00930C6A">
        <w:t xml:space="preserve">owner the right to undertake </w:t>
      </w:r>
      <w:r w:rsidR="00272D61">
        <w:t>and</w:t>
      </w:r>
      <w:r w:rsidR="00930C6A">
        <w:t xml:space="preserve"> complete the development </w:t>
      </w:r>
      <w:r w:rsidR="00272D61">
        <w:t>and</w:t>
      </w:r>
      <w:r w:rsidR="00930C6A">
        <w:t xml:space="preserve"> use </w:t>
      </w:r>
      <w:r w:rsidR="000E0232">
        <w:t>of</w:t>
      </w:r>
      <w:r w:rsidR="00930C6A">
        <w:t xml:space="preserve"> the property under</w:t>
      </w:r>
      <w:r w:rsidR="00930C6A">
        <w:rPr>
          <w:spacing w:val="-25"/>
        </w:rPr>
        <w:t xml:space="preserve"> </w:t>
      </w:r>
      <w:r w:rsidR="00930C6A">
        <w:t xml:space="preserve">the terms </w:t>
      </w:r>
      <w:r w:rsidR="00272D61">
        <w:t>and</w:t>
      </w:r>
      <w:r w:rsidR="00930C6A">
        <w:t xml:space="preserve"> conditions </w:t>
      </w:r>
      <w:r w:rsidR="000E0232">
        <w:t>of</w:t>
      </w:r>
      <w:r w:rsidR="00930C6A">
        <w:t xml:space="preserve"> the Site-Specific Development Plan.  If the term </w:t>
      </w:r>
      <w:r w:rsidR="000E0232">
        <w:t>of</w:t>
      </w:r>
      <w:r w:rsidR="00930C6A">
        <w:t xml:space="preserve"> approval </w:t>
      </w:r>
      <w:r w:rsidR="000E0232">
        <w:t>f</w:t>
      </w:r>
      <w:r w:rsidR="00272D61">
        <w:t>or</w:t>
      </w:r>
      <w:r w:rsidR="00930C6A">
        <w:t xml:space="preserve"> the Site-Specific Development Plan is extended pursuant to these regulations, the term </w:t>
      </w:r>
      <w:r w:rsidR="000E0232">
        <w:t>of</w:t>
      </w:r>
      <w:r w:rsidR="00930C6A">
        <w:t xml:space="preserve"> vested property rights is extended to con</w:t>
      </w:r>
      <w:r w:rsidR="000E0232">
        <w:t>f</w:t>
      </w:r>
      <w:r w:rsidR="00272D61">
        <w:t>or</w:t>
      </w:r>
      <w:r w:rsidR="00930C6A">
        <w:t xml:space="preserve">m to the extended term </w:t>
      </w:r>
      <w:r w:rsidR="000E0232">
        <w:t>of</w:t>
      </w:r>
      <w:r w:rsidR="00930C6A">
        <w:rPr>
          <w:spacing w:val="-8"/>
        </w:rPr>
        <w:t xml:space="preserve"> </w:t>
      </w:r>
      <w:r w:rsidR="00930C6A">
        <w:t>approval.</w:t>
      </w:r>
    </w:p>
    <w:p w14:paraId="0D93141C" w14:textId="77777777" w:rsidR="00930C6A" w:rsidRDefault="00930C6A" w:rsidP="00930C6A">
      <w:pPr>
        <w:pStyle w:val="ListParagraph"/>
        <w:ind w:left="1440"/>
      </w:pPr>
    </w:p>
    <w:p w14:paraId="5E772A2C" w14:textId="00C7BEF2" w:rsidR="00930C6A" w:rsidRDefault="003E0F69" w:rsidP="008241A7">
      <w:pPr>
        <w:pStyle w:val="ListParagraph"/>
        <w:numPr>
          <w:ilvl w:val="0"/>
          <w:numId w:val="32"/>
        </w:numPr>
      </w:pPr>
      <w:bookmarkStart w:id="88" w:name="_Toc200122124"/>
      <w:r w:rsidRPr="002B756B">
        <w:rPr>
          <w:rStyle w:val="Heading3Char"/>
        </w:rPr>
        <w:t>Site Specific Development Plan</w:t>
      </w:r>
      <w:r w:rsidR="00930C6A" w:rsidRPr="002B756B">
        <w:rPr>
          <w:rStyle w:val="Heading3Char"/>
        </w:rPr>
        <w:t>.</w:t>
      </w:r>
      <w:bookmarkEnd w:id="88"/>
      <w:r w:rsidR="00930C6A">
        <w:rPr>
          <w:b/>
        </w:rPr>
        <w:t xml:space="preserve"> </w:t>
      </w:r>
      <w:r w:rsidR="000E0232">
        <w:t>F</w:t>
      </w:r>
      <w:r w:rsidR="00272D61">
        <w:t>or</w:t>
      </w:r>
      <w:r w:rsidR="00930C6A">
        <w:t xml:space="preserve"> the purposes </w:t>
      </w:r>
      <w:r w:rsidR="000E0232">
        <w:t>of</w:t>
      </w:r>
      <w:r w:rsidR="00930C6A">
        <w:t xml:space="preserve"> this Section, the following documents shall constitute a Site-Specific Development Plan establishing a vested property right: a site plan approved with a Min</w:t>
      </w:r>
      <w:r w:rsidR="00272D61">
        <w:t>or</w:t>
      </w:r>
      <w:r w:rsidR="00930C6A">
        <w:t xml:space="preserve"> L</w:t>
      </w:r>
      <w:r w:rsidR="00272D61">
        <w:t>and</w:t>
      </w:r>
      <w:r w:rsidR="00930C6A">
        <w:t xml:space="preserve"> Use Permit </w:t>
      </w:r>
      <w:r w:rsidR="00272D61">
        <w:t>or</w:t>
      </w:r>
      <w:r w:rsidR="00930C6A">
        <w:t xml:space="preserve"> a Maj</w:t>
      </w:r>
      <w:r w:rsidR="00272D61">
        <w:t>or</w:t>
      </w:r>
      <w:r w:rsidR="00930C6A">
        <w:t xml:space="preserve"> </w:t>
      </w:r>
      <w:r w:rsidR="00930C6A">
        <w:rPr>
          <w:spacing w:val="-3"/>
        </w:rPr>
        <w:t>L</w:t>
      </w:r>
      <w:r w:rsidR="00272D61">
        <w:rPr>
          <w:spacing w:val="-3"/>
        </w:rPr>
        <w:t>and</w:t>
      </w:r>
      <w:r w:rsidR="00930C6A">
        <w:rPr>
          <w:spacing w:val="-3"/>
        </w:rPr>
        <w:t xml:space="preserve"> </w:t>
      </w:r>
      <w:r w:rsidR="00930C6A">
        <w:t xml:space="preserve">Use Permit; a Subdivision Final Plat; </w:t>
      </w:r>
      <w:r w:rsidR="00272D61">
        <w:t>or</w:t>
      </w:r>
      <w:r w:rsidR="00930C6A">
        <w:t xml:space="preserve"> an Exemption Plat. The document that triggers a vested property right shall be identified at the time </w:t>
      </w:r>
      <w:r w:rsidR="000E0232">
        <w:t>of</w:t>
      </w:r>
      <w:r w:rsidR="00930C6A">
        <w:t xml:space="preserve"> its</w:t>
      </w:r>
      <w:r w:rsidR="00930C6A">
        <w:rPr>
          <w:spacing w:val="-27"/>
        </w:rPr>
        <w:t xml:space="preserve"> </w:t>
      </w:r>
      <w:r w:rsidR="00930C6A">
        <w:t>approval.</w:t>
      </w:r>
    </w:p>
    <w:p w14:paraId="1C99B613" w14:textId="77777777" w:rsidR="00930C6A" w:rsidRDefault="00930C6A" w:rsidP="00930C6A">
      <w:pPr>
        <w:pStyle w:val="ListParagraph"/>
        <w:ind w:left="1440"/>
        <w:rPr>
          <w:sz w:val="21"/>
        </w:rPr>
      </w:pPr>
    </w:p>
    <w:p w14:paraId="4FEAB372" w14:textId="22036CCE" w:rsidR="00930C6A" w:rsidRPr="00BF26FD" w:rsidRDefault="003E0F69" w:rsidP="008241A7">
      <w:pPr>
        <w:pStyle w:val="ListParagraph"/>
        <w:numPr>
          <w:ilvl w:val="0"/>
          <w:numId w:val="32"/>
        </w:numPr>
        <w:rPr>
          <w:sz w:val="22"/>
        </w:rPr>
      </w:pPr>
      <w:bookmarkStart w:id="89" w:name="_Toc200122125"/>
      <w:r w:rsidRPr="002B756B">
        <w:rPr>
          <w:rStyle w:val="Heading3Char"/>
        </w:rPr>
        <w:t xml:space="preserve">Development Agreement </w:t>
      </w:r>
      <w:r w:rsidR="00272D61" w:rsidRPr="002B756B">
        <w:rPr>
          <w:rStyle w:val="Heading3Char"/>
        </w:rPr>
        <w:t>and</w:t>
      </w:r>
      <w:r w:rsidRPr="002B756B">
        <w:rPr>
          <w:rStyle w:val="Heading3Char"/>
        </w:rPr>
        <w:t xml:space="preserve"> Extension </w:t>
      </w:r>
      <w:r w:rsidR="00F23A2E" w:rsidRPr="002B756B">
        <w:rPr>
          <w:rStyle w:val="Heading3Char"/>
        </w:rPr>
        <w:t>o</w:t>
      </w:r>
      <w:r w:rsidR="000E0232" w:rsidRPr="002B756B">
        <w:rPr>
          <w:rStyle w:val="Heading3Char"/>
        </w:rPr>
        <w:t>f</w:t>
      </w:r>
      <w:r w:rsidRPr="002B756B">
        <w:rPr>
          <w:rStyle w:val="Heading3Char"/>
        </w:rPr>
        <w:t xml:space="preserve"> Vested Property Rights</w:t>
      </w:r>
      <w:r w:rsidR="00930C6A" w:rsidRPr="002B756B">
        <w:rPr>
          <w:rStyle w:val="Heading3Char"/>
        </w:rPr>
        <w:t>.</w:t>
      </w:r>
      <w:bookmarkEnd w:id="89"/>
      <w:r w:rsidR="00930C6A" w:rsidRPr="00BF26FD">
        <w:rPr>
          <w:b/>
        </w:rPr>
        <w:t xml:space="preserve"> </w:t>
      </w:r>
      <w:r w:rsidR="00930C6A" w:rsidRPr="00BF26FD">
        <w:t xml:space="preserve">The </w:t>
      </w:r>
      <w:r w:rsidR="004B64ED">
        <w:t>BoCC</w:t>
      </w:r>
      <w:r w:rsidR="00930C6A" w:rsidRPr="00BF26FD">
        <w:t xml:space="preserve"> may enter into a development agreement with the l</w:t>
      </w:r>
      <w:r w:rsidR="00272D61">
        <w:t>and</w:t>
      </w:r>
      <w:r w:rsidR="00930C6A" w:rsidRPr="00BF26FD">
        <w:t xml:space="preserve">owner </w:t>
      </w:r>
      <w:r w:rsidR="000E0232">
        <w:t>f</w:t>
      </w:r>
      <w:r w:rsidR="00272D61">
        <w:t>or</w:t>
      </w:r>
      <w:r w:rsidR="00930C6A" w:rsidRPr="00BF26FD">
        <w:t xml:space="preserve"> the extension </w:t>
      </w:r>
      <w:r w:rsidR="000E0232">
        <w:t>of</w:t>
      </w:r>
      <w:r w:rsidR="00930C6A" w:rsidRPr="00BF26FD">
        <w:t xml:space="preserve"> vested property rights beyond the three-year statut</w:t>
      </w:r>
      <w:r w:rsidR="00272D61">
        <w:t>or</w:t>
      </w:r>
      <w:r w:rsidR="00930C6A" w:rsidRPr="00BF26FD">
        <w:t>y period where, in</w:t>
      </w:r>
      <w:r w:rsidR="00930C6A" w:rsidRPr="00BF26FD">
        <w:rPr>
          <w:spacing w:val="-15"/>
        </w:rPr>
        <w:t xml:space="preserve"> </w:t>
      </w:r>
      <w:r w:rsidR="00930C6A" w:rsidRPr="00BF26FD">
        <w:t xml:space="preserve">the discretion </w:t>
      </w:r>
      <w:r w:rsidR="000E0232">
        <w:t>of</w:t>
      </w:r>
      <w:r w:rsidR="00930C6A" w:rsidRPr="00BF26FD">
        <w:t xml:space="preserve"> the Board, an extension is warranted due to project size </w:t>
      </w:r>
      <w:r w:rsidR="00272D61">
        <w:t>and</w:t>
      </w:r>
      <w:r w:rsidR="00930C6A" w:rsidRPr="00BF26FD">
        <w:t>/</w:t>
      </w:r>
      <w:r w:rsidR="00272D61">
        <w:t>or</w:t>
      </w:r>
      <w:r w:rsidR="00930C6A" w:rsidRPr="00BF26FD">
        <w:t xml:space="preserve"> phasing </w:t>
      </w:r>
      <w:r w:rsidR="000E0232">
        <w:t>of</w:t>
      </w:r>
      <w:r w:rsidR="00930C6A" w:rsidRPr="00BF26FD">
        <w:t xml:space="preserve"> the development. The Board may also consider an extension </w:t>
      </w:r>
      <w:r w:rsidR="000E0232">
        <w:t>of</w:t>
      </w:r>
      <w:r w:rsidR="00930C6A" w:rsidRPr="00BF26FD">
        <w:t xml:space="preserve"> vested property rights </w:t>
      </w:r>
      <w:r w:rsidR="000E0232">
        <w:t>f</w:t>
      </w:r>
      <w:r w:rsidR="00272D61">
        <w:t>or</w:t>
      </w:r>
      <w:r w:rsidR="00930C6A" w:rsidRPr="00BF26FD">
        <w:t xml:space="preserve"> economic cycles </w:t>
      </w:r>
      <w:r w:rsidR="00272D61">
        <w:t>and</w:t>
      </w:r>
      <w:r w:rsidR="00930C6A" w:rsidRPr="00BF26FD">
        <w:t>/</w:t>
      </w:r>
      <w:r w:rsidR="00272D61">
        <w:t>or</w:t>
      </w:r>
      <w:r w:rsidR="00930C6A" w:rsidRPr="00BF26FD">
        <w:t xml:space="preserve"> market conditions.</w:t>
      </w:r>
      <w:bookmarkStart w:id="90" w:name="D._APPROVAL_AND_PUBLICATION_OF_NOTICE."/>
      <w:bookmarkEnd w:id="90"/>
    </w:p>
    <w:p w14:paraId="79F2ED42" w14:textId="77777777" w:rsidR="00930C6A" w:rsidRDefault="00930C6A" w:rsidP="00930C6A">
      <w:pPr>
        <w:pStyle w:val="ListParagraph"/>
        <w:tabs>
          <w:tab w:val="left" w:pos="1597"/>
          <w:tab w:val="left" w:pos="1598"/>
        </w:tabs>
        <w:spacing w:before="1"/>
        <w:ind w:left="1363" w:right="558" w:firstLine="0"/>
      </w:pPr>
    </w:p>
    <w:p w14:paraId="125F9F4B" w14:textId="77777777" w:rsidR="00BE3C65" w:rsidRDefault="00BE3C65" w:rsidP="002B756B">
      <w:pPr>
        <w:pStyle w:val="Heading3"/>
        <w:numPr>
          <w:ilvl w:val="0"/>
          <w:numId w:val="0"/>
        </w:numPr>
        <w:ind w:left="720"/>
        <w:rPr>
          <w:rStyle w:val="Heading3Char"/>
          <w:b/>
        </w:rPr>
      </w:pPr>
    </w:p>
    <w:p w14:paraId="3FCAA188" w14:textId="77777777" w:rsidR="00BE3C65" w:rsidRDefault="00BE3C65" w:rsidP="002B756B">
      <w:pPr>
        <w:pStyle w:val="Heading3"/>
        <w:numPr>
          <w:ilvl w:val="0"/>
          <w:numId w:val="0"/>
        </w:numPr>
        <w:ind w:left="720"/>
        <w:rPr>
          <w:rStyle w:val="Heading3Char"/>
          <w:b/>
        </w:rPr>
      </w:pPr>
    </w:p>
    <w:p w14:paraId="7784FCCD" w14:textId="6A942701" w:rsidR="00930C6A" w:rsidRPr="002B756B" w:rsidRDefault="002B756B" w:rsidP="002B756B">
      <w:pPr>
        <w:pStyle w:val="Heading3"/>
        <w:numPr>
          <w:ilvl w:val="0"/>
          <w:numId w:val="0"/>
        </w:numPr>
        <w:ind w:left="720"/>
      </w:pPr>
      <w:bookmarkStart w:id="91" w:name="_Toc200122126"/>
      <w:r>
        <w:rPr>
          <w:rStyle w:val="Heading3Char"/>
          <w:b/>
        </w:rPr>
        <w:t xml:space="preserve">D.  </w:t>
      </w:r>
      <w:r w:rsidR="008A427E">
        <w:rPr>
          <w:rStyle w:val="Heading3Char"/>
          <w:b/>
        </w:rPr>
        <w:t xml:space="preserve">  </w:t>
      </w:r>
      <w:r w:rsidR="003E0F69" w:rsidRPr="002B756B">
        <w:rPr>
          <w:rStyle w:val="Heading3Char"/>
          <w:b/>
        </w:rPr>
        <w:t xml:space="preserve">Approval </w:t>
      </w:r>
      <w:r w:rsidR="00272D61" w:rsidRPr="002B756B">
        <w:rPr>
          <w:rStyle w:val="Heading3Char"/>
          <w:b/>
        </w:rPr>
        <w:t>and</w:t>
      </w:r>
      <w:r w:rsidR="003E0F69" w:rsidRPr="002B756B">
        <w:rPr>
          <w:rStyle w:val="Heading3Char"/>
          <w:b/>
        </w:rPr>
        <w:t xml:space="preserve"> Publication </w:t>
      </w:r>
      <w:r w:rsidR="000E0232" w:rsidRPr="002B756B">
        <w:rPr>
          <w:rStyle w:val="Heading3Char"/>
          <w:b/>
        </w:rPr>
        <w:t>of</w:t>
      </w:r>
      <w:r w:rsidR="003E0F69" w:rsidRPr="002B756B">
        <w:rPr>
          <w:rStyle w:val="Heading3Char"/>
          <w:b/>
        </w:rPr>
        <w:t xml:space="preserve"> Notice</w:t>
      </w:r>
      <w:r w:rsidR="00930C6A" w:rsidRPr="002B756B">
        <w:t>.</w:t>
      </w:r>
      <w:bookmarkEnd w:id="91"/>
    </w:p>
    <w:p w14:paraId="43E3402E" w14:textId="77777777" w:rsidR="00930C6A" w:rsidRDefault="00930C6A" w:rsidP="00930C6A">
      <w:pPr>
        <w:tabs>
          <w:tab w:val="left" w:pos="2317"/>
          <w:tab w:val="left" w:pos="2318"/>
        </w:tabs>
        <w:ind w:right="523"/>
        <w:rPr>
          <w:b/>
          <w:color w:val="FF0000"/>
        </w:rPr>
      </w:pPr>
    </w:p>
    <w:p w14:paraId="15DFF28B" w14:textId="6958DAAD" w:rsidR="00CD0C6F" w:rsidRDefault="001A61F1" w:rsidP="001A61F1">
      <w:pPr>
        <w:tabs>
          <w:tab w:val="left" w:pos="2317"/>
          <w:tab w:val="left" w:pos="2318"/>
        </w:tabs>
        <w:ind w:left="720" w:right="523"/>
        <w:rPr>
          <w:szCs w:val="24"/>
        </w:rPr>
      </w:pPr>
      <w:r>
        <w:rPr>
          <w:b/>
          <w:szCs w:val="24"/>
        </w:rPr>
        <w:t xml:space="preserve">       1. </w:t>
      </w:r>
      <w:r w:rsidR="00930C6A" w:rsidRPr="00F422F8">
        <w:rPr>
          <w:b/>
          <w:szCs w:val="24"/>
        </w:rPr>
        <w:t xml:space="preserve">Approval. </w:t>
      </w:r>
      <w:r w:rsidR="00930C6A" w:rsidRPr="00F422F8">
        <w:rPr>
          <w:szCs w:val="24"/>
        </w:rPr>
        <w:t xml:space="preserve">A Site-Specific Development Plan shall be deemed approved upon the </w:t>
      </w:r>
      <w:r>
        <w:rPr>
          <w:szCs w:val="24"/>
        </w:rPr>
        <w:t xml:space="preserve">  </w:t>
      </w:r>
      <w:r w:rsidR="00CD0C6F">
        <w:rPr>
          <w:szCs w:val="24"/>
        </w:rPr>
        <w:t xml:space="preserve">    </w:t>
      </w:r>
    </w:p>
    <w:p w14:paraId="789B084C" w14:textId="77777777" w:rsidR="00C17601" w:rsidRDefault="00CD0C6F" w:rsidP="001A61F1">
      <w:pPr>
        <w:tabs>
          <w:tab w:val="left" w:pos="2317"/>
          <w:tab w:val="left" w:pos="2318"/>
        </w:tabs>
        <w:ind w:left="720" w:right="523"/>
        <w:rPr>
          <w:szCs w:val="24"/>
        </w:rPr>
      </w:pPr>
      <w:r>
        <w:rPr>
          <w:szCs w:val="24"/>
        </w:rPr>
        <w:t xml:space="preserve">       </w:t>
      </w:r>
      <w:r w:rsidR="00930C6A" w:rsidRPr="00F422F8">
        <w:rPr>
          <w:szCs w:val="24"/>
        </w:rPr>
        <w:t xml:space="preserve">effective date </w:t>
      </w:r>
      <w:r w:rsidR="000E0232">
        <w:rPr>
          <w:szCs w:val="24"/>
        </w:rPr>
        <w:t>of</w:t>
      </w:r>
      <w:r w:rsidR="00930C6A" w:rsidRPr="00F422F8">
        <w:rPr>
          <w:szCs w:val="24"/>
        </w:rPr>
        <w:t xml:space="preserve"> the </w:t>
      </w:r>
      <w:r w:rsidR="004B64ED">
        <w:rPr>
          <w:szCs w:val="24"/>
        </w:rPr>
        <w:t>BoCC</w:t>
      </w:r>
      <w:r w:rsidR="00930C6A" w:rsidRPr="00F422F8">
        <w:rPr>
          <w:szCs w:val="24"/>
        </w:rPr>
        <w:t xml:space="preserve">’ approval action, following a public hearing conducted in </w:t>
      </w:r>
    </w:p>
    <w:p w14:paraId="25891CCD" w14:textId="77777777" w:rsidR="00C17601" w:rsidRDefault="00C17601" w:rsidP="001A61F1">
      <w:pPr>
        <w:tabs>
          <w:tab w:val="left" w:pos="2317"/>
          <w:tab w:val="left" w:pos="2318"/>
        </w:tabs>
        <w:ind w:left="720" w:right="523"/>
        <w:rPr>
          <w:szCs w:val="24"/>
        </w:rPr>
      </w:pPr>
      <w:r>
        <w:rPr>
          <w:szCs w:val="24"/>
        </w:rPr>
        <w:t xml:space="preserve">       </w:t>
      </w:r>
      <w:r w:rsidR="00930C6A" w:rsidRPr="00F422F8">
        <w:rPr>
          <w:szCs w:val="24"/>
        </w:rPr>
        <w:t>acc</w:t>
      </w:r>
      <w:r w:rsidR="00272D61">
        <w:rPr>
          <w:szCs w:val="24"/>
        </w:rPr>
        <w:t>or</w:t>
      </w:r>
      <w:r w:rsidR="00930C6A" w:rsidRPr="00F422F8">
        <w:rPr>
          <w:szCs w:val="24"/>
        </w:rPr>
        <w:t xml:space="preserve">dance with these regulations. The </w:t>
      </w:r>
      <w:r w:rsidR="002B756B">
        <w:rPr>
          <w:szCs w:val="24"/>
        </w:rPr>
        <w:t>BoCC</w:t>
      </w:r>
      <w:r w:rsidR="00930C6A" w:rsidRPr="00F422F8">
        <w:rPr>
          <w:szCs w:val="24"/>
        </w:rPr>
        <w:t xml:space="preserve">’s approval </w:t>
      </w:r>
      <w:r>
        <w:rPr>
          <w:szCs w:val="24"/>
        </w:rPr>
        <w:t>o</w:t>
      </w:r>
      <w:r w:rsidR="000E0232">
        <w:rPr>
          <w:szCs w:val="24"/>
        </w:rPr>
        <w:t>f</w:t>
      </w:r>
      <w:r w:rsidR="00930C6A" w:rsidRPr="00F422F8">
        <w:rPr>
          <w:szCs w:val="24"/>
        </w:rPr>
        <w:t xml:space="preserve"> a Site-Specific </w:t>
      </w:r>
    </w:p>
    <w:p w14:paraId="6B05825C" w14:textId="54061081" w:rsidR="00CD0C6F" w:rsidRDefault="00C17601" w:rsidP="001A61F1">
      <w:pPr>
        <w:tabs>
          <w:tab w:val="left" w:pos="2317"/>
          <w:tab w:val="left" w:pos="2318"/>
        </w:tabs>
        <w:ind w:left="720" w:right="523"/>
        <w:rPr>
          <w:szCs w:val="24"/>
        </w:rPr>
      </w:pPr>
      <w:r>
        <w:rPr>
          <w:szCs w:val="24"/>
        </w:rPr>
        <w:t xml:space="preserve">       </w:t>
      </w:r>
      <w:r w:rsidR="00930C6A" w:rsidRPr="00F422F8">
        <w:rPr>
          <w:szCs w:val="24"/>
        </w:rPr>
        <w:t xml:space="preserve">Development Plan may include such terms </w:t>
      </w:r>
      <w:r w:rsidR="00272D61">
        <w:rPr>
          <w:szCs w:val="24"/>
        </w:rPr>
        <w:t>and</w:t>
      </w:r>
      <w:r w:rsidR="00930C6A" w:rsidRPr="00F422F8">
        <w:rPr>
          <w:szCs w:val="24"/>
        </w:rPr>
        <w:t xml:space="preserve"> conditions as may be </w:t>
      </w:r>
    </w:p>
    <w:p w14:paraId="0E87740F" w14:textId="23283E11" w:rsidR="00CD0C6F" w:rsidRDefault="00CD0C6F" w:rsidP="001A61F1">
      <w:pPr>
        <w:tabs>
          <w:tab w:val="left" w:pos="2317"/>
          <w:tab w:val="left" w:pos="2318"/>
        </w:tabs>
        <w:ind w:left="720" w:right="523"/>
        <w:rPr>
          <w:szCs w:val="24"/>
        </w:rPr>
      </w:pPr>
      <w:r>
        <w:rPr>
          <w:szCs w:val="24"/>
        </w:rPr>
        <w:t xml:space="preserve">       </w:t>
      </w:r>
      <w:r w:rsidR="00930C6A" w:rsidRPr="00F422F8">
        <w:rPr>
          <w:szCs w:val="24"/>
        </w:rPr>
        <w:t xml:space="preserve">reasonably necessary to protect the public health, safety </w:t>
      </w:r>
      <w:r w:rsidR="00272D61">
        <w:rPr>
          <w:szCs w:val="24"/>
        </w:rPr>
        <w:t>and</w:t>
      </w:r>
      <w:r w:rsidR="00930C6A" w:rsidRPr="00F422F8">
        <w:rPr>
          <w:szCs w:val="24"/>
        </w:rPr>
        <w:t xml:space="preserve"> general welfare. The </w:t>
      </w:r>
    </w:p>
    <w:p w14:paraId="4B4695D9" w14:textId="2BC641CD" w:rsidR="00CD0C6F" w:rsidRDefault="00CD0C6F" w:rsidP="001A61F1">
      <w:pPr>
        <w:tabs>
          <w:tab w:val="left" w:pos="2317"/>
          <w:tab w:val="left" w:pos="2318"/>
        </w:tabs>
        <w:ind w:left="720" w:right="523"/>
        <w:rPr>
          <w:szCs w:val="24"/>
        </w:rPr>
      </w:pPr>
      <w:r>
        <w:rPr>
          <w:szCs w:val="24"/>
        </w:rPr>
        <w:t xml:space="preserve">       </w:t>
      </w:r>
      <w:r w:rsidR="00930C6A" w:rsidRPr="00F422F8">
        <w:rPr>
          <w:szCs w:val="24"/>
        </w:rPr>
        <w:t xml:space="preserve">approval shall result in a vested property right, although failure to abide </w:t>
      </w:r>
      <w:r w:rsidR="000E0232">
        <w:rPr>
          <w:szCs w:val="24"/>
        </w:rPr>
        <w:t>by</w:t>
      </w:r>
      <w:r w:rsidR="00930C6A" w:rsidRPr="00F422F8">
        <w:rPr>
          <w:szCs w:val="24"/>
        </w:rPr>
        <w:t xml:space="preserve"> such terms </w:t>
      </w:r>
    </w:p>
    <w:p w14:paraId="0021FA5C" w14:textId="45E9C385" w:rsidR="00930C6A" w:rsidRDefault="00CD0C6F" w:rsidP="001A61F1">
      <w:pPr>
        <w:tabs>
          <w:tab w:val="left" w:pos="2317"/>
          <w:tab w:val="left" w:pos="2318"/>
        </w:tabs>
        <w:ind w:left="720" w:right="523"/>
        <w:rPr>
          <w:szCs w:val="24"/>
        </w:rPr>
      </w:pPr>
      <w:r>
        <w:rPr>
          <w:szCs w:val="24"/>
        </w:rPr>
        <w:t xml:space="preserve">       </w:t>
      </w:r>
      <w:r w:rsidR="00272D61">
        <w:rPr>
          <w:szCs w:val="24"/>
        </w:rPr>
        <w:t>and</w:t>
      </w:r>
      <w:r w:rsidR="00930C6A" w:rsidRPr="00F422F8">
        <w:rPr>
          <w:szCs w:val="24"/>
        </w:rPr>
        <w:t xml:space="preserve"> conditions will result in </w:t>
      </w:r>
      <w:r w:rsidR="000E0232">
        <w:rPr>
          <w:szCs w:val="24"/>
        </w:rPr>
        <w:t>f</w:t>
      </w:r>
      <w:r w:rsidR="00272D61">
        <w:rPr>
          <w:szCs w:val="24"/>
        </w:rPr>
        <w:t>or</w:t>
      </w:r>
      <w:r w:rsidR="00930C6A" w:rsidRPr="00F422F8">
        <w:rPr>
          <w:szCs w:val="24"/>
        </w:rPr>
        <w:t xml:space="preserve">feiture </w:t>
      </w:r>
      <w:r w:rsidR="000E0232">
        <w:rPr>
          <w:szCs w:val="24"/>
        </w:rPr>
        <w:t>of</w:t>
      </w:r>
      <w:r w:rsidR="00930C6A" w:rsidRPr="00F422F8">
        <w:rPr>
          <w:szCs w:val="24"/>
        </w:rPr>
        <w:t xml:space="preserve"> the vested property</w:t>
      </w:r>
      <w:r w:rsidR="00930C6A" w:rsidRPr="00F422F8">
        <w:rPr>
          <w:spacing w:val="-31"/>
          <w:szCs w:val="24"/>
        </w:rPr>
        <w:t xml:space="preserve"> </w:t>
      </w:r>
      <w:r w:rsidR="00930C6A" w:rsidRPr="00F422F8">
        <w:rPr>
          <w:szCs w:val="24"/>
        </w:rPr>
        <w:t>right.</w:t>
      </w:r>
    </w:p>
    <w:p w14:paraId="187B9BBC" w14:textId="77777777" w:rsidR="00F23A2E" w:rsidRPr="00F422F8" w:rsidRDefault="00F23A2E" w:rsidP="001A61F1">
      <w:pPr>
        <w:tabs>
          <w:tab w:val="left" w:pos="2317"/>
          <w:tab w:val="left" w:pos="2318"/>
        </w:tabs>
        <w:ind w:left="720" w:right="523"/>
        <w:rPr>
          <w:szCs w:val="24"/>
        </w:rPr>
      </w:pPr>
    </w:p>
    <w:p w14:paraId="4C9ADB9B" w14:textId="4528DB79" w:rsidR="000E0C20" w:rsidRPr="00C17601" w:rsidRDefault="00CD0C6F" w:rsidP="000E0C20">
      <w:pPr>
        <w:tabs>
          <w:tab w:val="left" w:pos="2317"/>
          <w:tab w:val="left" w:pos="2318"/>
        </w:tabs>
        <w:ind w:left="720" w:right="576"/>
      </w:pPr>
      <w:r>
        <w:rPr>
          <w:b/>
        </w:rPr>
        <w:t xml:space="preserve">      </w:t>
      </w:r>
      <w:r w:rsidR="000E0C20">
        <w:rPr>
          <w:b/>
        </w:rPr>
        <w:t xml:space="preserve"> </w:t>
      </w:r>
      <w:r w:rsidRPr="00C17601">
        <w:rPr>
          <w:b/>
        </w:rPr>
        <w:t xml:space="preserve">2. </w:t>
      </w:r>
      <w:r w:rsidR="00930C6A" w:rsidRPr="00C17601">
        <w:rPr>
          <w:b/>
        </w:rPr>
        <w:t xml:space="preserve">Publication </w:t>
      </w:r>
      <w:r w:rsidR="000E0232" w:rsidRPr="00C17601">
        <w:rPr>
          <w:b/>
        </w:rPr>
        <w:t>of</w:t>
      </w:r>
      <w:r w:rsidR="00930C6A" w:rsidRPr="00C17601">
        <w:rPr>
          <w:b/>
        </w:rPr>
        <w:t xml:space="preserve"> Notice. </w:t>
      </w:r>
      <w:r w:rsidR="00930C6A" w:rsidRPr="00C17601">
        <w:t xml:space="preserve">Within </w:t>
      </w:r>
      <w:r w:rsidR="00930C6A" w:rsidRPr="00C17601">
        <w:rPr>
          <w:b/>
          <w:bCs/>
        </w:rPr>
        <w:t>f</w:t>
      </w:r>
      <w:r w:rsidR="00FE3086">
        <w:rPr>
          <w:b/>
          <w:bCs/>
        </w:rPr>
        <w:t>ourteen</w:t>
      </w:r>
      <w:r w:rsidR="00930C6A" w:rsidRPr="00C17601">
        <w:rPr>
          <w:b/>
          <w:bCs/>
        </w:rPr>
        <w:t xml:space="preserve"> (1</w:t>
      </w:r>
      <w:r w:rsidR="00FE3086">
        <w:rPr>
          <w:b/>
          <w:bCs/>
        </w:rPr>
        <w:t>4</w:t>
      </w:r>
      <w:r w:rsidR="00930C6A" w:rsidRPr="00C17601">
        <w:rPr>
          <w:b/>
          <w:bCs/>
        </w:rPr>
        <w:t>) days</w:t>
      </w:r>
      <w:r w:rsidR="00930C6A" w:rsidRPr="00C17601">
        <w:t xml:space="preserve"> </w:t>
      </w:r>
      <w:r w:rsidR="000E0232" w:rsidRPr="00C17601">
        <w:t>of</w:t>
      </w:r>
      <w:r w:rsidR="00930C6A" w:rsidRPr="00C17601">
        <w:t xml:space="preserve"> approval </w:t>
      </w:r>
      <w:r w:rsidR="000E0232" w:rsidRPr="00C17601">
        <w:t>of</w:t>
      </w:r>
      <w:r w:rsidR="00930C6A" w:rsidRPr="00C17601">
        <w:t xml:space="preserve"> the Site-Specific </w:t>
      </w:r>
      <w:r w:rsidR="000E0C20" w:rsidRPr="00C17601">
        <w:t xml:space="preserve">  </w:t>
      </w:r>
    </w:p>
    <w:p w14:paraId="4E417EB0" w14:textId="77777777" w:rsidR="00FD2FC9" w:rsidRPr="00C17601" w:rsidRDefault="000E0C20" w:rsidP="000E0C20">
      <w:pPr>
        <w:tabs>
          <w:tab w:val="left" w:pos="2317"/>
          <w:tab w:val="left" w:pos="2318"/>
        </w:tabs>
        <w:ind w:right="576"/>
      </w:pPr>
      <w:r w:rsidRPr="00C17601">
        <w:t xml:space="preserve">                    </w:t>
      </w:r>
      <w:r w:rsidR="00930C6A" w:rsidRPr="00C17601">
        <w:t xml:space="preserve">Development Plan </w:t>
      </w:r>
      <w:r w:rsidR="000E0232" w:rsidRPr="00C17601">
        <w:t>by</w:t>
      </w:r>
      <w:r w:rsidR="00930C6A" w:rsidRPr="00C17601">
        <w:t xml:space="preserve"> the B</w:t>
      </w:r>
      <w:r w:rsidR="00FD2FC9" w:rsidRPr="00C17601">
        <w:t>oCC</w:t>
      </w:r>
      <w:r w:rsidR="00930C6A" w:rsidRPr="00C17601">
        <w:t xml:space="preserve">, the County shall publish a notice </w:t>
      </w:r>
      <w:r w:rsidR="000E0232" w:rsidRPr="00C17601">
        <w:t>of</w:t>
      </w:r>
      <w:r w:rsidR="00930C6A" w:rsidRPr="00C17601">
        <w:t xml:space="preserve"> Site-Specific </w:t>
      </w:r>
    </w:p>
    <w:p w14:paraId="534F4E12" w14:textId="4B0FA8FC" w:rsidR="00FD2FC9" w:rsidRPr="00C17601" w:rsidRDefault="00FD2FC9" w:rsidP="000E0C20">
      <w:pPr>
        <w:tabs>
          <w:tab w:val="left" w:pos="2317"/>
          <w:tab w:val="left" w:pos="2318"/>
        </w:tabs>
        <w:ind w:right="576"/>
      </w:pPr>
      <w:r w:rsidRPr="00C17601">
        <w:t xml:space="preserve">                    </w:t>
      </w:r>
      <w:r w:rsidR="00930C6A" w:rsidRPr="00C17601">
        <w:t xml:space="preserve">Development Plan approval </w:t>
      </w:r>
      <w:r w:rsidR="00272D61" w:rsidRPr="00C17601">
        <w:t>and</w:t>
      </w:r>
      <w:r w:rsidR="00930C6A" w:rsidRPr="00C17601">
        <w:t xml:space="preserve"> creation </w:t>
      </w:r>
      <w:r w:rsidR="000E0232" w:rsidRPr="00C17601">
        <w:t>of</w:t>
      </w:r>
      <w:r w:rsidR="00930C6A" w:rsidRPr="00C17601">
        <w:t xml:space="preserve"> a vested property</w:t>
      </w:r>
      <w:r w:rsidR="00930C6A" w:rsidRPr="00C17601">
        <w:rPr>
          <w:spacing w:val="-29"/>
        </w:rPr>
        <w:t xml:space="preserve"> </w:t>
      </w:r>
      <w:r w:rsidR="00930C6A" w:rsidRPr="00C17601">
        <w:t xml:space="preserve">right in a newspaper </w:t>
      </w:r>
      <w:r w:rsidR="000E0232" w:rsidRPr="00C17601">
        <w:t>of</w:t>
      </w:r>
      <w:r w:rsidR="00930C6A" w:rsidRPr="00C17601">
        <w:t xml:space="preserve"> </w:t>
      </w:r>
    </w:p>
    <w:p w14:paraId="17B45619" w14:textId="5DEA050B" w:rsidR="00FD2FC9" w:rsidRPr="00C17601" w:rsidRDefault="00FD2FC9" w:rsidP="000E0C20">
      <w:pPr>
        <w:tabs>
          <w:tab w:val="left" w:pos="2317"/>
          <w:tab w:val="left" w:pos="2318"/>
        </w:tabs>
        <w:ind w:right="576"/>
      </w:pPr>
      <w:r w:rsidRPr="00C17601">
        <w:t xml:space="preserve">                    </w:t>
      </w:r>
      <w:r w:rsidR="00930C6A" w:rsidRPr="00C17601">
        <w:t xml:space="preserve">general circulation. The period </w:t>
      </w:r>
      <w:r w:rsidR="000E0232" w:rsidRPr="00C17601">
        <w:t>of</w:t>
      </w:r>
      <w:r w:rsidR="00930C6A" w:rsidRPr="00C17601">
        <w:t xml:space="preserve"> time </w:t>
      </w:r>
      <w:r w:rsidR="000E0232" w:rsidRPr="00C17601">
        <w:t>f</w:t>
      </w:r>
      <w:r w:rsidR="00272D61" w:rsidRPr="00C17601">
        <w:t>or</w:t>
      </w:r>
      <w:r w:rsidR="00930C6A" w:rsidRPr="00C17601">
        <w:t xml:space="preserve"> exercise </w:t>
      </w:r>
      <w:r w:rsidR="000E0232" w:rsidRPr="00C17601">
        <w:t>of</w:t>
      </w:r>
      <w:r w:rsidR="00930C6A" w:rsidRPr="00C17601">
        <w:t xml:space="preserve"> vested </w:t>
      </w:r>
      <w:r w:rsidRPr="00C17601">
        <w:t>p</w:t>
      </w:r>
      <w:r w:rsidR="00930C6A" w:rsidRPr="00C17601">
        <w:t xml:space="preserve">roperty rights shall not </w:t>
      </w:r>
    </w:p>
    <w:p w14:paraId="328E4023" w14:textId="42515F04" w:rsidR="00930C6A" w:rsidRPr="002B56ED" w:rsidRDefault="00FD2FC9" w:rsidP="000E0C20">
      <w:pPr>
        <w:tabs>
          <w:tab w:val="left" w:pos="2317"/>
          <w:tab w:val="left" w:pos="2318"/>
        </w:tabs>
        <w:ind w:right="576"/>
      </w:pPr>
      <w:r w:rsidRPr="00C17601">
        <w:t xml:space="preserve">                    </w:t>
      </w:r>
      <w:r w:rsidR="00930C6A" w:rsidRPr="00C17601">
        <w:t xml:space="preserve">begin to run until the date </w:t>
      </w:r>
      <w:r w:rsidR="000E0232" w:rsidRPr="00C17601">
        <w:t>of</w:t>
      </w:r>
      <w:r w:rsidR="00930C6A" w:rsidRPr="00C17601">
        <w:t xml:space="preserve"> publication </w:t>
      </w:r>
      <w:r w:rsidR="000E0232" w:rsidRPr="00C17601">
        <w:t>of</w:t>
      </w:r>
      <w:r w:rsidR="00930C6A" w:rsidRPr="00C17601">
        <w:t xml:space="preserve"> the</w:t>
      </w:r>
      <w:r w:rsidR="00930C6A" w:rsidRPr="00C17601">
        <w:rPr>
          <w:spacing w:val="-3"/>
        </w:rPr>
        <w:t xml:space="preserve"> </w:t>
      </w:r>
      <w:r w:rsidR="00930C6A" w:rsidRPr="00C17601">
        <w:t>notice.</w:t>
      </w:r>
      <w:r w:rsidR="00930C6A" w:rsidRPr="002B56ED">
        <w:t xml:space="preserve">  </w:t>
      </w:r>
    </w:p>
    <w:p w14:paraId="163F58B5" w14:textId="77777777" w:rsidR="00930C6A" w:rsidRDefault="00930C6A" w:rsidP="00930C6A">
      <w:pPr>
        <w:pStyle w:val="ListParagraph"/>
        <w:tabs>
          <w:tab w:val="left" w:pos="2317"/>
          <w:tab w:val="left" w:pos="2318"/>
        </w:tabs>
        <w:spacing w:before="75"/>
        <w:ind w:left="2320" w:right="572" w:firstLine="0"/>
      </w:pPr>
    </w:p>
    <w:p w14:paraId="4A19D7D2" w14:textId="77777777" w:rsidR="002B756B" w:rsidRDefault="002B756B" w:rsidP="002B756B">
      <w:pPr>
        <w:pStyle w:val="ListParagraph"/>
        <w:tabs>
          <w:tab w:val="left" w:pos="1599"/>
          <w:tab w:val="left" w:pos="1600"/>
        </w:tabs>
        <w:ind w:left="720" w:right="501" w:firstLine="0"/>
      </w:pPr>
      <w:r>
        <w:rPr>
          <w:b/>
        </w:rPr>
        <w:t>E</w:t>
      </w:r>
      <w:r w:rsidRPr="008A427E">
        <w:rPr>
          <w:rStyle w:val="Heading3Char"/>
        </w:rPr>
        <w:t xml:space="preserve">.  </w:t>
      </w:r>
      <w:r w:rsidR="000E0C20" w:rsidRPr="008A427E">
        <w:rPr>
          <w:rStyle w:val="Heading3Char"/>
        </w:rPr>
        <w:t xml:space="preserve">Exceptions </w:t>
      </w:r>
      <w:r w:rsidR="00F23A2E" w:rsidRPr="008A427E">
        <w:rPr>
          <w:rStyle w:val="Heading3Char"/>
        </w:rPr>
        <w:t>t</w:t>
      </w:r>
      <w:r w:rsidR="000E0C20" w:rsidRPr="008A427E">
        <w:rPr>
          <w:rStyle w:val="Heading3Char"/>
        </w:rPr>
        <w:t xml:space="preserve">o Vesting </w:t>
      </w:r>
      <w:r w:rsidR="000E0232" w:rsidRPr="008A427E">
        <w:rPr>
          <w:rStyle w:val="Heading3Char"/>
        </w:rPr>
        <w:t>of</w:t>
      </w:r>
      <w:r w:rsidR="000E0C20" w:rsidRPr="008A427E">
        <w:rPr>
          <w:rStyle w:val="Heading3Char"/>
        </w:rPr>
        <w:t xml:space="preserve"> Property Rights</w:t>
      </w:r>
      <w:r w:rsidR="00930C6A" w:rsidRPr="008A427E">
        <w:rPr>
          <w:rStyle w:val="Heading3Char"/>
        </w:rPr>
        <w:t>.</w:t>
      </w:r>
      <w:r w:rsidR="00930C6A">
        <w:rPr>
          <w:b/>
        </w:rPr>
        <w:t xml:space="preserve"> </w:t>
      </w:r>
      <w:r w:rsidR="00930C6A">
        <w:t xml:space="preserve">Once established pursuant to these </w:t>
      </w:r>
    </w:p>
    <w:p w14:paraId="5A2F6231" w14:textId="77777777" w:rsidR="00C17601" w:rsidRDefault="002B756B" w:rsidP="002B756B">
      <w:pPr>
        <w:pStyle w:val="ListParagraph"/>
        <w:tabs>
          <w:tab w:val="left" w:pos="1599"/>
          <w:tab w:val="left" w:pos="1600"/>
        </w:tabs>
        <w:ind w:left="720" w:right="501" w:firstLine="0"/>
      </w:pPr>
      <w:r>
        <w:t xml:space="preserve">      </w:t>
      </w:r>
      <w:r w:rsidR="00930C6A">
        <w:t>regulations, a vested property right precludes l</w:t>
      </w:r>
      <w:r w:rsidR="00272D61">
        <w:t>and</w:t>
      </w:r>
      <w:r w:rsidR="00930C6A">
        <w:t xml:space="preserve"> use action </w:t>
      </w:r>
      <w:r w:rsidR="000E0232">
        <w:t>by</w:t>
      </w:r>
      <w:r w:rsidR="00930C6A">
        <w:t xml:space="preserve"> </w:t>
      </w:r>
      <w:r w:rsidR="00C17601">
        <w:t>t</w:t>
      </w:r>
      <w:r w:rsidR="00930C6A">
        <w:t xml:space="preserve">he County </w:t>
      </w:r>
    </w:p>
    <w:p w14:paraId="4D417F50" w14:textId="2936F707" w:rsidR="002B756B" w:rsidRDefault="00C17601" w:rsidP="002B756B">
      <w:pPr>
        <w:pStyle w:val="ListParagraph"/>
        <w:tabs>
          <w:tab w:val="left" w:pos="1599"/>
          <w:tab w:val="left" w:pos="1600"/>
        </w:tabs>
        <w:ind w:left="720" w:right="501" w:firstLine="0"/>
      </w:pPr>
      <w:r>
        <w:t xml:space="preserve">      </w:t>
      </w:r>
      <w:r w:rsidR="00930C6A">
        <w:t xml:space="preserve">during the period </w:t>
      </w:r>
      <w:r w:rsidR="000E0232">
        <w:t>of</w:t>
      </w:r>
      <w:r w:rsidR="00930C6A">
        <w:t xml:space="preserve"> time that the property right is established to be </w:t>
      </w:r>
    </w:p>
    <w:p w14:paraId="07143035" w14:textId="77777777" w:rsidR="002B756B" w:rsidRDefault="002B756B" w:rsidP="002B756B">
      <w:pPr>
        <w:pStyle w:val="ListParagraph"/>
        <w:tabs>
          <w:tab w:val="left" w:pos="1599"/>
          <w:tab w:val="left" w:pos="1600"/>
        </w:tabs>
        <w:ind w:left="720" w:right="501" w:firstLine="0"/>
      </w:pPr>
      <w:r>
        <w:t xml:space="preserve">      </w:t>
      </w:r>
      <w:r w:rsidR="00930C6A">
        <w:t xml:space="preserve">vested that would: alter, impair, prevent, diminish, </w:t>
      </w:r>
      <w:r w:rsidR="00272D61">
        <w:t>or</w:t>
      </w:r>
      <w:r w:rsidR="00930C6A">
        <w:t xml:space="preserve"> otherwise delay the </w:t>
      </w:r>
    </w:p>
    <w:p w14:paraId="09E313D8" w14:textId="77777777" w:rsidR="002B756B" w:rsidRDefault="002B756B" w:rsidP="002B756B">
      <w:pPr>
        <w:pStyle w:val="ListParagraph"/>
        <w:tabs>
          <w:tab w:val="left" w:pos="1599"/>
          <w:tab w:val="left" w:pos="1600"/>
        </w:tabs>
        <w:ind w:left="720" w:right="501" w:firstLine="0"/>
      </w:pPr>
      <w:r>
        <w:t xml:space="preserve">      </w:t>
      </w:r>
      <w:r w:rsidR="00930C6A">
        <w:t xml:space="preserve">development </w:t>
      </w:r>
      <w:r w:rsidR="00272D61">
        <w:t>or</w:t>
      </w:r>
      <w:r w:rsidR="00930C6A">
        <w:t xml:space="preserve"> use </w:t>
      </w:r>
      <w:r w:rsidR="000E0232">
        <w:t>of</w:t>
      </w:r>
      <w:r w:rsidR="00930C6A">
        <w:t xml:space="preserve"> the l</w:t>
      </w:r>
      <w:r w:rsidR="00272D61">
        <w:t>and</w:t>
      </w:r>
      <w:r w:rsidR="00930C6A">
        <w:t xml:space="preserve"> subject to the Site-Specific Development Plan </w:t>
      </w:r>
    </w:p>
    <w:p w14:paraId="572804E7" w14:textId="77777777" w:rsidR="002B756B" w:rsidRDefault="002B756B" w:rsidP="002B756B">
      <w:pPr>
        <w:pStyle w:val="ListParagraph"/>
        <w:tabs>
          <w:tab w:val="left" w:pos="1599"/>
          <w:tab w:val="left" w:pos="1600"/>
        </w:tabs>
        <w:ind w:left="720" w:right="501" w:firstLine="0"/>
      </w:pPr>
      <w:r>
        <w:t xml:space="preserve">      </w:t>
      </w:r>
      <w:r w:rsidR="00930C6A">
        <w:t xml:space="preserve">consistent with the terms </w:t>
      </w:r>
      <w:r w:rsidR="00272D61">
        <w:t>and</w:t>
      </w:r>
      <w:r w:rsidR="00930C6A">
        <w:t xml:space="preserve"> conditions </w:t>
      </w:r>
      <w:r w:rsidR="000E0232">
        <w:t>of</w:t>
      </w:r>
      <w:r w:rsidR="00930C6A">
        <w:t xml:space="preserve"> the Site-Specific Development Plan, </w:t>
      </w:r>
    </w:p>
    <w:p w14:paraId="173ADF63" w14:textId="07E23208" w:rsidR="00930C6A" w:rsidRDefault="002B756B" w:rsidP="002B756B">
      <w:pPr>
        <w:pStyle w:val="ListParagraph"/>
        <w:tabs>
          <w:tab w:val="left" w:pos="1599"/>
          <w:tab w:val="left" w:pos="1600"/>
        </w:tabs>
        <w:ind w:left="720" w:right="501" w:firstLine="0"/>
      </w:pPr>
      <w:r>
        <w:t xml:space="preserve">      </w:t>
      </w:r>
      <w:r w:rsidR="00930C6A">
        <w:t xml:space="preserve">except under one </w:t>
      </w:r>
      <w:r w:rsidR="00272D61">
        <w:t>or</w:t>
      </w:r>
      <w:r w:rsidR="00930C6A">
        <w:t xml:space="preserve"> m</w:t>
      </w:r>
      <w:r w:rsidR="00272D61">
        <w:t>or</w:t>
      </w:r>
      <w:r w:rsidR="00930C6A">
        <w:t xml:space="preserve">e </w:t>
      </w:r>
      <w:r w:rsidR="000E0232">
        <w:t>of</w:t>
      </w:r>
      <w:r w:rsidR="00930C6A">
        <w:t xml:space="preserve"> the following</w:t>
      </w:r>
      <w:r w:rsidR="00930C6A">
        <w:rPr>
          <w:spacing w:val="-7"/>
        </w:rPr>
        <w:t xml:space="preserve"> </w:t>
      </w:r>
      <w:r w:rsidR="00930C6A">
        <w:t>conditions.</w:t>
      </w:r>
    </w:p>
    <w:p w14:paraId="4898A551" w14:textId="77777777" w:rsidR="00930C6A" w:rsidRDefault="00930C6A" w:rsidP="00930C6A">
      <w:pPr>
        <w:pStyle w:val="BodyText"/>
      </w:pPr>
    </w:p>
    <w:p w14:paraId="230AF1CA" w14:textId="41552432" w:rsidR="00930C6A" w:rsidRDefault="00930C6A" w:rsidP="008241A7">
      <w:pPr>
        <w:pStyle w:val="ListParagraph"/>
        <w:numPr>
          <w:ilvl w:val="0"/>
          <w:numId w:val="49"/>
        </w:numPr>
        <w:ind w:left="1800"/>
      </w:pPr>
      <w:r>
        <w:rPr>
          <w:b/>
        </w:rPr>
        <w:t xml:space="preserve"> </w:t>
      </w:r>
      <w:r w:rsidRPr="00170F17">
        <w:rPr>
          <w:b/>
        </w:rPr>
        <w:t>L</w:t>
      </w:r>
      <w:r w:rsidR="00272D61">
        <w:rPr>
          <w:b/>
        </w:rPr>
        <w:t>and</w:t>
      </w:r>
      <w:r w:rsidRPr="00170F17">
        <w:rPr>
          <w:b/>
        </w:rPr>
        <w:t xml:space="preserve">owner’s Consent. </w:t>
      </w:r>
      <w:r>
        <w:t xml:space="preserve">With the consent </w:t>
      </w:r>
      <w:r w:rsidR="000E0232">
        <w:t>of</w:t>
      </w:r>
      <w:r>
        <w:t xml:space="preserve"> the</w:t>
      </w:r>
      <w:r w:rsidRPr="00170F17">
        <w:rPr>
          <w:spacing w:val="-14"/>
        </w:rPr>
        <w:t xml:space="preserve"> </w:t>
      </w:r>
      <w:r>
        <w:t>affected l</w:t>
      </w:r>
      <w:r w:rsidR="00272D61">
        <w:t>and</w:t>
      </w:r>
      <w:r>
        <w:t>owner.</w:t>
      </w:r>
    </w:p>
    <w:p w14:paraId="75EA924B" w14:textId="77777777" w:rsidR="00930C6A" w:rsidRDefault="00930C6A" w:rsidP="00930C6A">
      <w:pPr>
        <w:pStyle w:val="ListParagraph"/>
        <w:ind w:left="2520"/>
        <w:rPr>
          <w:sz w:val="23"/>
        </w:rPr>
      </w:pPr>
    </w:p>
    <w:p w14:paraId="42FB4520" w14:textId="4CA331EB" w:rsidR="00930C6A" w:rsidRDefault="00930C6A" w:rsidP="008241A7">
      <w:pPr>
        <w:pStyle w:val="ListParagraph"/>
        <w:numPr>
          <w:ilvl w:val="0"/>
          <w:numId w:val="49"/>
        </w:numPr>
        <w:tabs>
          <w:tab w:val="left" w:pos="2319"/>
          <w:tab w:val="left" w:pos="2320"/>
        </w:tabs>
        <w:ind w:left="1800" w:right="517"/>
      </w:pPr>
      <w:r>
        <w:rPr>
          <w:b/>
        </w:rPr>
        <w:t xml:space="preserve"> Just Compensation Paid to L</w:t>
      </w:r>
      <w:r w:rsidR="00272D61">
        <w:rPr>
          <w:b/>
        </w:rPr>
        <w:t>and</w:t>
      </w:r>
      <w:r>
        <w:rPr>
          <w:b/>
        </w:rPr>
        <w:t xml:space="preserve">owner. </w:t>
      </w:r>
      <w:r>
        <w:t>The affected l</w:t>
      </w:r>
      <w:r w:rsidR="00272D61">
        <w:t>and</w:t>
      </w:r>
      <w:r>
        <w:t xml:space="preserve">owner receives just compensation </w:t>
      </w:r>
      <w:r w:rsidR="000E0232">
        <w:t>f</w:t>
      </w:r>
      <w:r w:rsidR="00272D61">
        <w:t>or</w:t>
      </w:r>
      <w:r>
        <w:t xml:space="preserve"> all costs, expenses, </w:t>
      </w:r>
      <w:r w:rsidR="00272D61">
        <w:t>and</w:t>
      </w:r>
      <w:r>
        <w:t xml:space="preserve"> liabilities incurred </w:t>
      </w:r>
      <w:r w:rsidR="000E0232">
        <w:t>by</w:t>
      </w:r>
      <w:r>
        <w:t xml:space="preserve"> the l</w:t>
      </w:r>
      <w:r w:rsidR="00272D61">
        <w:t>and</w:t>
      </w:r>
      <w:r>
        <w:t xml:space="preserve">owner; including but not limited to, all fees paid in consideration </w:t>
      </w:r>
      <w:r w:rsidR="000E0232">
        <w:t>f</w:t>
      </w:r>
      <w:r w:rsidR="00272D61">
        <w:t>or</w:t>
      </w:r>
      <w:r>
        <w:t xml:space="preserve"> financing </w:t>
      </w:r>
      <w:r w:rsidR="00272D61">
        <w:t>and</w:t>
      </w:r>
      <w:r>
        <w:t xml:space="preserve"> all architectural, planning, marketing, legal </w:t>
      </w:r>
      <w:r w:rsidR="00272D61">
        <w:t>and</w:t>
      </w:r>
      <w:r>
        <w:t xml:space="preserve"> other consultants’ fees incurred after</w:t>
      </w:r>
      <w:r>
        <w:rPr>
          <w:spacing w:val="-15"/>
        </w:rPr>
        <w:t xml:space="preserve"> </w:t>
      </w:r>
      <w:r>
        <w:t xml:space="preserve">approval </w:t>
      </w:r>
      <w:r w:rsidR="000E0232">
        <w:t>of</w:t>
      </w:r>
      <w:r>
        <w:t xml:space="preserve"> the Site-Specific Development Plan </w:t>
      </w:r>
      <w:r w:rsidR="000E0232">
        <w:t>by</w:t>
      </w:r>
      <w:r>
        <w:t xml:space="preserve"> the County, together with interest at the current market rate until paid. Just compensation shall not include any diminution in the value </w:t>
      </w:r>
      <w:r w:rsidR="000E0232">
        <w:t>of</w:t>
      </w:r>
      <w:r>
        <w:t xml:space="preserve"> the property which is caused </w:t>
      </w:r>
      <w:r w:rsidR="000E0232">
        <w:t>by</w:t>
      </w:r>
      <w:r>
        <w:t xml:space="preserve"> such</w:t>
      </w:r>
      <w:r>
        <w:rPr>
          <w:spacing w:val="-5"/>
        </w:rPr>
        <w:t xml:space="preserve"> </w:t>
      </w:r>
      <w:r>
        <w:t>action.</w:t>
      </w:r>
    </w:p>
    <w:p w14:paraId="3C97BC75" w14:textId="77777777" w:rsidR="00930C6A" w:rsidRDefault="00930C6A" w:rsidP="00930C6A">
      <w:pPr>
        <w:pStyle w:val="BodyText"/>
      </w:pPr>
    </w:p>
    <w:p w14:paraId="2425BA8F" w14:textId="232BDC9C" w:rsidR="00930C6A" w:rsidRDefault="00930C6A" w:rsidP="008241A7">
      <w:pPr>
        <w:pStyle w:val="ListParagraph"/>
        <w:numPr>
          <w:ilvl w:val="0"/>
          <w:numId w:val="49"/>
        </w:numPr>
        <w:tabs>
          <w:tab w:val="left" w:pos="2319"/>
          <w:tab w:val="left" w:pos="2320"/>
        </w:tabs>
        <w:spacing w:before="1"/>
        <w:ind w:left="1800" w:right="570"/>
      </w:pPr>
      <w:r>
        <w:rPr>
          <w:b/>
        </w:rPr>
        <w:t xml:space="preserve">Hazards. </w:t>
      </w:r>
      <w:r>
        <w:t xml:space="preserve">Upon the discovery </w:t>
      </w:r>
      <w:r w:rsidR="000E0232">
        <w:t>of</w:t>
      </w:r>
      <w:r>
        <w:t xml:space="preserve"> natural </w:t>
      </w:r>
      <w:r w:rsidR="00272D61">
        <w:t>or</w:t>
      </w:r>
      <w:r>
        <w:t xml:space="preserve"> man-made hazards on </w:t>
      </w:r>
      <w:r w:rsidR="00272D61">
        <w:t>or</w:t>
      </w:r>
      <w:r>
        <w:t xml:space="preserve"> in the immediate vicinity </w:t>
      </w:r>
      <w:r w:rsidR="000E0232">
        <w:t>of</w:t>
      </w:r>
      <w:r>
        <w:t xml:space="preserve"> the subject property, which</w:t>
      </w:r>
      <w:r>
        <w:rPr>
          <w:spacing w:val="-15"/>
        </w:rPr>
        <w:t xml:space="preserve"> </w:t>
      </w:r>
      <w:r>
        <w:t xml:space="preserve">hazards could not reasonably have been discovered at the time </w:t>
      </w:r>
      <w:r w:rsidR="000E0232">
        <w:t>of</w:t>
      </w:r>
      <w:r>
        <w:t xml:space="preserve"> the approval </w:t>
      </w:r>
      <w:r w:rsidR="000E0232">
        <w:t>of</w:t>
      </w:r>
      <w:r>
        <w:t xml:space="preserve"> the Site-Specific Development Plan, </w:t>
      </w:r>
      <w:r w:rsidR="00272D61">
        <w:t>and</w:t>
      </w:r>
      <w:r>
        <w:t xml:space="preserve"> which hazards, if unc</w:t>
      </w:r>
      <w:r w:rsidR="00272D61">
        <w:t>or</w:t>
      </w:r>
      <w:r>
        <w:t xml:space="preserve">rected, would pose a serious threat to the public health, safety </w:t>
      </w:r>
      <w:r w:rsidR="00272D61">
        <w:t>and</w:t>
      </w:r>
      <w:r>
        <w:rPr>
          <w:spacing w:val="-4"/>
        </w:rPr>
        <w:t xml:space="preserve"> </w:t>
      </w:r>
      <w:r>
        <w:t>welfare.</w:t>
      </w:r>
    </w:p>
    <w:p w14:paraId="042C0E89" w14:textId="77777777" w:rsidR="00BA3646" w:rsidRDefault="00BA3646" w:rsidP="00157971"/>
    <w:p w14:paraId="7069165C" w14:textId="129D70F1" w:rsidR="004C4579" w:rsidRDefault="004C4579">
      <w:pPr>
        <w:rPr>
          <w:b/>
          <w:bCs/>
          <w:sz w:val="24"/>
          <w:szCs w:val="24"/>
        </w:rPr>
      </w:pPr>
      <w:bookmarkStart w:id="92" w:name="_Toc177022151"/>
      <w:bookmarkStart w:id="93" w:name="_Toc177022393"/>
      <w:bookmarkStart w:id="94" w:name="_Toc177022147"/>
      <w:bookmarkStart w:id="95" w:name="_Toc177022389"/>
    </w:p>
    <w:p w14:paraId="70790301" w14:textId="77777777" w:rsidR="00FD285A" w:rsidRDefault="00FD285A" w:rsidP="00FD2FC9">
      <w:pPr>
        <w:pStyle w:val="Heading1"/>
        <w:ind w:left="0"/>
        <w:jc w:val="center"/>
        <w:rPr>
          <w:sz w:val="28"/>
          <w:szCs w:val="28"/>
        </w:rPr>
      </w:pPr>
    </w:p>
    <w:p w14:paraId="45B67633" w14:textId="472E69AE" w:rsidR="0093571E" w:rsidRDefault="0093571E">
      <w:pPr>
        <w:rPr>
          <w:b/>
          <w:bCs/>
          <w:sz w:val="28"/>
          <w:szCs w:val="28"/>
        </w:rPr>
      </w:pPr>
      <w:r>
        <w:rPr>
          <w:sz w:val="28"/>
          <w:szCs w:val="28"/>
        </w:rPr>
        <w:br w:type="page"/>
      </w:r>
    </w:p>
    <w:p w14:paraId="76931FF9" w14:textId="77777777" w:rsidR="00FD285A" w:rsidRDefault="00FD285A" w:rsidP="00FD2FC9">
      <w:pPr>
        <w:pStyle w:val="Heading1"/>
        <w:ind w:left="0"/>
        <w:jc w:val="center"/>
        <w:rPr>
          <w:sz w:val="28"/>
          <w:szCs w:val="28"/>
        </w:rPr>
      </w:pPr>
    </w:p>
    <w:p w14:paraId="63D4B599" w14:textId="03E15554" w:rsidR="005D7BE4" w:rsidRPr="00BE3C65" w:rsidRDefault="00B800EB" w:rsidP="00FD2FC9">
      <w:pPr>
        <w:pStyle w:val="Heading1"/>
        <w:ind w:left="0"/>
        <w:jc w:val="center"/>
      </w:pPr>
      <w:bookmarkStart w:id="96" w:name="_Toc200122127"/>
      <w:r>
        <w:rPr>
          <w:sz w:val="28"/>
          <w:szCs w:val="28"/>
        </w:rPr>
        <w:t>ARTICLE</w:t>
      </w:r>
      <w:r w:rsidR="005D7BE4" w:rsidRPr="00BE3C65">
        <w:rPr>
          <w:sz w:val="28"/>
          <w:szCs w:val="28"/>
        </w:rPr>
        <w:t xml:space="preserve"> 2: </w:t>
      </w:r>
      <w:r w:rsidR="005947F6">
        <w:rPr>
          <w:sz w:val="28"/>
          <w:szCs w:val="28"/>
        </w:rPr>
        <w:t xml:space="preserve"> </w:t>
      </w:r>
      <w:r w:rsidR="005D7BE4" w:rsidRPr="00BE3C65">
        <w:rPr>
          <w:sz w:val="28"/>
          <w:szCs w:val="28"/>
        </w:rPr>
        <w:t>L</w:t>
      </w:r>
      <w:r w:rsidR="00272D61" w:rsidRPr="00BE3C65">
        <w:rPr>
          <w:sz w:val="28"/>
          <w:szCs w:val="28"/>
        </w:rPr>
        <w:t>AND</w:t>
      </w:r>
      <w:r w:rsidR="005D7BE4" w:rsidRPr="00BE3C65">
        <w:rPr>
          <w:sz w:val="28"/>
          <w:szCs w:val="28"/>
        </w:rPr>
        <w:t xml:space="preserve"> USE PERMITS</w:t>
      </w:r>
      <w:r w:rsidR="005D7BE4" w:rsidRPr="00BE3C65">
        <w:t>.</w:t>
      </w:r>
      <w:bookmarkEnd w:id="96"/>
    </w:p>
    <w:p w14:paraId="54981DCC" w14:textId="77777777" w:rsidR="00EB2925" w:rsidRPr="00BE3C65" w:rsidRDefault="00EB2925" w:rsidP="00913433">
      <w:pPr>
        <w:pStyle w:val="Heading1"/>
        <w:ind w:left="0"/>
      </w:pPr>
    </w:p>
    <w:p w14:paraId="7247977B" w14:textId="37FB2F88" w:rsidR="005D7BE4" w:rsidRDefault="005D7BE4" w:rsidP="00EB2925">
      <w:pPr>
        <w:pStyle w:val="Heading2"/>
      </w:pPr>
      <w:bookmarkStart w:id="97" w:name="_Toc200122128"/>
      <w:r>
        <w:t>SECTION</w:t>
      </w:r>
      <w:r>
        <w:rPr>
          <w:spacing w:val="-7"/>
        </w:rPr>
        <w:t xml:space="preserve"> </w:t>
      </w:r>
      <w:r>
        <w:t>2-101</w:t>
      </w:r>
      <w:r w:rsidR="002906C3">
        <w:t>:</w:t>
      </w:r>
      <w:r>
        <w:t xml:space="preserve"> L</w:t>
      </w:r>
      <w:r w:rsidR="00272D61">
        <w:t>AND</w:t>
      </w:r>
      <w:r>
        <w:t xml:space="preserve"> USE PERMITS ARE REQUIRED.</w:t>
      </w:r>
      <w:bookmarkEnd w:id="97"/>
    </w:p>
    <w:p w14:paraId="3F8B2EE9" w14:textId="77777777" w:rsidR="005D7BE4" w:rsidRDefault="005D7BE4" w:rsidP="005D7BE4">
      <w:pPr>
        <w:pStyle w:val="BodyText"/>
        <w:spacing w:before="8"/>
        <w:rPr>
          <w:b/>
          <w:sz w:val="23"/>
        </w:rPr>
      </w:pPr>
    </w:p>
    <w:p w14:paraId="599389C5" w14:textId="401F9D5C" w:rsidR="005D7BE4" w:rsidRPr="0068348B" w:rsidRDefault="008936C9" w:rsidP="008241A7">
      <w:pPr>
        <w:pStyle w:val="ListParagraph"/>
        <w:numPr>
          <w:ilvl w:val="0"/>
          <w:numId w:val="50"/>
        </w:numPr>
        <w:tabs>
          <w:tab w:val="left" w:pos="1597"/>
          <w:tab w:val="left" w:pos="1598"/>
        </w:tabs>
        <w:ind w:right="593"/>
      </w:pPr>
      <w:bookmarkStart w:id="98" w:name="_Toc200122129"/>
      <w:r w:rsidRPr="002B756B">
        <w:rPr>
          <w:rStyle w:val="Heading3Char"/>
        </w:rPr>
        <w:t>L</w:t>
      </w:r>
      <w:r w:rsidR="00272D61" w:rsidRPr="002B756B">
        <w:rPr>
          <w:rStyle w:val="Heading3Char"/>
        </w:rPr>
        <w:t>and</w:t>
      </w:r>
      <w:r w:rsidRPr="002B756B">
        <w:rPr>
          <w:rStyle w:val="Heading3Char"/>
        </w:rPr>
        <w:t xml:space="preserve"> Use Permits</w:t>
      </w:r>
      <w:r w:rsidR="005D7BE4" w:rsidRPr="002B756B">
        <w:rPr>
          <w:rStyle w:val="Heading3Char"/>
        </w:rPr>
        <w:t>.</w:t>
      </w:r>
      <w:bookmarkEnd w:id="98"/>
      <w:r w:rsidR="005D7BE4" w:rsidRPr="00A773DA">
        <w:rPr>
          <w:b/>
        </w:rPr>
        <w:t xml:space="preserve"> </w:t>
      </w:r>
      <w:r w:rsidR="005D7BE4">
        <w:t xml:space="preserve">Unless otherwise exempt pursuant to Section 2-102 </w:t>
      </w:r>
      <w:r w:rsidR="000E0232">
        <w:t>of</w:t>
      </w:r>
      <w:r w:rsidR="005D7BE4">
        <w:t xml:space="preserve"> this Code, any </w:t>
      </w:r>
      <w:r w:rsidR="005D7BE4" w:rsidRPr="00A773DA">
        <w:rPr>
          <w:spacing w:val="-3"/>
        </w:rPr>
        <w:t>L</w:t>
      </w:r>
      <w:r w:rsidR="00272D61">
        <w:rPr>
          <w:spacing w:val="-3"/>
        </w:rPr>
        <w:t>and</w:t>
      </w:r>
      <w:r w:rsidR="005D7BE4" w:rsidRPr="00A773DA">
        <w:rPr>
          <w:spacing w:val="-3"/>
        </w:rPr>
        <w:t xml:space="preserve"> </w:t>
      </w:r>
      <w:r w:rsidR="005D7BE4">
        <w:t xml:space="preserve">Use </w:t>
      </w:r>
      <w:r w:rsidR="00C17601">
        <w:t>c</w:t>
      </w:r>
      <w:r w:rsidR="005D7BE4">
        <w:t xml:space="preserve">hange shall require a </w:t>
      </w:r>
      <w:r w:rsidR="005D7BE4" w:rsidRPr="00A773DA">
        <w:rPr>
          <w:spacing w:val="-3"/>
        </w:rPr>
        <w:t>L</w:t>
      </w:r>
      <w:r w:rsidR="00272D61">
        <w:rPr>
          <w:spacing w:val="-3"/>
        </w:rPr>
        <w:t>and</w:t>
      </w:r>
      <w:r w:rsidR="005D7BE4" w:rsidRPr="00A773DA">
        <w:rPr>
          <w:spacing w:val="-3"/>
        </w:rPr>
        <w:t xml:space="preserve"> </w:t>
      </w:r>
      <w:r w:rsidR="005D7BE4">
        <w:t xml:space="preserve">Use Permit. </w:t>
      </w:r>
      <w:r w:rsidR="005D7BE4" w:rsidRPr="0068348B">
        <w:t>A L</w:t>
      </w:r>
      <w:r w:rsidR="00272D61">
        <w:t>and</w:t>
      </w:r>
      <w:r w:rsidR="005D7BE4" w:rsidRPr="0068348B">
        <w:t xml:space="preserve"> Use </w:t>
      </w:r>
      <w:r w:rsidR="00C17601">
        <w:t>c</w:t>
      </w:r>
      <w:r w:rsidR="005D7BE4" w:rsidRPr="0068348B">
        <w:t xml:space="preserve">hange is defined as any development, grading, construction, activity </w:t>
      </w:r>
      <w:r w:rsidR="00272D61">
        <w:t>or</w:t>
      </w:r>
      <w:r w:rsidR="005D7BE4" w:rsidRPr="0068348B">
        <w:t xml:space="preserve"> operation that changes the basic character, configuration, </w:t>
      </w:r>
      <w:r w:rsidR="00272D61">
        <w:t>or</w:t>
      </w:r>
      <w:r w:rsidR="005D7BE4" w:rsidRPr="0068348B">
        <w:t xml:space="preserve"> use </w:t>
      </w:r>
      <w:r w:rsidR="000E0232">
        <w:t>of</w:t>
      </w:r>
      <w:r w:rsidR="005D7BE4" w:rsidRPr="0068348B">
        <w:t xml:space="preserve"> l</w:t>
      </w:r>
      <w:r w:rsidR="00272D61">
        <w:t>and</w:t>
      </w:r>
      <w:r w:rsidR="005D7BE4" w:rsidRPr="0068348B">
        <w:t xml:space="preserve"> </w:t>
      </w:r>
      <w:r w:rsidR="00272D61">
        <w:t>or</w:t>
      </w:r>
      <w:r w:rsidR="005D7BE4" w:rsidRPr="0068348B">
        <w:t xml:space="preserve"> structures after the enactment </w:t>
      </w:r>
      <w:r w:rsidR="000E0232">
        <w:t>of</w:t>
      </w:r>
      <w:r w:rsidR="005D7BE4" w:rsidRPr="0068348B">
        <w:t xml:space="preserve"> this </w:t>
      </w:r>
      <w:r w:rsidR="005D7BE4" w:rsidRPr="00A773DA">
        <w:rPr>
          <w:spacing w:val="-4"/>
        </w:rPr>
        <w:t>L</w:t>
      </w:r>
      <w:r w:rsidR="00272D61">
        <w:rPr>
          <w:spacing w:val="-4"/>
        </w:rPr>
        <w:t>and</w:t>
      </w:r>
      <w:r w:rsidR="005D7BE4" w:rsidRPr="00A773DA">
        <w:rPr>
          <w:spacing w:val="-4"/>
        </w:rPr>
        <w:t xml:space="preserve"> </w:t>
      </w:r>
      <w:r w:rsidR="005D7BE4" w:rsidRPr="0068348B">
        <w:t>Use</w:t>
      </w:r>
      <w:r w:rsidR="005D7BE4" w:rsidRPr="00A773DA">
        <w:rPr>
          <w:spacing w:val="-5"/>
        </w:rPr>
        <w:t xml:space="preserve"> </w:t>
      </w:r>
      <w:r w:rsidR="005D7BE4" w:rsidRPr="0068348B">
        <w:t>Code.</w:t>
      </w:r>
    </w:p>
    <w:p w14:paraId="0C191E57" w14:textId="77777777" w:rsidR="005D7BE4" w:rsidRPr="0068348B" w:rsidRDefault="005D7BE4" w:rsidP="005D7BE4">
      <w:pPr>
        <w:pStyle w:val="BodyText"/>
        <w:spacing w:before="9"/>
        <w:rPr>
          <w:sz w:val="23"/>
        </w:rPr>
      </w:pPr>
    </w:p>
    <w:p w14:paraId="3AADA5EE" w14:textId="567C7EC9" w:rsidR="005D7BE4" w:rsidRDefault="008936C9" w:rsidP="008241A7">
      <w:pPr>
        <w:pStyle w:val="ListParagraph"/>
        <w:numPr>
          <w:ilvl w:val="0"/>
          <w:numId w:val="50"/>
        </w:numPr>
        <w:tabs>
          <w:tab w:val="left" w:pos="1599"/>
          <w:tab w:val="left" w:pos="1600"/>
        </w:tabs>
        <w:spacing w:before="1"/>
        <w:ind w:right="754"/>
      </w:pPr>
      <w:bookmarkStart w:id="99" w:name="_Toc200122130"/>
      <w:r w:rsidRPr="002B756B">
        <w:rPr>
          <w:rStyle w:val="Heading3Char"/>
        </w:rPr>
        <w:t>Permit Application</w:t>
      </w:r>
      <w:r w:rsidR="005D7BE4" w:rsidRPr="002B756B">
        <w:rPr>
          <w:rStyle w:val="Heading3Char"/>
        </w:rPr>
        <w:t>.</w:t>
      </w:r>
      <w:bookmarkEnd w:id="99"/>
      <w:r w:rsidR="005D7BE4" w:rsidRPr="0068348B">
        <w:rPr>
          <w:b/>
        </w:rPr>
        <w:t xml:space="preserve"> </w:t>
      </w:r>
      <w:r w:rsidR="005D7BE4">
        <w:t xml:space="preserve">An application </w:t>
      </w:r>
      <w:r w:rsidR="000E0232">
        <w:t>f</w:t>
      </w:r>
      <w:r w:rsidR="00272D61">
        <w:t>or</w:t>
      </w:r>
      <w:r w:rsidR="005D7BE4">
        <w:t xml:space="preserve"> a </w:t>
      </w:r>
      <w:r w:rsidR="005D7BE4">
        <w:rPr>
          <w:spacing w:val="-3"/>
        </w:rPr>
        <w:t>L</w:t>
      </w:r>
      <w:r w:rsidR="00272D61">
        <w:rPr>
          <w:spacing w:val="-3"/>
        </w:rPr>
        <w:t>and</w:t>
      </w:r>
      <w:r w:rsidR="005D7BE4">
        <w:rPr>
          <w:spacing w:val="-3"/>
        </w:rPr>
        <w:t xml:space="preserve"> </w:t>
      </w:r>
      <w:r w:rsidR="005D7BE4">
        <w:t>Use Permit</w:t>
      </w:r>
      <w:r w:rsidR="005D7BE4">
        <w:rPr>
          <w:spacing w:val="-26"/>
        </w:rPr>
        <w:t xml:space="preserve"> </w:t>
      </w:r>
      <w:r w:rsidR="005D7BE4">
        <w:t>shall be filed with the</w:t>
      </w:r>
      <w:r w:rsidR="005D7BE4">
        <w:rPr>
          <w:spacing w:val="-13"/>
        </w:rPr>
        <w:t xml:space="preserve"> </w:t>
      </w:r>
      <w:r w:rsidR="005D7BE4">
        <w:t>County.</w:t>
      </w:r>
    </w:p>
    <w:p w14:paraId="32C36963" w14:textId="77777777" w:rsidR="005D7BE4" w:rsidRDefault="005D7BE4" w:rsidP="005D7BE4">
      <w:pPr>
        <w:pStyle w:val="BodyText"/>
      </w:pPr>
    </w:p>
    <w:p w14:paraId="0DAED136" w14:textId="39AEA3A7" w:rsidR="005D7BE4" w:rsidRDefault="008936C9" w:rsidP="008241A7">
      <w:pPr>
        <w:pStyle w:val="ListParagraph"/>
        <w:numPr>
          <w:ilvl w:val="0"/>
          <w:numId w:val="50"/>
        </w:numPr>
        <w:tabs>
          <w:tab w:val="left" w:pos="1599"/>
          <w:tab w:val="left" w:pos="1600"/>
        </w:tabs>
        <w:ind w:right="475"/>
      </w:pPr>
      <w:bookmarkStart w:id="100" w:name="_Toc200122131"/>
      <w:r w:rsidRPr="002B756B">
        <w:rPr>
          <w:rStyle w:val="Heading3Char"/>
        </w:rPr>
        <w:t>No Development Pri</w:t>
      </w:r>
      <w:r w:rsidR="00272D61" w:rsidRPr="002B756B">
        <w:rPr>
          <w:rStyle w:val="Heading3Char"/>
        </w:rPr>
        <w:t>or</w:t>
      </w:r>
      <w:r w:rsidRPr="002B756B">
        <w:rPr>
          <w:rStyle w:val="Heading3Char"/>
        </w:rPr>
        <w:t xml:space="preserve"> to Permit Issuance</w:t>
      </w:r>
      <w:r w:rsidR="005D7BE4" w:rsidRPr="002B756B">
        <w:rPr>
          <w:rStyle w:val="Heading3Char"/>
        </w:rPr>
        <w:t>.</w:t>
      </w:r>
      <w:bookmarkEnd w:id="100"/>
      <w:r w:rsidR="005D7BE4" w:rsidRPr="0068348B">
        <w:rPr>
          <w:b/>
        </w:rPr>
        <w:t xml:space="preserve"> </w:t>
      </w:r>
      <w:r w:rsidR="005D7BE4">
        <w:t xml:space="preserve">No development </w:t>
      </w:r>
      <w:r w:rsidR="00272D61">
        <w:t>or</w:t>
      </w:r>
      <w:r w:rsidR="005D7BE4">
        <w:t xml:space="preserve"> </w:t>
      </w:r>
      <w:r w:rsidR="005D7BE4">
        <w:rPr>
          <w:spacing w:val="-3"/>
        </w:rPr>
        <w:t>L</w:t>
      </w:r>
      <w:r w:rsidR="00272D61">
        <w:rPr>
          <w:spacing w:val="-3"/>
        </w:rPr>
        <w:t>and</w:t>
      </w:r>
      <w:r w:rsidR="005D7BE4">
        <w:rPr>
          <w:spacing w:val="-3"/>
        </w:rPr>
        <w:t xml:space="preserve"> </w:t>
      </w:r>
      <w:r w:rsidR="005D7BE4">
        <w:t xml:space="preserve">Use </w:t>
      </w:r>
      <w:r w:rsidR="00C17601">
        <w:t>c</w:t>
      </w:r>
      <w:r w:rsidR="005D7BE4">
        <w:t xml:space="preserve">hange </w:t>
      </w:r>
      <w:r w:rsidR="000E0232">
        <w:t>f</w:t>
      </w:r>
      <w:r w:rsidR="00272D61">
        <w:t>or</w:t>
      </w:r>
      <w:r w:rsidR="005D7BE4">
        <w:t xml:space="preserve"> which a L</w:t>
      </w:r>
      <w:r w:rsidR="00272D61">
        <w:t>and</w:t>
      </w:r>
      <w:r w:rsidR="005D7BE4">
        <w:t xml:space="preserve"> Use Permit is required may begin until a </w:t>
      </w:r>
      <w:r w:rsidR="005D7BE4">
        <w:rPr>
          <w:spacing w:val="-3"/>
        </w:rPr>
        <w:t>L</w:t>
      </w:r>
      <w:r w:rsidR="00272D61">
        <w:rPr>
          <w:spacing w:val="-3"/>
        </w:rPr>
        <w:t>and</w:t>
      </w:r>
      <w:r w:rsidR="005D7BE4">
        <w:rPr>
          <w:spacing w:val="-3"/>
        </w:rPr>
        <w:t xml:space="preserve"> </w:t>
      </w:r>
      <w:r w:rsidR="005D7BE4">
        <w:t xml:space="preserve">Use Permit has been approved </w:t>
      </w:r>
      <w:r w:rsidR="00272D61">
        <w:t>and</w:t>
      </w:r>
      <w:r w:rsidR="005D7BE4">
        <w:t xml:space="preserve"> issued </w:t>
      </w:r>
      <w:r w:rsidR="000E0232">
        <w:t>by</w:t>
      </w:r>
      <w:r w:rsidR="005D7BE4">
        <w:rPr>
          <w:spacing w:val="-13"/>
        </w:rPr>
        <w:t xml:space="preserve"> </w:t>
      </w:r>
      <w:r w:rsidR="005D7BE4">
        <w:t>Yuma County.</w:t>
      </w:r>
    </w:p>
    <w:p w14:paraId="069CBAB8" w14:textId="77777777" w:rsidR="005D7BE4" w:rsidRDefault="005D7BE4" w:rsidP="005D7BE4">
      <w:pPr>
        <w:pStyle w:val="BodyText"/>
      </w:pPr>
    </w:p>
    <w:p w14:paraId="45B3DDDD" w14:textId="6831BFA7" w:rsidR="005D7BE4" w:rsidRDefault="00D44174" w:rsidP="008241A7">
      <w:pPr>
        <w:pStyle w:val="ListParagraph"/>
        <w:numPr>
          <w:ilvl w:val="0"/>
          <w:numId w:val="50"/>
        </w:numPr>
        <w:tabs>
          <w:tab w:val="left" w:pos="1599"/>
          <w:tab w:val="left" w:pos="1600"/>
        </w:tabs>
        <w:ind w:right="1092"/>
      </w:pPr>
      <w:bookmarkStart w:id="101" w:name="_Toc200122132"/>
      <w:r w:rsidRPr="002B756B">
        <w:rPr>
          <w:rStyle w:val="Heading3Char"/>
        </w:rPr>
        <w:t>Permits run with the L</w:t>
      </w:r>
      <w:r w:rsidR="00272D61" w:rsidRPr="002B756B">
        <w:rPr>
          <w:rStyle w:val="Heading3Char"/>
        </w:rPr>
        <w:t>and</w:t>
      </w:r>
      <w:r w:rsidR="005D7BE4" w:rsidRPr="002B756B">
        <w:rPr>
          <w:rStyle w:val="Heading3Char"/>
        </w:rPr>
        <w:t>.</w:t>
      </w:r>
      <w:bookmarkEnd w:id="101"/>
      <w:r w:rsidR="005D7BE4" w:rsidRPr="0068348B">
        <w:rPr>
          <w:b/>
        </w:rPr>
        <w:t xml:space="preserve"> </w:t>
      </w:r>
      <w:r w:rsidR="005D7BE4" w:rsidRPr="0068348B">
        <w:t xml:space="preserve">Any </w:t>
      </w:r>
      <w:r w:rsidR="005D7BE4">
        <w:rPr>
          <w:spacing w:val="-3"/>
        </w:rPr>
        <w:t>L</w:t>
      </w:r>
      <w:r w:rsidR="00272D61">
        <w:rPr>
          <w:spacing w:val="-3"/>
        </w:rPr>
        <w:t>and</w:t>
      </w:r>
      <w:r w:rsidR="005D7BE4">
        <w:rPr>
          <w:spacing w:val="-3"/>
        </w:rPr>
        <w:t xml:space="preserve"> </w:t>
      </w:r>
      <w:r w:rsidR="005D7BE4">
        <w:t>Use Permit issued under this Code shall run with the</w:t>
      </w:r>
      <w:r w:rsidR="005D7BE4">
        <w:rPr>
          <w:spacing w:val="-7"/>
        </w:rPr>
        <w:t xml:space="preserve"> </w:t>
      </w:r>
      <w:r w:rsidR="005D7BE4">
        <w:t>l</w:t>
      </w:r>
      <w:r w:rsidR="00272D61">
        <w:t>and</w:t>
      </w:r>
      <w:r w:rsidR="005D7BE4">
        <w:t>.</w:t>
      </w:r>
    </w:p>
    <w:p w14:paraId="205349E5" w14:textId="77777777" w:rsidR="005D7BE4" w:rsidRDefault="005D7BE4" w:rsidP="005D7BE4">
      <w:pPr>
        <w:pStyle w:val="BodyText"/>
      </w:pPr>
    </w:p>
    <w:p w14:paraId="36468B2B" w14:textId="6C90B64D" w:rsidR="005D7BE4" w:rsidRDefault="00D44174" w:rsidP="008241A7">
      <w:pPr>
        <w:pStyle w:val="ListParagraph"/>
        <w:numPr>
          <w:ilvl w:val="0"/>
          <w:numId w:val="50"/>
        </w:numPr>
        <w:tabs>
          <w:tab w:val="left" w:pos="1599"/>
          <w:tab w:val="left" w:pos="1600"/>
        </w:tabs>
        <w:ind w:right="682"/>
      </w:pPr>
      <w:bookmarkStart w:id="102" w:name="_Toc200122133"/>
      <w:r w:rsidRPr="002B756B">
        <w:rPr>
          <w:rStyle w:val="Heading3Char"/>
        </w:rPr>
        <w:t xml:space="preserve">Commencement </w:t>
      </w:r>
      <w:r w:rsidR="00272D61" w:rsidRPr="002B756B">
        <w:rPr>
          <w:rStyle w:val="Heading3Char"/>
        </w:rPr>
        <w:t>And</w:t>
      </w:r>
      <w:r w:rsidRPr="002B756B">
        <w:rPr>
          <w:rStyle w:val="Heading3Char"/>
        </w:rPr>
        <w:t xml:space="preserve"> Completion </w:t>
      </w:r>
      <w:r w:rsidR="000E0232" w:rsidRPr="002B756B">
        <w:rPr>
          <w:rStyle w:val="Heading3Char"/>
        </w:rPr>
        <w:t>of</w:t>
      </w:r>
      <w:r w:rsidRPr="002B756B">
        <w:rPr>
          <w:rStyle w:val="Heading3Char"/>
        </w:rPr>
        <w:t xml:space="preserve"> Construction</w:t>
      </w:r>
      <w:r w:rsidR="005D7BE4" w:rsidRPr="002B756B">
        <w:rPr>
          <w:rStyle w:val="Heading3Char"/>
        </w:rPr>
        <w:t>.</w:t>
      </w:r>
      <w:bookmarkEnd w:id="102"/>
      <w:r w:rsidR="005D7BE4" w:rsidRPr="002B756B">
        <w:rPr>
          <w:rStyle w:val="Heading3Char"/>
        </w:rPr>
        <w:t xml:space="preserve"> </w:t>
      </w:r>
      <w:r w:rsidR="005D7BE4">
        <w:t xml:space="preserve">The </w:t>
      </w:r>
      <w:r w:rsidR="004B64ED">
        <w:t>BoCC</w:t>
      </w:r>
      <w:r w:rsidR="005D7BE4">
        <w:t xml:space="preserve">, at its discretion, may establish a schedule </w:t>
      </w:r>
      <w:r w:rsidR="000E0232">
        <w:t>f</w:t>
      </w:r>
      <w:r w:rsidR="00272D61">
        <w:t>or</w:t>
      </w:r>
      <w:r w:rsidR="005D7BE4">
        <w:t xml:space="preserve"> commencing </w:t>
      </w:r>
      <w:r w:rsidR="00272D61">
        <w:t>and</w:t>
      </w:r>
      <w:r w:rsidR="005D7BE4">
        <w:t xml:space="preserve"> completing construction </w:t>
      </w:r>
      <w:r w:rsidR="000E0232">
        <w:t>of</w:t>
      </w:r>
      <w:r w:rsidR="005D7BE4">
        <w:t xml:space="preserve"> the project. Unless otherwise established </w:t>
      </w:r>
      <w:r w:rsidR="000E0232">
        <w:t>by</w:t>
      </w:r>
      <w:r w:rsidR="005D7BE4">
        <w:t xml:space="preserve"> the </w:t>
      </w:r>
      <w:r w:rsidR="004B64ED">
        <w:t>BoCC</w:t>
      </w:r>
      <w:r w:rsidR="005D7BE4">
        <w:t>, any L</w:t>
      </w:r>
      <w:r w:rsidR="00272D61">
        <w:t>and</w:t>
      </w:r>
      <w:r w:rsidR="005D7BE4">
        <w:t xml:space="preserve"> Use Permit issued under this Code shall expire after one </w:t>
      </w:r>
      <w:r w:rsidR="00C17601">
        <w:t xml:space="preserve">(1) </w:t>
      </w:r>
      <w:r w:rsidR="005D7BE4">
        <w:t xml:space="preserve">year from the date </w:t>
      </w:r>
      <w:r w:rsidR="000E0232">
        <w:t>of</w:t>
      </w:r>
      <w:r w:rsidR="005D7BE4">
        <w:t xml:space="preserve"> issuance if construction has not commenced, </w:t>
      </w:r>
      <w:r w:rsidR="00272D61">
        <w:t>and</w:t>
      </w:r>
      <w:r w:rsidR="005D7BE4">
        <w:t xml:space="preserve"> within three </w:t>
      </w:r>
      <w:r w:rsidR="00C17601">
        <w:t xml:space="preserve">(3) </w:t>
      </w:r>
      <w:r w:rsidR="005D7BE4">
        <w:t>years from the date</w:t>
      </w:r>
      <w:r w:rsidR="005D7BE4">
        <w:rPr>
          <w:spacing w:val="-13"/>
        </w:rPr>
        <w:t xml:space="preserve"> </w:t>
      </w:r>
      <w:r w:rsidR="000E0232">
        <w:t>of</w:t>
      </w:r>
      <w:r w:rsidR="005D7BE4">
        <w:t xml:space="preserve"> issuance if construction has not been</w:t>
      </w:r>
      <w:r w:rsidR="005D7BE4">
        <w:rPr>
          <w:spacing w:val="-9"/>
        </w:rPr>
        <w:t xml:space="preserve"> </w:t>
      </w:r>
      <w:r w:rsidR="005D7BE4">
        <w:t>completed.</w:t>
      </w:r>
    </w:p>
    <w:p w14:paraId="4B55B435" w14:textId="77777777" w:rsidR="005D7BE4" w:rsidRDefault="005D7BE4" w:rsidP="005D7BE4">
      <w:pPr>
        <w:pStyle w:val="BodyText"/>
        <w:spacing w:before="9"/>
        <w:rPr>
          <w:sz w:val="23"/>
        </w:rPr>
      </w:pPr>
    </w:p>
    <w:p w14:paraId="31EF28F3" w14:textId="64F1EE88" w:rsidR="005D7BE4" w:rsidRDefault="005D7BE4" w:rsidP="005D7BE4">
      <w:pPr>
        <w:pStyle w:val="ListParagraph"/>
        <w:tabs>
          <w:tab w:val="left" w:pos="2319"/>
          <w:tab w:val="left" w:pos="2320"/>
        </w:tabs>
        <w:ind w:left="1440" w:right="787" w:firstLine="0"/>
      </w:pPr>
      <w:r>
        <w:rPr>
          <w:b/>
        </w:rPr>
        <w:t xml:space="preserve">1.  Extension </w:t>
      </w:r>
      <w:r w:rsidR="000E0232">
        <w:rPr>
          <w:b/>
        </w:rPr>
        <w:t>of</w:t>
      </w:r>
      <w:r>
        <w:rPr>
          <w:b/>
        </w:rPr>
        <w:t xml:space="preserve"> Time. </w:t>
      </w:r>
      <w:r>
        <w:t>The applicant may request one extension</w:t>
      </w:r>
      <w:r>
        <w:rPr>
          <w:spacing w:val="-13"/>
        </w:rPr>
        <w:t xml:space="preserve"> </w:t>
      </w:r>
      <w:r w:rsidR="000E0232">
        <w:t>of</w:t>
      </w:r>
      <w:r>
        <w:t xml:space="preserve"> time to begin </w:t>
      </w:r>
      <w:r w:rsidR="00272D61">
        <w:t>or</w:t>
      </w:r>
      <w:r>
        <w:t xml:space="preserve"> complete</w:t>
      </w:r>
      <w:r>
        <w:rPr>
          <w:spacing w:val="-9"/>
        </w:rPr>
        <w:t xml:space="preserve"> </w:t>
      </w:r>
      <w:r>
        <w:t>construction.</w:t>
      </w:r>
    </w:p>
    <w:p w14:paraId="3F02C7FF" w14:textId="77777777" w:rsidR="005D7BE4" w:rsidRDefault="005D7BE4" w:rsidP="005D7BE4">
      <w:pPr>
        <w:pStyle w:val="BodyText"/>
      </w:pPr>
    </w:p>
    <w:p w14:paraId="68BF53AE" w14:textId="4F1890D7" w:rsidR="005D7BE4" w:rsidRDefault="005D7BE4" w:rsidP="005D7BE4">
      <w:pPr>
        <w:pStyle w:val="ListParagraph"/>
        <w:tabs>
          <w:tab w:val="left" w:pos="2319"/>
          <w:tab w:val="left" w:pos="2320"/>
        </w:tabs>
        <w:ind w:left="1440" w:right="656" w:firstLine="0"/>
      </w:pPr>
      <w:r>
        <w:rPr>
          <w:b/>
        </w:rPr>
        <w:t xml:space="preserve">2.  Written Request. </w:t>
      </w:r>
      <w:r>
        <w:t xml:space="preserve">The applicant shall file a written request with the County </w:t>
      </w:r>
      <w:r w:rsidR="00272D61">
        <w:t>and</w:t>
      </w:r>
      <w:r>
        <w:t xml:space="preserve"> show good cause </w:t>
      </w:r>
      <w:r w:rsidR="000E0232">
        <w:t>f</w:t>
      </w:r>
      <w:r w:rsidR="00272D61">
        <w:t>or</w:t>
      </w:r>
      <w:r>
        <w:t xml:space="preserve"> extension </w:t>
      </w:r>
      <w:r w:rsidR="000E0232">
        <w:t>of</w:t>
      </w:r>
      <w:r>
        <w:t xml:space="preserve"> time, no less than thirty (30) calendar days pri</w:t>
      </w:r>
      <w:r w:rsidR="00272D61">
        <w:t>or</w:t>
      </w:r>
      <w:r>
        <w:t xml:space="preserve"> to the </w:t>
      </w:r>
      <w:r w:rsidR="00272D61">
        <w:t>or</w:t>
      </w:r>
      <w:r>
        <w:t>iginal expiration</w:t>
      </w:r>
      <w:r>
        <w:rPr>
          <w:spacing w:val="-22"/>
        </w:rPr>
        <w:t xml:space="preserve"> </w:t>
      </w:r>
      <w:r>
        <w:t>date.</w:t>
      </w:r>
    </w:p>
    <w:p w14:paraId="0EFA3672" w14:textId="77777777" w:rsidR="005D7BE4" w:rsidRDefault="005D7BE4" w:rsidP="005D7BE4">
      <w:pPr>
        <w:pStyle w:val="BodyText"/>
      </w:pPr>
    </w:p>
    <w:p w14:paraId="30076D09" w14:textId="52A8CC7A" w:rsidR="005D7BE4" w:rsidRDefault="005D7BE4" w:rsidP="005D7BE4">
      <w:pPr>
        <w:pStyle w:val="ListParagraph"/>
        <w:tabs>
          <w:tab w:val="left" w:pos="2319"/>
          <w:tab w:val="left" w:pos="2320"/>
        </w:tabs>
        <w:ind w:left="1440" w:right="583" w:firstLine="0"/>
      </w:pPr>
      <w:r>
        <w:rPr>
          <w:b/>
        </w:rPr>
        <w:t xml:space="preserve">3.  </w:t>
      </w:r>
      <w:r w:rsidR="004B64ED">
        <w:rPr>
          <w:b/>
        </w:rPr>
        <w:t>BoCC</w:t>
      </w:r>
      <w:r>
        <w:rPr>
          <w:b/>
        </w:rPr>
        <w:t xml:space="preserve"> Approval </w:t>
      </w:r>
      <w:r w:rsidR="000E0232">
        <w:rPr>
          <w:b/>
        </w:rPr>
        <w:t>of</w:t>
      </w:r>
      <w:r>
        <w:rPr>
          <w:b/>
        </w:rPr>
        <w:t xml:space="preserve"> Request </w:t>
      </w:r>
      <w:r w:rsidR="000E0232">
        <w:rPr>
          <w:b/>
        </w:rPr>
        <w:t>f</w:t>
      </w:r>
      <w:r w:rsidR="00272D61">
        <w:rPr>
          <w:b/>
        </w:rPr>
        <w:t>or</w:t>
      </w:r>
      <w:r>
        <w:rPr>
          <w:b/>
        </w:rPr>
        <w:t xml:space="preserve"> Extension </w:t>
      </w:r>
      <w:r w:rsidR="000E0232">
        <w:rPr>
          <w:b/>
        </w:rPr>
        <w:t>of</w:t>
      </w:r>
      <w:r>
        <w:rPr>
          <w:b/>
        </w:rPr>
        <w:t xml:space="preserve"> Time. </w:t>
      </w:r>
      <w:r>
        <w:t xml:space="preserve">The </w:t>
      </w:r>
      <w:r w:rsidR="00AB1A7D">
        <w:t>B</w:t>
      </w:r>
      <w:r w:rsidR="00472A5F">
        <w:t>o</w:t>
      </w:r>
      <w:r w:rsidR="00AB1A7D">
        <w:t>CC</w:t>
      </w:r>
      <w:r>
        <w:t xml:space="preserve"> may approve the request </w:t>
      </w:r>
      <w:r w:rsidR="000E0232">
        <w:t>f</w:t>
      </w:r>
      <w:r w:rsidR="00272D61">
        <w:t>or</w:t>
      </w:r>
      <w:r>
        <w:t xml:space="preserve"> extension </w:t>
      </w:r>
      <w:r w:rsidR="000E0232">
        <w:t>of</w:t>
      </w:r>
      <w:r>
        <w:t xml:space="preserve"> time based upon in</w:t>
      </w:r>
      <w:r w:rsidR="000E0232">
        <w:t>f</w:t>
      </w:r>
      <w:r w:rsidR="00272D61">
        <w:t>or</w:t>
      </w:r>
      <w:r>
        <w:t xml:space="preserve">mation provided </w:t>
      </w:r>
      <w:r w:rsidR="000E0232">
        <w:t>by</w:t>
      </w:r>
      <w:r>
        <w:t xml:space="preserve"> the</w:t>
      </w:r>
      <w:r>
        <w:rPr>
          <w:spacing w:val="-5"/>
        </w:rPr>
        <w:t xml:space="preserve"> </w:t>
      </w:r>
      <w:r>
        <w:t>permittee.</w:t>
      </w:r>
    </w:p>
    <w:p w14:paraId="27EEBFE6" w14:textId="77777777" w:rsidR="005D7BE4" w:rsidRDefault="005D7BE4" w:rsidP="005D7BE4">
      <w:pPr>
        <w:pStyle w:val="ListParagraph"/>
        <w:tabs>
          <w:tab w:val="left" w:pos="2319"/>
          <w:tab w:val="left" w:pos="2320"/>
        </w:tabs>
        <w:ind w:left="1440" w:right="583" w:firstLine="0"/>
      </w:pPr>
    </w:p>
    <w:p w14:paraId="1D06A068" w14:textId="3AC0879C" w:rsidR="00F23A2E" w:rsidRDefault="005D7BE4" w:rsidP="008241A7">
      <w:pPr>
        <w:pStyle w:val="ListParagraph"/>
        <w:numPr>
          <w:ilvl w:val="0"/>
          <w:numId w:val="50"/>
        </w:numPr>
        <w:tabs>
          <w:tab w:val="left" w:pos="1599"/>
          <w:tab w:val="left" w:pos="1600"/>
        </w:tabs>
        <w:ind w:right="642"/>
      </w:pPr>
      <w:r>
        <w:rPr>
          <w:rStyle w:val="Heading3Char"/>
        </w:rPr>
        <w:t xml:space="preserve"> </w:t>
      </w:r>
      <w:bookmarkStart w:id="103" w:name="_Toc200122134"/>
      <w:r w:rsidR="005B3F5F" w:rsidRPr="008C305D">
        <w:rPr>
          <w:rStyle w:val="Heading3Char"/>
        </w:rPr>
        <w:t>Permit Amendment</w:t>
      </w:r>
      <w:r w:rsidRPr="008C305D">
        <w:rPr>
          <w:rStyle w:val="Heading3Char"/>
        </w:rPr>
        <w:t>.</w:t>
      </w:r>
      <w:bookmarkEnd w:id="103"/>
      <w:r>
        <w:rPr>
          <w:b/>
        </w:rPr>
        <w:t xml:space="preserve"> </w:t>
      </w:r>
      <w:r>
        <w:t xml:space="preserve">Any </w:t>
      </w:r>
      <w:r w:rsidRPr="0068348B">
        <w:t>change</w:t>
      </w:r>
      <w:r>
        <w:t xml:space="preserve"> to the project from</w:t>
      </w:r>
      <w:r>
        <w:rPr>
          <w:spacing w:val="-17"/>
        </w:rPr>
        <w:t xml:space="preserve"> </w:t>
      </w:r>
      <w:r>
        <w:t xml:space="preserve">that set </w:t>
      </w:r>
      <w:r w:rsidR="000E0232">
        <w:t>f</w:t>
      </w:r>
      <w:r w:rsidR="00272D61">
        <w:t>or</w:t>
      </w:r>
      <w:r>
        <w:t xml:space="preserve">th in the </w:t>
      </w:r>
      <w:r w:rsidR="00F23A2E">
        <w:t xml:space="preserve">  </w:t>
      </w:r>
    </w:p>
    <w:p w14:paraId="141CDD36" w14:textId="77777777" w:rsidR="00F23A2E" w:rsidRDefault="00F23A2E" w:rsidP="00F23A2E">
      <w:pPr>
        <w:pStyle w:val="ListParagraph"/>
        <w:tabs>
          <w:tab w:val="left" w:pos="1599"/>
          <w:tab w:val="left" w:pos="1600"/>
        </w:tabs>
        <w:ind w:left="1080" w:right="642" w:firstLine="0"/>
      </w:pPr>
      <w:r>
        <w:t xml:space="preserve"> </w:t>
      </w:r>
      <w:r w:rsidR="005D7BE4">
        <w:t xml:space="preserve">Permit approved </w:t>
      </w:r>
      <w:r w:rsidR="000E0232">
        <w:t>by</w:t>
      </w:r>
      <w:r w:rsidR="005D7BE4">
        <w:t xml:space="preserve"> the County shall require a permit amendment. The </w:t>
      </w:r>
      <w:r>
        <w:t xml:space="preserve"> </w:t>
      </w:r>
    </w:p>
    <w:p w14:paraId="515C704A" w14:textId="5308A34D" w:rsidR="00F23A2E" w:rsidRDefault="00F23A2E" w:rsidP="00F23A2E">
      <w:pPr>
        <w:pStyle w:val="ListParagraph"/>
        <w:tabs>
          <w:tab w:val="left" w:pos="1599"/>
          <w:tab w:val="left" w:pos="1600"/>
        </w:tabs>
        <w:ind w:left="1080" w:right="642" w:firstLine="0"/>
      </w:pPr>
      <w:r>
        <w:t xml:space="preserve"> </w:t>
      </w:r>
      <w:r w:rsidR="005D7BE4">
        <w:t>permittee shall meet with the Administrat</w:t>
      </w:r>
      <w:r w:rsidR="00272D61">
        <w:t>or</w:t>
      </w:r>
      <w:r w:rsidR="005D7BE4">
        <w:t xml:space="preserve"> to discuss the proposed permit </w:t>
      </w:r>
      <w:r>
        <w:t xml:space="preserve"> </w:t>
      </w:r>
    </w:p>
    <w:p w14:paraId="0D4494ED" w14:textId="5A0AF76D" w:rsidR="005D7BE4" w:rsidRDefault="00F23A2E" w:rsidP="00F23A2E">
      <w:pPr>
        <w:pStyle w:val="ListParagraph"/>
        <w:tabs>
          <w:tab w:val="left" w:pos="1599"/>
          <w:tab w:val="left" w:pos="1600"/>
        </w:tabs>
        <w:ind w:left="1080" w:right="642" w:firstLine="0"/>
      </w:pPr>
      <w:r>
        <w:t xml:space="preserve"> </w:t>
      </w:r>
      <w:r w:rsidR="005D7BE4">
        <w:t xml:space="preserve">amendment </w:t>
      </w:r>
      <w:r w:rsidR="00272D61">
        <w:t>and</w:t>
      </w:r>
      <w:r w:rsidR="005D7BE4">
        <w:t xml:space="preserve"> initiate the review</w:t>
      </w:r>
      <w:r w:rsidR="005D7BE4">
        <w:rPr>
          <w:spacing w:val="-19"/>
        </w:rPr>
        <w:t xml:space="preserve"> </w:t>
      </w:r>
      <w:r w:rsidR="005D7BE4">
        <w:t>process.</w:t>
      </w:r>
    </w:p>
    <w:p w14:paraId="1B120EAF" w14:textId="77777777" w:rsidR="005D7BE4" w:rsidRDefault="005D7BE4" w:rsidP="005D7BE4">
      <w:pPr>
        <w:pStyle w:val="ListParagraph"/>
        <w:tabs>
          <w:tab w:val="left" w:pos="1599"/>
          <w:tab w:val="left" w:pos="1600"/>
        </w:tabs>
        <w:ind w:left="720" w:right="642" w:firstLine="0"/>
      </w:pPr>
    </w:p>
    <w:p w14:paraId="1ECA0719" w14:textId="16AAF2B9" w:rsidR="005D7BE4" w:rsidRDefault="005D7BE4" w:rsidP="005D7BE4">
      <w:pPr>
        <w:pStyle w:val="ListParagraph"/>
        <w:tabs>
          <w:tab w:val="left" w:pos="1599"/>
          <w:tab w:val="left" w:pos="1600"/>
        </w:tabs>
        <w:ind w:left="1599" w:right="642" w:firstLine="0"/>
      </w:pPr>
      <w:r w:rsidRPr="007642DC">
        <w:rPr>
          <w:b/>
          <w:bCs/>
        </w:rPr>
        <w:t>1.</w:t>
      </w:r>
      <w:r>
        <w:rPr>
          <w:rStyle w:val="Heading3Char"/>
        </w:rPr>
        <w:t xml:space="preserve"> </w:t>
      </w:r>
      <w:r w:rsidRPr="00613BA9">
        <w:rPr>
          <w:b/>
        </w:rPr>
        <w:t>Submitt</w:t>
      </w:r>
      <w:r w:rsidR="00E809DB">
        <w:rPr>
          <w:b/>
        </w:rPr>
        <w:t>al</w:t>
      </w:r>
      <w:r w:rsidRPr="00613BA9">
        <w:rPr>
          <w:b/>
        </w:rPr>
        <w:t xml:space="preserve"> Requirements </w:t>
      </w:r>
      <w:r w:rsidR="000E0232">
        <w:rPr>
          <w:b/>
        </w:rPr>
        <w:t>f</w:t>
      </w:r>
      <w:r w:rsidR="00272D61">
        <w:rPr>
          <w:b/>
        </w:rPr>
        <w:t>or</w:t>
      </w:r>
      <w:r w:rsidRPr="00613BA9">
        <w:rPr>
          <w:b/>
        </w:rPr>
        <w:t xml:space="preserve"> Review </w:t>
      </w:r>
      <w:r w:rsidR="000E0232">
        <w:rPr>
          <w:b/>
        </w:rPr>
        <w:t>of</w:t>
      </w:r>
      <w:r w:rsidRPr="00613BA9">
        <w:rPr>
          <w:b/>
        </w:rPr>
        <w:t xml:space="preserve"> Permit Amendment. </w:t>
      </w:r>
      <w:r>
        <w:t xml:space="preserve">The permittee shall submit an application </w:t>
      </w:r>
      <w:r w:rsidR="000E0232">
        <w:t>f</w:t>
      </w:r>
      <w:r w:rsidR="00272D61">
        <w:t>or</w:t>
      </w:r>
      <w:r>
        <w:t xml:space="preserve"> permit amendment to the Administrat</w:t>
      </w:r>
      <w:r w:rsidR="00272D61">
        <w:t>or</w:t>
      </w:r>
      <w:r>
        <w:t xml:space="preserve"> that contains the following</w:t>
      </w:r>
      <w:r w:rsidRPr="00613BA9">
        <w:rPr>
          <w:spacing w:val="-16"/>
        </w:rPr>
        <w:t xml:space="preserve"> </w:t>
      </w:r>
      <w:r>
        <w:t>material.</w:t>
      </w:r>
    </w:p>
    <w:p w14:paraId="477F1469" w14:textId="77777777" w:rsidR="005D7BE4" w:rsidRDefault="005D7BE4" w:rsidP="005D7BE4">
      <w:pPr>
        <w:pStyle w:val="BodyText"/>
      </w:pPr>
    </w:p>
    <w:p w14:paraId="713EE12D" w14:textId="6020FFE8" w:rsidR="005D7BE4" w:rsidRDefault="005D7BE4" w:rsidP="005D7BE4">
      <w:pPr>
        <w:pStyle w:val="ListParagraph"/>
        <w:tabs>
          <w:tab w:val="left" w:pos="3037"/>
          <w:tab w:val="left" w:pos="3038"/>
        </w:tabs>
        <w:ind w:left="2160" w:right="580" w:firstLine="0"/>
      </w:pPr>
      <w:r>
        <w:lastRenderedPageBreak/>
        <w:t xml:space="preserve">a.  A copy </w:t>
      </w:r>
      <w:r w:rsidR="000E0232">
        <w:t>of</w:t>
      </w:r>
      <w:r>
        <w:t xml:space="preserve"> the current </w:t>
      </w:r>
      <w:r w:rsidR="00E809DB">
        <w:t>p</w:t>
      </w:r>
      <w:r>
        <w:t xml:space="preserve">ermit </w:t>
      </w:r>
      <w:r w:rsidR="00272D61">
        <w:t>and</w:t>
      </w:r>
      <w:r>
        <w:t xml:space="preserve"> a written statement </w:t>
      </w:r>
      <w:r w:rsidR="000E0232">
        <w:t>of</w:t>
      </w:r>
      <w:r>
        <w:t xml:space="preserve"> the reasons </w:t>
      </w:r>
      <w:r w:rsidR="000E0232">
        <w:t>f</w:t>
      </w:r>
      <w:r w:rsidR="00272D61">
        <w:t>or</w:t>
      </w:r>
      <w:r>
        <w:t xml:space="preserve"> amending the</w:t>
      </w:r>
      <w:r>
        <w:rPr>
          <w:spacing w:val="-3"/>
        </w:rPr>
        <w:t xml:space="preserve"> </w:t>
      </w:r>
      <w:r w:rsidR="00E809DB">
        <w:rPr>
          <w:spacing w:val="-3"/>
        </w:rPr>
        <w:t>p</w:t>
      </w:r>
      <w:r>
        <w:t>ermit.</w:t>
      </w:r>
    </w:p>
    <w:p w14:paraId="14515DCE" w14:textId="77777777" w:rsidR="005D7BE4" w:rsidRDefault="005D7BE4" w:rsidP="005D7BE4">
      <w:pPr>
        <w:pStyle w:val="BodyText"/>
      </w:pPr>
    </w:p>
    <w:p w14:paraId="10887564" w14:textId="260DFC24" w:rsidR="005D7BE4" w:rsidRDefault="005D7BE4" w:rsidP="005D7BE4">
      <w:pPr>
        <w:pStyle w:val="ListParagraph"/>
        <w:tabs>
          <w:tab w:val="left" w:pos="3037"/>
          <w:tab w:val="left" w:pos="3038"/>
        </w:tabs>
        <w:ind w:left="2160" w:right="534" w:firstLine="0"/>
      </w:pPr>
      <w:r>
        <w:t>b.  A written rep</w:t>
      </w:r>
      <w:r w:rsidR="00272D61">
        <w:t>or</w:t>
      </w:r>
      <w:r>
        <w:t xml:space="preserve">t </w:t>
      </w:r>
      <w:r w:rsidR="000E0232">
        <w:t>of</w:t>
      </w:r>
      <w:r>
        <w:t xml:space="preserve"> how the proposed permit amendment satisfies the applicable approval criteria, </w:t>
      </w:r>
      <w:r w:rsidR="00272D61">
        <w:t>and</w:t>
      </w:r>
      <w:r>
        <w:t xml:space="preserve"> any</w:t>
      </w:r>
      <w:r>
        <w:rPr>
          <w:spacing w:val="-12"/>
        </w:rPr>
        <w:t xml:space="preserve"> </w:t>
      </w:r>
      <w:r>
        <w:t xml:space="preserve">additional </w:t>
      </w:r>
      <w:r w:rsidR="00272D61">
        <w:t>or</w:t>
      </w:r>
      <w:r>
        <w:t xml:space="preserve"> changed mitigation plans proposed to satisfy those criteria.</w:t>
      </w:r>
    </w:p>
    <w:p w14:paraId="5E0C30BA" w14:textId="77777777" w:rsidR="005D7BE4" w:rsidRDefault="005D7BE4" w:rsidP="005D7BE4">
      <w:pPr>
        <w:pStyle w:val="BodyText"/>
        <w:spacing w:before="9"/>
        <w:rPr>
          <w:sz w:val="23"/>
        </w:rPr>
      </w:pPr>
    </w:p>
    <w:p w14:paraId="14B640A4" w14:textId="4D72A90C" w:rsidR="005D7BE4" w:rsidRPr="00EE38D5" w:rsidRDefault="005D7BE4" w:rsidP="005D7BE4">
      <w:pPr>
        <w:pStyle w:val="ListParagraph"/>
        <w:tabs>
          <w:tab w:val="left" w:pos="3037"/>
          <w:tab w:val="left" w:pos="3038"/>
        </w:tabs>
        <w:ind w:left="2160" w:right="631" w:firstLine="0"/>
        <w:rPr>
          <w:szCs w:val="24"/>
        </w:rPr>
      </w:pPr>
      <w:r>
        <w:t xml:space="preserve">c.  </w:t>
      </w:r>
      <w:r w:rsidRPr="00EE38D5">
        <w:t>Additional materials that the County determines</w:t>
      </w:r>
      <w:r w:rsidRPr="00EE38D5">
        <w:rPr>
          <w:spacing w:val="-15"/>
        </w:rPr>
        <w:t xml:space="preserve"> </w:t>
      </w:r>
      <w:r w:rsidRPr="00EE38D5">
        <w:t xml:space="preserve">necessary to properly review the request </w:t>
      </w:r>
      <w:r w:rsidR="000E0232">
        <w:t>f</w:t>
      </w:r>
      <w:r w:rsidR="00272D61">
        <w:t>or</w:t>
      </w:r>
      <w:r w:rsidRPr="00EE38D5">
        <w:t xml:space="preserve"> permit</w:t>
      </w:r>
      <w:r w:rsidRPr="00EE38D5">
        <w:rPr>
          <w:spacing w:val="-14"/>
        </w:rPr>
        <w:t xml:space="preserve"> </w:t>
      </w:r>
      <w:r w:rsidRPr="00EE38D5">
        <w:t>amendment.</w:t>
      </w:r>
    </w:p>
    <w:p w14:paraId="2EDA8ABA" w14:textId="77777777" w:rsidR="005D7BE4" w:rsidRPr="00EE38D5" w:rsidRDefault="005D7BE4" w:rsidP="005D7BE4">
      <w:pPr>
        <w:pStyle w:val="ListParagraph"/>
        <w:ind w:left="3036"/>
        <w:rPr>
          <w:b/>
          <w:bCs/>
          <w:szCs w:val="24"/>
        </w:rPr>
      </w:pPr>
    </w:p>
    <w:p w14:paraId="1108CF6D" w14:textId="5A26B144" w:rsidR="005D7BE4" w:rsidRPr="008C305D" w:rsidRDefault="00236D8E" w:rsidP="00236D8E">
      <w:pPr>
        <w:tabs>
          <w:tab w:val="left" w:pos="810"/>
          <w:tab w:val="left" w:pos="3037"/>
          <w:tab w:val="left" w:pos="3038"/>
        </w:tabs>
        <w:ind w:right="631"/>
        <w:rPr>
          <w:rStyle w:val="Heading3Char"/>
        </w:rPr>
      </w:pPr>
      <w:r>
        <w:rPr>
          <w:b/>
          <w:bCs/>
          <w:szCs w:val="24"/>
        </w:rPr>
        <w:tab/>
      </w:r>
      <w:bookmarkStart w:id="104" w:name="_Toc200122135"/>
      <w:r w:rsidRPr="008A427E">
        <w:rPr>
          <w:rStyle w:val="Heading3Char"/>
        </w:rPr>
        <w:t xml:space="preserve">G. </w:t>
      </w:r>
      <w:r w:rsidR="005E0636">
        <w:rPr>
          <w:rStyle w:val="Heading3Char"/>
        </w:rPr>
        <w:t xml:space="preserve">    </w:t>
      </w:r>
      <w:r w:rsidR="005D7BE4" w:rsidRPr="008A427E">
        <w:rPr>
          <w:rStyle w:val="Heading3Char"/>
        </w:rPr>
        <w:t xml:space="preserve">Procedure </w:t>
      </w:r>
      <w:r w:rsidR="000E0232" w:rsidRPr="008A427E">
        <w:rPr>
          <w:rStyle w:val="Heading3Char"/>
        </w:rPr>
        <w:t>f</w:t>
      </w:r>
      <w:r w:rsidR="00272D61" w:rsidRPr="008A427E">
        <w:rPr>
          <w:rStyle w:val="Heading3Char"/>
        </w:rPr>
        <w:t>or</w:t>
      </w:r>
      <w:r w:rsidR="005D7BE4" w:rsidRPr="008A427E">
        <w:rPr>
          <w:rStyle w:val="Heading3Char"/>
        </w:rPr>
        <w:t xml:space="preserve"> Review </w:t>
      </w:r>
      <w:r w:rsidR="000E0232" w:rsidRPr="008A427E">
        <w:rPr>
          <w:rStyle w:val="Heading3Char"/>
        </w:rPr>
        <w:t>of</w:t>
      </w:r>
      <w:r w:rsidR="005D7BE4" w:rsidRPr="008A427E">
        <w:rPr>
          <w:rStyle w:val="Heading3Char"/>
        </w:rPr>
        <w:t xml:space="preserve"> </w:t>
      </w:r>
      <w:r w:rsidR="00B02BD3" w:rsidRPr="008A427E">
        <w:rPr>
          <w:rStyle w:val="Heading3Char"/>
        </w:rPr>
        <w:t xml:space="preserve">Administrative </w:t>
      </w:r>
      <w:r w:rsidR="005D7BE4" w:rsidRPr="008A427E">
        <w:rPr>
          <w:rStyle w:val="Heading3Char"/>
        </w:rPr>
        <w:t>Permit Amendment</w:t>
      </w:r>
      <w:r w:rsidR="005D7BE4" w:rsidRPr="008C305D">
        <w:rPr>
          <w:rStyle w:val="Heading3Char"/>
        </w:rPr>
        <w:t>.</w:t>
      </w:r>
      <w:bookmarkEnd w:id="104"/>
    </w:p>
    <w:p w14:paraId="1A0A3183" w14:textId="77777777" w:rsidR="005D7BE4" w:rsidRDefault="005D7BE4" w:rsidP="005D7BE4">
      <w:pPr>
        <w:pStyle w:val="BodyText"/>
        <w:ind w:left="716"/>
        <w:rPr>
          <w:b/>
        </w:rPr>
      </w:pPr>
    </w:p>
    <w:p w14:paraId="4E2261E4" w14:textId="59991E41" w:rsidR="00236D8E" w:rsidRDefault="005D7BE4" w:rsidP="005D7BE4">
      <w:pPr>
        <w:pStyle w:val="ListParagraph"/>
        <w:tabs>
          <w:tab w:val="left" w:pos="3039"/>
          <w:tab w:val="left" w:pos="3040"/>
        </w:tabs>
        <w:ind w:left="720" w:right="488" w:firstLine="0"/>
      </w:pPr>
      <w:r>
        <w:rPr>
          <w:b/>
        </w:rPr>
        <w:t xml:space="preserve">               </w:t>
      </w:r>
      <w:r w:rsidR="00236D8E">
        <w:rPr>
          <w:b/>
        </w:rPr>
        <w:t xml:space="preserve">1. </w:t>
      </w:r>
      <w:r>
        <w:rPr>
          <w:b/>
        </w:rPr>
        <w:t xml:space="preserve">Amendment </w:t>
      </w:r>
      <w:r w:rsidR="000E0232">
        <w:rPr>
          <w:b/>
        </w:rPr>
        <w:t>of</w:t>
      </w:r>
      <w:r>
        <w:rPr>
          <w:b/>
        </w:rPr>
        <w:t xml:space="preserve"> </w:t>
      </w:r>
      <w:r w:rsidR="00236D8E">
        <w:rPr>
          <w:b/>
        </w:rPr>
        <w:t>the</w:t>
      </w:r>
      <w:r>
        <w:rPr>
          <w:b/>
        </w:rPr>
        <w:t xml:space="preserve"> L</w:t>
      </w:r>
      <w:r w:rsidR="00272D61">
        <w:rPr>
          <w:b/>
        </w:rPr>
        <w:t>and</w:t>
      </w:r>
      <w:r>
        <w:rPr>
          <w:b/>
        </w:rPr>
        <w:t xml:space="preserve"> Use Permit. </w:t>
      </w:r>
      <w:r>
        <w:t>The Administrat</w:t>
      </w:r>
      <w:r w:rsidR="00272D61">
        <w:t>or</w:t>
      </w:r>
      <w:r>
        <w:t xml:space="preserve"> shall </w:t>
      </w:r>
      <w:r w:rsidR="00236D8E">
        <w:t xml:space="preserve">    </w:t>
      </w:r>
    </w:p>
    <w:p w14:paraId="6DF01361" w14:textId="1623C55D" w:rsidR="005D7BE4" w:rsidRDefault="00236D8E" w:rsidP="005D7BE4">
      <w:pPr>
        <w:pStyle w:val="ListParagraph"/>
        <w:tabs>
          <w:tab w:val="left" w:pos="3039"/>
          <w:tab w:val="left" w:pos="3040"/>
        </w:tabs>
        <w:ind w:left="720" w:right="488" w:firstLine="0"/>
      </w:pPr>
      <w:r>
        <w:t xml:space="preserve">                       c</w:t>
      </w:r>
      <w:r w:rsidR="005D7BE4">
        <w:t xml:space="preserve">onsider the proposed amendment </w:t>
      </w:r>
      <w:r w:rsidR="000E0232">
        <w:t>of</w:t>
      </w:r>
      <w:r w:rsidR="005D7BE4">
        <w:rPr>
          <w:spacing w:val="-12"/>
        </w:rPr>
        <w:t xml:space="preserve"> </w:t>
      </w:r>
      <w:r w:rsidR="005D7BE4">
        <w:t>a</w:t>
      </w:r>
      <w:r>
        <w:t xml:space="preserve"> L</w:t>
      </w:r>
      <w:r w:rsidR="00272D61">
        <w:rPr>
          <w:spacing w:val="-3"/>
        </w:rPr>
        <w:t>and</w:t>
      </w:r>
      <w:r w:rsidR="005D7BE4">
        <w:rPr>
          <w:spacing w:val="-3"/>
        </w:rPr>
        <w:t xml:space="preserve"> </w:t>
      </w:r>
      <w:r w:rsidR="005D7BE4">
        <w:t>Use</w:t>
      </w:r>
      <w:r w:rsidR="005D7BE4">
        <w:rPr>
          <w:spacing w:val="2"/>
        </w:rPr>
        <w:t xml:space="preserve"> </w:t>
      </w:r>
      <w:r w:rsidR="005D7BE4">
        <w:t>Permit.</w:t>
      </w:r>
    </w:p>
    <w:p w14:paraId="2E24602F" w14:textId="77777777" w:rsidR="005D7BE4" w:rsidRDefault="005D7BE4" w:rsidP="005D7BE4">
      <w:pPr>
        <w:pStyle w:val="BodyText"/>
      </w:pPr>
    </w:p>
    <w:p w14:paraId="448AACF0" w14:textId="2C322EE3" w:rsidR="005D7BE4" w:rsidRDefault="00236D8E" w:rsidP="005D7BE4">
      <w:pPr>
        <w:pStyle w:val="ListParagraph"/>
        <w:tabs>
          <w:tab w:val="left" w:pos="3759"/>
          <w:tab w:val="left" w:pos="3760"/>
        </w:tabs>
        <w:ind w:left="2160" w:right="676" w:firstLine="0"/>
      </w:pPr>
      <w:r>
        <w:rPr>
          <w:b/>
        </w:rPr>
        <w:t>a</w:t>
      </w:r>
      <w:r w:rsidR="005D7BE4">
        <w:rPr>
          <w:b/>
        </w:rPr>
        <w:t xml:space="preserve">.  Review </w:t>
      </w:r>
      <w:r w:rsidR="000E0232">
        <w:rPr>
          <w:b/>
        </w:rPr>
        <w:t>by</w:t>
      </w:r>
      <w:r w:rsidR="005D7BE4">
        <w:rPr>
          <w:b/>
        </w:rPr>
        <w:t xml:space="preserve"> Referral Agencies. </w:t>
      </w:r>
      <w:r w:rsidR="005D7BE4" w:rsidRPr="00467769">
        <w:t>The</w:t>
      </w:r>
      <w:r w:rsidR="005D7BE4" w:rsidRPr="00467769">
        <w:rPr>
          <w:spacing w:val="-22"/>
        </w:rPr>
        <w:t xml:space="preserve"> </w:t>
      </w:r>
      <w:r w:rsidR="00F23A2E">
        <w:rPr>
          <w:spacing w:val="-22"/>
        </w:rPr>
        <w:t>a</w:t>
      </w:r>
      <w:r w:rsidR="005D7BE4" w:rsidRPr="00467769">
        <w:t>dministrat</w:t>
      </w:r>
      <w:r w:rsidR="00272D61">
        <w:t>or</w:t>
      </w:r>
      <w:r w:rsidR="005D7BE4" w:rsidRPr="00467769">
        <w:t xml:space="preserve"> </w:t>
      </w:r>
      <w:r w:rsidR="00F23A2E">
        <w:t>will</w:t>
      </w:r>
      <w:r w:rsidR="005D7BE4" w:rsidRPr="007141CA">
        <w:rPr>
          <w:color w:val="ED0000"/>
        </w:rPr>
        <w:t xml:space="preserve"> </w:t>
      </w:r>
      <w:r w:rsidR="005D7BE4" w:rsidRPr="00467769">
        <w:t xml:space="preserve">send copies </w:t>
      </w:r>
      <w:r w:rsidR="000E0232">
        <w:t>of</w:t>
      </w:r>
      <w:r w:rsidR="005D7BE4" w:rsidRPr="00467769">
        <w:t xml:space="preserve"> the application to any referral agencies </w:t>
      </w:r>
      <w:r w:rsidR="00272D61">
        <w:t>and</w:t>
      </w:r>
      <w:r w:rsidR="005D7BE4" w:rsidRPr="00467769">
        <w:t xml:space="preserve"> consultants deemed necessary </w:t>
      </w:r>
      <w:r w:rsidR="000E0232">
        <w:t>by</w:t>
      </w:r>
      <w:r w:rsidR="005D7BE4" w:rsidRPr="00467769">
        <w:t xml:space="preserve"> the County </w:t>
      </w:r>
      <w:r w:rsidR="000E0232">
        <w:t>f</w:t>
      </w:r>
      <w:r w:rsidR="00272D61">
        <w:t>or</w:t>
      </w:r>
      <w:r w:rsidR="005D7BE4" w:rsidRPr="00467769">
        <w:t xml:space="preserve"> review </w:t>
      </w:r>
      <w:r w:rsidR="000E0232">
        <w:t>of</w:t>
      </w:r>
      <w:r w:rsidR="005D7BE4" w:rsidRPr="00467769">
        <w:t xml:space="preserve"> the proposed permit amendment.</w:t>
      </w:r>
    </w:p>
    <w:p w14:paraId="17194011" w14:textId="77777777" w:rsidR="005D7BE4" w:rsidRDefault="005D7BE4" w:rsidP="005D7BE4">
      <w:pPr>
        <w:pStyle w:val="ListParagraph"/>
        <w:tabs>
          <w:tab w:val="left" w:pos="3759"/>
          <w:tab w:val="left" w:pos="3760"/>
        </w:tabs>
        <w:ind w:left="2160" w:right="676" w:firstLine="0"/>
      </w:pPr>
    </w:p>
    <w:p w14:paraId="395F15C2" w14:textId="170C52F7" w:rsidR="00DA6512" w:rsidRPr="005C6A3E" w:rsidRDefault="00236D8E" w:rsidP="00DA6512">
      <w:pPr>
        <w:tabs>
          <w:tab w:val="left" w:pos="4477"/>
          <w:tab w:val="left" w:pos="4478"/>
        </w:tabs>
        <w:ind w:left="2160" w:right="577"/>
        <w:rPr>
          <w:bCs/>
          <w:sz w:val="24"/>
          <w:szCs w:val="24"/>
        </w:rPr>
      </w:pPr>
      <w:bookmarkStart w:id="105" w:name="_Hlk194305388"/>
      <w:r w:rsidRPr="005C6A3E">
        <w:rPr>
          <w:b/>
          <w:sz w:val="24"/>
          <w:szCs w:val="24"/>
        </w:rPr>
        <w:t>b</w:t>
      </w:r>
      <w:bookmarkStart w:id="106" w:name="_Hlk194306810"/>
      <w:r w:rsidR="005D7BE4" w:rsidRPr="005C6A3E">
        <w:rPr>
          <w:b/>
          <w:sz w:val="24"/>
          <w:szCs w:val="24"/>
        </w:rPr>
        <w:t xml:space="preserve">.   </w:t>
      </w:r>
      <w:r w:rsidR="00DA6512" w:rsidRPr="005C6A3E">
        <w:rPr>
          <w:b/>
          <w:sz w:val="24"/>
          <w:szCs w:val="24"/>
        </w:rPr>
        <w:t>Notice to Adjacent Property Owners.</w:t>
      </w:r>
      <w:r w:rsidR="00DA6512" w:rsidRPr="005C6A3E">
        <w:rPr>
          <w:bCs/>
          <w:sz w:val="24"/>
          <w:szCs w:val="24"/>
        </w:rPr>
        <w:t xml:space="preserve"> Not less than f</w:t>
      </w:r>
      <w:r w:rsidR="00E6286D">
        <w:rPr>
          <w:bCs/>
          <w:sz w:val="24"/>
          <w:szCs w:val="24"/>
        </w:rPr>
        <w:t>ourteen</w:t>
      </w:r>
      <w:r w:rsidR="00DA6512" w:rsidRPr="005C6A3E">
        <w:rPr>
          <w:bCs/>
          <w:sz w:val="24"/>
          <w:szCs w:val="24"/>
        </w:rPr>
        <w:t xml:space="preserve"> (1</w:t>
      </w:r>
      <w:r w:rsidR="00E6286D">
        <w:rPr>
          <w:bCs/>
          <w:sz w:val="24"/>
          <w:szCs w:val="24"/>
        </w:rPr>
        <w:t>4</w:t>
      </w:r>
      <w:r w:rsidR="00DA6512" w:rsidRPr="005C6A3E">
        <w:rPr>
          <w:bCs/>
          <w:sz w:val="24"/>
          <w:szCs w:val="24"/>
        </w:rPr>
        <w:t>) days pri</w:t>
      </w:r>
      <w:r w:rsidR="00272D61">
        <w:rPr>
          <w:bCs/>
          <w:sz w:val="24"/>
          <w:szCs w:val="24"/>
        </w:rPr>
        <w:t>or</w:t>
      </w:r>
      <w:r w:rsidR="00DA6512" w:rsidRPr="005C6A3E">
        <w:rPr>
          <w:bCs/>
          <w:sz w:val="24"/>
          <w:szCs w:val="24"/>
        </w:rPr>
        <w:t xml:space="preserve"> to the date of the BoCC hearing, the county shall notify property owners within five hundred (500) feet of the exteri</w:t>
      </w:r>
      <w:r w:rsidR="00272D61">
        <w:rPr>
          <w:bCs/>
          <w:sz w:val="24"/>
          <w:szCs w:val="24"/>
        </w:rPr>
        <w:t>or</w:t>
      </w:r>
      <w:r w:rsidR="00DA6512" w:rsidRPr="005C6A3E">
        <w:rPr>
          <w:bCs/>
          <w:sz w:val="24"/>
          <w:szCs w:val="24"/>
        </w:rPr>
        <w:t xml:space="preserve"> boundary of the site by sending a written notice by certified mail, return receipt requested.  The written notice will describe the proposed permit amendment </w:t>
      </w:r>
      <w:r w:rsidR="00272D61">
        <w:rPr>
          <w:bCs/>
          <w:sz w:val="24"/>
          <w:szCs w:val="24"/>
        </w:rPr>
        <w:t>and</w:t>
      </w:r>
      <w:r w:rsidR="00DA6512" w:rsidRPr="005C6A3E">
        <w:rPr>
          <w:bCs/>
          <w:sz w:val="24"/>
          <w:szCs w:val="24"/>
        </w:rPr>
        <w:t xml:space="preserve"> setting f</w:t>
      </w:r>
      <w:r w:rsidR="00272D61">
        <w:rPr>
          <w:bCs/>
          <w:sz w:val="24"/>
          <w:szCs w:val="24"/>
        </w:rPr>
        <w:t>or</w:t>
      </w:r>
      <w:r w:rsidR="00DA6512" w:rsidRPr="005C6A3E">
        <w:rPr>
          <w:bCs/>
          <w:sz w:val="24"/>
          <w:szCs w:val="24"/>
        </w:rPr>
        <w:t xml:space="preserve">th the time, date </w:t>
      </w:r>
      <w:r w:rsidR="00272D61">
        <w:rPr>
          <w:bCs/>
          <w:sz w:val="24"/>
          <w:szCs w:val="24"/>
        </w:rPr>
        <w:t>and</w:t>
      </w:r>
      <w:r w:rsidR="00DA6512" w:rsidRPr="005C6A3E">
        <w:rPr>
          <w:bCs/>
          <w:sz w:val="24"/>
          <w:szCs w:val="24"/>
        </w:rPr>
        <w:t xml:space="preserve"> place of the hearing. Per the published Yuma County Fee schedule, the applicant will be responsible f</w:t>
      </w:r>
      <w:r w:rsidR="00272D61">
        <w:rPr>
          <w:bCs/>
          <w:sz w:val="24"/>
          <w:szCs w:val="24"/>
        </w:rPr>
        <w:t>or</w:t>
      </w:r>
      <w:r w:rsidR="00DA6512" w:rsidRPr="005C6A3E">
        <w:rPr>
          <w:bCs/>
          <w:sz w:val="24"/>
          <w:szCs w:val="24"/>
        </w:rPr>
        <w:t xml:space="preserve"> the fees incurred to sending notices.</w:t>
      </w:r>
    </w:p>
    <w:p w14:paraId="3C33A349" w14:textId="0FD29629" w:rsidR="005D7BE4" w:rsidRPr="005C6A3E" w:rsidRDefault="005D7BE4" w:rsidP="005D7BE4">
      <w:pPr>
        <w:tabs>
          <w:tab w:val="left" w:pos="4477"/>
          <w:tab w:val="left" w:pos="4478"/>
        </w:tabs>
        <w:ind w:left="2160" w:right="577"/>
        <w:rPr>
          <w:b/>
          <w:bCs/>
          <w:color w:val="FF0000"/>
          <w:sz w:val="24"/>
          <w:szCs w:val="24"/>
          <w:highlight w:val="cyan"/>
        </w:rPr>
      </w:pPr>
    </w:p>
    <w:p w14:paraId="612F6156" w14:textId="30B995C6" w:rsidR="00EC1A1A" w:rsidRPr="00E6286D" w:rsidRDefault="00DA6512" w:rsidP="00EC1A1A">
      <w:pPr>
        <w:pStyle w:val="ListParagraph"/>
        <w:tabs>
          <w:tab w:val="left" w:pos="3759"/>
          <w:tab w:val="left" w:pos="3760"/>
        </w:tabs>
        <w:spacing w:before="1"/>
        <w:ind w:left="2160" w:right="691"/>
        <w:rPr>
          <w:bCs/>
          <w:sz w:val="23"/>
        </w:rPr>
      </w:pPr>
      <w:r w:rsidRPr="005C6A3E">
        <w:rPr>
          <w:b/>
          <w:sz w:val="23"/>
        </w:rPr>
        <w:t xml:space="preserve">            </w:t>
      </w:r>
      <w:r w:rsidRPr="00E6286D">
        <w:rPr>
          <w:b/>
          <w:sz w:val="23"/>
        </w:rPr>
        <w:t xml:space="preserve">c. </w:t>
      </w:r>
      <w:r w:rsidR="00EC1A1A" w:rsidRPr="00E6286D">
        <w:rPr>
          <w:b/>
          <w:sz w:val="23"/>
        </w:rPr>
        <w:t>Notice to Mineral Estate Owners.</w:t>
      </w:r>
      <w:r w:rsidR="00EC1A1A" w:rsidRPr="00E6286D">
        <w:rPr>
          <w:bCs/>
          <w:sz w:val="23"/>
        </w:rPr>
        <w:t xml:space="preserve"> Not less than </w:t>
      </w:r>
      <w:r w:rsidR="00CD6349">
        <w:rPr>
          <w:bCs/>
          <w:sz w:val="23"/>
        </w:rPr>
        <w:t>thirty</w:t>
      </w:r>
      <w:r w:rsidR="00EC1A1A" w:rsidRPr="00E6286D">
        <w:rPr>
          <w:bCs/>
          <w:sz w:val="23"/>
        </w:rPr>
        <w:t xml:space="preserve"> (</w:t>
      </w:r>
      <w:r w:rsidR="00CD6349">
        <w:rPr>
          <w:bCs/>
          <w:sz w:val="23"/>
        </w:rPr>
        <w:t>30</w:t>
      </w:r>
      <w:r w:rsidR="00EC1A1A" w:rsidRPr="00E6286D">
        <w:rPr>
          <w:bCs/>
          <w:sz w:val="23"/>
        </w:rPr>
        <w:t>) days pri</w:t>
      </w:r>
      <w:r w:rsidR="00272D61" w:rsidRPr="00E6286D">
        <w:rPr>
          <w:bCs/>
          <w:sz w:val="23"/>
        </w:rPr>
        <w:t>or</w:t>
      </w:r>
      <w:r w:rsidR="00EC1A1A" w:rsidRPr="00E6286D">
        <w:rPr>
          <w:bCs/>
          <w:sz w:val="23"/>
        </w:rPr>
        <w:t xml:space="preserve"> to the date of the BoCC hearing, the county shall notify mineral estate owners with mineral interest in the parcels in where surface development is occurring on-site by sending a written notice by certified mail, return receipt requested. F</w:t>
      </w:r>
      <w:r w:rsidR="00272D61" w:rsidRPr="00E6286D">
        <w:rPr>
          <w:bCs/>
          <w:sz w:val="23"/>
        </w:rPr>
        <w:t>or</w:t>
      </w:r>
      <w:r w:rsidR="00EC1A1A" w:rsidRPr="00E6286D">
        <w:rPr>
          <w:bCs/>
          <w:sz w:val="23"/>
        </w:rPr>
        <w:t xml:space="preserve"> parcels in which no surface development is occurring, notice to mineral estate owners shall be required in a matter defined by the BoCC at the recommendation of the Administrat</w:t>
      </w:r>
      <w:r w:rsidR="00272D61" w:rsidRPr="00E6286D">
        <w:rPr>
          <w:bCs/>
          <w:sz w:val="23"/>
        </w:rPr>
        <w:t>or</w:t>
      </w:r>
      <w:r w:rsidR="00EC1A1A" w:rsidRPr="00E6286D">
        <w:rPr>
          <w:bCs/>
          <w:sz w:val="23"/>
        </w:rPr>
        <w:t xml:space="preserve"> </w:t>
      </w:r>
      <w:r w:rsidR="00272D61" w:rsidRPr="00E6286D">
        <w:rPr>
          <w:bCs/>
          <w:sz w:val="23"/>
        </w:rPr>
        <w:t>or</w:t>
      </w:r>
      <w:r w:rsidR="00EC1A1A" w:rsidRPr="00E6286D">
        <w:rPr>
          <w:bCs/>
          <w:sz w:val="23"/>
        </w:rPr>
        <w:t xml:space="preserve"> Planning Commission. Per the published Yuma County Fee schedule, the applicant will be responsible f</w:t>
      </w:r>
      <w:r w:rsidR="00272D61" w:rsidRPr="00E6286D">
        <w:rPr>
          <w:bCs/>
          <w:sz w:val="23"/>
        </w:rPr>
        <w:t>or</w:t>
      </w:r>
      <w:r w:rsidR="00EC1A1A" w:rsidRPr="00E6286D">
        <w:rPr>
          <w:bCs/>
          <w:sz w:val="23"/>
        </w:rPr>
        <w:t xml:space="preserve"> the fees incurred to sending notices.</w:t>
      </w:r>
    </w:p>
    <w:p w14:paraId="240C01A9" w14:textId="71B606BE" w:rsidR="005D7BE4" w:rsidRPr="005C6A3E" w:rsidRDefault="00440E30" w:rsidP="00EC1A1A">
      <w:pPr>
        <w:pStyle w:val="ListParagraph"/>
        <w:tabs>
          <w:tab w:val="left" w:pos="3759"/>
          <w:tab w:val="left" w:pos="3760"/>
        </w:tabs>
        <w:spacing w:before="1"/>
        <w:ind w:left="2160" w:right="691"/>
        <w:rPr>
          <w:b/>
          <w:bCs/>
          <w:sz w:val="23"/>
        </w:rPr>
      </w:pPr>
      <w:r w:rsidRPr="005C6A3E">
        <w:rPr>
          <w:color w:val="FF0000"/>
          <w:szCs w:val="24"/>
        </w:rPr>
        <w:t>.</w:t>
      </w:r>
    </w:p>
    <w:bookmarkEnd w:id="105"/>
    <w:bookmarkEnd w:id="106"/>
    <w:p w14:paraId="090031AD" w14:textId="60B5F455" w:rsidR="005D7BE4" w:rsidRDefault="005D7BE4" w:rsidP="00EC1A1A">
      <w:pPr>
        <w:pStyle w:val="ListParagraph"/>
        <w:tabs>
          <w:tab w:val="left" w:pos="3757"/>
          <w:tab w:val="left" w:pos="3758"/>
        </w:tabs>
        <w:spacing w:before="79"/>
        <w:ind w:left="1980" w:right="562" w:firstLine="0"/>
      </w:pPr>
      <w:r>
        <w:rPr>
          <w:b/>
        </w:rPr>
        <w:t xml:space="preserve">   </w:t>
      </w:r>
      <w:r w:rsidR="00236D8E">
        <w:rPr>
          <w:b/>
        </w:rPr>
        <w:t xml:space="preserve">d. </w:t>
      </w:r>
      <w:r w:rsidRPr="005B2D34">
        <w:rPr>
          <w:b/>
        </w:rPr>
        <w:t xml:space="preserve">Decision </w:t>
      </w:r>
      <w:r w:rsidR="000E0232">
        <w:rPr>
          <w:b/>
        </w:rPr>
        <w:t>by</w:t>
      </w:r>
      <w:r w:rsidRPr="005B2D34">
        <w:rPr>
          <w:b/>
        </w:rPr>
        <w:t xml:space="preserve"> Administrat</w:t>
      </w:r>
      <w:r w:rsidR="00272D61">
        <w:rPr>
          <w:b/>
        </w:rPr>
        <w:t>or</w:t>
      </w:r>
      <w:r w:rsidRPr="005B2D34">
        <w:rPr>
          <w:b/>
        </w:rPr>
        <w:t xml:space="preserve">. </w:t>
      </w:r>
      <w:r>
        <w:t>The Administrat</w:t>
      </w:r>
      <w:r w:rsidR="00272D61">
        <w:t>or</w:t>
      </w:r>
      <w:r>
        <w:t xml:space="preserve"> may approve,    </w:t>
      </w:r>
    </w:p>
    <w:p w14:paraId="677E6348" w14:textId="555D2FD4" w:rsidR="005D7BE4" w:rsidRDefault="005D7BE4" w:rsidP="005D7BE4">
      <w:pPr>
        <w:pStyle w:val="ListParagraph"/>
        <w:tabs>
          <w:tab w:val="left" w:pos="3757"/>
          <w:tab w:val="left" w:pos="3758"/>
        </w:tabs>
        <w:ind w:left="1987" w:right="562" w:firstLine="0"/>
      </w:pPr>
      <w:r>
        <w:rPr>
          <w:b/>
        </w:rPr>
        <w:t xml:space="preserve">   </w:t>
      </w:r>
      <w:r>
        <w:t xml:space="preserve">approve with conditions, </w:t>
      </w:r>
      <w:r w:rsidR="00272D61">
        <w:t>or</w:t>
      </w:r>
      <w:r>
        <w:t xml:space="preserve"> deny the application </w:t>
      </w:r>
      <w:r w:rsidR="000E0232">
        <w:t>f</w:t>
      </w:r>
      <w:r w:rsidR="00272D61">
        <w:t>or</w:t>
      </w:r>
      <w:r>
        <w:t xml:space="preserve"> amendment </w:t>
      </w:r>
      <w:r w:rsidR="000E0232">
        <w:t>of</w:t>
      </w:r>
      <w:r>
        <w:t xml:space="preserve">    </w:t>
      </w:r>
    </w:p>
    <w:p w14:paraId="76B3AC27" w14:textId="3E5A228B" w:rsidR="005D7BE4" w:rsidRDefault="005D7BE4" w:rsidP="005D7BE4">
      <w:pPr>
        <w:pStyle w:val="ListParagraph"/>
        <w:tabs>
          <w:tab w:val="left" w:pos="3757"/>
          <w:tab w:val="left" w:pos="3758"/>
        </w:tabs>
        <w:ind w:left="1987" w:right="562" w:firstLine="0"/>
        <w:rPr>
          <w:spacing w:val="-10"/>
        </w:rPr>
      </w:pPr>
      <w:r>
        <w:t xml:space="preserve">  Administrative L</w:t>
      </w:r>
      <w:r w:rsidR="00272D61">
        <w:t>and</w:t>
      </w:r>
      <w:r>
        <w:t xml:space="preserve"> Use Permit based upon compliance </w:t>
      </w:r>
      <w:r w:rsidR="000E0232">
        <w:t>of</w:t>
      </w:r>
      <w:r>
        <w:t xml:space="preserve"> the</w:t>
      </w:r>
      <w:r w:rsidRPr="005448E2">
        <w:rPr>
          <w:spacing w:val="-10"/>
        </w:rPr>
        <w:t xml:space="preserve"> </w:t>
      </w:r>
      <w:r>
        <w:rPr>
          <w:spacing w:val="-10"/>
        </w:rPr>
        <w:t xml:space="preserve">   </w:t>
      </w:r>
    </w:p>
    <w:p w14:paraId="65E03CB1" w14:textId="6AB06F2D" w:rsidR="005D7BE4" w:rsidRDefault="005D7BE4" w:rsidP="005D7BE4">
      <w:pPr>
        <w:pStyle w:val="ListParagraph"/>
        <w:tabs>
          <w:tab w:val="left" w:pos="3757"/>
          <w:tab w:val="left" w:pos="3758"/>
        </w:tabs>
        <w:ind w:left="1987" w:right="562" w:firstLine="0"/>
      </w:pPr>
      <w:r>
        <w:rPr>
          <w:spacing w:val="-10"/>
        </w:rPr>
        <w:t xml:space="preserve">   </w:t>
      </w:r>
      <w:r>
        <w:t>modified project with the applicable st</w:t>
      </w:r>
      <w:r w:rsidR="00272D61">
        <w:t>and</w:t>
      </w:r>
      <w:r>
        <w:t xml:space="preserve">ards </w:t>
      </w:r>
      <w:r w:rsidR="00272D61">
        <w:t>and</w:t>
      </w:r>
      <w:r>
        <w:t xml:space="preserve"> criteria in </w:t>
      </w:r>
    </w:p>
    <w:p w14:paraId="66853B20" w14:textId="45936A24" w:rsidR="005D7BE4" w:rsidRPr="00236D8E" w:rsidRDefault="005D7BE4" w:rsidP="005D7BE4">
      <w:pPr>
        <w:pStyle w:val="ListParagraph"/>
        <w:tabs>
          <w:tab w:val="left" w:pos="3757"/>
          <w:tab w:val="left" w:pos="3758"/>
        </w:tabs>
        <w:ind w:left="1987" w:right="562" w:firstLine="0"/>
      </w:pPr>
      <w:r w:rsidRPr="00F23A2E">
        <w:rPr>
          <w:b/>
          <w:bCs/>
        </w:rPr>
        <w:t xml:space="preserve">  </w:t>
      </w:r>
      <w:r w:rsidR="00B800EB">
        <w:t>ARTICLE</w:t>
      </w:r>
      <w:r w:rsidRPr="00236D8E">
        <w:t xml:space="preserve"> 5 </w:t>
      </w:r>
      <w:r w:rsidR="000E0232" w:rsidRPr="00236D8E">
        <w:t>of</w:t>
      </w:r>
      <w:r w:rsidRPr="00236D8E">
        <w:t xml:space="preserve"> these</w:t>
      </w:r>
      <w:r w:rsidRPr="00236D8E">
        <w:rPr>
          <w:spacing w:val="-9"/>
        </w:rPr>
        <w:t xml:space="preserve"> </w:t>
      </w:r>
      <w:r w:rsidRPr="00236D8E">
        <w:t>regulations.</w:t>
      </w:r>
    </w:p>
    <w:p w14:paraId="203A18E3" w14:textId="77777777" w:rsidR="005D7BE4" w:rsidRDefault="005D7BE4" w:rsidP="005D7BE4">
      <w:pPr>
        <w:pStyle w:val="ListParagraph"/>
        <w:tabs>
          <w:tab w:val="left" w:pos="3757"/>
          <w:tab w:val="left" w:pos="3758"/>
        </w:tabs>
        <w:ind w:left="1987" w:right="562" w:firstLine="0"/>
      </w:pPr>
    </w:p>
    <w:p w14:paraId="6FD98345" w14:textId="2EA69BD2" w:rsidR="005D7BE4" w:rsidRPr="008C5B38" w:rsidRDefault="005D7BE4" w:rsidP="005D7BE4">
      <w:pPr>
        <w:tabs>
          <w:tab w:val="left" w:pos="3757"/>
          <w:tab w:val="left" w:pos="3758"/>
        </w:tabs>
        <w:ind w:left="1987" w:right="562"/>
        <w:rPr>
          <w:b/>
          <w:sz w:val="24"/>
          <w:szCs w:val="24"/>
        </w:rPr>
      </w:pPr>
      <w:r w:rsidRPr="008C5B38">
        <w:rPr>
          <w:b/>
          <w:sz w:val="24"/>
          <w:szCs w:val="24"/>
        </w:rPr>
        <w:t xml:space="preserve">         </w:t>
      </w:r>
      <w:r w:rsidR="00236D8E">
        <w:rPr>
          <w:b/>
          <w:sz w:val="24"/>
          <w:szCs w:val="24"/>
        </w:rPr>
        <w:t>(1)</w:t>
      </w:r>
      <w:r w:rsidRPr="008C5B38">
        <w:rPr>
          <w:b/>
          <w:sz w:val="24"/>
          <w:szCs w:val="24"/>
        </w:rPr>
        <w:t xml:space="preserve">.  Approval. </w:t>
      </w:r>
      <w:r w:rsidRPr="008C5B38">
        <w:rPr>
          <w:sz w:val="24"/>
          <w:szCs w:val="24"/>
        </w:rPr>
        <w:t xml:space="preserve">The permit amendment may be approved if the </w:t>
      </w:r>
      <w:r w:rsidRPr="008C5B38">
        <w:rPr>
          <w:b/>
          <w:sz w:val="24"/>
          <w:szCs w:val="24"/>
        </w:rPr>
        <w:t xml:space="preserve">           </w:t>
      </w:r>
    </w:p>
    <w:p w14:paraId="068DE0DC" w14:textId="0C7F160C" w:rsidR="005D7BE4" w:rsidRDefault="005D7BE4" w:rsidP="005D7BE4">
      <w:pPr>
        <w:tabs>
          <w:tab w:val="left" w:pos="3757"/>
          <w:tab w:val="left" w:pos="3758"/>
        </w:tabs>
        <w:ind w:left="1987" w:right="562"/>
        <w:rPr>
          <w:sz w:val="24"/>
          <w:szCs w:val="24"/>
        </w:rPr>
      </w:pPr>
      <w:r w:rsidRPr="008C5B38">
        <w:rPr>
          <w:b/>
          <w:sz w:val="24"/>
          <w:szCs w:val="24"/>
        </w:rPr>
        <w:t xml:space="preserve">          </w:t>
      </w:r>
      <w:r w:rsidRPr="008C5B38">
        <w:rPr>
          <w:sz w:val="24"/>
          <w:szCs w:val="24"/>
        </w:rPr>
        <w:t>modified project satisfies</w:t>
      </w:r>
      <w:r w:rsidRPr="008C5B38">
        <w:rPr>
          <w:spacing w:val="-12"/>
          <w:sz w:val="24"/>
          <w:szCs w:val="24"/>
        </w:rPr>
        <w:t xml:space="preserve"> </w:t>
      </w:r>
      <w:r w:rsidRPr="008C5B38">
        <w:rPr>
          <w:sz w:val="24"/>
          <w:szCs w:val="24"/>
        </w:rPr>
        <w:t xml:space="preserve">all </w:t>
      </w:r>
      <w:r w:rsidR="000E0232">
        <w:rPr>
          <w:sz w:val="24"/>
          <w:szCs w:val="24"/>
        </w:rPr>
        <w:t>of</w:t>
      </w:r>
      <w:r w:rsidRPr="008C5B38">
        <w:rPr>
          <w:sz w:val="24"/>
          <w:szCs w:val="24"/>
        </w:rPr>
        <w:t xml:space="preserve"> the applicable st</w:t>
      </w:r>
      <w:r w:rsidR="00272D61">
        <w:rPr>
          <w:sz w:val="24"/>
          <w:szCs w:val="24"/>
        </w:rPr>
        <w:t>and</w:t>
      </w:r>
      <w:r w:rsidRPr="008C5B38">
        <w:rPr>
          <w:sz w:val="24"/>
          <w:szCs w:val="24"/>
        </w:rPr>
        <w:t xml:space="preserve">ards </w:t>
      </w:r>
      <w:r w:rsidR="00272D61">
        <w:rPr>
          <w:sz w:val="24"/>
          <w:szCs w:val="24"/>
        </w:rPr>
        <w:t>and</w:t>
      </w:r>
      <w:r>
        <w:rPr>
          <w:sz w:val="24"/>
          <w:szCs w:val="24"/>
        </w:rPr>
        <w:tab/>
      </w:r>
    </w:p>
    <w:p w14:paraId="0BF815E4" w14:textId="77777777" w:rsidR="005D7BE4" w:rsidRPr="008C5B38" w:rsidRDefault="005D7BE4" w:rsidP="005D7BE4">
      <w:pPr>
        <w:tabs>
          <w:tab w:val="left" w:pos="3757"/>
          <w:tab w:val="left" w:pos="3758"/>
        </w:tabs>
        <w:ind w:left="1987" w:right="562"/>
        <w:rPr>
          <w:sz w:val="24"/>
          <w:szCs w:val="24"/>
        </w:rPr>
      </w:pPr>
      <w:r>
        <w:rPr>
          <w:sz w:val="24"/>
          <w:szCs w:val="24"/>
        </w:rPr>
        <w:lastRenderedPageBreak/>
        <w:t xml:space="preserve">         </w:t>
      </w:r>
      <w:r w:rsidRPr="008C5B38">
        <w:rPr>
          <w:sz w:val="24"/>
          <w:szCs w:val="24"/>
        </w:rPr>
        <w:t xml:space="preserve"> criteria </w:t>
      </w:r>
      <w:r>
        <w:rPr>
          <w:sz w:val="24"/>
          <w:szCs w:val="24"/>
        </w:rPr>
        <w:t>w</w:t>
      </w:r>
      <w:r w:rsidRPr="008C5B38">
        <w:rPr>
          <w:sz w:val="24"/>
          <w:szCs w:val="24"/>
        </w:rPr>
        <w:t>ithout additional</w:t>
      </w:r>
      <w:r w:rsidRPr="008C5B38">
        <w:rPr>
          <w:spacing w:val="-6"/>
          <w:sz w:val="24"/>
          <w:szCs w:val="24"/>
        </w:rPr>
        <w:t xml:space="preserve"> </w:t>
      </w:r>
      <w:r w:rsidRPr="008C5B38">
        <w:rPr>
          <w:sz w:val="24"/>
          <w:szCs w:val="24"/>
        </w:rPr>
        <w:t>conditions.</w:t>
      </w:r>
    </w:p>
    <w:p w14:paraId="476C879F" w14:textId="77777777" w:rsidR="005D7BE4" w:rsidRDefault="005D7BE4" w:rsidP="005D7BE4">
      <w:pPr>
        <w:pStyle w:val="BodyText"/>
        <w:ind w:left="720"/>
      </w:pPr>
    </w:p>
    <w:p w14:paraId="299BB6A8" w14:textId="1F1CE10B" w:rsidR="005D7BE4" w:rsidRDefault="005D7BE4" w:rsidP="005D7BE4">
      <w:pPr>
        <w:pStyle w:val="ListParagraph"/>
        <w:tabs>
          <w:tab w:val="left" w:pos="4477"/>
          <w:tab w:val="left" w:pos="4478"/>
        </w:tabs>
        <w:ind w:left="2160" w:right="953" w:firstLine="0"/>
      </w:pPr>
      <w:r>
        <w:rPr>
          <w:b/>
        </w:rPr>
        <w:t xml:space="preserve">      </w:t>
      </w:r>
      <w:r w:rsidR="00236D8E">
        <w:rPr>
          <w:b/>
        </w:rPr>
        <w:t>(2)</w:t>
      </w:r>
      <w:r>
        <w:rPr>
          <w:b/>
        </w:rPr>
        <w:t xml:space="preserve">. Conditional Approval. </w:t>
      </w:r>
      <w:r>
        <w:t xml:space="preserve">The permit amendment may be    </w:t>
      </w:r>
    </w:p>
    <w:p w14:paraId="55BB00FB" w14:textId="77777777" w:rsidR="005D7BE4" w:rsidRDefault="005D7BE4" w:rsidP="005D7BE4">
      <w:pPr>
        <w:pStyle w:val="ListParagraph"/>
        <w:tabs>
          <w:tab w:val="left" w:pos="4477"/>
          <w:tab w:val="left" w:pos="4478"/>
        </w:tabs>
        <w:ind w:left="2160" w:right="953" w:firstLine="0"/>
        <w:rPr>
          <w:spacing w:val="-6"/>
        </w:rPr>
      </w:pPr>
      <w:r>
        <w:rPr>
          <w:b/>
        </w:rPr>
        <w:t xml:space="preserve">      </w:t>
      </w:r>
      <w:r>
        <w:t>approved with conditions if conditions are necessary</w:t>
      </w:r>
      <w:r>
        <w:rPr>
          <w:spacing w:val="-20"/>
        </w:rPr>
        <w:t xml:space="preserve"> </w:t>
      </w:r>
      <w:r>
        <w:rPr>
          <w:spacing w:val="-6"/>
        </w:rPr>
        <w:t xml:space="preserve">to </w:t>
      </w:r>
    </w:p>
    <w:p w14:paraId="02216EA2" w14:textId="77777777" w:rsidR="005D7BE4" w:rsidRDefault="005D7BE4" w:rsidP="005D7BE4">
      <w:pPr>
        <w:pStyle w:val="ListParagraph"/>
        <w:tabs>
          <w:tab w:val="left" w:pos="4477"/>
          <w:tab w:val="left" w:pos="4478"/>
        </w:tabs>
        <w:ind w:left="2160" w:right="953" w:firstLine="0"/>
      </w:pPr>
      <w:r>
        <w:rPr>
          <w:spacing w:val="-6"/>
        </w:rPr>
        <w:t xml:space="preserve">       </w:t>
      </w:r>
      <w:r>
        <w:t>ensure compliance with this</w:t>
      </w:r>
      <w:r>
        <w:rPr>
          <w:spacing w:val="-9"/>
        </w:rPr>
        <w:t xml:space="preserve"> </w:t>
      </w:r>
      <w:r>
        <w:t>Code.</w:t>
      </w:r>
    </w:p>
    <w:p w14:paraId="579E0156" w14:textId="77777777" w:rsidR="005D7BE4" w:rsidRDefault="005D7BE4" w:rsidP="005D7BE4">
      <w:pPr>
        <w:tabs>
          <w:tab w:val="left" w:pos="4477"/>
          <w:tab w:val="left" w:pos="4478"/>
        </w:tabs>
        <w:ind w:right="494"/>
        <w:rPr>
          <w:b/>
        </w:rPr>
      </w:pPr>
      <w:r>
        <w:rPr>
          <w:b/>
        </w:rPr>
        <w:t xml:space="preserve">                                           </w:t>
      </w:r>
      <w:r>
        <w:rPr>
          <w:b/>
        </w:rPr>
        <w:tab/>
      </w:r>
    </w:p>
    <w:p w14:paraId="63A61AD5" w14:textId="2653A9C2" w:rsidR="005D7BE4" w:rsidRDefault="005D7BE4" w:rsidP="005D7BE4">
      <w:pPr>
        <w:tabs>
          <w:tab w:val="left" w:pos="4477"/>
          <w:tab w:val="left" w:pos="4478"/>
        </w:tabs>
        <w:ind w:right="494"/>
      </w:pPr>
      <w:r>
        <w:rPr>
          <w:b/>
        </w:rPr>
        <w:t xml:space="preserve">                                              </w:t>
      </w:r>
      <w:r w:rsidR="00236D8E">
        <w:rPr>
          <w:b/>
        </w:rPr>
        <w:t>(3)</w:t>
      </w:r>
      <w:r w:rsidRPr="00FA408F">
        <w:rPr>
          <w:b/>
        </w:rPr>
        <w:t xml:space="preserve">. Denial. </w:t>
      </w:r>
      <w:r>
        <w:t xml:space="preserve">The permit amendment shall be denied </w:t>
      </w:r>
      <w:r w:rsidR="00272D61">
        <w:t>and</w:t>
      </w:r>
      <w:r>
        <w:t xml:space="preserve"> the modified     </w:t>
      </w:r>
    </w:p>
    <w:p w14:paraId="76603F02" w14:textId="2035EE20" w:rsidR="005D7BE4" w:rsidRDefault="005D7BE4" w:rsidP="005D7BE4">
      <w:pPr>
        <w:tabs>
          <w:tab w:val="left" w:pos="4477"/>
          <w:tab w:val="left" w:pos="4478"/>
        </w:tabs>
        <w:ind w:right="494"/>
      </w:pPr>
      <w:r>
        <w:t xml:space="preserve">                                              project shall </w:t>
      </w:r>
      <w:r w:rsidRPr="00FA408F">
        <w:rPr>
          <w:spacing w:val="-3"/>
        </w:rPr>
        <w:t xml:space="preserve">require </w:t>
      </w:r>
      <w:r>
        <w:t xml:space="preserve">a new </w:t>
      </w:r>
      <w:r w:rsidRPr="00FA408F">
        <w:rPr>
          <w:spacing w:val="-3"/>
        </w:rPr>
        <w:t>L</w:t>
      </w:r>
      <w:r w:rsidR="00272D61">
        <w:rPr>
          <w:spacing w:val="-3"/>
        </w:rPr>
        <w:t>and</w:t>
      </w:r>
      <w:r w:rsidRPr="00FA408F">
        <w:rPr>
          <w:spacing w:val="-3"/>
        </w:rPr>
        <w:t xml:space="preserve"> </w:t>
      </w:r>
      <w:r>
        <w:t xml:space="preserve">Use Permit if the modified project </w:t>
      </w:r>
    </w:p>
    <w:p w14:paraId="655E2390" w14:textId="03A827D7" w:rsidR="005D7BE4" w:rsidRDefault="005D7BE4" w:rsidP="005D7BE4">
      <w:pPr>
        <w:tabs>
          <w:tab w:val="left" w:pos="4477"/>
          <w:tab w:val="left" w:pos="4478"/>
        </w:tabs>
        <w:ind w:right="494"/>
      </w:pPr>
      <w:r>
        <w:t xml:space="preserve">                                               does not satisfy all </w:t>
      </w:r>
      <w:r w:rsidR="000E0232">
        <w:t>of</w:t>
      </w:r>
      <w:r>
        <w:t xml:space="preserve"> the applicable st</w:t>
      </w:r>
      <w:r w:rsidR="00272D61">
        <w:t>and</w:t>
      </w:r>
      <w:r>
        <w:t xml:space="preserve">ards </w:t>
      </w:r>
      <w:r w:rsidR="00272D61">
        <w:t>and</w:t>
      </w:r>
      <w:r w:rsidRPr="00FA408F">
        <w:rPr>
          <w:spacing w:val="-1"/>
        </w:rPr>
        <w:t xml:space="preserve"> </w:t>
      </w:r>
      <w:r>
        <w:t>criteria.</w:t>
      </w:r>
    </w:p>
    <w:p w14:paraId="6787449F" w14:textId="77777777" w:rsidR="005D7BE4" w:rsidRDefault="005D7BE4" w:rsidP="005D7BE4">
      <w:pPr>
        <w:pStyle w:val="BodyText"/>
        <w:spacing w:before="9"/>
        <w:ind w:left="720"/>
        <w:rPr>
          <w:sz w:val="23"/>
        </w:rPr>
      </w:pPr>
    </w:p>
    <w:p w14:paraId="4B606486" w14:textId="68F022E3" w:rsidR="005D7BE4" w:rsidRDefault="005D7BE4" w:rsidP="005D7BE4">
      <w:pPr>
        <w:tabs>
          <w:tab w:val="left" w:pos="4477"/>
          <w:tab w:val="left" w:pos="4478"/>
        </w:tabs>
        <w:ind w:right="502"/>
      </w:pPr>
      <w:r>
        <w:rPr>
          <w:b/>
        </w:rPr>
        <w:t xml:space="preserve">                                              </w:t>
      </w:r>
      <w:r w:rsidR="00236D8E">
        <w:rPr>
          <w:b/>
        </w:rPr>
        <w:t>(4)</w:t>
      </w:r>
      <w:r>
        <w:rPr>
          <w:b/>
        </w:rPr>
        <w:t xml:space="preserve">. </w:t>
      </w:r>
      <w:r w:rsidRPr="00FA408F">
        <w:rPr>
          <w:b/>
        </w:rPr>
        <w:t xml:space="preserve">Notice </w:t>
      </w:r>
      <w:r w:rsidR="000E0232">
        <w:rPr>
          <w:b/>
        </w:rPr>
        <w:t>of</w:t>
      </w:r>
      <w:r w:rsidRPr="00FA408F">
        <w:rPr>
          <w:b/>
        </w:rPr>
        <w:t xml:space="preserve"> Administrat</w:t>
      </w:r>
      <w:r w:rsidR="00272D61">
        <w:rPr>
          <w:b/>
        </w:rPr>
        <w:t>or</w:t>
      </w:r>
      <w:r w:rsidRPr="00FA408F">
        <w:rPr>
          <w:b/>
        </w:rPr>
        <w:t xml:space="preserve">’s Decision. </w:t>
      </w:r>
      <w:r>
        <w:t>The Administrat</w:t>
      </w:r>
      <w:r w:rsidR="00272D61">
        <w:t>or</w:t>
      </w:r>
      <w:r>
        <w:t xml:space="preserve"> shall      </w:t>
      </w:r>
    </w:p>
    <w:p w14:paraId="50DED43F" w14:textId="433097E7" w:rsidR="005C6A3E" w:rsidRDefault="005D7BE4" w:rsidP="005D7BE4">
      <w:pPr>
        <w:tabs>
          <w:tab w:val="left" w:pos="4477"/>
          <w:tab w:val="left" w:pos="4478"/>
        </w:tabs>
        <w:ind w:right="502"/>
      </w:pPr>
      <w:r>
        <w:t xml:space="preserve">                                               in</w:t>
      </w:r>
      <w:r w:rsidR="000E0232">
        <w:t>f</w:t>
      </w:r>
      <w:r w:rsidR="00272D61">
        <w:t>or</w:t>
      </w:r>
      <w:r>
        <w:t>m the permittee</w:t>
      </w:r>
      <w:r w:rsidRPr="00FA408F">
        <w:rPr>
          <w:spacing w:val="-13"/>
        </w:rPr>
        <w:t xml:space="preserve"> </w:t>
      </w:r>
      <w:r w:rsidR="00272D61">
        <w:t>and</w:t>
      </w:r>
      <w:r>
        <w:t xml:space="preserve"> the </w:t>
      </w:r>
      <w:r w:rsidR="004B64ED">
        <w:t>BoCC</w:t>
      </w:r>
      <w:r>
        <w:t xml:space="preserve"> </w:t>
      </w:r>
      <w:r w:rsidR="000E0232">
        <w:t>of</w:t>
      </w:r>
      <w:r>
        <w:t xml:space="preserve"> the approval </w:t>
      </w:r>
      <w:r w:rsidR="00272D61">
        <w:t>or</w:t>
      </w:r>
      <w:r>
        <w:t xml:space="preserve"> basis </w:t>
      </w:r>
      <w:r w:rsidR="000E0232">
        <w:t>f</w:t>
      </w:r>
      <w:r w:rsidR="00272D61">
        <w:t>or</w:t>
      </w:r>
      <w:r>
        <w:t xml:space="preserve"> denial </w:t>
      </w:r>
    </w:p>
    <w:p w14:paraId="45DDAB84" w14:textId="2385FD32" w:rsidR="005D7BE4" w:rsidRDefault="005C6A3E" w:rsidP="005D7BE4">
      <w:pPr>
        <w:tabs>
          <w:tab w:val="left" w:pos="4477"/>
          <w:tab w:val="left" w:pos="4478"/>
        </w:tabs>
        <w:ind w:right="502"/>
      </w:pPr>
      <w:r>
        <w:t xml:space="preserve">                                               </w:t>
      </w:r>
      <w:r w:rsidR="005D7BE4">
        <w:t>in writing</w:t>
      </w:r>
      <w:r w:rsidR="005D7BE4" w:rsidRPr="00FA408F">
        <w:rPr>
          <w:spacing w:val="-18"/>
        </w:rPr>
        <w:t xml:space="preserve"> </w:t>
      </w:r>
      <w:r w:rsidR="005D7BE4">
        <w:t>within five (5) w</w:t>
      </w:r>
      <w:r w:rsidR="00272D61">
        <w:t>or</w:t>
      </w:r>
      <w:r w:rsidR="005D7BE4">
        <w:t xml:space="preserve">king </w:t>
      </w:r>
      <w:r>
        <w:t>d</w:t>
      </w:r>
      <w:r w:rsidR="005D7BE4">
        <w:t xml:space="preserve">ays </w:t>
      </w:r>
      <w:r w:rsidR="000E0232">
        <w:t>of</w:t>
      </w:r>
      <w:r w:rsidR="005D7BE4">
        <w:t xml:space="preserve"> the</w:t>
      </w:r>
      <w:r w:rsidR="005D7BE4" w:rsidRPr="00FA408F">
        <w:rPr>
          <w:spacing w:val="-9"/>
        </w:rPr>
        <w:t xml:space="preserve"> </w:t>
      </w:r>
      <w:r w:rsidR="005D7BE4">
        <w:t>decision.</w:t>
      </w:r>
    </w:p>
    <w:p w14:paraId="6409C2D0" w14:textId="77777777" w:rsidR="005D7BE4" w:rsidRDefault="005D7BE4" w:rsidP="005D7BE4">
      <w:pPr>
        <w:pStyle w:val="BodyText"/>
      </w:pPr>
    </w:p>
    <w:p w14:paraId="658399ED" w14:textId="0F4D1C08" w:rsidR="005D7BE4" w:rsidRPr="00A2417D" w:rsidRDefault="005D7BE4" w:rsidP="005D7BE4">
      <w:pPr>
        <w:pStyle w:val="ListParagraph"/>
        <w:tabs>
          <w:tab w:val="left" w:pos="3757"/>
          <w:tab w:val="left" w:pos="3758"/>
        </w:tabs>
        <w:ind w:left="720" w:right="578" w:firstLine="0"/>
      </w:pPr>
      <w:r w:rsidRPr="00A2417D">
        <w:rPr>
          <w:b/>
        </w:rPr>
        <w:t xml:space="preserve">                   </w:t>
      </w:r>
      <w:r w:rsidR="00EE55A4" w:rsidRPr="00A2417D">
        <w:rPr>
          <w:b/>
        </w:rPr>
        <w:t xml:space="preserve">  </w:t>
      </w:r>
      <w:r w:rsidR="004711D1" w:rsidRPr="00A2417D">
        <w:rPr>
          <w:b/>
        </w:rPr>
        <w:t xml:space="preserve">  </w:t>
      </w:r>
      <w:r w:rsidR="00EE55A4" w:rsidRPr="00A2417D">
        <w:rPr>
          <w:b/>
        </w:rPr>
        <w:t xml:space="preserve"> </w:t>
      </w:r>
      <w:r w:rsidR="00236D8E" w:rsidRPr="00A2417D">
        <w:rPr>
          <w:b/>
        </w:rPr>
        <w:t>e.</w:t>
      </w:r>
      <w:r w:rsidRPr="00A2417D">
        <w:rPr>
          <w:b/>
        </w:rPr>
        <w:t xml:space="preserve">   Request </w:t>
      </w:r>
      <w:r w:rsidR="000E0232" w:rsidRPr="00A2417D">
        <w:rPr>
          <w:b/>
        </w:rPr>
        <w:t>f</w:t>
      </w:r>
      <w:r w:rsidR="00272D61" w:rsidRPr="00A2417D">
        <w:rPr>
          <w:b/>
        </w:rPr>
        <w:t>or</w:t>
      </w:r>
      <w:r w:rsidRPr="00A2417D">
        <w:rPr>
          <w:b/>
        </w:rPr>
        <w:t xml:space="preserve"> Review </w:t>
      </w:r>
      <w:r w:rsidR="000E0232" w:rsidRPr="00A2417D">
        <w:rPr>
          <w:b/>
        </w:rPr>
        <w:t>of</w:t>
      </w:r>
      <w:r w:rsidRPr="00A2417D">
        <w:rPr>
          <w:b/>
        </w:rPr>
        <w:t xml:space="preserve"> Administrat</w:t>
      </w:r>
      <w:r w:rsidR="00272D61" w:rsidRPr="00A2417D">
        <w:rPr>
          <w:b/>
        </w:rPr>
        <w:t>or</w:t>
      </w:r>
      <w:r w:rsidRPr="00A2417D">
        <w:rPr>
          <w:b/>
        </w:rPr>
        <w:t>’s</w:t>
      </w:r>
      <w:r w:rsidRPr="00A2417D">
        <w:rPr>
          <w:b/>
          <w:spacing w:val="-31"/>
        </w:rPr>
        <w:t xml:space="preserve"> </w:t>
      </w:r>
      <w:r w:rsidRPr="00A2417D">
        <w:rPr>
          <w:b/>
        </w:rPr>
        <w:t>Decision</w:t>
      </w:r>
      <w:r w:rsidRPr="00A2417D">
        <w:t xml:space="preserve">. Within five  </w:t>
      </w:r>
    </w:p>
    <w:p w14:paraId="04B4F650" w14:textId="57D5E4FE" w:rsidR="005D7BE4" w:rsidRPr="00A2417D" w:rsidRDefault="005D7BE4" w:rsidP="005D7BE4">
      <w:pPr>
        <w:pStyle w:val="ListParagraph"/>
        <w:tabs>
          <w:tab w:val="left" w:pos="3757"/>
          <w:tab w:val="left" w:pos="3758"/>
        </w:tabs>
        <w:ind w:left="720" w:right="578" w:firstLine="0"/>
      </w:pPr>
      <w:r w:rsidRPr="00A2417D">
        <w:rPr>
          <w:b/>
        </w:rPr>
        <w:t xml:space="preserve">                        </w:t>
      </w:r>
      <w:r w:rsidR="00EE55A4" w:rsidRPr="00A2417D">
        <w:rPr>
          <w:b/>
        </w:rPr>
        <w:t xml:space="preserve">   </w:t>
      </w:r>
      <w:r w:rsidR="004711D1" w:rsidRPr="00A2417D">
        <w:rPr>
          <w:b/>
        </w:rPr>
        <w:t xml:space="preserve">  </w:t>
      </w:r>
      <w:r w:rsidR="00EE55A4" w:rsidRPr="00A2417D">
        <w:rPr>
          <w:b/>
        </w:rPr>
        <w:t xml:space="preserve"> </w:t>
      </w:r>
      <w:r w:rsidRPr="00A2417D">
        <w:t>(5) w</w:t>
      </w:r>
      <w:r w:rsidR="00272D61" w:rsidRPr="00A2417D">
        <w:t>or</w:t>
      </w:r>
      <w:r w:rsidRPr="00A2417D">
        <w:t xml:space="preserve">king days </w:t>
      </w:r>
      <w:r w:rsidR="000E0232" w:rsidRPr="00A2417D">
        <w:t>of</w:t>
      </w:r>
      <w:r w:rsidRPr="00A2417D">
        <w:t xml:space="preserve"> the written notice </w:t>
      </w:r>
      <w:r w:rsidR="000E0232" w:rsidRPr="00A2417D">
        <w:t>of</w:t>
      </w:r>
      <w:r w:rsidRPr="00A2417D">
        <w:t xml:space="preserve"> decision </w:t>
      </w:r>
      <w:r w:rsidR="000E0232" w:rsidRPr="00A2417D">
        <w:t>by</w:t>
      </w:r>
      <w:r w:rsidRPr="00A2417D">
        <w:t xml:space="preserve"> the </w:t>
      </w:r>
    </w:p>
    <w:p w14:paraId="2D5A0D0B" w14:textId="7E8B4E09" w:rsidR="005D7BE4" w:rsidRPr="00A2417D" w:rsidRDefault="005D7BE4" w:rsidP="005D7BE4">
      <w:pPr>
        <w:pStyle w:val="ListParagraph"/>
        <w:tabs>
          <w:tab w:val="left" w:pos="3757"/>
          <w:tab w:val="left" w:pos="3758"/>
        </w:tabs>
        <w:ind w:left="720" w:right="578" w:firstLine="0"/>
      </w:pPr>
      <w:r w:rsidRPr="00A2417D">
        <w:t xml:space="preserve">                        </w:t>
      </w:r>
      <w:r w:rsidR="00EE55A4" w:rsidRPr="00A2417D">
        <w:t xml:space="preserve">   </w:t>
      </w:r>
      <w:r w:rsidR="004711D1" w:rsidRPr="00A2417D">
        <w:t xml:space="preserve">  </w:t>
      </w:r>
      <w:r w:rsidR="00EE55A4" w:rsidRPr="00A2417D">
        <w:t xml:space="preserve"> </w:t>
      </w:r>
      <w:r w:rsidRPr="00A2417D">
        <w:t>Administrat</w:t>
      </w:r>
      <w:r w:rsidR="00272D61" w:rsidRPr="00A2417D">
        <w:t>or</w:t>
      </w:r>
      <w:r w:rsidRPr="00A2417D">
        <w:t xml:space="preserve">, the permittee </w:t>
      </w:r>
      <w:r w:rsidR="00272D61" w:rsidRPr="00A2417D">
        <w:t>or</w:t>
      </w:r>
      <w:r w:rsidRPr="00A2417D">
        <w:t xml:space="preserve"> adjacent property owner(s) may </w:t>
      </w:r>
    </w:p>
    <w:p w14:paraId="5BBB9369" w14:textId="74709E7F" w:rsidR="005D7BE4" w:rsidRPr="00A2417D" w:rsidRDefault="005D7BE4" w:rsidP="005D7BE4">
      <w:pPr>
        <w:pStyle w:val="ListParagraph"/>
        <w:tabs>
          <w:tab w:val="left" w:pos="3757"/>
          <w:tab w:val="left" w:pos="3758"/>
        </w:tabs>
        <w:ind w:left="720" w:right="578" w:firstLine="0"/>
      </w:pPr>
      <w:r w:rsidRPr="00A2417D">
        <w:t xml:space="preserve">                        </w:t>
      </w:r>
      <w:r w:rsidR="00EE55A4" w:rsidRPr="00A2417D">
        <w:t xml:space="preserve">   </w:t>
      </w:r>
      <w:r w:rsidR="004711D1" w:rsidRPr="00A2417D">
        <w:t xml:space="preserve">  </w:t>
      </w:r>
      <w:r w:rsidR="00EE55A4" w:rsidRPr="00A2417D">
        <w:t xml:space="preserve"> </w:t>
      </w:r>
      <w:r w:rsidRPr="00A2417D">
        <w:t xml:space="preserve">request review </w:t>
      </w:r>
      <w:r w:rsidR="000E0232" w:rsidRPr="00A2417D">
        <w:t>of</w:t>
      </w:r>
      <w:r w:rsidRPr="00A2417D">
        <w:t xml:space="preserve"> the Administrat</w:t>
      </w:r>
      <w:r w:rsidR="00272D61" w:rsidRPr="00A2417D">
        <w:t>or</w:t>
      </w:r>
      <w:r w:rsidRPr="00A2417D">
        <w:t xml:space="preserve">’s decision </w:t>
      </w:r>
      <w:r w:rsidR="000E0232" w:rsidRPr="00A2417D">
        <w:t>by</w:t>
      </w:r>
      <w:r w:rsidRPr="00A2417D">
        <w:t xml:space="preserve"> the B</w:t>
      </w:r>
      <w:r w:rsidR="00EE55A4" w:rsidRPr="00A2417D">
        <w:t>oCC.</w:t>
      </w:r>
    </w:p>
    <w:p w14:paraId="46131051" w14:textId="77777777" w:rsidR="005D7BE4" w:rsidRDefault="005D7BE4" w:rsidP="005D7BE4">
      <w:pPr>
        <w:pStyle w:val="ListParagraph"/>
        <w:tabs>
          <w:tab w:val="left" w:pos="3757"/>
          <w:tab w:val="left" w:pos="3758"/>
        </w:tabs>
        <w:ind w:left="720" w:right="578" w:firstLine="0"/>
        <w:rPr>
          <w:color w:val="ED0000"/>
        </w:rPr>
      </w:pPr>
    </w:p>
    <w:p w14:paraId="0CDBEBFF" w14:textId="66D167FB" w:rsidR="00EE55A4" w:rsidRPr="00883280" w:rsidRDefault="005D7BE4" w:rsidP="00EE55A4">
      <w:pPr>
        <w:pStyle w:val="ListParagraph"/>
        <w:tabs>
          <w:tab w:val="left" w:pos="3757"/>
          <w:tab w:val="left" w:pos="3758"/>
        </w:tabs>
        <w:ind w:left="720" w:right="578" w:firstLine="0"/>
      </w:pPr>
      <w:r w:rsidRPr="00883280">
        <w:rPr>
          <w:b/>
        </w:rPr>
        <w:t xml:space="preserve">                   </w:t>
      </w:r>
      <w:r w:rsidR="00EE55A4" w:rsidRPr="00883280">
        <w:rPr>
          <w:b/>
        </w:rPr>
        <w:t xml:space="preserve">   </w:t>
      </w:r>
      <w:r w:rsidR="004711D1" w:rsidRPr="00883280">
        <w:rPr>
          <w:b/>
        </w:rPr>
        <w:t xml:space="preserve">  </w:t>
      </w:r>
      <w:r w:rsidR="00236D8E" w:rsidRPr="00883280">
        <w:rPr>
          <w:b/>
        </w:rPr>
        <w:t>f.</w:t>
      </w:r>
      <w:r w:rsidRPr="00883280">
        <w:rPr>
          <w:b/>
        </w:rPr>
        <w:t xml:space="preserve"> </w:t>
      </w:r>
      <w:r w:rsidR="00883280" w:rsidRPr="00883280">
        <w:rPr>
          <w:b/>
        </w:rPr>
        <w:t>Review</w:t>
      </w:r>
      <w:r w:rsidRPr="00883280">
        <w:rPr>
          <w:b/>
        </w:rPr>
        <w:t xml:space="preserve"> </w:t>
      </w:r>
      <w:r w:rsidR="000E0232" w:rsidRPr="00883280">
        <w:rPr>
          <w:b/>
        </w:rPr>
        <w:t>of</w:t>
      </w:r>
      <w:r w:rsidRPr="00883280">
        <w:rPr>
          <w:b/>
        </w:rPr>
        <w:t xml:space="preserve"> Administrat</w:t>
      </w:r>
      <w:r w:rsidR="00272D61" w:rsidRPr="00883280">
        <w:rPr>
          <w:b/>
        </w:rPr>
        <w:t>or</w:t>
      </w:r>
      <w:r w:rsidRPr="00883280">
        <w:rPr>
          <w:b/>
        </w:rPr>
        <w:t xml:space="preserve">’s Decision </w:t>
      </w:r>
      <w:r w:rsidR="000E0232" w:rsidRPr="00883280">
        <w:rPr>
          <w:b/>
        </w:rPr>
        <w:t>by</w:t>
      </w:r>
      <w:r w:rsidRPr="00883280">
        <w:rPr>
          <w:b/>
        </w:rPr>
        <w:t xml:space="preserve"> the Bo</w:t>
      </w:r>
      <w:r w:rsidR="00EE55A4" w:rsidRPr="00883280">
        <w:rPr>
          <w:b/>
        </w:rPr>
        <w:t>CC.</w:t>
      </w:r>
      <w:r w:rsidRPr="00883280">
        <w:rPr>
          <w:b/>
        </w:rPr>
        <w:t xml:space="preserve">  </w:t>
      </w:r>
      <w:r w:rsidRPr="00883280">
        <w:t xml:space="preserve">Within </w:t>
      </w:r>
    </w:p>
    <w:p w14:paraId="19E1FD23" w14:textId="354C691C" w:rsidR="004711D1" w:rsidRPr="00883280" w:rsidRDefault="00EE55A4" w:rsidP="005D7BE4">
      <w:pPr>
        <w:pStyle w:val="ListParagraph"/>
        <w:tabs>
          <w:tab w:val="left" w:pos="3757"/>
          <w:tab w:val="left" w:pos="3758"/>
        </w:tabs>
        <w:ind w:left="720" w:right="578" w:firstLine="0"/>
      </w:pPr>
      <w:r w:rsidRPr="00883280">
        <w:t xml:space="preserve">                           </w:t>
      </w:r>
      <w:r w:rsidR="004711D1" w:rsidRPr="00883280">
        <w:t xml:space="preserve">  </w:t>
      </w:r>
      <w:r w:rsidR="005D7BE4" w:rsidRPr="00883280">
        <w:t>f</w:t>
      </w:r>
      <w:r w:rsidR="00883280">
        <w:t>ourteen</w:t>
      </w:r>
      <w:r w:rsidR="005D7BE4" w:rsidRPr="00883280">
        <w:t xml:space="preserve"> (1</w:t>
      </w:r>
      <w:r w:rsidR="00883280">
        <w:t>4</w:t>
      </w:r>
      <w:r w:rsidR="005D7BE4" w:rsidRPr="00883280">
        <w:t xml:space="preserve">) calendar days after receipt </w:t>
      </w:r>
      <w:r w:rsidR="000E0232" w:rsidRPr="00883280">
        <w:t>of</w:t>
      </w:r>
      <w:r w:rsidR="005D7BE4" w:rsidRPr="00883280">
        <w:t xml:space="preserve"> notice </w:t>
      </w:r>
      <w:r w:rsidR="000E0232" w:rsidRPr="00883280">
        <w:t>of</w:t>
      </w:r>
      <w:r w:rsidR="005D7BE4" w:rsidRPr="00883280">
        <w:t xml:space="preserve"> decision </w:t>
      </w:r>
      <w:r w:rsidR="000E0232" w:rsidRPr="00883280">
        <w:t>by</w:t>
      </w:r>
      <w:r w:rsidR="005D7BE4" w:rsidRPr="00883280">
        <w:t xml:space="preserve"> </w:t>
      </w:r>
    </w:p>
    <w:p w14:paraId="7D22315F" w14:textId="673FD863" w:rsidR="00EE55A4" w:rsidRPr="00883280" w:rsidRDefault="004711D1" w:rsidP="005D7BE4">
      <w:pPr>
        <w:pStyle w:val="ListParagraph"/>
        <w:tabs>
          <w:tab w:val="left" w:pos="3757"/>
          <w:tab w:val="left" w:pos="3758"/>
        </w:tabs>
        <w:ind w:left="720" w:right="578" w:firstLine="0"/>
      </w:pPr>
      <w:r w:rsidRPr="00883280">
        <w:t xml:space="preserve">                             </w:t>
      </w:r>
      <w:r w:rsidR="005D7BE4" w:rsidRPr="00883280">
        <w:t xml:space="preserve">the </w:t>
      </w:r>
      <w:r w:rsidRPr="00883280">
        <w:t>A</w:t>
      </w:r>
      <w:r w:rsidR="005D7BE4" w:rsidRPr="00883280">
        <w:t>dministrat</w:t>
      </w:r>
      <w:r w:rsidR="00272D61" w:rsidRPr="00883280">
        <w:t>or</w:t>
      </w:r>
      <w:r w:rsidR="005D7BE4" w:rsidRPr="00883280">
        <w:t>, the B</w:t>
      </w:r>
      <w:r w:rsidR="00593DFA" w:rsidRPr="00883280">
        <w:t>oCC</w:t>
      </w:r>
      <w:r w:rsidR="005D7BE4" w:rsidRPr="00883280">
        <w:t xml:space="preserve"> may, at its discretion, decide to </w:t>
      </w:r>
    </w:p>
    <w:p w14:paraId="7BE2A2C7" w14:textId="6FBAEE3E" w:rsidR="00EE55A4" w:rsidRPr="00883280" w:rsidRDefault="00EE55A4" w:rsidP="005D7BE4">
      <w:pPr>
        <w:pStyle w:val="ListParagraph"/>
        <w:tabs>
          <w:tab w:val="left" w:pos="3757"/>
          <w:tab w:val="left" w:pos="3758"/>
        </w:tabs>
        <w:ind w:left="720" w:right="578" w:firstLine="0"/>
      </w:pPr>
      <w:r w:rsidRPr="00883280">
        <w:t xml:space="preserve">                           </w:t>
      </w:r>
      <w:r w:rsidR="004711D1" w:rsidRPr="00883280">
        <w:t xml:space="preserve">  </w:t>
      </w:r>
      <w:r w:rsidR="005D7BE4" w:rsidRPr="00883280">
        <w:t xml:space="preserve">reconsider the </w:t>
      </w:r>
      <w:r w:rsidRPr="00883280">
        <w:t>A</w:t>
      </w:r>
      <w:r w:rsidR="005D7BE4" w:rsidRPr="00883280">
        <w:t>dministrat</w:t>
      </w:r>
      <w:r w:rsidR="00272D61" w:rsidRPr="00883280">
        <w:t>or</w:t>
      </w:r>
      <w:r w:rsidR="005D7BE4" w:rsidRPr="00883280">
        <w:t xml:space="preserve">’s decision at the next regularly </w:t>
      </w:r>
    </w:p>
    <w:p w14:paraId="6E517054" w14:textId="0B3799AC" w:rsidR="00EE55A4" w:rsidRPr="00883280" w:rsidRDefault="00EE55A4" w:rsidP="005D7BE4">
      <w:pPr>
        <w:pStyle w:val="ListParagraph"/>
        <w:tabs>
          <w:tab w:val="left" w:pos="3757"/>
          <w:tab w:val="left" w:pos="3758"/>
        </w:tabs>
        <w:ind w:left="720" w:right="578" w:firstLine="0"/>
      </w:pPr>
      <w:r w:rsidRPr="00883280">
        <w:t xml:space="preserve">                           </w:t>
      </w:r>
      <w:r w:rsidR="004711D1" w:rsidRPr="00883280">
        <w:t xml:space="preserve">  </w:t>
      </w:r>
      <w:r w:rsidR="005D7BE4" w:rsidRPr="00883280">
        <w:t xml:space="preserve">scheduled meeting </w:t>
      </w:r>
      <w:r w:rsidR="000E0232" w:rsidRPr="00883280">
        <w:t>of</w:t>
      </w:r>
      <w:r w:rsidR="005D7BE4" w:rsidRPr="00883280">
        <w:t xml:space="preserve"> the B</w:t>
      </w:r>
      <w:r w:rsidR="006C640A" w:rsidRPr="00883280">
        <w:t>oCC</w:t>
      </w:r>
      <w:r w:rsidRPr="00883280">
        <w:t xml:space="preserve"> </w:t>
      </w:r>
      <w:r w:rsidR="000E0232" w:rsidRPr="00883280">
        <w:t>f</w:t>
      </w:r>
      <w:r w:rsidR="00272D61" w:rsidRPr="00883280">
        <w:t>or</w:t>
      </w:r>
      <w:r w:rsidR="005D7BE4" w:rsidRPr="00883280">
        <w:t xml:space="preserve"> which proper notice can be</w:t>
      </w:r>
    </w:p>
    <w:p w14:paraId="3B1024B5" w14:textId="39086DF4" w:rsidR="005D7BE4" w:rsidRPr="00883280" w:rsidRDefault="00EE55A4" w:rsidP="005D7BE4">
      <w:pPr>
        <w:pStyle w:val="ListParagraph"/>
        <w:tabs>
          <w:tab w:val="left" w:pos="3757"/>
          <w:tab w:val="left" w:pos="3758"/>
        </w:tabs>
        <w:ind w:left="720" w:right="578" w:firstLine="0"/>
      </w:pPr>
      <w:r w:rsidRPr="00883280">
        <w:t xml:space="preserve">                           </w:t>
      </w:r>
      <w:r w:rsidR="004711D1" w:rsidRPr="00883280">
        <w:t xml:space="preserve">  </w:t>
      </w:r>
      <w:r w:rsidR="005D7BE4" w:rsidRPr="00883280">
        <w:t>accomplished.</w:t>
      </w:r>
    </w:p>
    <w:p w14:paraId="755CF83C" w14:textId="77777777" w:rsidR="005D7BE4" w:rsidRDefault="005D7BE4" w:rsidP="005D7BE4">
      <w:pPr>
        <w:pStyle w:val="ListParagraph"/>
        <w:tabs>
          <w:tab w:val="left" w:pos="3757"/>
          <w:tab w:val="left" w:pos="3758"/>
        </w:tabs>
        <w:ind w:left="720" w:right="578" w:firstLine="0"/>
        <w:rPr>
          <w:color w:val="ED0000"/>
        </w:rPr>
      </w:pPr>
    </w:p>
    <w:p w14:paraId="0AAC16C1" w14:textId="514EE72A" w:rsidR="005D7BE4" w:rsidRPr="00883280" w:rsidRDefault="005D7BE4" w:rsidP="005D7BE4">
      <w:pPr>
        <w:pStyle w:val="ListParagraph"/>
        <w:tabs>
          <w:tab w:val="left" w:pos="3757"/>
          <w:tab w:val="left" w:pos="3758"/>
        </w:tabs>
        <w:ind w:left="720" w:right="578" w:firstLine="0"/>
        <w:rPr>
          <w:b/>
        </w:rPr>
      </w:pPr>
      <w:r>
        <w:rPr>
          <w:b/>
          <w:color w:val="ED0000"/>
        </w:rPr>
        <w:t xml:space="preserve">                  </w:t>
      </w:r>
      <w:r w:rsidR="00EE55A4">
        <w:rPr>
          <w:b/>
          <w:color w:val="ED0000"/>
        </w:rPr>
        <w:t xml:space="preserve">   </w:t>
      </w:r>
      <w:r>
        <w:rPr>
          <w:b/>
          <w:color w:val="ED0000"/>
        </w:rPr>
        <w:t xml:space="preserve"> </w:t>
      </w:r>
      <w:r w:rsidR="004711D1">
        <w:rPr>
          <w:b/>
          <w:color w:val="ED0000"/>
        </w:rPr>
        <w:t xml:space="preserve"> </w:t>
      </w:r>
      <w:r w:rsidR="00236D8E" w:rsidRPr="00883280">
        <w:rPr>
          <w:b/>
        </w:rPr>
        <w:t>g.</w:t>
      </w:r>
      <w:r w:rsidRPr="00883280">
        <w:rPr>
          <w:b/>
        </w:rPr>
        <w:t xml:space="preserve">  Consideration </w:t>
      </w:r>
      <w:r w:rsidR="000E0232" w:rsidRPr="00883280">
        <w:rPr>
          <w:b/>
        </w:rPr>
        <w:t>of</w:t>
      </w:r>
      <w:r w:rsidRPr="00883280">
        <w:rPr>
          <w:b/>
        </w:rPr>
        <w:t xml:space="preserve"> Amendment </w:t>
      </w:r>
      <w:r w:rsidR="000E0232" w:rsidRPr="00883280">
        <w:rPr>
          <w:b/>
        </w:rPr>
        <w:t>of</w:t>
      </w:r>
      <w:r w:rsidRPr="00883280">
        <w:rPr>
          <w:b/>
        </w:rPr>
        <w:t xml:space="preserve"> Administrative L</w:t>
      </w:r>
      <w:r w:rsidR="00272D61" w:rsidRPr="00883280">
        <w:rPr>
          <w:b/>
        </w:rPr>
        <w:t>and</w:t>
      </w:r>
      <w:r w:rsidRPr="00883280">
        <w:rPr>
          <w:b/>
        </w:rPr>
        <w:t xml:space="preserve"> Use </w:t>
      </w:r>
    </w:p>
    <w:p w14:paraId="7E502BF8" w14:textId="2DF1D9BC" w:rsidR="00EE55A4" w:rsidRPr="00883280" w:rsidRDefault="005D7BE4" w:rsidP="005D7BE4">
      <w:pPr>
        <w:pStyle w:val="ListParagraph"/>
        <w:tabs>
          <w:tab w:val="left" w:pos="3757"/>
          <w:tab w:val="left" w:pos="3758"/>
        </w:tabs>
        <w:ind w:left="720" w:right="578" w:firstLine="0"/>
      </w:pPr>
      <w:r w:rsidRPr="00883280">
        <w:rPr>
          <w:b/>
        </w:rPr>
        <w:t xml:space="preserve">                        </w:t>
      </w:r>
      <w:r w:rsidR="00EE55A4" w:rsidRPr="00883280">
        <w:rPr>
          <w:b/>
        </w:rPr>
        <w:t xml:space="preserve">   </w:t>
      </w:r>
      <w:r w:rsidR="004711D1" w:rsidRPr="00883280">
        <w:rPr>
          <w:b/>
        </w:rPr>
        <w:t xml:space="preserve"> </w:t>
      </w:r>
      <w:r w:rsidRPr="00883280">
        <w:rPr>
          <w:b/>
        </w:rPr>
        <w:t xml:space="preserve">Permit </w:t>
      </w:r>
      <w:r w:rsidR="000E0232" w:rsidRPr="00883280">
        <w:rPr>
          <w:b/>
        </w:rPr>
        <w:t>by</w:t>
      </w:r>
      <w:r w:rsidRPr="00883280">
        <w:rPr>
          <w:b/>
        </w:rPr>
        <w:t xml:space="preserve"> the </w:t>
      </w:r>
      <w:r w:rsidR="006C640A" w:rsidRPr="00883280">
        <w:rPr>
          <w:b/>
        </w:rPr>
        <w:t>BoCC</w:t>
      </w:r>
      <w:r w:rsidRPr="00883280">
        <w:rPr>
          <w:b/>
        </w:rPr>
        <w:t xml:space="preserve">. </w:t>
      </w:r>
      <w:r w:rsidRPr="00883280">
        <w:t xml:space="preserve">Upon </w:t>
      </w:r>
      <w:r w:rsidR="00EE55A4" w:rsidRPr="00883280">
        <w:t>r</w:t>
      </w:r>
      <w:r w:rsidRPr="00883280">
        <w:t xml:space="preserve">eceiving the request </w:t>
      </w:r>
      <w:r w:rsidR="000E0232" w:rsidRPr="00883280">
        <w:t>f</w:t>
      </w:r>
      <w:r w:rsidR="00272D61" w:rsidRPr="00883280">
        <w:t>or</w:t>
      </w:r>
      <w:r w:rsidRPr="00883280">
        <w:t xml:space="preserve"> review </w:t>
      </w:r>
      <w:r w:rsidR="000E0232" w:rsidRPr="00883280">
        <w:t>of</w:t>
      </w:r>
      <w:r w:rsidRPr="00883280">
        <w:t xml:space="preserve"> </w:t>
      </w:r>
      <w:r w:rsidR="00EE55A4" w:rsidRPr="00883280">
        <w:t xml:space="preserve"> </w:t>
      </w:r>
    </w:p>
    <w:p w14:paraId="7E5372FB" w14:textId="252C4620" w:rsidR="00EE55A4" w:rsidRPr="00883280" w:rsidRDefault="00EE55A4" w:rsidP="005D7BE4">
      <w:pPr>
        <w:pStyle w:val="ListParagraph"/>
        <w:tabs>
          <w:tab w:val="left" w:pos="3757"/>
          <w:tab w:val="left" w:pos="3758"/>
        </w:tabs>
        <w:ind w:left="720" w:right="578" w:firstLine="0"/>
      </w:pPr>
      <w:r w:rsidRPr="00883280">
        <w:t xml:space="preserve">                          </w:t>
      </w:r>
      <w:r w:rsidR="00440E30" w:rsidRPr="00883280">
        <w:t xml:space="preserve"> </w:t>
      </w:r>
      <w:r w:rsidR="004711D1" w:rsidRPr="00883280">
        <w:t xml:space="preserve"> </w:t>
      </w:r>
      <w:r w:rsidR="005D7BE4" w:rsidRPr="00883280">
        <w:t>the Administrat</w:t>
      </w:r>
      <w:r w:rsidR="00272D61" w:rsidRPr="00883280">
        <w:t>or</w:t>
      </w:r>
      <w:r w:rsidR="005D7BE4" w:rsidRPr="00883280">
        <w:t xml:space="preserve">’s decision on the application </w:t>
      </w:r>
      <w:r w:rsidR="000E0232" w:rsidRPr="00883280">
        <w:t>f</w:t>
      </w:r>
      <w:r w:rsidR="00272D61" w:rsidRPr="00883280">
        <w:t>or</w:t>
      </w:r>
      <w:r w:rsidR="005D7BE4" w:rsidRPr="00883280">
        <w:t xml:space="preserve"> amendment </w:t>
      </w:r>
      <w:r w:rsidR="000E0232" w:rsidRPr="00883280">
        <w:t>of</w:t>
      </w:r>
      <w:r w:rsidR="005D7BE4" w:rsidRPr="00883280">
        <w:t xml:space="preserve"> </w:t>
      </w:r>
      <w:r w:rsidRPr="00883280">
        <w:t xml:space="preserve"> </w:t>
      </w:r>
    </w:p>
    <w:p w14:paraId="2E4CAF5E" w14:textId="3A155457" w:rsidR="00EE55A4" w:rsidRPr="00883280" w:rsidRDefault="00EE55A4" w:rsidP="006C640A">
      <w:pPr>
        <w:pStyle w:val="ListParagraph"/>
        <w:tabs>
          <w:tab w:val="left" w:pos="3757"/>
          <w:tab w:val="left" w:pos="3758"/>
        </w:tabs>
        <w:ind w:left="720" w:right="578" w:firstLine="0"/>
      </w:pPr>
      <w:r w:rsidRPr="00883280">
        <w:t xml:space="preserve">                          </w:t>
      </w:r>
      <w:r w:rsidR="00440E30" w:rsidRPr="00883280">
        <w:t xml:space="preserve"> </w:t>
      </w:r>
      <w:r w:rsidR="004711D1" w:rsidRPr="00883280">
        <w:t xml:space="preserve"> </w:t>
      </w:r>
      <w:r w:rsidR="005D7BE4" w:rsidRPr="00883280">
        <w:t>an Administrative L</w:t>
      </w:r>
      <w:r w:rsidR="00272D61" w:rsidRPr="00883280">
        <w:t>and</w:t>
      </w:r>
      <w:r w:rsidR="005D7BE4" w:rsidRPr="00883280">
        <w:t xml:space="preserve"> Use Permit, </w:t>
      </w:r>
      <w:r w:rsidR="00272D61" w:rsidRPr="00883280">
        <w:t>or</w:t>
      </w:r>
      <w:r w:rsidR="005D7BE4" w:rsidRPr="00883280">
        <w:t xml:space="preserve"> after call-up, the </w:t>
      </w:r>
      <w:r w:rsidR="006C640A" w:rsidRPr="00883280">
        <w:t>BoCC</w:t>
      </w:r>
      <w:r w:rsidR="005D7BE4" w:rsidRPr="00883280">
        <w:t xml:space="preserve"> </w:t>
      </w:r>
    </w:p>
    <w:p w14:paraId="77202BF4" w14:textId="29177EF8" w:rsidR="00440E30" w:rsidRPr="00883280" w:rsidRDefault="00EE55A4" w:rsidP="005D7BE4">
      <w:pPr>
        <w:pStyle w:val="ListParagraph"/>
        <w:tabs>
          <w:tab w:val="left" w:pos="3757"/>
          <w:tab w:val="left" w:pos="3758"/>
        </w:tabs>
        <w:ind w:left="720" w:right="578" w:firstLine="0"/>
      </w:pPr>
      <w:r w:rsidRPr="00883280">
        <w:t xml:space="preserve">                          </w:t>
      </w:r>
      <w:r w:rsidR="00440E30" w:rsidRPr="00883280">
        <w:t xml:space="preserve"> </w:t>
      </w:r>
      <w:r w:rsidR="004711D1" w:rsidRPr="00883280">
        <w:t xml:space="preserve"> </w:t>
      </w:r>
      <w:r w:rsidR="005D7BE4" w:rsidRPr="00883280">
        <w:t xml:space="preserve">shall consider the </w:t>
      </w:r>
      <w:r w:rsidR="006C640A" w:rsidRPr="00883280">
        <w:t>a</w:t>
      </w:r>
      <w:r w:rsidR="005D7BE4" w:rsidRPr="00883280">
        <w:t xml:space="preserve">pplication at a regular meeting </w:t>
      </w:r>
      <w:r w:rsidR="000E0232" w:rsidRPr="00883280">
        <w:t>of</w:t>
      </w:r>
      <w:r w:rsidR="005D7BE4" w:rsidRPr="00883280">
        <w:t xml:space="preserve"> the Bo</w:t>
      </w:r>
      <w:r w:rsidR="00440E30" w:rsidRPr="00883280">
        <w:t>CC</w:t>
      </w:r>
    </w:p>
    <w:p w14:paraId="54A9EE98" w14:textId="292C4093" w:rsidR="00440E30" w:rsidRPr="00883280" w:rsidRDefault="00440E30" w:rsidP="005D7BE4">
      <w:pPr>
        <w:pStyle w:val="ListParagraph"/>
        <w:tabs>
          <w:tab w:val="left" w:pos="3757"/>
          <w:tab w:val="left" w:pos="3758"/>
        </w:tabs>
        <w:ind w:left="720" w:right="578" w:firstLine="0"/>
      </w:pPr>
      <w:r w:rsidRPr="00883280">
        <w:t xml:space="preserve">                           </w:t>
      </w:r>
      <w:r w:rsidR="004711D1" w:rsidRPr="00883280">
        <w:t xml:space="preserve"> </w:t>
      </w:r>
      <w:r w:rsidR="000E0232" w:rsidRPr="00883280">
        <w:t>f</w:t>
      </w:r>
      <w:r w:rsidR="00272D61" w:rsidRPr="00883280">
        <w:t>or</w:t>
      </w:r>
      <w:r w:rsidR="005D7BE4" w:rsidRPr="00883280">
        <w:t xml:space="preserve"> which proper </w:t>
      </w:r>
      <w:r w:rsidRPr="00883280">
        <w:t>n</w:t>
      </w:r>
      <w:r w:rsidR="005D7BE4" w:rsidRPr="00883280">
        <w:t>otice can be accomplished.</w:t>
      </w:r>
      <w:r w:rsidR="005D7BE4" w:rsidRPr="00883280">
        <w:rPr>
          <w:spacing w:val="-11"/>
        </w:rPr>
        <w:t xml:space="preserve"> </w:t>
      </w:r>
      <w:r w:rsidR="005D7BE4" w:rsidRPr="00883280">
        <w:t>The B</w:t>
      </w:r>
      <w:r w:rsidR="00A85E20" w:rsidRPr="00883280">
        <w:t>oCC</w:t>
      </w:r>
      <w:r w:rsidR="005D7BE4" w:rsidRPr="00883280">
        <w:t xml:space="preserve"> shall </w:t>
      </w:r>
    </w:p>
    <w:p w14:paraId="4228F8A4" w14:textId="67617F28" w:rsidR="005D7BE4" w:rsidRPr="00883280" w:rsidRDefault="00440E30" w:rsidP="005D7BE4">
      <w:pPr>
        <w:pStyle w:val="ListParagraph"/>
        <w:tabs>
          <w:tab w:val="left" w:pos="3757"/>
          <w:tab w:val="left" w:pos="3758"/>
        </w:tabs>
        <w:ind w:left="720" w:right="578" w:firstLine="0"/>
      </w:pPr>
      <w:r w:rsidRPr="00883280">
        <w:t xml:space="preserve">                          </w:t>
      </w:r>
      <w:r w:rsidR="004711D1" w:rsidRPr="00883280">
        <w:t xml:space="preserve"> </w:t>
      </w:r>
      <w:r w:rsidRPr="00883280">
        <w:t xml:space="preserve"> </w:t>
      </w:r>
      <w:r w:rsidR="00A85E20" w:rsidRPr="00883280">
        <w:t>u</w:t>
      </w:r>
      <w:r w:rsidR="005D7BE4" w:rsidRPr="00883280">
        <w:t xml:space="preserve">phold the </w:t>
      </w:r>
      <w:r w:rsidRPr="00883280">
        <w:t>A</w:t>
      </w:r>
      <w:r w:rsidR="005D7BE4" w:rsidRPr="00883280">
        <w:t>dministrat</w:t>
      </w:r>
      <w:r w:rsidR="00272D61" w:rsidRPr="00883280">
        <w:t>or</w:t>
      </w:r>
      <w:r w:rsidR="005D7BE4" w:rsidRPr="00883280">
        <w:t xml:space="preserve">’s decision, modify the decision, </w:t>
      </w:r>
      <w:r w:rsidR="00272D61" w:rsidRPr="00883280">
        <w:t>or</w:t>
      </w:r>
      <w:r w:rsidR="005D7BE4" w:rsidRPr="00883280">
        <w:t xml:space="preserve"> </w:t>
      </w:r>
    </w:p>
    <w:p w14:paraId="38D781E5" w14:textId="430F4F2B" w:rsidR="005D7BE4" w:rsidRPr="00883280" w:rsidRDefault="005D7BE4" w:rsidP="005D7BE4">
      <w:pPr>
        <w:pStyle w:val="ListParagraph"/>
        <w:tabs>
          <w:tab w:val="left" w:pos="3757"/>
          <w:tab w:val="left" w:pos="3758"/>
        </w:tabs>
        <w:ind w:left="720" w:right="578" w:firstLine="0"/>
      </w:pPr>
      <w:r w:rsidRPr="00883280">
        <w:t xml:space="preserve">                        </w:t>
      </w:r>
      <w:r w:rsidR="00440E30" w:rsidRPr="00883280">
        <w:t xml:space="preserve">  </w:t>
      </w:r>
      <w:r w:rsidR="004711D1" w:rsidRPr="00883280">
        <w:t xml:space="preserve"> </w:t>
      </w:r>
      <w:r w:rsidR="00440E30" w:rsidRPr="00883280">
        <w:t xml:space="preserve"> </w:t>
      </w:r>
      <w:r w:rsidRPr="00883280">
        <w:t>reverse the decision based on the applicable st</w:t>
      </w:r>
      <w:r w:rsidR="00272D61" w:rsidRPr="00883280">
        <w:t>and</w:t>
      </w:r>
      <w:r w:rsidRPr="00883280">
        <w:t xml:space="preserve">ards </w:t>
      </w:r>
      <w:r w:rsidR="00272D61" w:rsidRPr="00883280">
        <w:t>and</w:t>
      </w:r>
      <w:r w:rsidRPr="00883280">
        <w:t xml:space="preserve"> </w:t>
      </w:r>
    </w:p>
    <w:p w14:paraId="3E9F119F" w14:textId="34B6AA01" w:rsidR="005D7BE4" w:rsidRPr="00883280" w:rsidRDefault="005D7BE4" w:rsidP="005D7BE4">
      <w:pPr>
        <w:pStyle w:val="ListParagraph"/>
        <w:tabs>
          <w:tab w:val="left" w:pos="3757"/>
          <w:tab w:val="left" w:pos="3758"/>
        </w:tabs>
        <w:ind w:left="720" w:right="578" w:firstLine="0"/>
      </w:pPr>
      <w:r w:rsidRPr="00883280">
        <w:t xml:space="preserve">                        </w:t>
      </w:r>
      <w:r w:rsidR="00440E30" w:rsidRPr="00883280">
        <w:t xml:space="preserve">   </w:t>
      </w:r>
      <w:r w:rsidR="004711D1" w:rsidRPr="00883280">
        <w:t xml:space="preserve"> </w:t>
      </w:r>
      <w:r w:rsidRPr="00883280">
        <w:t xml:space="preserve">criteria in </w:t>
      </w:r>
      <w:r w:rsidR="00B800EB" w:rsidRPr="00883280">
        <w:t>ARTICLE</w:t>
      </w:r>
      <w:r w:rsidRPr="00883280">
        <w:t xml:space="preserve"> 5 </w:t>
      </w:r>
      <w:r w:rsidR="000E0232" w:rsidRPr="00883280">
        <w:t>of</w:t>
      </w:r>
      <w:r w:rsidRPr="00883280">
        <w:t xml:space="preserve"> these regulations.</w:t>
      </w:r>
    </w:p>
    <w:p w14:paraId="7773DC05" w14:textId="77777777" w:rsidR="005D7BE4" w:rsidRDefault="005D7BE4" w:rsidP="005D7BE4">
      <w:pPr>
        <w:pStyle w:val="BodyText"/>
      </w:pPr>
    </w:p>
    <w:p w14:paraId="4882DEDB" w14:textId="196B7644" w:rsidR="008C305D" w:rsidRPr="008A427E" w:rsidRDefault="00B02BD3" w:rsidP="008A427E">
      <w:pPr>
        <w:pStyle w:val="Heading3"/>
        <w:numPr>
          <w:ilvl w:val="0"/>
          <w:numId w:val="0"/>
        </w:numPr>
        <w:ind w:left="1080" w:hanging="360"/>
      </w:pPr>
      <w:bookmarkStart w:id="107" w:name="_Toc200122136"/>
      <w:r w:rsidRPr="008A427E">
        <w:t xml:space="preserve">H. </w:t>
      </w:r>
      <w:r w:rsidR="005E0636">
        <w:t xml:space="preserve">    </w:t>
      </w:r>
      <w:r w:rsidR="005D7BE4" w:rsidRPr="008A427E">
        <w:t xml:space="preserve">Amendment </w:t>
      </w:r>
      <w:r w:rsidR="000E0232" w:rsidRPr="008A427E">
        <w:t>of</w:t>
      </w:r>
      <w:r w:rsidR="005D7BE4" w:rsidRPr="008A427E">
        <w:t xml:space="preserve"> Min</w:t>
      </w:r>
      <w:r w:rsidR="00272D61" w:rsidRPr="008A427E">
        <w:t>or</w:t>
      </w:r>
      <w:r w:rsidR="005D7BE4" w:rsidRPr="008A427E">
        <w:t xml:space="preserve"> L</w:t>
      </w:r>
      <w:r w:rsidR="00272D61" w:rsidRPr="008A427E">
        <w:t>and</w:t>
      </w:r>
      <w:r w:rsidR="005D7BE4" w:rsidRPr="008A427E">
        <w:t xml:space="preserve"> Use Permit </w:t>
      </w:r>
      <w:r w:rsidR="00272D61" w:rsidRPr="008A427E">
        <w:t>and</w:t>
      </w:r>
      <w:r w:rsidR="005D7BE4" w:rsidRPr="008A427E">
        <w:t xml:space="preserve"> Maj</w:t>
      </w:r>
      <w:r w:rsidR="00272D61" w:rsidRPr="008A427E">
        <w:t>or</w:t>
      </w:r>
      <w:r w:rsidR="005D7BE4" w:rsidRPr="008A427E">
        <w:t xml:space="preserve"> L</w:t>
      </w:r>
      <w:r w:rsidR="00272D61" w:rsidRPr="008A427E">
        <w:t>and</w:t>
      </w:r>
      <w:r w:rsidR="005D7BE4" w:rsidRPr="008A427E">
        <w:t xml:space="preserve"> Use Permit.</w:t>
      </w:r>
      <w:bookmarkEnd w:id="107"/>
      <w:r w:rsidR="005D7BE4" w:rsidRPr="008A427E">
        <w:t xml:space="preserve"> </w:t>
      </w:r>
    </w:p>
    <w:p w14:paraId="5F02F82C" w14:textId="77777777" w:rsidR="008C305D" w:rsidRDefault="008C305D" w:rsidP="005D7BE4">
      <w:pPr>
        <w:tabs>
          <w:tab w:val="left" w:pos="3037"/>
          <w:tab w:val="left" w:pos="3038"/>
        </w:tabs>
        <w:ind w:left="720" w:right="775"/>
      </w:pPr>
      <w:r>
        <w:t xml:space="preserve">      </w:t>
      </w:r>
      <w:r w:rsidR="005D7BE4">
        <w:t xml:space="preserve">The </w:t>
      </w:r>
      <w:r w:rsidR="004B64ED">
        <w:t>BoCC</w:t>
      </w:r>
      <w:r w:rsidR="005D7BE4">
        <w:t xml:space="preserve"> shall consider the proposed </w:t>
      </w:r>
      <w:r w:rsidR="00B02BD3" w:rsidRPr="00B02BD3">
        <w:rPr>
          <w:bCs/>
          <w:sz w:val="24"/>
          <w:szCs w:val="24"/>
        </w:rPr>
        <w:t>a</w:t>
      </w:r>
      <w:r w:rsidR="005D7BE4">
        <w:t xml:space="preserve">mendment </w:t>
      </w:r>
      <w:r w:rsidR="000E0232">
        <w:t>of</w:t>
      </w:r>
      <w:r w:rsidR="005D7BE4">
        <w:t xml:space="preserve"> a Min</w:t>
      </w:r>
      <w:r w:rsidR="00272D61">
        <w:t>or</w:t>
      </w:r>
      <w:r w:rsidR="005D7BE4">
        <w:t xml:space="preserve"> </w:t>
      </w:r>
      <w:r w:rsidR="005D7BE4" w:rsidRPr="00DE5167">
        <w:rPr>
          <w:spacing w:val="-4"/>
        </w:rPr>
        <w:t>L</w:t>
      </w:r>
      <w:r w:rsidR="00272D61">
        <w:rPr>
          <w:spacing w:val="-4"/>
        </w:rPr>
        <w:t>and</w:t>
      </w:r>
      <w:r w:rsidR="005D7BE4" w:rsidRPr="00DE5167">
        <w:rPr>
          <w:spacing w:val="-4"/>
        </w:rPr>
        <w:t xml:space="preserve"> </w:t>
      </w:r>
      <w:r w:rsidR="005D7BE4">
        <w:t xml:space="preserve">Use Permit </w:t>
      </w:r>
      <w:r w:rsidR="00272D61">
        <w:t>or</w:t>
      </w:r>
      <w:r w:rsidR="005D7BE4">
        <w:t xml:space="preserve"> a </w:t>
      </w:r>
    </w:p>
    <w:p w14:paraId="51D3A455" w14:textId="549857D6" w:rsidR="005D7BE4" w:rsidRDefault="008C305D" w:rsidP="005D7BE4">
      <w:pPr>
        <w:tabs>
          <w:tab w:val="left" w:pos="3037"/>
          <w:tab w:val="left" w:pos="3038"/>
        </w:tabs>
        <w:ind w:left="720" w:right="775"/>
      </w:pPr>
      <w:r>
        <w:t xml:space="preserve">      </w:t>
      </w:r>
      <w:r w:rsidR="005D7BE4">
        <w:t>Maj</w:t>
      </w:r>
      <w:r w:rsidR="00272D61">
        <w:t>or</w:t>
      </w:r>
      <w:r w:rsidR="005D7BE4">
        <w:t xml:space="preserve"> L</w:t>
      </w:r>
      <w:r w:rsidR="00272D61">
        <w:t>and</w:t>
      </w:r>
      <w:r w:rsidR="005D7BE4">
        <w:t xml:space="preserve"> Use</w:t>
      </w:r>
      <w:r w:rsidR="005D7BE4" w:rsidRPr="00DE5167">
        <w:rPr>
          <w:spacing w:val="-6"/>
        </w:rPr>
        <w:t xml:space="preserve"> </w:t>
      </w:r>
      <w:r w:rsidR="005D7BE4">
        <w:t>Permit.</w:t>
      </w:r>
    </w:p>
    <w:p w14:paraId="3F542254" w14:textId="77777777" w:rsidR="005D7BE4" w:rsidRDefault="005D7BE4" w:rsidP="005D7BE4">
      <w:pPr>
        <w:pStyle w:val="BodyText"/>
      </w:pPr>
    </w:p>
    <w:p w14:paraId="19B5B501" w14:textId="012057EE" w:rsidR="005D7BE4" w:rsidRDefault="005D7BE4" w:rsidP="005D7BE4">
      <w:pPr>
        <w:tabs>
          <w:tab w:val="left" w:pos="3757"/>
          <w:tab w:val="left" w:pos="3758"/>
        </w:tabs>
        <w:ind w:left="720" w:right="517"/>
        <w:rPr>
          <w:sz w:val="23"/>
        </w:rPr>
      </w:pPr>
      <w:r>
        <w:rPr>
          <w:b/>
        </w:rPr>
        <w:t xml:space="preserve">     </w:t>
      </w:r>
      <w:r w:rsidR="004711D1">
        <w:rPr>
          <w:b/>
        </w:rPr>
        <w:t xml:space="preserve"> </w:t>
      </w:r>
      <w:r>
        <w:rPr>
          <w:b/>
        </w:rPr>
        <w:t>1</w:t>
      </w:r>
      <w:r w:rsidR="00B02BD3">
        <w:rPr>
          <w:b/>
        </w:rPr>
        <w:t>.</w:t>
      </w:r>
      <w:r>
        <w:rPr>
          <w:b/>
        </w:rPr>
        <w:t xml:space="preserve">  </w:t>
      </w:r>
      <w:r w:rsidRPr="00DE5167">
        <w:rPr>
          <w:b/>
        </w:rPr>
        <w:t xml:space="preserve">Public Hearing </w:t>
      </w:r>
      <w:r w:rsidR="000E0232">
        <w:rPr>
          <w:b/>
        </w:rPr>
        <w:t>by</w:t>
      </w:r>
      <w:r w:rsidRPr="00DE5167">
        <w:rPr>
          <w:b/>
        </w:rPr>
        <w:t xml:space="preserve"> </w:t>
      </w:r>
      <w:r w:rsidR="004B64ED">
        <w:rPr>
          <w:b/>
        </w:rPr>
        <w:t>BoCC</w:t>
      </w:r>
      <w:r w:rsidRPr="00DE5167">
        <w:rPr>
          <w:b/>
        </w:rPr>
        <w:t xml:space="preserve">. </w:t>
      </w:r>
      <w:r w:rsidRPr="00DE5167">
        <w:rPr>
          <w:sz w:val="23"/>
        </w:rPr>
        <w:t xml:space="preserve">The </w:t>
      </w:r>
    </w:p>
    <w:p w14:paraId="33CC00BA" w14:textId="111A4389" w:rsidR="004711D1" w:rsidRDefault="005D7BE4" w:rsidP="005D7BE4">
      <w:pPr>
        <w:tabs>
          <w:tab w:val="left" w:pos="3757"/>
          <w:tab w:val="left" w:pos="3758"/>
        </w:tabs>
        <w:ind w:left="720" w:right="517"/>
        <w:rPr>
          <w:sz w:val="23"/>
        </w:rPr>
      </w:pPr>
      <w:r>
        <w:rPr>
          <w:sz w:val="23"/>
        </w:rPr>
        <w:t xml:space="preserve">           </w:t>
      </w:r>
      <w:r w:rsidR="004711D1">
        <w:rPr>
          <w:sz w:val="23"/>
        </w:rPr>
        <w:t xml:space="preserve">  </w:t>
      </w:r>
      <w:r w:rsidRPr="00DE5167">
        <w:rPr>
          <w:sz w:val="23"/>
        </w:rPr>
        <w:t>B</w:t>
      </w:r>
      <w:r w:rsidR="004711D1">
        <w:rPr>
          <w:sz w:val="23"/>
        </w:rPr>
        <w:t>oCC</w:t>
      </w:r>
      <w:r w:rsidRPr="00DE5167">
        <w:rPr>
          <w:sz w:val="23"/>
        </w:rPr>
        <w:t xml:space="preserve"> shall hold a public hearing to consider the application </w:t>
      </w:r>
      <w:r w:rsidR="000E0232">
        <w:rPr>
          <w:sz w:val="23"/>
        </w:rPr>
        <w:t>f</w:t>
      </w:r>
      <w:r w:rsidR="00272D61">
        <w:rPr>
          <w:sz w:val="23"/>
        </w:rPr>
        <w:t>or</w:t>
      </w:r>
      <w:r w:rsidRPr="00DE5167">
        <w:rPr>
          <w:sz w:val="23"/>
        </w:rPr>
        <w:t xml:space="preserve"> </w:t>
      </w:r>
      <w:r w:rsidR="004711D1">
        <w:rPr>
          <w:sz w:val="23"/>
        </w:rPr>
        <w:t xml:space="preserve">      </w:t>
      </w:r>
    </w:p>
    <w:p w14:paraId="56673732" w14:textId="3274EB56" w:rsidR="004711D1" w:rsidRDefault="004711D1" w:rsidP="004711D1">
      <w:pPr>
        <w:tabs>
          <w:tab w:val="left" w:pos="3757"/>
          <w:tab w:val="left" w:pos="3758"/>
        </w:tabs>
        <w:ind w:left="1440" w:right="517"/>
        <w:rPr>
          <w:sz w:val="23"/>
        </w:rPr>
      </w:pPr>
      <w:r>
        <w:rPr>
          <w:sz w:val="23"/>
        </w:rPr>
        <w:t>a</w:t>
      </w:r>
      <w:r w:rsidR="005D7BE4" w:rsidRPr="00DE5167">
        <w:rPr>
          <w:sz w:val="23"/>
        </w:rPr>
        <w:t xml:space="preserve">mendment </w:t>
      </w:r>
      <w:r w:rsidR="000E0232">
        <w:rPr>
          <w:sz w:val="23"/>
        </w:rPr>
        <w:t>of</w:t>
      </w:r>
      <w:r w:rsidR="005D7BE4" w:rsidRPr="00DE5167">
        <w:rPr>
          <w:sz w:val="23"/>
        </w:rPr>
        <w:t xml:space="preserve"> a Min</w:t>
      </w:r>
      <w:r w:rsidR="00272D61">
        <w:rPr>
          <w:sz w:val="23"/>
        </w:rPr>
        <w:t>or</w:t>
      </w:r>
      <w:r w:rsidR="005D7BE4" w:rsidRPr="00DE5167">
        <w:rPr>
          <w:sz w:val="23"/>
        </w:rPr>
        <w:t xml:space="preserve"> L</w:t>
      </w:r>
      <w:r w:rsidR="00272D61">
        <w:rPr>
          <w:sz w:val="23"/>
        </w:rPr>
        <w:t>and</w:t>
      </w:r>
      <w:r w:rsidR="005D7BE4" w:rsidRPr="00DE5167">
        <w:rPr>
          <w:sz w:val="23"/>
        </w:rPr>
        <w:t xml:space="preserve"> Use </w:t>
      </w:r>
      <w:r w:rsidR="005D7BE4" w:rsidRPr="00DE5167">
        <w:rPr>
          <w:spacing w:val="-3"/>
          <w:sz w:val="23"/>
        </w:rPr>
        <w:t xml:space="preserve">Permit </w:t>
      </w:r>
      <w:r w:rsidR="00272D61">
        <w:rPr>
          <w:sz w:val="23"/>
        </w:rPr>
        <w:t>or</w:t>
      </w:r>
      <w:r w:rsidR="005D7BE4" w:rsidRPr="00DE5167">
        <w:rPr>
          <w:sz w:val="23"/>
        </w:rPr>
        <w:t xml:space="preserve"> Maj</w:t>
      </w:r>
      <w:r w:rsidR="00272D61">
        <w:rPr>
          <w:sz w:val="23"/>
        </w:rPr>
        <w:t>or</w:t>
      </w:r>
      <w:r w:rsidR="005D7BE4" w:rsidRPr="00DE5167">
        <w:rPr>
          <w:sz w:val="23"/>
        </w:rPr>
        <w:t xml:space="preserve"> </w:t>
      </w:r>
      <w:r w:rsidR="005D7BE4" w:rsidRPr="00DE5167">
        <w:rPr>
          <w:spacing w:val="-3"/>
          <w:sz w:val="23"/>
        </w:rPr>
        <w:t>L</w:t>
      </w:r>
      <w:r w:rsidR="00272D61">
        <w:rPr>
          <w:spacing w:val="-3"/>
          <w:sz w:val="23"/>
        </w:rPr>
        <w:t>and</w:t>
      </w:r>
      <w:r w:rsidR="005D7BE4" w:rsidRPr="00DE5167">
        <w:rPr>
          <w:spacing w:val="-3"/>
          <w:sz w:val="23"/>
        </w:rPr>
        <w:t xml:space="preserve"> </w:t>
      </w:r>
      <w:r w:rsidR="005D7BE4" w:rsidRPr="00DE5167">
        <w:rPr>
          <w:sz w:val="23"/>
        </w:rPr>
        <w:t xml:space="preserve">Use </w:t>
      </w:r>
      <w:r w:rsidR="005D7BE4" w:rsidRPr="00DE5167">
        <w:rPr>
          <w:spacing w:val="-3"/>
          <w:sz w:val="23"/>
        </w:rPr>
        <w:t xml:space="preserve">Permit </w:t>
      </w:r>
      <w:r w:rsidR="00272D61">
        <w:rPr>
          <w:sz w:val="23"/>
        </w:rPr>
        <w:t>and</w:t>
      </w:r>
      <w:r w:rsidR="005D7BE4" w:rsidRPr="00DE5167">
        <w:rPr>
          <w:sz w:val="23"/>
        </w:rPr>
        <w:t xml:space="preserve"> </w:t>
      </w:r>
      <w:r>
        <w:rPr>
          <w:sz w:val="23"/>
        </w:rPr>
        <w:t xml:space="preserve"> </w:t>
      </w:r>
    </w:p>
    <w:p w14:paraId="118DAB89" w14:textId="0941C920" w:rsidR="004711D1" w:rsidRDefault="004711D1" w:rsidP="004711D1">
      <w:pPr>
        <w:tabs>
          <w:tab w:val="left" w:pos="3757"/>
          <w:tab w:val="left" w:pos="3758"/>
        </w:tabs>
        <w:ind w:left="1440" w:right="517"/>
        <w:rPr>
          <w:sz w:val="23"/>
        </w:rPr>
      </w:pPr>
      <w:r>
        <w:rPr>
          <w:sz w:val="23"/>
        </w:rPr>
        <w:t>s</w:t>
      </w:r>
      <w:r w:rsidR="005D7BE4" w:rsidRPr="00DE5167">
        <w:rPr>
          <w:sz w:val="23"/>
        </w:rPr>
        <w:t xml:space="preserve">hall hear evidence </w:t>
      </w:r>
      <w:r>
        <w:rPr>
          <w:sz w:val="23"/>
        </w:rPr>
        <w:t>r</w:t>
      </w:r>
      <w:r w:rsidR="005D7BE4" w:rsidRPr="00DE5167">
        <w:rPr>
          <w:sz w:val="23"/>
        </w:rPr>
        <w:t>egarding compliance with the applicable st</w:t>
      </w:r>
      <w:r w:rsidR="00272D61">
        <w:rPr>
          <w:sz w:val="23"/>
        </w:rPr>
        <w:t>and</w:t>
      </w:r>
      <w:r w:rsidR="005D7BE4" w:rsidRPr="00DE5167">
        <w:rPr>
          <w:sz w:val="23"/>
        </w:rPr>
        <w:t xml:space="preserve">ards </w:t>
      </w:r>
    </w:p>
    <w:p w14:paraId="3644A2EB" w14:textId="554C16E3" w:rsidR="005D7BE4" w:rsidRDefault="00272D61" w:rsidP="004711D1">
      <w:pPr>
        <w:tabs>
          <w:tab w:val="left" w:pos="3757"/>
          <w:tab w:val="left" w:pos="3758"/>
        </w:tabs>
        <w:ind w:left="1440" w:right="517"/>
        <w:rPr>
          <w:sz w:val="23"/>
        </w:rPr>
      </w:pPr>
      <w:r>
        <w:rPr>
          <w:sz w:val="23"/>
        </w:rPr>
        <w:t>and</w:t>
      </w:r>
      <w:r w:rsidR="005D7BE4" w:rsidRPr="00DE5167">
        <w:rPr>
          <w:sz w:val="23"/>
        </w:rPr>
        <w:t xml:space="preserve"> criteria be</w:t>
      </w:r>
      <w:r w:rsidR="000E0232">
        <w:rPr>
          <w:sz w:val="23"/>
        </w:rPr>
        <w:t>f</w:t>
      </w:r>
      <w:r>
        <w:rPr>
          <w:sz w:val="23"/>
        </w:rPr>
        <w:t>or</w:t>
      </w:r>
      <w:r w:rsidR="005D7BE4" w:rsidRPr="00DE5167">
        <w:rPr>
          <w:sz w:val="23"/>
        </w:rPr>
        <w:t>e taking an action on the applic</w:t>
      </w:r>
      <w:r w:rsidR="005D7BE4">
        <w:rPr>
          <w:sz w:val="23"/>
        </w:rPr>
        <w:t>ation.</w:t>
      </w:r>
    </w:p>
    <w:p w14:paraId="022ACF1E" w14:textId="77777777" w:rsidR="005D7BE4" w:rsidRDefault="005D7BE4" w:rsidP="005D7BE4">
      <w:pPr>
        <w:tabs>
          <w:tab w:val="left" w:pos="3757"/>
          <w:tab w:val="left" w:pos="3758"/>
        </w:tabs>
        <w:ind w:left="720" w:right="517"/>
        <w:rPr>
          <w:b/>
          <w:sz w:val="23"/>
        </w:rPr>
      </w:pPr>
    </w:p>
    <w:p w14:paraId="3F5858C9" w14:textId="30E27E48" w:rsidR="005D7BE4" w:rsidRPr="008C305D" w:rsidRDefault="00B02BD3" w:rsidP="00B02BD3">
      <w:pPr>
        <w:tabs>
          <w:tab w:val="left" w:pos="3757"/>
          <w:tab w:val="left" w:pos="3758"/>
        </w:tabs>
        <w:ind w:right="517"/>
        <w:rPr>
          <w:sz w:val="24"/>
          <w:szCs w:val="24"/>
        </w:rPr>
      </w:pPr>
      <w:r>
        <w:rPr>
          <w:b/>
          <w:sz w:val="23"/>
        </w:rPr>
        <w:t xml:space="preserve">           </w:t>
      </w:r>
      <w:r w:rsidR="004711D1">
        <w:rPr>
          <w:b/>
          <w:sz w:val="23"/>
        </w:rPr>
        <w:t xml:space="preserve">   </w:t>
      </w:r>
      <w:r w:rsidR="005D7BE4">
        <w:rPr>
          <w:b/>
          <w:sz w:val="23"/>
        </w:rPr>
        <w:t xml:space="preserve">    2</w:t>
      </w:r>
      <w:r w:rsidRPr="008C305D">
        <w:rPr>
          <w:b/>
          <w:sz w:val="24"/>
          <w:szCs w:val="24"/>
        </w:rPr>
        <w:t>.</w:t>
      </w:r>
      <w:r w:rsidR="005D7BE4" w:rsidRPr="008C305D">
        <w:rPr>
          <w:b/>
          <w:sz w:val="24"/>
          <w:szCs w:val="24"/>
        </w:rPr>
        <w:t xml:space="preserve">  Notice </w:t>
      </w:r>
      <w:r w:rsidR="000E0232" w:rsidRPr="008C305D">
        <w:rPr>
          <w:b/>
          <w:sz w:val="24"/>
          <w:szCs w:val="24"/>
        </w:rPr>
        <w:t>of</w:t>
      </w:r>
      <w:r w:rsidR="005D7BE4" w:rsidRPr="008C305D">
        <w:rPr>
          <w:b/>
          <w:sz w:val="24"/>
          <w:szCs w:val="24"/>
        </w:rPr>
        <w:t xml:space="preserve"> </w:t>
      </w:r>
      <w:r w:rsidRPr="008C305D">
        <w:rPr>
          <w:b/>
          <w:sz w:val="24"/>
          <w:szCs w:val="24"/>
        </w:rPr>
        <w:t>BoCC</w:t>
      </w:r>
      <w:r w:rsidR="005D7BE4" w:rsidRPr="008C305D">
        <w:rPr>
          <w:b/>
          <w:sz w:val="24"/>
          <w:szCs w:val="24"/>
        </w:rPr>
        <w:t xml:space="preserve"> Public Hearing.</w:t>
      </w:r>
    </w:p>
    <w:p w14:paraId="3B52FB47" w14:textId="77777777" w:rsidR="005D7BE4" w:rsidRPr="008C305D" w:rsidRDefault="005D7BE4" w:rsidP="005D7BE4">
      <w:pPr>
        <w:pStyle w:val="BodyText"/>
        <w:spacing w:before="9"/>
        <w:rPr>
          <w:b/>
        </w:rPr>
      </w:pPr>
    </w:p>
    <w:p w14:paraId="58BE64CE" w14:textId="77777777" w:rsidR="008C305D" w:rsidRPr="00883280" w:rsidRDefault="00B02BD3" w:rsidP="00B02BD3">
      <w:pPr>
        <w:tabs>
          <w:tab w:val="left" w:pos="4477"/>
          <w:tab w:val="left" w:pos="4478"/>
        </w:tabs>
        <w:ind w:right="576"/>
        <w:rPr>
          <w:sz w:val="24"/>
          <w:szCs w:val="24"/>
        </w:rPr>
      </w:pPr>
      <w:r w:rsidRPr="008C305D">
        <w:rPr>
          <w:b/>
          <w:sz w:val="24"/>
          <w:szCs w:val="24"/>
        </w:rPr>
        <w:t xml:space="preserve">                         </w:t>
      </w:r>
      <w:r w:rsidR="005D7BE4" w:rsidRPr="008C305D">
        <w:rPr>
          <w:b/>
          <w:sz w:val="24"/>
          <w:szCs w:val="24"/>
        </w:rPr>
        <w:t>a</w:t>
      </w:r>
      <w:r w:rsidRPr="008C305D">
        <w:rPr>
          <w:b/>
          <w:sz w:val="24"/>
          <w:szCs w:val="24"/>
        </w:rPr>
        <w:t>.</w:t>
      </w:r>
      <w:r w:rsidR="005D7BE4" w:rsidRPr="008C305D">
        <w:rPr>
          <w:b/>
          <w:sz w:val="24"/>
          <w:szCs w:val="24"/>
        </w:rPr>
        <w:t xml:space="preserve">  Publication </w:t>
      </w:r>
      <w:r w:rsidR="000E0232" w:rsidRPr="008C305D">
        <w:rPr>
          <w:b/>
          <w:sz w:val="24"/>
          <w:szCs w:val="24"/>
        </w:rPr>
        <w:t>of</w:t>
      </w:r>
      <w:r w:rsidR="005D7BE4" w:rsidRPr="008C305D">
        <w:rPr>
          <w:b/>
          <w:sz w:val="24"/>
          <w:szCs w:val="24"/>
        </w:rPr>
        <w:t xml:space="preserve"> Notice. </w:t>
      </w:r>
      <w:r w:rsidR="005D7BE4" w:rsidRPr="00883280">
        <w:rPr>
          <w:sz w:val="24"/>
          <w:szCs w:val="24"/>
        </w:rPr>
        <w:t xml:space="preserve">The County shall arrange </w:t>
      </w:r>
      <w:r w:rsidR="000E0232" w:rsidRPr="00883280">
        <w:rPr>
          <w:sz w:val="24"/>
          <w:szCs w:val="24"/>
        </w:rPr>
        <w:t>f</w:t>
      </w:r>
      <w:r w:rsidR="00272D61" w:rsidRPr="00883280">
        <w:rPr>
          <w:sz w:val="24"/>
          <w:szCs w:val="24"/>
        </w:rPr>
        <w:t>or</w:t>
      </w:r>
      <w:r w:rsidR="005D7BE4" w:rsidRPr="00883280">
        <w:rPr>
          <w:sz w:val="24"/>
          <w:szCs w:val="24"/>
        </w:rPr>
        <w:t xml:space="preserve"> notice </w:t>
      </w:r>
      <w:r w:rsidR="000E0232" w:rsidRPr="00883280">
        <w:rPr>
          <w:sz w:val="24"/>
          <w:szCs w:val="24"/>
        </w:rPr>
        <w:t>of</w:t>
      </w:r>
      <w:r w:rsidR="005D7BE4" w:rsidRPr="00883280">
        <w:rPr>
          <w:sz w:val="24"/>
          <w:szCs w:val="24"/>
        </w:rPr>
        <w:t xml:space="preserve"> the </w:t>
      </w:r>
    </w:p>
    <w:p w14:paraId="6A224014" w14:textId="77777777" w:rsidR="008C305D" w:rsidRPr="00883280" w:rsidRDefault="008C305D" w:rsidP="00B02BD3">
      <w:pPr>
        <w:tabs>
          <w:tab w:val="left" w:pos="4477"/>
          <w:tab w:val="left" w:pos="4478"/>
        </w:tabs>
        <w:ind w:right="576"/>
        <w:rPr>
          <w:sz w:val="24"/>
          <w:szCs w:val="24"/>
        </w:rPr>
      </w:pPr>
      <w:r w:rsidRPr="00883280">
        <w:rPr>
          <w:sz w:val="24"/>
          <w:szCs w:val="24"/>
        </w:rPr>
        <w:lastRenderedPageBreak/>
        <w:t xml:space="preserve">                              B</w:t>
      </w:r>
      <w:r w:rsidR="004711D1" w:rsidRPr="00883280">
        <w:rPr>
          <w:sz w:val="24"/>
          <w:szCs w:val="24"/>
        </w:rPr>
        <w:t>oCC</w:t>
      </w:r>
      <w:r w:rsidR="005D7BE4" w:rsidRPr="00883280">
        <w:rPr>
          <w:sz w:val="24"/>
          <w:szCs w:val="24"/>
        </w:rPr>
        <w:t xml:space="preserve">’s public hearing on the application </w:t>
      </w:r>
      <w:r w:rsidR="000E0232" w:rsidRPr="00883280">
        <w:rPr>
          <w:sz w:val="24"/>
          <w:szCs w:val="24"/>
        </w:rPr>
        <w:t>f</w:t>
      </w:r>
      <w:r w:rsidR="00272D61" w:rsidRPr="00883280">
        <w:rPr>
          <w:sz w:val="24"/>
          <w:szCs w:val="24"/>
        </w:rPr>
        <w:t>or</w:t>
      </w:r>
      <w:r w:rsidR="005D7BE4" w:rsidRPr="00883280">
        <w:rPr>
          <w:sz w:val="24"/>
          <w:szCs w:val="24"/>
        </w:rPr>
        <w:t xml:space="preserve"> permit amendment to be </w:t>
      </w:r>
    </w:p>
    <w:p w14:paraId="4AA1BB35" w14:textId="401FFE9A" w:rsidR="008C305D" w:rsidRPr="00883280" w:rsidRDefault="008C305D" w:rsidP="00B02BD3">
      <w:pPr>
        <w:tabs>
          <w:tab w:val="left" w:pos="4477"/>
          <w:tab w:val="left" w:pos="4478"/>
        </w:tabs>
        <w:ind w:right="576"/>
        <w:rPr>
          <w:sz w:val="24"/>
          <w:szCs w:val="24"/>
        </w:rPr>
      </w:pPr>
      <w:r w:rsidRPr="00883280">
        <w:rPr>
          <w:sz w:val="24"/>
          <w:szCs w:val="24"/>
        </w:rPr>
        <w:t xml:space="preserve">                              </w:t>
      </w:r>
      <w:r w:rsidR="005D7BE4" w:rsidRPr="00883280">
        <w:rPr>
          <w:sz w:val="24"/>
          <w:szCs w:val="24"/>
        </w:rPr>
        <w:t>published at least</w:t>
      </w:r>
      <w:r w:rsidR="005D7BE4" w:rsidRPr="00883280">
        <w:rPr>
          <w:spacing w:val="-11"/>
          <w:sz w:val="24"/>
          <w:szCs w:val="24"/>
        </w:rPr>
        <w:t xml:space="preserve"> </w:t>
      </w:r>
      <w:r w:rsidR="00756767">
        <w:rPr>
          <w:spacing w:val="-11"/>
          <w:sz w:val="24"/>
          <w:szCs w:val="24"/>
        </w:rPr>
        <w:t>ten</w:t>
      </w:r>
      <w:r w:rsidR="005D7BE4" w:rsidRPr="00883280">
        <w:rPr>
          <w:spacing w:val="-3"/>
          <w:sz w:val="24"/>
          <w:szCs w:val="24"/>
        </w:rPr>
        <w:t xml:space="preserve"> </w:t>
      </w:r>
      <w:r w:rsidR="005D7BE4" w:rsidRPr="00883280">
        <w:rPr>
          <w:sz w:val="24"/>
          <w:szCs w:val="24"/>
        </w:rPr>
        <w:t>(1</w:t>
      </w:r>
      <w:r w:rsidR="00756767">
        <w:rPr>
          <w:sz w:val="24"/>
          <w:szCs w:val="24"/>
        </w:rPr>
        <w:t>0</w:t>
      </w:r>
      <w:r w:rsidR="005D7BE4" w:rsidRPr="00883280">
        <w:rPr>
          <w:sz w:val="24"/>
          <w:szCs w:val="24"/>
        </w:rPr>
        <w:t>) days pri</w:t>
      </w:r>
      <w:r w:rsidR="00272D61" w:rsidRPr="00883280">
        <w:rPr>
          <w:sz w:val="24"/>
          <w:szCs w:val="24"/>
        </w:rPr>
        <w:t>or</w:t>
      </w:r>
      <w:r w:rsidR="005D7BE4" w:rsidRPr="00883280">
        <w:rPr>
          <w:sz w:val="24"/>
          <w:szCs w:val="24"/>
        </w:rPr>
        <w:t xml:space="preserve"> to the date </w:t>
      </w:r>
      <w:r w:rsidR="000E0232" w:rsidRPr="00883280">
        <w:rPr>
          <w:sz w:val="24"/>
          <w:szCs w:val="24"/>
        </w:rPr>
        <w:t>of</w:t>
      </w:r>
      <w:r w:rsidR="005D7BE4" w:rsidRPr="00883280">
        <w:rPr>
          <w:sz w:val="24"/>
          <w:szCs w:val="24"/>
        </w:rPr>
        <w:t xml:space="preserve"> the public hearing </w:t>
      </w:r>
    </w:p>
    <w:p w14:paraId="3E030C2D" w14:textId="77777777" w:rsidR="008C305D" w:rsidRPr="00883280" w:rsidRDefault="008C305D" w:rsidP="00B02BD3">
      <w:pPr>
        <w:tabs>
          <w:tab w:val="left" w:pos="4477"/>
          <w:tab w:val="left" w:pos="4478"/>
        </w:tabs>
        <w:ind w:right="576"/>
        <w:rPr>
          <w:sz w:val="24"/>
          <w:szCs w:val="24"/>
        </w:rPr>
      </w:pPr>
      <w:r w:rsidRPr="00883280">
        <w:rPr>
          <w:sz w:val="24"/>
          <w:szCs w:val="24"/>
        </w:rPr>
        <w:t xml:space="preserve">                              </w:t>
      </w:r>
      <w:r w:rsidR="005D7BE4" w:rsidRPr="00883280">
        <w:rPr>
          <w:sz w:val="24"/>
          <w:szCs w:val="24"/>
        </w:rPr>
        <w:t xml:space="preserve">in a newspaper </w:t>
      </w:r>
      <w:r w:rsidR="000E0232" w:rsidRPr="00883280">
        <w:rPr>
          <w:sz w:val="24"/>
          <w:szCs w:val="24"/>
        </w:rPr>
        <w:t>of</w:t>
      </w:r>
      <w:r w:rsidR="005D7BE4" w:rsidRPr="00883280">
        <w:rPr>
          <w:sz w:val="24"/>
          <w:szCs w:val="24"/>
        </w:rPr>
        <w:t xml:space="preserve"> general </w:t>
      </w:r>
      <w:r w:rsidRPr="00883280">
        <w:rPr>
          <w:sz w:val="24"/>
          <w:szCs w:val="24"/>
        </w:rPr>
        <w:t>cir</w:t>
      </w:r>
      <w:r w:rsidR="005D7BE4" w:rsidRPr="00883280">
        <w:rPr>
          <w:sz w:val="24"/>
          <w:szCs w:val="24"/>
        </w:rPr>
        <w:t xml:space="preserve">culation setting </w:t>
      </w:r>
      <w:r w:rsidR="000E0232" w:rsidRPr="00883280">
        <w:rPr>
          <w:sz w:val="24"/>
          <w:szCs w:val="24"/>
        </w:rPr>
        <w:t>f</w:t>
      </w:r>
      <w:r w:rsidR="00272D61" w:rsidRPr="00883280">
        <w:rPr>
          <w:sz w:val="24"/>
          <w:szCs w:val="24"/>
        </w:rPr>
        <w:t>or</w:t>
      </w:r>
      <w:r w:rsidR="005D7BE4" w:rsidRPr="00883280">
        <w:rPr>
          <w:sz w:val="24"/>
          <w:szCs w:val="24"/>
        </w:rPr>
        <w:t xml:space="preserve">th the time, date </w:t>
      </w:r>
      <w:r w:rsidR="00272D61" w:rsidRPr="00883280">
        <w:rPr>
          <w:sz w:val="24"/>
          <w:szCs w:val="24"/>
        </w:rPr>
        <w:t>and</w:t>
      </w:r>
      <w:r w:rsidR="005D7BE4" w:rsidRPr="00883280">
        <w:rPr>
          <w:sz w:val="24"/>
          <w:szCs w:val="24"/>
        </w:rPr>
        <w:t xml:space="preserve"> </w:t>
      </w:r>
    </w:p>
    <w:p w14:paraId="797E9E9E" w14:textId="11F3B926" w:rsidR="005D7BE4" w:rsidRPr="00883280" w:rsidRDefault="008C305D" w:rsidP="00B02BD3">
      <w:pPr>
        <w:tabs>
          <w:tab w:val="left" w:pos="4477"/>
          <w:tab w:val="left" w:pos="4478"/>
        </w:tabs>
        <w:ind w:right="576"/>
        <w:rPr>
          <w:sz w:val="24"/>
          <w:szCs w:val="24"/>
        </w:rPr>
      </w:pPr>
      <w:r w:rsidRPr="00883280">
        <w:rPr>
          <w:sz w:val="24"/>
          <w:szCs w:val="24"/>
        </w:rPr>
        <w:t xml:space="preserve">                              </w:t>
      </w:r>
      <w:r w:rsidR="005D7BE4" w:rsidRPr="00883280">
        <w:rPr>
          <w:sz w:val="24"/>
          <w:szCs w:val="24"/>
        </w:rPr>
        <w:t xml:space="preserve">place </w:t>
      </w:r>
      <w:r w:rsidR="000E0232" w:rsidRPr="00883280">
        <w:rPr>
          <w:sz w:val="24"/>
          <w:szCs w:val="24"/>
        </w:rPr>
        <w:t>of</w:t>
      </w:r>
      <w:r w:rsidR="005D7BE4" w:rsidRPr="00883280">
        <w:rPr>
          <w:sz w:val="24"/>
          <w:szCs w:val="24"/>
        </w:rPr>
        <w:t xml:space="preserve"> the hearing.</w:t>
      </w:r>
    </w:p>
    <w:p w14:paraId="05C7361E" w14:textId="77777777" w:rsidR="00DA6512" w:rsidRDefault="00DA6512" w:rsidP="00B02BD3">
      <w:pPr>
        <w:tabs>
          <w:tab w:val="left" w:pos="4477"/>
          <w:tab w:val="left" w:pos="4478"/>
        </w:tabs>
        <w:ind w:right="577"/>
        <w:rPr>
          <w:b/>
          <w:highlight w:val="yellow"/>
        </w:rPr>
      </w:pPr>
    </w:p>
    <w:p w14:paraId="046ADBF9" w14:textId="6191677E" w:rsidR="008C305D" w:rsidRDefault="00B02BD3" w:rsidP="00DA6512">
      <w:pPr>
        <w:tabs>
          <w:tab w:val="left" w:pos="4477"/>
          <w:tab w:val="left" w:pos="4478"/>
        </w:tabs>
        <w:ind w:right="577"/>
        <w:rPr>
          <w:bCs/>
          <w:sz w:val="24"/>
          <w:szCs w:val="24"/>
        </w:rPr>
      </w:pPr>
      <w:r w:rsidRPr="008C305D">
        <w:rPr>
          <w:b/>
        </w:rPr>
        <w:t xml:space="preserve">                     </w:t>
      </w:r>
      <w:r w:rsidR="008C305D" w:rsidRPr="008C305D">
        <w:rPr>
          <w:b/>
        </w:rPr>
        <w:t xml:space="preserve">     </w:t>
      </w:r>
      <w:r w:rsidRPr="008C305D">
        <w:rPr>
          <w:b/>
        </w:rPr>
        <w:t xml:space="preserve"> b. </w:t>
      </w:r>
      <w:r w:rsidR="00DA6512" w:rsidRPr="008C305D">
        <w:rPr>
          <w:b/>
          <w:sz w:val="24"/>
          <w:szCs w:val="24"/>
        </w:rPr>
        <w:t>Notice</w:t>
      </w:r>
      <w:r w:rsidR="00DA6512" w:rsidRPr="005C6A3E">
        <w:rPr>
          <w:b/>
          <w:sz w:val="24"/>
          <w:szCs w:val="24"/>
        </w:rPr>
        <w:t xml:space="preserve"> to Adjacent Property Owners. </w:t>
      </w:r>
      <w:r w:rsidR="00DA6512" w:rsidRPr="005C6A3E">
        <w:rPr>
          <w:bCs/>
          <w:sz w:val="24"/>
          <w:szCs w:val="24"/>
        </w:rPr>
        <w:t>Not less than f</w:t>
      </w:r>
      <w:r w:rsidR="00756767">
        <w:rPr>
          <w:bCs/>
          <w:sz w:val="24"/>
          <w:szCs w:val="24"/>
        </w:rPr>
        <w:t xml:space="preserve">ourteen </w:t>
      </w:r>
      <w:r w:rsidR="00DA6512" w:rsidRPr="005C6A3E">
        <w:rPr>
          <w:bCs/>
          <w:sz w:val="24"/>
          <w:szCs w:val="24"/>
        </w:rPr>
        <w:t>(1</w:t>
      </w:r>
      <w:r w:rsidR="00756767">
        <w:rPr>
          <w:bCs/>
          <w:sz w:val="24"/>
          <w:szCs w:val="24"/>
        </w:rPr>
        <w:t>4</w:t>
      </w:r>
      <w:r w:rsidR="00DA6512" w:rsidRPr="005C6A3E">
        <w:rPr>
          <w:bCs/>
          <w:sz w:val="24"/>
          <w:szCs w:val="24"/>
        </w:rPr>
        <w:t>) days</w:t>
      </w:r>
    </w:p>
    <w:p w14:paraId="30C708F8" w14:textId="7597F60C" w:rsidR="00DA6512" w:rsidRPr="005C6A3E" w:rsidRDefault="00DA6512" w:rsidP="00DA6512">
      <w:pPr>
        <w:tabs>
          <w:tab w:val="left" w:pos="4477"/>
          <w:tab w:val="left" w:pos="4478"/>
        </w:tabs>
        <w:ind w:right="577"/>
        <w:rPr>
          <w:bCs/>
          <w:sz w:val="24"/>
          <w:szCs w:val="24"/>
        </w:rPr>
      </w:pPr>
      <w:r w:rsidRPr="005C6A3E">
        <w:rPr>
          <w:bCs/>
          <w:sz w:val="24"/>
          <w:szCs w:val="24"/>
        </w:rPr>
        <w:t xml:space="preserve">                    </w:t>
      </w:r>
      <w:r w:rsidR="008C305D">
        <w:rPr>
          <w:bCs/>
          <w:sz w:val="24"/>
          <w:szCs w:val="24"/>
        </w:rPr>
        <w:t xml:space="preserve">    </w:t>
      </w:r>
      <w:r w:rsidRPr="005C6A3E">
        <w:rPr>
          <w:bCs/>
          <w:sz w:val="24"/>
          <w:szCs w:val="24"/>
        </w:rPr>
        <w:t>pri</w:t>
      </w:r>
      <w:r w:rsidR="00272D61">
        <w:rPr>
          <w:bCs/>
          <w:sz w:val="24"/>
          <w:szCs w:val="24"/>
        </w:rPr>
        <w:t>or</w:t>
      </w:r>
      <w:r w:rsidRPr="005C6A3E">
        <w:rPr>
          <w:bCs/>
          <w:sz w:val="24"/>
          <w:szCs w:val="24"/>
        </w:rPr>
        <w:t xml:space="preserve"> to the date of the BoCC hearing, the county shall notify property </w:t>
      </w:r>
    </w:p>
    <w:p w14:paraId="572D6DE4" w14:textId="7E6903C4" w:rsidR="008C305D" w:rsidRDefault="00DA6512" w:rsidP="00DA6512">
      <w:pPr>
        <w:tabs>
          <w:tab w:val="left" w:pos="4477"/>
          <w:tab w:val="left" w:pos="4478"/>
        </w:tabs>
        <w:ind w:right="577"/>
        <w:rPr>
          <w:bCs/>
          <w:sz w:val="24"/>
          <w:szCs w:val="24"/>
        </w:rPr>
      </w:pPr>
      <w:r w:rsidRPr="005C6A3E">
        <w:rPr>
          <w:bCs/>
          <w:sz w:val="24"/>
          <w:szCs w:val="24"/>
        </w:rPr>
        <w:t xml:space="preserve">                    </w:t>
      </w:r>
      <w:r w:rsidR="008C305D">
        <w:rPr>
          <w:bCs/>
          <w:sz w:val="24"/>
          <w:szCs w:val="24"/>
        </w:rPr>
        <w:t xml:space="preserve">    </w:t>
      </w:r>
      <w:r w:rsidRPr="005C6A3E">
        <w:rPr>
          <w:bCs/>
          <w:sz w:val="24"/>
          <w:szCs w:val="24"/>
        </w:rPr>
        <w:t>owners within five hundred (500) feet of the exteri</w:t>
      </w:r>
      <w:r w:rsidR="00272D61">
        <w:rPr>
          <w:bCs/>
          <w:sz w:val="24"/>
          <w:szCs w:val="24"/>
        </w:rPr>
        <w:t>or</w:t>
      </w:r>
      <w:r w:rsidRPr="005C6A3E">
        <w:rPr>
          <w:bCs/>
          <w:sz w:val="24"/>
          <w:szCs w:val="24"/>
        </w:rPr>
        <w:t xml:space="preserve"> boundary of the </w:t>
      </w:r>
    </w:p>
    <w:p w14:paraId="65F534B1" w14:textId="639CE4C1" w:rsidR="00DA6512" w:rsidRDefault="008C305D" w:rsidP="00DA6512">
      <w:pPr>
        <w:tabs>
          <w:tab w:val="left" w:pos="4477"/>
          <w:tab w:val="left" w:pos="4478"/>
        </w:tabs>
        <w:ind w:right="577"/>
        <w:rPr>
          <w:bCs/>
          <w:sz w:val="24"/>
          <w:szCs w:val="24"/>
        </w:rPr>
      </w:pPr>
      <w:r>
        <w:rPr>
          <w:bCs/>
          <w:sz w:val="24"/>
          <w:szCs w:val="24"/>
        </w:rPr>
        <w:t xml:space="preserve">                        </w:t>
      </w:r>
      <w:r w:rsidR="00DA6512" w:rsidRPr="005C6A3E">
        <w:rPr>
          <w:bCs/>
          <w:sz w:val="24"/>
          <w:szCs w:val="24"/>
        </w:rPr>
        <w:t>site</w:t>
      </w:r>
      <w:r>
        <w:rPr>
          <w:bCs/>
          <w:sz w:val="24"/>
          <w:szCs w:val="24"/>
        </w:rPr>
        <w:t xml:space="preserve"> </w:t>
      </w:r>
      <w:r w:rsidR="00DA6512" w:rsidRPr="005C6A3E">
        <w:rPr>
          <w:bCs/>
          <w:sz w:val="24"/>
          <w:szCs w:val="24"/>
        </w:rPr>
        <w:t xml:space="preserve">by sending a written notice by certified mail, return receipt </w:t>
      </w:r>
    </w:p>
    <w:p w14:paraId="71589D36" w14:textId="5B2F617A" w:rsidR="00DA6512" w:rsidRPr="005C6A3E" w:rsidRDefault="008C305D" w:rsidP="00DA6512">
      <w:pPr>
        <w:tabs>
          <w:tab w:val="left" w:pos="4477"/>
          <w:tab w:val="left" w:pos="4478"/>
        </w:tabs>
        <w:ind w:right="577"/>
        <w:rPr>
          <w:bCs/>
          <w:sz w:val="24"/>
          <w:szCs w:val="24"/>
        </w:rPr>
      </w:pPr>
      <w:r>
        <w:rPr>
          <w:bCs/>
          <w:sz w:val="24"/>
          <w:szCs w:val="24"/>
        </w:rPr>
        <w:t xml:space="preserve">        </w:t>
      </w:r>
      <w:r w:rsidR="00DA6512" w:rsidRPr="005C6A3E">
        <w:rPr>
          <w:bCs/>
          <w:sz w:val="24"/>
          <w:szCs w:val="24"/>
        </w:rPr>
        <w:t xml:space="preserve">                requested.  The written notice will describe the proposed permit </w:t>
      </w:r>
    </w:p>
    <w:p w14:paraId="32512FFE" w14:textId="2B3BB3A9" w:rsidR="00DA6512" w:rsidRPr="005C6A3E" w:rsidRDefault="00DA6512" w:rsidP="00DA6512">
      <w:pPr>
        <w:tabs>
          <w:tab w:val="left" w:pos="4477"/>
          <w:tab w:val="left" w:pos="4478"/>
        </w:tabs>
        <w:ind w:right="577"/>
        <w:rPr>
          <w:bCs/>
          <w:sz w:val="24"/>
          <w:szCs w:val="24"/>
        </w:rPr>
      </w:pPr>
      <w:r w:rsidRPr="005C6A3E">
        <w:rPr>
          <w:bCs/>
          <w:sz w:val="24"/>
          <w:szCs w:val="24"/>
        </w:rPr>
        <w:t xml:space="preserve">        </w:t>
      </w:r>
      <w:r w:rsidR="008C305D">
        <w:rPr>
          <w:bCs/>
          <w:sz w:val="24"/>
          <w:szCs w:val="24"/>
        </w:rPr>
        <w:t xml:space="preserve">       </w:t>
      </w:r>
      <w:r w:rsidRPr="005C6A3E">
        <w:rPr>
          <w:bCs/>
          <w:sz w:val="24"/>
          <w:szCs w:val="24"/>
        </w:rPr>
        <w:t xml:space="preserve">         amendment </w:t>
      </w:r>
      <w:r w:rsidR="00272D61">
        <w:rPr>
          <w:bCs/>
          <w:sz w:val="24"/>
          <w:szCs w:val="24"/>
        </w:rPr>
        <w:t>and</w:t>
      </w:r>
      <w:r w:rsidRPr="005C6A3E">
        <w:rPr>
          <w:bCs/>
          <w:sz w:val="24"/>
          <w:szCs w:val="24"/>
        </w:rPr>
        <w:t xml:space="preserve"> setting f</w:t>
      </w:r>
      <w:r w:rsidR="00272D61">
        <w:rPr>
          <w:bCs/>
          <w:sz w:val="24"/>
          <w:szCs w:val="24"/>
        </w:rPr>
        <w:t>or</w:t>
      </w:r>
      <w:r w:rsidRPr="005C6A3E">
        <w:rPr>
          <w:bCs/>
          <w:sz w:val="24"/>
          <w:szCs w:val="24"/>
        </w:rPr>
        <w:t xml:space="preserve">th the time, date </w:t>
      </w:r>
      <w:r w:rsidR="00272D61">
        <w:rPr>
          <w:bCs/>
          <w:sz w:val="24"/>
          <w:szCs w:val="24"/>
        </w:rPr>
        <w:t>and</w:t>
      </w:r>
      <w:r w:rsidRPr="005C6A3E">
        <w:rPr>
          <w:bCs/>
          <w:sz w:val="24"/>
          <w:szCs w:val="24"/>
        </w:rPr>
        <w:t xml:space="preserve"> place of the hearing. Per </w:t>
      </w:r>
    </w:p>
    <w:p w14:paraId="2E2D8560" w14:textId="0875D228" w:rsidR="00DA6512" w:rsidRPr="005C6A3E" w:rsidRDefault="00DA6512" w:rsidP="00DA6512">
      <w:pPr>
        <w:tabs>
          <w:tab w:val="left" w:pos="4477"/>
          <w:tab w:val="left" w:pos="4478"/>
        </w:tabs>
        <w:ind w:right="577"/>
        <w:rPr>
          <w:bCs/>
          <w:sz w:val="24"/>
          <w:szCs w:val="24"/>
        </w:rPr>
      </w:pPr>
      <w:r w:rsidRPr="005C6A3E">
        <w:rPr>
          <w:bCs/>
          <w:sz w:val="24"/>
          <w:szCs w:val="24"/>
        </w:rPr>
        <w:t xml:space="preserve">               </w:t>
      </w:r>
      <w:r w:rsidR="008C305D">
        <w:rPr>
          <w:bCs/>
          <w:sz w:val="24"/>
          <w:szCs w:val="24"/>
        </w:rPr>
        <w:t xml:space="preserve">       </w:t>
      </w:r>
      <w:r w:rsidRPr="005C6A3E">
        <w:rPr>
          <w:bCs/>
          <w:sz w:val="24"/>
          <w:szCs w:val="24"/>
        </w:rPr>
        <w:t xml:space="preserve">  the published Yuma County Fee schedule, the applicant will be </w:t>
      </w:r>
    </w:p>
    <w:p w14:paraId="292C5897" w14:textId="065F8AC9" w:rsidR="005D7BE4" w:rsidRPr="005C6A3E" w:rsidRDefault="00DA6512" w:rsidP="00DA6512">
      <w:pPr>
        <w:tabs>
          <w:tab w:val="left" w:pos="4477"/>
          <w:tab w:val="left" w:pos="4478"/>
        </w:tabs>
        <w:ind w:right="577"/>
        <w:rPr>
          <w:bCs/>
          <w:color w:val="FF0000"/>
        </w:rPr>
      </w:pPr>
      <w:r w:rsidRPr="005C6A3E">
        <w:rPr>
          <w:bCs/>
          <w:sz w:val="24"/>
          <w:szCs w:val="24"/>
        </w:rPr>
        <w:t xml:space="preserve">                  </w:t>
      </w:r>
      <w:r w:rsidR="008C305D">
        <w:rPr>
          <w:bCs/>
          <w:sz w:val="24"/>
          <w:szCs w:val="24"/>
        </w:rPr>
        <w:t xml:space="preserve">      </w:t>
      </w:r>
      <w:r w:rsidRPr="005C6A3E">
        <w:rPr>
          <w:bCs/>
          <w:sz w:val="24"/>
          <w:szCs w:val="24"/>
        </w:rPr>
        <w:t>responsible f</w:t>
      </w:r>
      <w:r w:rsidR="00272D61">
        <w:rPr>
          <w:bCs/>
          <w:sz w:val="24"/>
          <w:szCs w:val="24"/>
        </w:rPr>
        <w:t>or</w:t>
      </w:r>
      <w:r w:rsidRPr="005C6A3E">
        <w:rPr>
          <w:bCs/>
          <w:sz w:val="24"/>
          <w:szCs w:val="24"/>
        </w:rPr>
        <w:t xml:space="preserve"> the fees incurred to sending notices.</w:t>
      </w:r>
    </w:p>
    <w:p w14:paraId="254F74B8" w14:textId="77777777" w:rsidR="005D7BE4" w:rsidRPr="006529D4" w:rsidRDefault="005D7BE4" w:rsidP="005D7BE4">
      <w:pPr>
        <w:pStyle w:val="BodyText"/>
        <w:ind w:left="360"/>
        <w:rPr>
          <w:highlight w:val="yellow"/>
        </w:rPr>
      </w:pPr>
    </w:p>
    <w:p w14:paraId="07DD31F1" w14:textId="128A0B52" w:rsidR="00756767" w:rsidRDefault="00EC1A1A" w:rsidP="00EC1A1A">
      <w:pPr>
        <w:tabs>
          <w:tab w:val="left" w:pos="3759"/>
          <w:tab w:val="left" w:pos="3760"/>
        </w:tabs>
        <w:spacing w:before="1"/>
        <w:ind w:right="691"/>
        <w:rPr>
          <w:bCs/>
          <w:sz w:val="23"/>
        </w:rPr>
      </w:pPr>
      <w:r w:rsidRPr="005C6A3E">
        <w:rPr>
          <w:b/>
          <w:color w:val="ED0000"/>
        </w:rPr>
        <w:t xml:space="preserve">                    </w:t>
      </w:r>
      <w:r w:rsidR="00702107">
        <w:rPr>
          <w:b/>
          <w:color w:val="ED0000"/>
        </w:rPr>
        <w:t xml:space="preserve">      </w:t>
      </w:r>
      <w:r w:rsidR="005D7BE4" w:rsidRPr="005C6A3E">
        <w:rPr>
          <w:b/>
        </w:rPr>
        <w:t xml:space="preserve">c.  </w:t>
      </w:r>
      <w:r w:rsidRPr="005C6A3E">
        <w:rPr>
          <w:b/>
          <w:sz w:val="23"/>
        </w:rPr>
        <w:t>Notice to Mineral Estate Owners.</w:t>
      </w:r>
      <w:r w:rsidRPr="005C6A3E">
        <w:rPr>
          <w:bCs/>
          <w:sz w:val="23"/>
        </w:rPr>
        <w:t xml:space="preserve"> Not less than </w:t>
      </w:r>
      <w:r w:rsidR="00CD6349">
        <w:rPr>
          <w:bCs/>
          <w:sz w:val="23"/>
        </w:rPr>
        <w:t>thirty</w:t>
      </w:r>
      <w:r w:rsidR="00756767">
        <w:rPr>
          <w:bCs/>
          <w:sz w:val="23"/>
        </w:rPr>
        <w:t xml:space="preserve"> </w:t>
      </w:r>
      <w:r w:rsidRPr="005C6A3E">
        <w:rPr>
          <w:bCs/>
          <w:sz w:val="23"/>
        </w:rPr>
        <w:t>(</w:t>
      </w:r>
      <w:r w:rsidR="00CD6349">
        <w:rPr>
          <w:bCs/>
          <w:sz w:val="23"/>
        </w:rPr>
        <w:t>30</w:t>
      </w:r>
      <w:r w:rsidRPr="005C6A3E">
        <w:rPr>
          <w:bCs/>
          <w:sz w:val="23"/>
        </w:rPr>
        <w:t>) days pri</w:t>
      </w:r>
      <w:r w:rsidR="00272D61">
        <w:rPr>
          <w:bCs/>
          <w:sz w:val="23"/>
        </w:rPr>
        <w:t>or</w:t>
      </w:r>
      <w:r w:rsidRPr="005C6A3E">
        <w:rPr>
          <w:bCs/>
          <w:sz w:val="23"/>
        </w:rPr>
        <w:t xml:space="preserve"> </w:t>
      </w:r>
    </w:p>
    <w:p w14:paraId="5B145EFE" w14:textId="32F6337D" w:rsidR="00EC1A1A" w:rsidRPr="005C6A3E" w:rsidRDefault="00EC1A1A" w:rsidP="00EC1A1A">
      <w:pPr>
        <w:tabs>
          <w:tab w:val="left" w:pos="3759"/>
          <w:tab w:val="left" w:pos="3760"/>
        </w:tabs>
        <w:spacing w:before="1"/>
        <w:ind w:right="691"/>
        <w:rPr>
          <w:bCs/>
          <w:sz w:val="23"/>
        </w:rPr>
      </w:pPr>
      <w:r w:rsidRPr="005C6A3E">
        <w:rPr>
          <w:bCs/>
          <w:sz w:val="23"/>
        </w:rPr>
        <w:t xml:space="preserve">                       </w:t>
      </w:r>
      <w:r w:rsidR="00702107">
        <w:rPr>
          <w:bCs/>
          <w:sz w:val="23"/>
        </w:rPr>
        <w:t xml:space="preserve">  </w:t>
      </w:r>
      <w:r w:rsidR="00756767">
        <w:rPr>
          <w:bCs/>
          <w:sz w:val="23"/>
        </w:rPr>
        <w:t xml:space="preserve">to </w:t>
      </w:r>
      <w:r w:rsidRPr="005C6A3E">
        <w:rPr>
          <w:bCs/>
          <w:sz w:val="23"/>
        </w:rPr>
        <w:t xml:space="preserve">the date of the BoCC hearing, the county shall notify mineral estate </w:t>
      </w:r>
    </w:p>
    <w:p w14:paraId="7928BCDF" w14:textId="7AFF3DC8" w:rsidR="00EC1A1A" w:rsidRPr="005C6A3E" w:rsidRDefault="00EC1A1A" w:rsidP="00EC1A1A">
      <w:pPr>
        <w:tabs>
          <w:tab w:val="left" w:pos="3759"/>
          <w:tab w:val="left" w:pos="3760"/>
        </w:tabs>
        <w:spacing w:before="1"/>
        <w:ind w:right="691"/>
        <w:rPr>
          <w:bCs/>
          <w:sz w:val="23"/>
        </w:rPr>
      </w:pPr>
      <w:r w:rsidRPr="005C6A3E">
        <w:rPr>
          <w:bCs/>
          <w:sz w:val="23"/>
        </w:rPr>
        <w:t xml:space="preserve">                       </w:t>
      </w:r>
      <w:r w:rsidR="00702107">
        <w:rPr>
          <w:bCs/>
          <w:sz w:val="23"/>
        </w:rPr>
        <w:t xml:space="preserve">  </w:t>
      </w:r>
      <w:r w:rsidRPr="005C6A3E">
        <w:rPr>
          <w:bCs/>
          <w:sz w:val="23"/>
        </w:rPr>
        <w:t xml:space="preserve">owners with mineral interest in the parcels in where surface development </w:t>
      </w:r>
    </w:p>
    <w:p w14:paraId="1AFC018E" w14:textId="55B6B2AF" w:rsidR="00EC1A1A" w:rsidRPr="005C6A3E" w:rsidRDefault="00EC1A1A" w:rsidP="00EC1A1A">
      <w:pPr>
        <w:tabs>
          <w:tab w:val="left" w:pos="3759"/>
          <w:tab w:val="left" w:pos="3760"/>
        </w:tabs>
        <w:spacing w:before="1"/>
        <w:ind w:right="691"/>
        <w:rPr>
          <w:bCs/>
          <w:sz w:val="23"/>
        </w:rPr>
      </w:pPr>
      <w:r w:rsidRPr="005C6A3E">
        <w:rPr>
          <w:bCs/>
          <w:sz w:val="23"/>
        </w:rPr>
        <w:t xml:space="preserve">                       </w:t>
      </w:r>
      <w:r w:rsidR="00702107">
        <w:rPr>
          <w:bCs/>
          <w:sz w:val="23"/>
        </w:rPr>
        <w:t xml:space="preserve">  </w:t>
      </w:r>
      <w:r w:rsidRPr="005C6A3E">
        <w:rPr>
          <w:bCs/>
          <w:sz w:val="23"/>
        </w:rPr>
        <w:t xml:space="preserve">is occurring on-site by sending a written notice by certified mail, return </w:t>
      </w:r>
    </w:p>
    <w:p w14:paraId="6365274C" w14:textId="454C2B85" w:rsidR="00EC1A1A" w:rsidRPr="005C6A3E" w:rsidRDefault="00EC1A1A" w:rsidP="00EC1A1A">
      <w:pPr>
        <w:tabs>
          <w:tab w:val="left" w:pos="3759"/>
          <w:tab w:val="left" w:pos="3760"/>
        </w:tabs>
        <w:spacing w:before="1"/>
        <w:ind w:right="691"/>
        <w:rPr>
          <w:bCs/>
          <w:sz w:val="23"/>
        </w:rPr>
      </w:pPr>
      <w:r w:rsidRPr="005C6A3E">
        <w:rPr>
          <w:bCs/>
          <w:sz w:val="23"/>
        </w:rPr>
        <w:t xml:space="preserve">                       </w:t>
      </w:r>
      <w:r w:rsidR="00702107">
        <w:rPr>
          <w:bCs/>
          <w:sz w:val="23"/>
        </w:rPr>
        <w:t xml:space="preserve">  </w:t>
      </w:r>
      <w:r w:rsidRPr="005C6A3E">
        <w:rPr>
          <w:bCs/>
          <w:sz w:val="23"/>
        </w:rPr>
        <w:t>receipt requested. F</w:t>
      </w:r>
      <w:r w:rsidR="00272D61">
        <w:rPr>
          <w:bCs/>
          <w:sz w:val="23"/>
        </w:rPr>
        <w:t>or</w:t>
      </w:r>
      <w:r w:rsidRPr="005C6A3E">
        <w:rPr>
          <w:bCs/>
          <w:sz w:val="23"/>
        </w:rPr>
        <w:t xml:space="preserve"> parcels in which no surface development is </w:t>
      </w:r>
    </w:p>
    <w:p w14:paraId="50809E04" w14:textId="15170675" w:rsidR="00EC1A1A" w:rsidRPr="005C6A3E" w:rsidRDefault="00EC1A1A" w:rsidP="00EC1A1A">
      <w:pPr>
        <w:tabs>
          <w:tab w:val="left" w:pos="3759"/>
          <w:tab w:val="left" w:pos="3760"/>
        </w:tabs>
        <w:spacing w:before="1"/>
        <w:ind w:right="691"/>
        <w:rPr>
          <w:bCs/>
          <w:sz w:val="23"/>
        </w:rPr>
      </w:pPr>
      <w:r w:rsidRPr="005C6A3E">
        <w:rPr>
          <w:bCs/>
          <w:sz w:val="23"/>
        </w:rPr>
        <w:t xml:space="preserve">                       </w:t>
      </w:r>
      <w:r w:rsidR="00702107">
        <w:rPr>
          <w:bCs/>
          <w:sz w:val="23"/>
        </w:rPr>
        <w:t xml:space="preserve"> </w:t>
      </w:r>
      <w:r w:rsidRPr="005C6A3E">
        <w:rPr>
          <w:bCs/>
          <w:sz w:val="23"/>
        </w:rPr>
        <w:t xml:space="preserve">occurring, notice to mineral estate owners shall be required in a matter </w:t>
      </w:r>
    </w:p>
    <w:p w14:paraId="3660512D" w14:textId="2F5F77FE" w:rsidR="00EC1A1A" w:rsidRPr="005C6A3E" w:rsidRDefault="00EC1A1A" w:rsidP="00EC1A1A">
      <w:pPr>
        <w:tabs>
          <w:tab w:val="left" w:pos="3759"/>
          <w:tab w:val="left" w:pos="3760"/>
        </w:tabs>
        <w:spacing w:before="1"/>
        <w:ind w:right="691"/>
        <w:rPr>
          <w:bCs/>
          <w:sz w:val="23"/>
        </w:rPr>
      </w:pPr>
      <w:r w:rsidRPr="005C6A3E">
        <w:rPr>
          <w:bCs/>
          <w:sz w:val="23"/>
        </w:rPr>
        <w:t xml:space="preserve">                      </w:t>
      </w:r>
      <w:r w:rsidR="00702107">
        <w:rPr>
          <w:bCs/>
          <w:sz w:val="23"/>
        </w:rPr>
        <w:t xml:space="preserve"> </w:t>
      </w:r>
      <w:r w:rsidRPr="005C6A3E">
        <w:rPr>
          <w:bCs/>
          <w:sz w:val="23"/>
        </w:rPr>
        <w:t xml:space="preserve"> defined by the BoCC at the recommendation of the Administrat</w:t>
      </w:r>
      <w:r w:rsidR="00272D61">
        <w:rPr>
          <w:bCs/>
          <w:sz w:val="23"/>
        </w:rPr>
        <w:t>or</w:t>
      </w:r>
      <w:r w:rsidRPr="005C6A3E">
        <w:rPr>
          <w:bCs/>
          <w:sz w:val="23"/>
        </w:rPr>
        <w:t xml:space="preserve"> </w:t>
      </w:r>
      <w:r w:rsidR="00272D61">
        <w:rPr>
          <w:bCs/>
          <w:sz w:val="23"/>
        </w:rPr>
        <w:t>or</w:t>
      </w:r>
      <w:r w:rsidRPr="005C6A3E">
        <w:rPr>
          <w:bCs/>
          <w:sz w:val="23"/>
        </w:rPr>
        <w:t xml:space="preserve">  </w:t>
      </w:r>
    </w:p>
    <w:p w14:paraId="13746A18" w14:textId="7C8B1BAB" w:rsidR="00EC1A1A" w:rsidRPr="005C6A3E" w:rsidRDefault="00EC1A1A" w:rsidP="00EC1A1A">
      <w:pPr>
        <w:tabs>
          <w:tab w:val="left" w:pos="3759"/>
          <w:tab w:val="left" w:pos="3760"/>
        </w:tabs>
        <w:spacing w:before="1"/>
        <w:ind w:right="691"/>
        <w:rPr>
          <w:bCs/>
          <w:sz w:val="23"/>
        </w:rPr>
      </w:pPr>
      <w:r w:rsidRPr="005C6A3E">
        <w:rPr>
          <w:bCs/>
          <w:sz w:val="23"/>
        </w:rPr>
        <w:t xml:space="preserve">                      </w:t>
      </w:r>
      <w:r w:rsidR="00702107">
        <w:rPr>
          <w:bCs/>
          <w:sz w:val="23"/>
        </w:rPr>
        <w:t xml:space="preserve"> </w:t>
      </w:r>
      <w:r w:rsidRPr="005C6A3E">
        <w:rPr>
          <w:bCs/>
          <w:sz w:val="23"/>
        </w:rPr>
        <w:t xml:space="preserve"> Planning Commission. Per the published Yuma County Fee schedule, the </w:t>
      </w:r>
    </w:p>
    <w:p w14:paraId="427E4FF6" w14:textId="7FB16B80" w:rsidR="00EC1A1A" w:rsidRPr="005C6A3E" w:rsidRDefault="00EC1A1A" w:rsidP="00EC1A1A">
      <w:pPr>
        <w:tabs>
          <w:tab w:val="left" w:pos="3759"/>
          <w:tab w:val="left" w:pos="3760"/>
        </w:tabs>
        <w:spacing w:before="1"/>
        <w:ind w:right="691"/>
        <w:rPr>
          <w:bCs/>
          <w:sz w:val="23"/>
        </w:rPr>
      </w:pPr>
      <w:r w:rsidRPr="005C6A3E">
        <w:rPr>
          <w:bCs/>
          <w:sz w:val="23"/>
        </w:rPr>
        <w:t xml:space="preserve">                       </w:t>
      </w:r>
      <w:r w:rsidR="00702107">
        <w:rPr>
          <w:bCs/>
          <w:sz w:val="23"/>
        </w:rPr>
        <w:t xml:space="preserve"> </w:t>
      </w:r>
      <w:r w:rsidRPr="005C6A3E">
        <w:rPr>
          <w:bCs/>
          <w:sz w:val="23"/>
        </w:rPr>
        <w:t>applicant will be responsible f</w:t>
      </w:r>
      <w:r w:rsidR="00272D61">
        <w:rPr>
          <w:bCs/>
          <w:sz w:val="23"/>
        </w:rPr>
        <w:t>or</w:t>
      </w:r>
      <w:r w:rsidRPr="005C6A3E">
        <w:rPr>
          <w:bCs/>
          <w:sz w:val="23"/>
        </w:rPr>
        <w:t xml:space="preserve"> the fees incurred to sending notices.</w:t>
      </w:r>
    </w:p>
    <w:p w14:paraId="490EE9F4" w14:textId="02CE583A" w:rsidR="00B02BD3" w:rsidRPr="005D76E4" w:rsidRDefault="00B02BD3" w:rsidP="00EC1A1A">
      <w:pPr>
        <w:tabs>
          <w:tab w:val="left" w:pos="4477"/>
          <w:tab w:val="left" w:pos="4478"/>
        </w:tabs>
        <w:ind w:right="461"/>
        <w:rPr>
          <w:b/>
          <w:color w:val="EE0000"/>
          <w:sz w:val="23"/>
        </w:rPr>
      </w:pPr>
    </w:p>
    <w:p w14:paraId="74DD828D" w14:textId="77777777" w:rsidR="00572CA9" w:rsidRPr="008368AA" w:rsidRDefault="00572CA9" w:rsidP="00572CA9">
      <w:pPr>
        <w:tabs>
          <w:tab w:val="left" w:pos="4479"/>
          <w:tab w:val="left" w:pos="4480"/>
        </w:tabs>
        <w:ind w:right="479"/>
        <w:rPr>
          <w:bCs/>
          <w:sz w:val="23"/>
        </w:rPr>
      </w:pPr>
      <w:r w:rsidRPr="008368AA">
        <w:rPr>
          <w:b/>
          <w:sz w:val="23"/>
        </w:rPr>
        <w:t xml:space="preserve">                </w:t>
      </w:r>
      <w:r w:rsidR="00B02BD3" w:rsidRPr="008368AA">
        <w:rPr>
          <w:b/>
          <w:sz w:val="23"/>
        </w:rPr>
        <w:t xml:space="preserve">   </w:t>
      </w:r>
      <w:r w:rsidR="00702107" w:rsidRPr="008368AA">
        <w:rPr>
          <w:b/>
          <w:sz w:val="23"/>
        </w:rPr>
        <w:t xml:space="preserve">    </w:t>
      </w:r>
      <w:r w:rsidR="005D7BE4" w:rsidRPr="008368AA">
        <w:rPr>
          <w:bCs/>
          <w:sz w:val="23"/>
        </w:rPr>
        <w:t xml:space="preserve">d.  </w:t>
      </w:r>
      <w:r w:rsidR="005D7BE4" w:rsidRPr="008368AA">
        <w:rPr>
          <w:b/>
          <w:sz w:val="23"/>
        </w:rPr>
        <w:t>Posting on the Site</w:t>
      </w:r>
      <w:r w:rsidR="005D7BE4" w:rsidRPr="008368AA">
        <w:rPr>
          <w:bCs/>
          <w:sz w:val="23"/>
        </w:rPr>
        <w:t xml:space="preserve">. Posting on the </w:t>
      </w:r>
      <w:r w:rsidR="005D76E4" w:rsidRPr="008368AA">
        <w:rPr>
          <w:bCs/>
          <w:sz w:val="23"/>
        </w:rPr>
        <w:t xml:space="preserve">wall outside of the </w:t>
      </w:r>
      <w:r w:rsidRPr="008368AA">
        <w:rPr>
          <w:bCs/>
          <w:sz w:val="23"/>
        </w:rPr>
        <w:t xml:space="preserve">BoCC offices at </w:t>
      </w:r>
    </w:p>
    <w:p w14:paraId="1993B082" w14:textId="77777777" w:rsidR="00572CA9" w:rsidRPr="008368AA" w:rsidRDefault="00572CA9" w:rsidP="00B02BD3">
      <w:pPr>
        <w:tabs>
          <w:tab w:val="left" w:pos="4479"/>
          <w:tab w:val="left" w:pos="4480"/>
        </w:tabs>
        <w:ind w:right="479"/>
        <w:rPr>
          <w:bCs/>
          <w:sz w:val="23"/>
        </w:rPr>
      </w:pPr>
      <w:r w:rsidRPr="008368AA">
        <w:rPr>
          <w:bCs/>
          <w:sz w:val="23"/>
        </w:rPr>
        <w:t xml:space="preserve">                       </w:t>
      </w:r>
      <w:r w:rsidR="006A4F7C" w:rsidRPr="008368AA">
        <w:rPr>
          <w:bCs/>
          <w:sz w:val="23"/>
        </w:rPr>
        <w:t>d</w:t>
      </w:r>
      <w:r w:rsidR="005D7BE4" w:rsidRPr="008368AA">
        <w:rPr>
          <w:bCs/>
          <w:sz w:val="23"/>
        </w:rPr>
        <w:t xml:space="preserve">iscretion </w:t>
      </w:r>
      <w:r w:rsidR="000E0232" w:rsidRPr="008368AA">
        <w:rPr>
          <w:bCs/>
          <w:sz w:val="23"/>
        </w:rPr>
        <w:t>of</w:t>
      </w:r>
      <w:r w:rsidR="005D7BE4" w:rsidRPr="008368AA">
        <w:rPr>
          <w:bCs/>
          <w:sz w:val="23"/>
        </w:rPr>
        <w:t xml:space="preserve"> the Bo</w:t>
      </w:r>
      <w:r w:rsidR="00B02BD3" w:rsidRPr="008368AA">
        <w:rPr>
          <w:bCs/>
          <w:sz w:val="23"/>
        </w:rPr>
        <w:t xml:space="preserve">CC </w:t>
      </w:r>
      <w:r w:rsidR="006A4F7C" w:rsidRPr="008368AA">
        <w:rPr>
          <w:bCs/>
          <w:sz w:val="23"/>
        </w:rPr>
        <w:t>f</w:t>
      </w:r>
      <w:r w:rsidR="005D7BE4" w:rsidRPr="008368AA">
        <w:rPr>
          <w:bCs/>
          <w:sz w:val="23"/>
        </w:rPr>
        <w:t>ollowing recommendation from the L</w:t>
      </w:r>
      <w:r w:rsidR="00272D61" w:rsidRPr="008368AA">
        <w:rPr>
          <w:bCs/>
          <w:sz w:val="23"/>
        </w:rPr>
        <w:t>and</w:t>
      </w:r>
      <w:r w:rsidR="005D7BE4" w:rsidRPr="008368AA">
        <w:rPr>
          <w:bCs/>
          <w:sz w:val="23"/>
        </w:rPr>
        <w:t xml:space="preserve"> Use </w:t>
      </w:r>
    </w:p>
    <w:p w14:paraId="5C17FE8D" w14:textId="50806596" w:rsidR="005D7BE4" w:rsidRPr="008368AA" w:rsidRDefault="00572CA9" w:rsidP="00B02BD3">
      <w:pPr>
        <w:tabs>
          <w:tab w:val="left" w:pos="4479"/>
          <w:tab w:val="left" w:pos="4480"/>
        </w:tabs>
        <w:ind w:right="479"/>
        <w:rPr>
          <w:sz w:val="23"/>
        </w:rPr>
      </w:pPr>
      <w:r w:rsidRPr="008368AA">
        <w:rPr>
          <w:bCs/>
          <w:sz w:val="23"/>
        </w:rPr>
        <w:t xml:space="preserve">                       </w:t>
      </w:r>
      <w:r w:rsidR="005D7BE4" w:rsidRPr="008368AA">
        <w:rPr>
          <w:bCs/>
          <w:sz w:val="23"/>
        </w:rPr>
        <w:t>Administrat</w:t>
      </w:r>
      <w:r w:rsidR="00272D61" w:rsidRPr="008368AA">
        <w:rPr>
          <w:bCs/>
          <w:sz w:val="23"/>
        </w:rPr>
        <w:t>or</w:t>
      </w:r>
      <w:r w:rsidR="005D7BE4" w:rsidRPr="008368AA">
        <w:rPr>
          <w:bCs/>
          <w:sz w:val="23"/>
        </w:rPr>
        <w:t xml:space="preserve"> </w:t>
      </w:r>
      <w:r w:rsidR="00272D61" w:rsidRPr="008368AA">
        <w:rPr>
          <w:bCs/>
          <w:sz w:val="23"/>
        </w:rPr>
        <w:t>or</w:t>
      </w:r>
      <w:r w:rsidR="005D7BE4" w:rsidRPr="008368AA">
        <w:rPr>
          <w:bCs/>
          <w:sz w:val="23"/>
        </w:rPr>
        <w:t xml:space="preserve"> Planning Commission.</w:t>
      </w:r>
    </w:p>
    <w:p w14:paraId="448B0AB2" w14:textId="77777777" w:rsidR="00B02BD3" w:rsidRDefault="00B02BD3" w:rsidP="00B02BD3">
      <w:pPr>
        <w:tabs>
          <w:tab w:val="left" w:pos="3757"/>
          <w:tab w:val="left" w:pos="3758"/>
        </w:tabs>
        <w:spacing w:before="1"/>
        <w:ind w:right="953"/>
        <w:rPr>
          <w:b/>
        </w:rPr>
      </w:pPr>
    </w:p>
    <w:p w14:paraId="09EBCA24" w14:textId="0B7A9DF3" w:rsidR="005D7BE4" w:rsidRDefault="005D7BE4" w:rsidP="008241A7">
      <w:pPr>
        <w:pStyle w:val="ListParagraph"/>
        <w:numPr>
          <w:ilvl w:val="0"/>
          <w:numId w:val="62"/>
        </w:numPr>
        <w:tabs>
          <w:tab w:val="left" w:pos="3757"/>
          <w:tab w:val="left" w:pos="3758"/>
        </w:tabs>
        <w:spacing w:before="1"/>
        <w:ind w:right="953"/>
      </w:pPr>
      <w:bookmarkStart w:id="108" w:name="_Toc200122137"/>
      <w:r w:rsidRPr="008A427E">
        <w:rPr>
          <w:rStyle w:val="Heading3Char"/>
        </w:rPr>
        <w:t xml:space="preserve">Decision </w:t>
      </w:r>
      <w:r w:rsidR="000E0232" w:rsidRPr="008A427E">
        <w:rPr>
          <w:rStyle w:val="Heading3Char"/>
        </w:rPr>
        <w:t>by</w:t>
      </w:r>
      <w:r w:rsidRPr="008A427E">
        <w:rPr>
          <w:rStyle w:val="Heading3Char"/>
        </w:rPr>
        <w:t xml:space="preserve"> B</w:t>
      </w:r>
      <w:r w:rsidR="00B02BD3" w:rsidRPr="008A427E">
        <w:rPr>
          <w:rStyle w:val="Heading3Char"/>
        </w:rPr>
        <w:t>oCC</w:t>
      </w:r>
      <w:r w:rsidRPr="008A427E">
        <w:rPr>
          <w:rStyle w:val="Heading3Char"/>
        </w:rPr>
        <w:t>.</w:t>
      </w:r>
      <w:bookmarkEnd w:id="108"/>
      <w:r w:rsidRPr="005E0636">
        <w:rPr>
          <w:b/>
        </w:rPr>
        <w:t xml:space="preserve"> </w:t>
      </w:r>
      <w:r>
        <w:t>The B</w:t>
      </w:r>
      <w:r w:rsidR="00B02BD3">
        <w:t>oCC</w:t>
      </w:r>
      <w:r>
        <w:t xml:space="preserve"> may approve, approve with conditions, </w:t>
      </w:r>
      <w:r w:rsidR="00272D61">
        <w:t>or</w:t>
      </w:r>
      <w:r>
        <w:t xml:space="preserve"> </w:t>
      </w:r>
      <w:r w:rsidR="005E0636">
        <w:t>d</w:t>
      </w:r>
      <w:r w:rsidR="00B02BD3">
        <w:t>eny p</w:t>
      </w:r>
      <w:r>
        <w:t xml:space="preserve">ermit based upon compliance </w:t>
      </w:r>
      <w:r w:rsidR="000E0232">
        <w:t>of</w:t>
      </w:r>
      <w:r>
        <w:t xml:space="preserve"> the modified project with the applicable st</w:t>
      </w:r>
      <w:r w:rsidR="00272D61">
        <w:t>and</w:t>
      </w:r>
      <w:r>
        <w:t xml:space="preserve">ards </w:t>
      </w:r>
      <w:r w:rsidR="00272D61">
        <w:t>and</w:t>
      </w:r>
      <w:r>
        <w:t xml:space="preserve"> criteria in </w:t>
      </w:r>
      <w:r w:rsidR="00B800EB">
        <w:t>ARTICLE</w:t>
      </w:r>
      <w:r>
        <w:t xml:space="preserve"> 5 </w:t>
      </w:r>
      <w:r w:rsidR="000E0232">
        <w:t>of</w:t>
      </w:r>
      <w:r>
        <w:t xml:space="preserve"> these</w:t>
      </w:r>
      <w:r w:rsidRPr="005E0636">
        <w:rPr>
          <w:spacing w:val="-13"/>
        </w:rPr>
        <w:t xml:space="preserve"> </w:t>
      </w:r>
      <w:r>
        <w:t>regulations.</w:t>
      </w:r>
    </w:p>
    <w:p w14:paraId="35B689B1" w14:textId="77777777" w:rsidR="005D7BE4" w:rsidRDefault="005D7BE4" w:rsidP="005D7BE4">
      <w:pPr>
        <w:pStyle w:val="ListParagraph"/>
        <w:tabs>
          <w:tab w:val="left" w:pos="3757"/>
          <w:tab w:val="left" w:pos="3758"/>
        </w:tabs>
        <w:spacing w:before="1"/>
        <w:ind w:left="1080" w:right="953" w:firstLine="0"/>
      </w:pPr>
    </w:p>
    <w:p w14:paraId="7CD82465" w14:textId="77777777" w:rsidR="00B02BD3" w:rsidRDefault="00B02BD3" w:rsidP="00B02BD3">
      <w:pPr>
        <w:tabs>
          <w:tab w:val="left" w:pos="3757"/>
          <w:tab w:val="left" w:pos="3758"/>
        </w:tabs>
        <w:spacing w:before="1"/>
        <w:ind w:right="494"/>
        <w:rPr>
          <w:spacing w:val="-12"/>
        </w:rPr>
      </w:pPr>
      <w:r>
        <w:rPr>
          <w:b/>
        </w:rPr>
        <w:t xml:space="preserve">                 1. </w:t>
      </w:r>
      <w:r w:rsidR="005D7BE4" w:rsidRPr="00B02BD3">
        <w:rPr>
          <w:b/>
        </w:rPr>
        <w:t xml:space="preserve">Approval. </w:t>
      </w:r>
      <w:r w:rsidR="005D7BE4">
        <w:t>The permit amendment may be approved if the modified project satisfies</w:t>
      </w:r>
      <w:r w:rsidR="005D7BE4" w:rsidRPr="00B02BD3">
        <w:rPr>
          <w:spacing w:val="-12"/>
        </w:rPr>
        <w:t xml:space="preserve"> </w:t>
      </w:r>
    </w:p>
    <w:p w14:paraId="68CA80BE" w14:textId="6C566988" w:rsidR="00B02BD3" w:rsidRDefault="00B02BD3" w:rsidP="00B02BD3">
      <w:pPr>
        <w:tabs>
          <w:tab w:val="left" w:pos="3757"/>
          <w:tab w:val="left" w:pos="3758"/>
        </w:tabs>
        <w:spacing w:before="1"/>
        <w:ind w:right="494"/>
      </w:pPr>
      <w:r>
        <w:rPr>
          <w:spacing w:val="-12"/>
        </w:rPr>
        <w:t xml:space="preserve">   </w:t>
      </w:r>
      <w:r w:rsidR="005C6A3E">
        <w:rPr>
          <w:spacing w:val="-12"/>
        </w:rPr>
        <w:t xml:space="preserve"> </w:t>
      </w:r>
      <w:r>
        <w:rPr>
          <w:spacing w:val="-12"/>
        </w:rPr>
        <w:t xml:space="preserve">                       </w:t>
      </w:r>
      <w:r w:rsidR="005D7BE4">
        <w:t xml:space="preserve">all </w:t>
      </w:r>
      <w:r w:rsidR="000E0232">
        <w:t>of</w:t>
      </w:r>
      <w:r w:rsidR="005D7BE4">
        <w:t xml:space="preserve"> the st</w:t>
      </w:r>
      <w:r w:rsidR="00272D61">
        <w:t>and</w:t>
      </w:r>
      <w:r w:rsidR="005D7BE4">
        <w:t xml:space="preserve">ards </w:t>
      </w:r>
      <w:r w:rsidR="00272D61">
        <w:t>and</w:t>
      </w:r>
      <w:r w:rsidR="005D7BE4">
        <w:t xml:space="preserve"> criteria without additional</w:t>
      </w:r>
      <w:r w:rsidR="005D7BE4" w:rsidRPr="00B02BD3">
        <w:rPr>
          <w:spacing w:val="-1"/>
        </w:rPr>
        <w:t xml:space="preserve"> </w:t>
      </w:r>
      <w:r w:rsidR="005D7BE4">
        <w:t>conditions.</w:t>
      </w:r>
    </w:p>
    <w:p w14:paraId="7D46ABDB" w14:textId="5339BCE5" w:rsidR="00B02BD3" w:rsidRDefault="00B02BD3" w:rsidP="00B02BD3">
      <w:pPr>
        <w:tabs>
          <w:tab w:val="left" w:pos="3757"/>
          <w:tab w:val="left" w:pos="3758"/>
        </w:tabs>
        <w:spacing w:before="1"/>
        <w:ind w:right="494"/>
      </w:pPr>
      <w:r>
        <w:t xml:space="preserve">                </w:t>
      </w:r>
      <w:r w:rsidR="005C6A3E">
        <w:t xml:space="preserve"> </w:t>
      </w:r>
      <w:r w:rsidRPr="005C6A3E">
        <w:rPr>
          <w:b/>
          <w:bCs/>
        </w:rPr>
        <w:t>2</w:t>
      </w:r>
      <w:r>
        <w:t xml:space="preserve">. </w:t>
      </w:r>
      <w:r w:rsidR="005D7BE4" w:rsidRPr="00B02BD3">
        <w:rPr>
          <w:b/>
        </w:rPr>
        <w:t xml:space="preserve">Conditional Approval. </w:t>
      </w:r>
      <w:r w:rsidR="005D7BE4">
        <w:t xml:space="preserve">The permit amendment may be approved with conditions if </w:t>
      </w:r>
    </w:p>
    <w:p w14:paraId="74172A47" w14:textId="38EA016E" w:rsidR="005D7BE4" w:rsidRDefault="00B02BD3" w:rsidP="00B02BD3">
      <w:pPr>
        <w:tabs>
          <w:tab w:val="left" w:pos="3757"/>
          <w:tab w:val="left" w:pos="3758"/>
        </w:tabs>
        <w:spacing w:before="1"/>
        <w:ind w:right="494"/>
      </w:pPr>
      <w:r>
        <w:t xml:space="preserve"> </w:t>
      </w:r>
      <w:r w:rsidR="005C6A3E">
        <w:t xml:space="preserve"> </w:t>
      </w:r>
      <w:r>
        <w:t xml:space="preserve">                   </w:t>
      </w:r>
      <w:r w:rsidR="005D7BE4">
        <w:t>conditions are necessary</w:t>
      </w:r>
      <w:r w:rsidR="005D7BE4" w:rsidRPr="00B02BD3">
        <w:rPr>
          <w:spacing w:val="-20"/>
        </w:rPr>
        <w:t xml:space="preserve"> </w:t>
      </w:r>
      <w:r w:rsidR="005D7BE4" w:rsidRPr="00B02BD3">
        <w:rPr>
          <w:spacing w:val="-6"/>
        </w:rPr>
        <w:t xml:space="preserve">to </w:t>
      </w:r>
      <w:r w:rsidR="005D7BE4">
        <w:t>ensure compliance with this</w:t>
      </w:r>
      <w:r w:rsidR="005D7BE4" w:rsidRPr="00B02BD3">
        <w:rPr>
          <w:spacing w:val="-9"/>
        </w:rPr>
        <w:t xml:space="preserve"> </w:t>
      </w:r>
      <w:r w:rsidR="005D7BE4">
        <w:t>Code.</w:t>
      </w:r>
    </w:p>
    <w:p w14:paraId="33CC9667" w14:textId="1930CCA7" w:rsidR="005C6A3E" w:rsidRDefault="00BD6C58" w:rsidP="00BD6C58">
      <w:pPr>
        <w:tabs>
          <w:tab w:val="left" w:pos="3757"/>
          <w:tab w:val="left" w:pos="3758"/>
        </w:tabs>
        <w:spacing w:before="1"/>
        <w:ind w:right="494"/>
        <w:rPr>
          <w:spacing w:val="-3"/>
        </w:rPr>
      </w:pPr>
      <w:r>
        <w:rPr>
          <w:b/>
        </w:rPr>
        <w:t xml:space="preserve">                </w:t>
      </w:r>
      <w:r w:rsidR="005C6A3E">
        <w:rPr>
          <w:b/>
        </w:rPr>
        <w:t xml:space="preserve"> </w:t>
      </w:r>
      <w:r>
        <w:rPr>
          <w:b/>
        </w:rPr>
        <w:t xml:space="preserve">3. </w:t>
      </w:r>
      <w:r w:rsidR="005D7BE4" w:rsidRPr="00BD6C58">
        <w:rPr>
          <w:b/>
        </w:rPr>
        <w:t xml:space="preserve">Denial. </w:t>
      </w:r>
      <w:r w:rsidR="005D7BE4">
        <w:t xml:space="preserve">The permit amendment shall be denied </w:t>
      </w:r>
      <w:r w:rsidR="00272D61">
        <w:t>and</w:t>
      </w:r>
      <w:r w:rsidR="005D7BE4">
        <w:t xml:space="preserve"> the modified project shall </w:t>
      </w:r>
      <w:r w:rsidR="005D7BE4" w:rsidRPr="00BD6C58">
        <w:rPr>
          <w:spacing w:val="-3"/>
        </w:rPr>
        <w:t xml:space="preserve">require </w:t>
      </w:r>
    </w:p>
    <w:p w14:paraId="373B9FC3" w14:textId="12C80132" w:rsidR="005C6A3E" w:rsidRDefault="005C6A3E" w:rsidP="00BD6C58">
      <w:pPr>
        <w:tabs>
          <w:tab w:val="left" w:pos="3757"/>
          <w:tab w:val="left" w:pos="3758"/>
        </w:tabs>
        <w:spacing w:before="1"/>
        <w:ind w:right="494"/>
      </w:pPr>
      <w:r>
        <w:rPr>
          <w:spacing w:val="-3"/>
        </w:rPr>
        <w:t xml:space="preserve">                      </w:t>
      </w:r>
      <w:r w:rsidR="005D7BE4">
        <w:t xml:space="preserve">a new </w:t>
      </w:r>
      <w:r w:rsidR="005D7BE4" w:rsidRPr="00BD6C58">
        <w:rPr>
          <w:spacing w:val="-3"/>
        </w:rPr>
        <w:t>L</w:t>
      </w:r>
      <w:r w:rsidR="00272D61">
        <w:rPr>
          <w:spacing w:val="-3"/>
        </w:rPr>
        <w:t>and</w:t>
      </w:r>
      <w:r w:rsidR="005D7BE4" w:rsidRPr="00BD6C58">
        <w:rPr>
          <w:spacing w:val="-3"/>
        </w:rPr>
        <w:t xml:space="preserve"> </w:t>
      </w:r>
      <w:r w:rsidR="005D7BE4">
        <w:t xml:space="preserve">Use Permit if the modified project does not satisfy all </w:t>
      </w:r>
      <w:r w:rsidR="000E0232">
        <w:t>of</w:t>
      </w:r>
      <w:r w:rsidR="005D7BE4">
        <w:t xml:space="preserve"> the applicable </w:t>
      </w:r>
    </w:p>
    <w:p w14:paraId="37BDD955" w14:textId="4592DC2F" w:rsidR="005D7BE4" w:rsidRDefault="005C6A3E" w:rsidP="00BD6C58">
      <w:pPr>
        <w:tabs>
          <w:tab w:val="left" w:pos="3757"/>
          <w:tab w:val="left" w:pos="3758"/>
        </w:tabs>
        <w:spacing w:before="1"/>
        <w:ind w:right="494"/>
      </w:pPr>
      <w:r>
        <w:t xml:space="preserve"> </w:t>
      </w:r>
      <w:r w:rsidR="00BD6C58">
        <w:t xml:space="preserve">                    </w:t>
      </w:r>
      <w:r w:rsidR="005D7BE4">
        <w:t>st</w:t>
      </w:r>
      <w:r w:rsidR="00272D61">
        <w:t>and</w:t>
      </w:r>
      <w:r w:rsidR="005D7BE4">
        <w:t xml:space="preserve">ards </w:t>
      </w:r>
      <w:r w:rsidR="00272D61">
        <w:t>and</w:t>
      </w:r>
      <w:r w:rsidR="005D7BE4">
        <w:t xml:space="preserve"> criteria in </w:t>
      </w:r>
      <w:r w:rsidR="00B800EB">
        <w:t>ARTICLE</w:t>
      </w:r>
      <w:r w:rsidR="005D7BE4">
        <w:t xml:space="preserve"> 5 </w:t>
      </w:r>
      <w:r w:rsidR="000E0232">
        <w:t>of</w:t>
      </w:r>
      <w:r w:rsidR="005D7BE4">
        <w:t xml:space="preserve"> these regulations.</w:t>
      </w:r>
    </w:p>
    <w:p w14:paraId="09476F51" w14:textId="77777777" w:rsidR="005D7BE4" w:rsidRDefault="005D7BE4" w:rsidP="005D7BE4">
      <w:pPr>
        <w:pStyle w:val="ListParagraph"/>
        <w:ind w:left="1960"/>
      </w:pPr>
    </w:p>
    <w:p w14:paraId="14863D50" w14:textId="37B5CF1D" w:rsidR="005D7BE4" w:rsidRPr="005D76E4" w:rsidRDefault="005D7BE4" w:rsidP="005D7BE4">
      <w:pPr>
        <w:pStyle w:val="Heading2"/>
        <w:rPr>
          <w:color w:val="auto"/>
        </w:rPr>
      </w:pPr>
      <w:bookmarkStart w:id="109" w:name="_Toc200122138"/>
      <w:r w:rsidRPr="005D76E4">
        <w:rPr>
          <w:color w:val="auto"/>
        </w:rPr>
        <w:t>SECTION</w:t>
      </w:r>
      <w:r w:rsidRPr="005D76E4">
        <w:rPr>
          <w:color w:val="auto"/>
          <w:spacing w:val="-7"/>
        </w:rPr>
        <w:t xml:space="preserve"> </w:t>
      </w:r>
      <w:r w:rsidRPr="005D76E4">
        <w:rPr>
          <w:color w:val="auto"/>
        </w:rPr>
        <w:t xml:space="preserve">2-102: CLASSES </w:t>
      </w:r>
      <w:r w:rsidR="000E0232" w:rsidRPr="005D76E4">
        <w:rPr>
          <w:color w:val="auto"/>
        </w:rPr>
        <w:t>OF</w:t>
      </w:r>
      <w:r w:rsidRPr="005D76E4">
        <w:rPr>
          <w:color w:val="auto"/>
        </w:rPr>
        <w:t xml:space="preserve"> L</w:t>
      </w:r>
      <w:r w:rsidR="00272D61" w:rsidRPr="005D76E4">
        <w:rPr>
          <w:color w:val="auto"/>
        </w:rPr>
        <w:t>AND</w:t>
      </w:r>
      <w:r w:rsidRPr="005D76E4">
        <w:rPr>
          <w:color w:val="auto"/>
        </w:rPr>
        <w:t xml:space="preserve"> USE PERMITS.</w:t>
      </w:r>
      <w:bookmarkEnd w:id="92"/>
      <w:bookmarkEnd w:id="93"/>
      <w:bookmarkEnd w:id="109"/>
    </w:p>
    <w:p w14:paraId="7CEAD317" w14:textId="77777777" w:rsidR="005D7BE4" w:rsidRPr="005D76E4" w:rsidRDefault="005D7BE4" w:rsidP="005D7BE4"/>
    <w:p w14:paraId="57B11FED" w14:textId="77F49B53" w:rsidR="005D7BE4" w:rsidRPr="005D76E4" w:rsidRDefault="005D7BE4" w:rsidP="005D7BE4">
      <w:pPr>
        <w:ind w:left="720"/>
        <w:rPr>
          <w:sz w:val="24"/>
          <w:szCs w:val="24"/>
        </w:rPr>
      </w:pPr>
      <w:r w:rsidRPr="005D76E4">
        <w:rPr>
          <w:sz w:val="24"/>
          <w:szCs w:val="24"/>
        </w:rPr>
        <w:t xml:space="preserve">Yuma County has adopted four classes </w:t>
      </w:r>
      <w:r w:rsidR="0002280A" w:rsidRPr="005D76E4">
        <w:rPr>
          <w:sz w:val="24"/>
          <w:szCs w:val="24"/>
        </w:rPr>
        <w:t xml:space="preserve">of </w:t>
      </w:r>
      <w:r w:rsidRPr="005D76E4">
        <w:rPr>
          <w:sz w:val="24"/>
          <w:szCs w:val="24"/>
        </w:rPr>
        <w:t>permits: Activity Notice</w:t>
      </w:r>
      <w:r w:rsidR="0002280A" w:rsidRPr="005D76E4">
        <w:rPr>
          <w:sz w:val="24"/>
          <w:szCs w:val="24"/>
        </w:rPr>
        <w:t xml:space="preserve"> Permit</w:t>
      </w:r>
      <w:r w:rsidRPr="005D76E4">
        <w:rPr>
          <w:sz w:val="24"/>
          <w:szCs w:val="24"/>
        </w:rPr>
        <w:t xml:space="preserve">, </w:t>
      </w:r>
      <w:r w:rsidR="0002280A" w:rsidRPr="005D76E4">
        <w:rPr>
          <w:sz w:val="24"/>
          <w:szCs w:val="24"/>
        </w:rPr>
        <w:t>A</w:t>
      </w:r>
      <w:r w:rsidRPr="005D76E4">
        <w:rPr>
          <w:sz w:val="24"/>
          <w:szCs w:val="24"/>
        </w:rPr>
        <w:t>dministrative L</w:t>
      </w:r>
      <w:r w:rsidR="00272D61" w:rsidRPr="005D76E4">
        <w:rPr>
          <w:sz w:val="24"/>
          <w:szCs w:val="24"/>
        </w:rPr>
        <w:t>and</w:t>
      </w:r>
      <w:r w:rsidRPr="005D76E4">
        <w:rPr>
          <w:sz w:val="24"/>
          <w:szCs w:val="24"/>
        </w:rPr>
        <w:t xml:space="preserve"> Use Permit, Min</w:t>
      </w:r>
      <w:r w:rsidR="00272D61" w:rsidRPr="005D76E4">
        <w:rPr>
          <w:sz w:val="24"/>
          <w:szCs w:val="24"/>
        </w:rPr>
        <w:t>or</w:t>
      </w:r>
      <w:r w:rsidRPr="005D76E4">
        <w:rPr>
          <w:sz w:val="24"/>
          <w:szCs w:val="24"/>
        </w:rPr>
        <w:t xml:space="preserve"> L</w:t>
      </w:r>
      <w:r w:rsidR="00272D61" w:rsidRPr="005D76E4">
        <w:rPr>
          <w:sz w:val="24"/>
          <w:szCs w:val="24"/>
        </w:rPr>
        <w:t>and</w:t>
      </w:r>
      <w:r w:rsidRPr="005D76E4">
        <w:rPr>
          <w:sz w:val="24"/>
          <w:szCs w:val="24"/>
        </w:rPr>
        <w:t xml:space="preserve"> Use Permit </w:t>
      </w:r>
      <w:r w:rsidR="00272D61" w:rsidRPr="005D76E4">
        <w:rPr>
          <w:sz w:val="24"/>
          <w:szCs w:val="24"/>
        </w:rPr>
        <w:t>and</w:t>
      </w:r>
      <w:r w:rsidRPr="005D76E4">
        <w:rPr>
          <w:sz w:val="24"/>
          <w:szCs w:val="24"/>
        </w:rPr>
        <w:t xml:space="preserve"> Maj</w:t>
      </w:r>
      <w:r w:rsidR="00272D61" w:rsidRPr="005D76E4">
        <w:rPr>
          <w:sz w:val="24"/>
          <w:szCs w:val="24"/>
        </w:rPr>
        <w:t>or</w:t>
      </w:r>
      <w:r w:rsidRPr="005D76E4">
        <w:rPr>
          <w:sz w:val="24"/>
          <w:szCs w:val="24"/>
        </w:rPr>
        <w:t xml:space="preserve"> L</w:t>
      </w:r>
      <w:r w:rsidR="00272D61" w:rsidRPr="005D76E4">
        <w:rPr>
          <w:sz w:val="24"/>
          <w:szCs w:val="24"/>
        </w:rPr>
        <w:t>and</w:t>
      </w:r>
      <w:r w:rsidRPr="005D76E4">
        <w:rPr>
          <w:sz w:val="24"/>
          <w:szCs w:val="24"/>
        </w:rPr>
        <w:t xml:space="preserve"> Use Permit.  The determination </w:t>
      </w:r>
      <w:r w:rsidR="000E0232" w:rsidRPr="005D76E4">
        <w:rPr>
          <w:sz w:val="24"/>
          <w:szCs w:val="24"/>
        </w:rPr>
        <w:t>of</w:t>
      </w:r>
      <w:r w:rsidRPr="005D76E4">
        <w:rPr>
          <w:sz w:val="24"/>
          <w:szCs w:val="24"/>
        </w:rPr>
        <w:t xml:space="preserve"> the notices </w:t>
      </w:r>
      <w:r w:rsidR="00272D61" w:rsidRPr="005D76E4">
        <w:rPr>
          <w:sz w:val="24"/>
          <w:szCs w:val="24"/>
        </w:rPr>
        <w:t>or</w:t>
      </w:r>
      <w:r w:rsidRPr="005D76E4">
        <w:rPr>
          <w:sz w:val="24"/>
          <w:szCs w:val="24"/>
        </w:rPr>
        <w:t xml:space="preserve"> class </w:t>
      </w:r>
      <w:r w:rsidR="000E0232" w:rsidRPr="005D76E4">
        <w:rPr>
          <w:sz w:val="24"/>
          <w:szCs w:val="24"/>
        </w:rPr>
        <w:t>of</w:t>
      </w:r>
      <w:r w:rsidRPr="005D76E4">
        <w:rPr>
          <w:sz w:val="24"/>
          <w:szCs w:val="24"/>
        </w:rPr>
        <w:t xml:space="preserve"> permits that will be required </w:t>
      </w:r>
      <w:r w:rsidR="000E0232" w:rsidRPr="005D76E4">
        <w:rPr>
          <w:sz w:val="24"/>
          <w:szCs w:val="24"/>
        </w:rPr>
        <w:t>f</w:t>
      </w:r>
      <w:r w:rsidR="00272D61" w:rsidRPr="005D76E4">
        <w:rPr>
          <w:sz w:val="24"/>
          <w:szCs w:val="24"/>
        </w:rPr>
        <w:t>or</w:t>
      </w:r>
      <w:r w:rsidRPr="005D76E4">
        <w:rPr>
          <w:sz w:val="24"/>
          <w:szCs w:val="24"/>
        </w:rPr>
        <w:t xml:space="preserve"> a L</w:t>
      </w:r>
      <w:r w:rsidR="00272D61" w:rsidRPr="005D76E4">
        <w:rPr>
          <w:sz w:val="24"/>
          <w:szCs w:val="24"/>
        </w:rPr>
        <w:t>and</w:t>
      </w:r>
      <w:r w:rsidRPr="005D76E4">
        <w:rPr>
          <w:sz w:val="24"/>
          <w:szCs w:val="24"/>
        </w:rPr>
        <w:t xml:space="preserve"> Use Change shall be made at the time </w:t>
      </w:r>
      <w:r w:rsidR="000E0232" w:rsidRPr="005D76E4">
        <w:rPr>
          <w:sz w:val="24"/>
          <w:szCs w:val="24"/>
        </w:rPr>
        <w:t>of</w:t>
      </w:r>
      <w:r w:rsidRPr="005D76E4">
        <w:rPr>
          <w:sz w:val="24"/>
          <w:szCs w:val="24"/>
        </w:rPr>
        <w:t xml:space="preserve"> the preapplication interview that takes place with the Administrat</w:t>
      </w:r>
      <w:r w:rsidR="00272D61" w:rsidRPr="005D76E4">
        <w:rPr>
          <w:sz w:val="24"/>
          <w:szCs w:val="24"/>
        </w:rPr>
        <w:t>or</w:t>
      </w:r>
      <w:r w:rsidRPr="005D76E4">
        <w:rPr>
          <w:sz w:val="24"/>
          <w:szCs w:val="24"/>
        </w:rPr>
        <w:t>.</w:t>
      </w:r>
    </w:p>
    <w:p w14:paraId="4122A9A1" w14:textId="77777777" w:rsidR="005D7BE4" w:rsidRPr="005D76E4" w:rsidRDefault="005D7BE4" w:rsidP="005D7BE4">
      <w:pPr>
        <w:rPr>
          <w:sz w:val="24"/>
          <w:szCs w:val="24"/>
        </w:rPr>
      </w:pPr>
    </w:p>
    <w:p w14:paraId="77C93645" w14:textId="2F3BF4F7" w:rsidR="00317FC7" w:rsidRPr="005D76E4" w:rsidRDefault="005D7BE4" w:rsidP="00317FC7">
      <w:pPr>
        <w:pStyle w:val="ListParagraph"/>
        <w:tabs>
          <w:tab w:val="left" w:pos="1599"/>
          <w:tab w:val="left" w:pos="1600"/>
        </w:tabs>
        <w:ind w:left="720" w:right="563" w:firstLine="0"/>
      </w:pPr>
      <w:bookmarkStart w:id="110" w:name="_Toc200122139"/>
      <w:r w:rsidRPr="005D76E4">
        <w:rPr>
          <w:rStyle w:val="Heading3Char"/>
        </w:rPr>
        <w:lastRenderedPageBreak/>
        <w:t xml:space="preserve">A.  </w:t>
      </w:r>
      <w:r w:rsidR="008A427E" w:rsidRPr="005D76E4">
        <w:rPr>
          <w:rStyle w:val="Heading3Char"/>
        </w:rPr>
        <w:t xml:space="preserve">  </w:t>
      </w:r>
      <w:r w:rsidR="005C6A3E" w:rsidRPr="005D76E4">
        <w:rPr>
          <w:rStyle w:val="Heading3Char"/>
        </w:rPr>
        <w:t>Activity Notice Permit</w:t>
      </w:r>
      <w:r w:rsidRPr="005D76E4">
        <w:rPr>
          <w:rStyle w:val="Heading3Char"/>
        </w:rPr>
        <w:t>.</w:t>
      </w:r>
      <w:bookmarkEnd w:id="110"/>
      <w:r w:rsidRPr="005D76E4">
        <w:rPr>
          <w:szCs w:val="24"/>
        </w:rPr>
        <w:t xml:space="preserve"> The primary purpose </w:t>
      </w:r>
      <w:r w:rsidR="000E0232" w:rsidRPr="005D76E4">
        <w:rPr>
          <w:szCs w:val="24"/>
        </w:rPr>
        <w:t>of</w:t>
      </w:r>
      <w:r w:rsidRPr="005D76E4">
        <w:rPr>
          <w:szCs w:val="24"/>
        </w:rPr>
        <w:t xml:space="preserve"> the Activity Notice</w:t>
      </w:r>
      <w:r w:rsidR="00236D8E" w:rsidRPr="005D76E4">
        <w:rPr>
          <w:szCs w:val="24"/>
        </w:rPr>
        <w:t xml:space="preserve"> Permit</w:t>
      </w:r>
      <w:r w:rsidRPr="005D76E4">
        <w:rPr>
          <w:szCs w:val="24"/>
        </w:rPr>
        <w:t xml:space="preserve"> is to track growth impact to the county, such as impact to roads, to existing residents </w:t>
      </w:r>
      <w:r w:rsidR="00272D61" w:rsidRPr="005D76E4">
        <w:rPr>
          <w:szCs w:val="24"/>
        </w:rPr>
        <w:t>and</w:t>
      </w:r>
      <w:r w:rsidRPr="005D76E4">
        <w:rPr>
          <w:szCs w:val="24"/>
        </w:rPr>
        <w:t xml:space="preserve"> the impact </w:t>
      </w:r>
      <w:r w:rsidR="000E0232" w:rsidRPr="005D76E4">
        <w:rPr>
          <w:szCs w:val="24"/>
        </w:rPr>
        <w:t>of</w:t>
      </w:r>
      <w:r w:rsidRPr="005D76E4">
        <w:rPr>
          <w:szCs w:val="24"/>
        </w:rPr>
        <w:t xml:space="preserve"> growth to the school systems. The Activity Notice</w:t>
      </w:r>
      <w:r w:rsidR="00BD6C58" w:rsidRPr="005D76E4">
        <w:rPr>
          <w:szCs w:val="24"/>
        </w:rPr>
        <w:t xml:space="preserve"> Permit</w:t>
      </w:r>
      <w:r w:rsidRPr="005D76E4">
        <w:rPr>
          <w:szCs w:val="24"/>
        </w:rPr>
        <w:t xml:space="preserve"> is not required to be approved </w:t>
      </w:r>
      <w:r w:rsidR="000E0232" w:rsidRPr="005D76E4">
        <w:rPr>
          <w:szCs w:val="24"/>
        </w:rPr>
        <w:t>by</w:t>
      </w:r>
      <w:r w:rsidRPr="005D76E4">
        <w:rPr>
          <w:szCs w:val="24"/>
        </w:rPr>
        <w:t xml:space="preserve"> the Planning Commission, but will be approved </w:t>
      </w:r>
      <w:r w:rsidR="000E0232" w:rsidRPr="005D76E4">
        <w:rPr>
          <w:szCs w:val="24"/>
        </w:rPr>
        <w:t>by</w:t>
      </w:r>
      <w:r w:rsidRPr="005D76E4">
        <w:rPr>
          <w:szCs w:val="24"/>
        </w:rPr>
        <w:t xml:space="preserve"> the Administrat</w:t>
      </w:r>
      <w:r w:rsidR="00272D61" w:rsidRPr="005D76E4">
        <w:rPr>
          <w:szCs w:val="24"/>
        </w:rPr>
        <w:t>or</w:t>
      </w:r>
      <w:r w:rsidRPr="005D76E4">
        <w:rPr>
          <w:szCs w:val="24"/>
        </w:rPr>
        <w:t xml:space="preserve">, </w:t>
      </w:r>
      <w:r w:rsidR="00272D61" w:rsidRPr="005D76E4">
        <w:rPr>
          <w:szCs w:val="24"/>
        </w:rPr>
        <w:t>and</w:t>
      </w:r>
      <w:r w:rsidRPr="005D76E4">
        <w:rPr>
          <w:szCs w:val="24"/>
        </w:rPr>
        <w:t xml:space="preserve"> submitted to the Assess</w:t>
      </w:r>
      <w:r w:rsidR="00272D61" w:rsidRPr="005D76E4">
        <w:rPr>
          <w:szCs w:val="24"/>
        </w:rPr>
        <w:t>or</w:t>
      </w:r>
      <w:r w:rsidRPr="005D76E4">
        <w:rPr>
          <w:szCs w:val="24"/>
        </w:rPr>
        <w:t xml:space="preserve"> when</w:t>
      </w:r>
      <w:r w:rsidRPr="005D76E4">
        <w:t xml:space="preserve"> finalized.</w:t>
      </w:r>
      <w:r w:rsidR="00BE3C65" w:rsidRPr="005D76E4">
        <w:t xml:space="preserve">  </w:t>
      </w:r>
      <w:r w:rsidR="00317FC7" w:rsidRPr="005D76E4">
        <w:t>Permits may be issued by the Administrator under Section 4-102 of this Code for any of the following Land Use examples:</w:t>
      </w:r>
    </w:p>
    <w:p w14:paraId="45CE14A1" w14:textId="7D33DA5E" w:rsidR="005D7BE4" w:rsidRPr="005D76E4" w:rsidRDefault="005D7BE4" w:rsidP="00317FC7">
      <w:pPr>
        <w:ind w:left="720"/>
      </w:pPr>
    </w:p>
    <w:p w14:paraId="0DFA37D0" w14:textId="77777777" w:rsidR="005D7BE4" w:rsidRPr="005D76E4" w:rsidRDefault="005D7BE4" w:rsidP="005D7BE4">
      <w:pPr>
        <w:tabs>
          <w:tab w:val="left" w:pos="1597"/>
          <w:tab w:val="left" w:pos="1598"/>
        </w:tabs>
        <w:ind w:right="568"/>
      </w:pPr>
      <w:r w:rsidRPr="005D76E4">
        <w:rPr>
          <w:b/>
        </w:rPr>
        <w:tab/>
        <w:t>1.  Residential changes including Agriculture</w:t>
      </w:r>
    </w:p>
    <w:p w14:paraId="533BD970" w14:textId="145EF4D8" w:rsidR="005D7BE4" w:rsidRPr="005D76E4" w:rsidRDefault="005D7BE4" w:rsidP="008241A7">
      <w:pPr>
        <w:pStyle w:val="ListParagraph"/>
        <w:numPr>
          <w:ilvl w:val="1"/>
          <w:numId w:val="46"/>
        </w:numPr>
        <w:tabs>
          <w:tab w:val="left" w:pos="1597"/>
          <w:tab w:val="left" w:pos="1598"/>
        </w:tabs>
        <w:ind w:right="568"/>
      </w:pPr>
      <w:r w:rsidRPr="005D76E4">
        <w:rPr>
          <w:bCs/>
        </w:rPr>
        <w:t>Single family dwelling</w:t>
      </w:r>
      <w:r w:rsidRPr="005D76E4">
        <w:rPr>
          <w:b/>
        </w:rPr>
        <w:t xml:space="preserve">. </w:t>
      </w:r>
      <w:r w:rsidRPr="005D76E4">
        <w:t xml:space="preserve">The construction </w:t>
      </w:r>
      <w:r w:rsidR="000E0232" w:rsidRPr="005D76E4">
        <w:t>of</w:t>
      </w:r>
      <w:r w:rsidRPr="005D76E4">
        <w:t xml:space="preserve"> one single family dwelling </w:t>
      </w:r>
      <w:r w:rsidR="00272D61" w:rsidRPr="005D76E4">
        <w:t>and</w:t>
      </w:r>
      <w:r w:rsidRPr="005D76E4">
        <w:t xml:space="preserve"> access</w:t>
      </w:r>
      <w:r w:rsidR="00272D61" w:rsidRPr="005D76E4">
        <w:t>or</w:t>
      </w:r>
      <w:r w:rsidRPr="005D76E4">
        <w:t xml:space="preserve">y uses that are incidental </w:t>
      </w:r>
      <w:r w:rsidR="00272D61" w:rsidRPr="005D76E4">
        <w:t>and</w:t>
      </w:r>
      <w:r w:rsidRPr="005D76E4">
        <w:t xml:space="preserve"> secondary to the single-family dwelling on a single lot shall require an Activity Notice,</w:t>
      </w:r>
    </w:p>
    <w:p w14:paraId="3A118457" w14:textId="25A69DFA" w:rsidR="005D7BE4" w:rsidRPr="005D76E4" w:rsidRDefault="005D7BE4" w:rsidP="008241A7">
      <w:pPr>
        <w:pStyle w:val="ListParagraph"/>
        <w:numPr>
          <w:ilvl w:val="1"/>
          <w:numId w:val="46"/>
        </w:numPr>
        <w:tabs>
          <w:tab w:val="left" w:pos="1597"/>
          <w:tab w:val="left" w:pos="1598"/>
        </w:tabs>
        <w:ind w:right="568"/>
        <w:rPr>
          <w:bCs/>
        </w:rPr>
      </w:pPr>
      <w:r w:rsidRPr="005D76E4">
        <w:rPr>
          <w:bCs/>
        </w:rPr>
        <w:t xml:space="preserve">Addition to </w:t>
      </w:r>
      <w:r w:rsidR="00205837">
        <w:rPr>
          <w:bCs/>
        </w:rPr>
        <w:t>single family dwelling</w:t>
      </w:r>
    </w:p>
    <w:p w14:paraId="4D0ED19A" w14:textId="17DCCB93" w:rsidR="005D7BE4" w:rsidRPr="005D76E4" w:rsidRDefault="005D7BE4" w:rsidP="008241A7">
      <w:pPr>
        <w:pStyle w:val="ListParagraph"/>
        <w:numPr>
          <w:ilvl w:val="1"/>
          <w:numId w:val="46"/>
        </w:numPr>
        <w:tabs>
          <w:tab w:val="left" w:pos="1597"/>
          <w:tab w:val="left" w:pos="1598"/>
        </w:tabs>
        <w:ind w:right="568"/>
        <w:rPr>
          <w:bCs/>
        </w:rPr>
      </w:pPr>
      <w:r w:rsidRPr="005D76E4">
        <w:rPr>
          <w:bCs/>
        </w:rPr>
        <w:t>Add a garage, st</w:t>
      </w:r>
      <w:r w:rsidR="00272D61" w:rsidRPr="005D76E4">
        <w:rPr>
          <w:bCs/>
        </w:rPr>
        <w:t>or</w:t>
      </w:r>
      <w:r w:rsidRPr="005D76E4">
        <w:rPr>
          <w:bCs/>
        </w:rPr>
        <w:t xml:space="preserve">age, </w:t>
      </w:r>
      <w:r w:rsidR="00272D61" w:rsidRPr="005D76E4">
        <w:rPr>
          <w:bCs/>
        </w:rPr>
        <w:t>or</w:t>
      </w:r>
      <w:r w:rsidRPr="005D76E4">
        <w:rPr>
          <w:bCs/>
        </w:rPr>
        <w:t xml:space="preserve"> shop building</w:t>
      </w:r>
    </w:p>
    <w:p w14:paraId="4C8BCC2C" w14:textId="77777777" w:rsidR="005D7BE4" w:rsidRPr="005D76E4" w:rsidRDefault="005D7BE4" w:rsidP="008241A7">
      <w:pPr>
        <w:pStyle w:val="ListParagraph"/>
        <w:numPr>
          <w:ilvl w:val="1"/>
          <w:numId w:val="46"/>
        </w:numPr>
        <w:tabs>
          <w:tab w:val="left" w:pos="1597"/>
          <w:tab w:val="left" w:pos="1598"/>
        </w:tabs>
        <w:ind w:right="568"/>
        <w:rPr>
          <w:bCs/>
        </w:rPr>
      </w:pPr>
      <w:r w:rsidRPr="005D76E4">
        <w:rPr>
          <w:bCs/>
        </w:rPr>
        <w:t>Add a residential Wind Energy System</w:t>
      </w:r>
    </w:p>
    <w:p w14:paraId="2A249BE9" w14:textId="77777777" w:rsidR="005D7BE4" w:rsidRPr="005D76E4" w:rsidRDefault="005D7BE4" w:rsidP="008241A7">
      <w:pPr>
        <w:pStyle w:val="ListParagraph"/>
        <w:numPr>
          <w:ilvl w:val="1"/>
          <w:numId w:val="46"/>
        </w:numPr>
        <w:tabs>
          <w:tab w:val="left" w:pos="1597"/>
          <w:tab w:val="left" w:pos="1598"/>
        </w:tabs>
        <w:ind w:right="568"/>
        <w:rPr>
          <w:bCs/>
        </w:rPr>
      </w:pPr>
      <w:r w:rsidRPr="005D76E4">
        <w:rPr>
          <w:bCs/>
        </w:rPr>
        <w:t>Add a residential Solar Energy System</w:t>
      </w:r>
    </w:p>
    <w:p w14:paraId="597E1102" w14:textId="116B1738" w:rsidR="005D7BE4" w:rsidRPr="005D76E4" w:rsidRDefault="005D7BE4" w:rsidP="008241A7">
      <w:pPr>
        <w:pStyle w:val="ListParagraph"/>
        <w:numPr>
          <w:ilvl w:val="1"/>
          <w:numId w:val="46"/>
        </w:numPr>
        <w:tabs>
          <w:tab w:val="left" w:pos="1597"/>
          <w:tab w:val="left" w:pos="1598"/>
        </w:tabs>
        <w:ind w:right="568"/>
        <w:rPr>
          <w:bCs/>
        </w:rPr>
      </w:pPr>
      <w:r w:rsidRPr="005D76E4">
        <w:rPr>
          <w:bCs/>
        </w:rPr>
        <w:t xml:space="preserve">Add a residential Battery Energy </w:t>
      </w:r>
      <w:r w:rsidR="00A33347" w:rsidRPr="005D76E4">
        <w:rPr>
          <w:bCs/>
        </w:rPr>
        <w:t xml:space="preserve">Storage </w:t>
      </w:r>
      <w:r w:rsidRPr="005D76E4">
        <w:rPr>
          <w:bCs/>
        </w:rPr>
        <w:t>System</w:t>
      </w:r>
    </w:p>
    <w:p w14:paraId="545F71FC" w14:textId="77777777" w:rsidR="005D7BE4" w:rsidRPr="005D76E4" w:rsidRDefault="005D7BE4" w:rsidP="005D7BE4">
      <w:pPr>
        <w:pStyle w:val="ListParagraph"/>
        <w:tabs>
          <w:tab w:val="left" w:pos="1597"/>
          <w:tab w:val="left" w:pos="1598"/>
        </w:tabs>
        <w:ind w:left="3240" w:right="568" w:firstLine="0"/>
        <w:rPr>
          <w:bCs/>
        </w:rPr>
      </w:pPr>
    </w:p>
    <w:p w14:paraId="6CA4BED7" w14:textId="7CF54FF4" w:rsidR="005D7BE4" w:rsidRPr="005D76E4" w:rsidRDefault="005D7BE4" w:rsidP="005D7BE4">
      <w:pPr>
        <w:tabs>
          <w:tab w:val="left" w:pos="1597"/>
          <w:tab w:val="left" w:pos="1598"/>
        </w:tabs>
        <w:ind w:right="568"/>
        <w:rPr>
          <w:b/>
          <w:sz w:val="24"/>
          <w:szCs w:val="24"/>
        </w:rPr>
      </w:pPr>
      <w:r w:rsidRPr="005D76E4">
        <w:rPr>
          <w:bCs/>
        </w:rPr>
        <w:tab/>
      </w:r>
      <w:r w:rsidRPr="005D76E4">
        <w:rPr>
          <w:b/>
        </w:rPr>
        <w:t xml:space="preserve">2. </w:t>
      </w:r>
      <w:r w:rsidRPr="005D76E4">
        <w:rPr>
          <w:b/>
          <w:sz w:val="24"/>
          <w:szCs w:val="24"/>
        </w:rPr>
        <w:t>Commercial changes</w:t>
      </w:r>
    </w:p>
    <w:p w14:paraId="073A2656" w14:textId="70B19947" w:rsidR="005D7BE4" w:rsidRPr="005D76E4" w:rsidRDefault="005D7BE4" w:rsidP="005D7BE4">
      <w:pPr>
        <w:tabs>
          <w:tab w:val="left" w:pos="1597"/>
          <w:tab w:val="left" w:pos="1598"/>
        </w:tabs>
        <w:ind w:right="568"/>
        <w:rPr>
          <w:sz w:val="24"/>
          <w:szCs w:val="24"/>
        </w:rPr>
      </w:pPr>
      <w:r w:rsidRPr="005D76E4">
        <w:rPr>
          <w:sz w:val="24"/>
          <w:szCs w:val="24"/>
        </w:rPr>
        <w:t xml:space="preserve">                                    a.   Adding grain bins</w:t>
      </w:r>
    </w:p>
    <w:p w14:paraId="5CDD57D4" w14:textId="77777777" w:rsidR="005D7BE4" w:rsidRPr="005D76E4" w:rsidRDefault="005D7BE4" w:rsidP="005D7BE4">
      <w:pPr>
        <w:pStyle w:val="ListParagraph"/>
        <w:tabs>
          <w:tab w:val="left" w:pos="1597"/>
          <w:tab w:val="left" w:pos="1598"/>
        </w:tabs>
        <w:ind w:left="2160" w:right="568" w:firstLine="0"/>
        <w:rPr>
          <w:szCs w:val="24"/>
        </w:rPr>
      </w:pPr>
      <w:r w:rsidRPr="005D76E4">
        <w:rPr>
          <w:szCs w:val="24"/>
        </w:rPr>
        <w:t>b.  Adding an antenna tower</w:t>
      </w:r>
    </w:p>
    <w:p w14:paraId="327F4EC3" w14:textId="77777777" w:rsidR="005D7BE4" w:rsidRPr="005D76E4" w:rsidRDefault="005D7BE4" w:rsidP="005D7BE4">
      <w:pPr>
        <w:pStyle w:val="ListParagraph"/>
        <w:tabs>
          <w:tab w:val="left" w:pos="1597"/>
          <w:tab w:val="left" w:pos="1598"/>
        </w:tabs>
        <w:ind w:left="2160" w:right="568" w:firstLine="0"/>
        <w:rPr>
          <w:szCs w:val="24"/>
        </w:rPr>
      </w:pPr>
      <w:r w:rsidRPr="005D76E4">
        <w:rPr>
          <w:szCs w:val="24"/>
        </w:rPr>
        <w:t>c.  Adding additional equipment to the antennae tower</w:t>
      </w:r>
    </w:p>
    <w:p w14:paraId="58FD5426" w14:textId="77777777" w:rsidR="005D7BE4" w:rsidRPr="005D76E4" w:rsidRDefault="005D7BE4" w:rsidP="005D7BE4">
      <w:pPr>
        <w:tabs>
          <w:tab w:val="left" w:pos="1597"/>
          <w:tab w:val="left" w:pos="1598"/>
        </w:tabs>
        <w:ind w:right="568"/>
      </w:pPr>
    </w:p>
    <w:p w14:paraId="09921052" w14:textId="54B2C72D" w:rsidR="005D7BE4" w:rsidRPr="005D76E4" w:rsidRDefault="005D7BE4" w:rsidP="005D7BE4">
      <w:pPr>
        <w:pStyle w:val="ListParagraph"/>
        <w:tabs>
          <w:tab w:val="left" w:pos="1599"/>
          <w:tab w:val="left" w:pos="1600"/>
        </w:tabs>
        <w:ind w:left="720" w:right="563" w:firstLine="0"/>
      </w:pPr>
      <w:bookmarkStart w:id="111" w:name="_Toc177022152"/>
      <w:bookmarkStart w:id="112" w:name="_Toc177022394"/>
      <w:bookmarkStart w:id="113" w:name="_Toc200122140"/>
      <w:r w:rsidRPr="005D76E4">
        <w:rPr>
          <w:rStyle w:val="Heading3Char"/>
        </w:rPr>
        <w:t>B.      A</w:t>
      </w:r>
      <w:r w:rsidR="005C6A3E" w:rsidRPr="005D76E4">
        <w:rPr>
          <w:rStyle w:val="Heading3Char"/>
        </w:rPr>
        <w:t>dministrative L</w:t>
      </w:r>
      <w:r w:rsidR="00272D61" w:rsidRPr="005D76E4">
        <w:rPr>
          <w:rStyle w:val="Heading3Char"/>
        </w:rPr>
        <w:t>and</w:t>
      </w:r>
      <w:r w:rsidR="005C6A3E" w:rsidRPr="005D76E4">
        <w:rPr>
          <w:rStyle w:val="Heading3Char"/>
        </w:rPr>
        <w:t xml:space="preserve"> Use Permit</w:t>
      </w:r>
      <w:bookmarkEnd w:id="111"/>
      <w:bookmarkEnd w:id="112"/>
      <w:r w:rsidRPr="005D76E4">
        <w:rPr>
          <w:rStyle w:val="Heading3Char"/>
        </w:rPr>
        <w:t>.</w:t>
      </w:r>
      <w:bookmarkEnd w:id="113"/>
      <w:r w:rsidRPr="005D76E4">
        <w:rPr>
          <w:b/>
        </w:rPr>
        <w:t xml:space="preserve"> </w:t>
      </w:r>
      <w:r w:rsidRPr="005D76E4">
        <w:rPr>
          <w:szCs w:val="24"/>
        </w:rPr>
        <w:t xml:space="preserve">An </w:t>
      </w:r>
      <w:r w:rsidR="00B37880" w:rsidRPr="005D76E4">
        <w:rPr>
          <w:szCs w:val="24"/>
        </w:rPr>
        <w:t>A</w:t>
      </w:r>
      <w:r w:rsidRPr="005D76E4">
        <w:rPr>
          <w:szCs w:val="24"/>
        </w:rPr>
        <w:t xml:space="preserve">dministrative </w:t>
      </w:r>
      <w:r w:rsidR="00B37880" w:rsidRPr="005D76E4">
        <w:rPr>
          <w:szCs w:val="24"/>
        </w:rPr>
        <w:t>L</w:t>
      </w:r>
      <w:r w:rsidR="00272D61" w:rsidRPr="005D76E4">
        <w:rPr>
          <w:szCs w:val="24"/>
        </w:rPr>
        <w:t>and</w:t>
      </w:r>
      <w:r w:rsidRPr="005D76E4">
        <w:rPr>
          <w:szCs w:val="24"/>
        </w:rPr>
        <w:t xml:space="preserve"> </w:t>
      </w:r>
      <w:r w:rsidR="00B37880" w:rsidRPr="005D76E4">
        <w:rPr>
          <w:szCs w:val="24"/>
        </w:rPr>
        <w:t>U</w:t>
      </w:r>
      <w:r w:rsidRPr="005D76E4">
        <w:rPr>
          <w:szCs w:val="24"/>
        </w:rPr>
        <w:t xml:space="preserve">se </w:t>
      </w:r>
      <w:r w:rsidR="00B37880" w:rsidRPr="005D76E4">
        <w:rPr>
          <w:szCs w:val="24"/>
        </w:rPr>
        <w:t>P</w:t>
      </w:r>
      <w:r w:rsidRPr="005D76E4">
        <w:rPr>
          <w:szCs w:val="24"/>
        </w:rPr>
        <w:t>ermit refers to a min</w:t>
      </w:r>
      <w:r w:rsidR="00272D61" w:rsidRPr="005D76E4">
        <w:rPr>
          <w:szCs w:val="24"/>
        </w:rPr>
        <w:t>or</w:t>
      </w:r>
      <w:r w:rsidRPr="005D76E4">
        <w:rPr>
          <w:szCs w:val="24"/>
        </w:rPr>
        <w:t xml:space="preserve"> l</w:t>
      </w:r>
      <w:r w:rsidR="00272D61" w:rsidRPr="005D76E4">
        <w:rPr>
          <w:szCs w:val="24"/>
        </w:rPr>
        <w:t>and</w:t>
      </w:r>
      <w:r w:rsidRPr="005D76E4">
        <w:rPr>
          <w:szCs w:val="24"/>
        </w:rPr>
        <w:t xml:space="preserve"> use </w:t>
      </w:r>
      <w:r w:rsidR="00B37880" w:rsidRPr="005D76E4">
        <w:rPr>
          <w:szCs w:val="24"/>
        </w:rPr>
        <w:t>change that</w:t>
      </w:r>
      <w:r w:rsidRPr="005D76E4">
        <w:rPr>
          <w:szCs w:val="24"/>
        </w:rPr>
        <w:t xml:space="preserve"> is reviewed </w:t>
      </w:r>
      <w:r w:rsidR="00272D61" w:rsidRPr="005D76E4">
        <w:rPr>
          <w:szCs w:val="24"/>
        </w:rPr>
        <w:t>and</w:t>
      </w:r>
      <w:r w:rsidRPr="005D76E4">
        <w:rPr>
          <w:szCs w:val="24"/>
        </w:rPr>
        <w:t xml:space="preserve"> approved </w:t>
      </w:r>
      <w:r w:rsidR="000E0232" w:rsidRPr="005D76E4">
        <w:rPr>
          <w:szCs w:val="24"/>
        </w:rPr>
        <w:t>by</w:t>
      </w:r>
      <w:r w:rsidRPr="005D76E4">
        <w:rPr>
          <w:szCs w:val="24"/>
        </w:rPr>
        <w:t xml:space="preserve"> the administrat</w:t>
      </w:r>
      <w:r w:rsidR="00272D61" w:rsidRPr="005D76E4">
        <w:rPr>
          <w:szCs w:val="24"/>
        </w:rPr>
        <w:t>or</w:t>
      </w:r>
      <w:r w:rsidRPr="005D76E4">
        <w:rPr>
          <w:szCs w:val="24"/>
        </w:rPr>
        <w:t xml:space="preserve">.  The permit is typically </w:t>
      </w:r>
      <w:r w:rsidR="000E0232" w:rsidRPr="005D76E4">
        <w:rPr>
          <w:szCs w:val="24"/>
        </w:rPr>
        <w:t>f</w:t>
      </w:r>
      <w:r w:rsidR="00272D61" w:rsidRPr="005D76E4">
        <w:rPr>
          <w:szCs w:val="24"/>
        </w:rPr>
        <w:t>or</w:t>
      </w:r>
      <w:r w:rsidRPr="005D76E4">
        <w:rPr>
          <w:szCs w:val="24"/>
        </w:rPr>
        <w:t xml:space="preserve"> relatively small-scale projects </w:t>
      </w:r>
      <w:r w:rsidR="00272D61" w:rsidRPr="005D76E4">
        <w:rPr>
          <w:szCs w:val="24"/>
        </w:rPr>
        <w:t>or</w:t>
      </w:r>
      <w:r w:rsidRPr="005D76E4">
        <w:rPr>
          <w:szCs w:val="24"/>
        </w:rPr>
        <w:t xml:space="preserve"> changes in l</w:t>
      </w:r>
      <w:r w:rsidR="00272D61" w:rsidRPr="005D76E4">
        <w:rPr>
          <w:szCs w:val="24"/>
        </w:rPr>
        <w:t>and</w:t>
      </w:r>
      <w:r w:rsidRPr="005D76E4">
        <w:rPr>
          <w:szCs w:val="24"/>
        </w:rPr>
        <w:t xml:space="preserve"> use that are considered to have minimal impact on the surrounding area, without requiring a full public hearing </w:t>
      </w:r>
      <w:r w:rsidR="00272D61" w:rsidRPr="005D76E4">
        <w:rPr>
          <w:szCs w:val="24"/>
        </w:rPr>
        <w:t>or</w:t>
      </w:r>
      <w:r w:rsidRPr="005D76E4">
        <w:rPr>
          <w:szCs w:val="24"/>
        </w:rPr>
        <w:t xml:space="preserve"> Planning Commission review. </w:t>
      </w:r>
      <w:r w:rsidRPr="005D76E4">
        <w:t>Administrative L</w:t>
      </w:r>
      <w:r w:rsidR="00272D61" w:rsidRPr="005D76E4">
        <w:t>and</w:t>
      </w:r>
      <w:r w:rsidRPr="005D76E4">
        <w:t xml:space="preserve"> Use Permits are not required to be approved </w:t>
      </w:r>
      <w:r w:rsidR="000E0232" w:rsidRPr="005D76E4">
        <w:t>by</w:t>
      </w:r>
      <w:r w:rsidRPr="005D76E4">
        <w:t xml:space="preserve"> the Planning Commission, but they will be </w:t>
      </w:r>
      <w:r w:rsidR="00495E92">
        <w:t>shared</w:t>
      </w:r>
      <w:r w:rsidRPr="005D76E4">
        <w:t xml:space="preserve"> with the County Assess</w:t>
      </w:r>
      <w:r w:rsidR="00272D61" w:rsidRPr="005D76E4">
        <w:t>or</w:t>
      </w:r>
      <w:r w:rsidRPr="005D76E4">
        <w:t xml:space="preserve">.  This permit will be presented to the </w:t>
      </w:r>
      <w:r w:rsidR="004B64ED" w:rsidRPr="005D76E4">
        <w:t>BoCC</w:t>
      </w:r>
      <w:r w:rsidRPr="005D76E4">
        <w:t xml:space="preserve"> </w:t>
      </w:r>
      <w:r w:rsidR="000E0232" w:rsidRPr="005D76E4">
        <w:t>f</w:t>
      </w:r>
      <w:r w:rsidR="00272D61" w:rsidRPr="005D76E4">
        <w:t>or</w:t>
      </w:r>
      <w:r w:rsidRPr="005D76E4">
        <w:t xml:space="preserve"> approval </w:t>
      </w:r>
      <w:r w:rsidR="000E0232" w:rsidRPr="005D76E4">
        <w:t>of</w:t>
      </w:r>
      <w:r w:rsidRPr="005D76E4">
        <w:t xml:space="preserve"> resolution.  Permits may be issued </w:t>
      </w:r>
      <w:r w:rsidR="000E0232" w:rsidRPr="005D76E4">
        <w:t>by</w:t>
      </w:r>
      <w:r w:rsidRPr="005D76E4">
        <w:t xml:space="preserve"> the Administrat</w:t>
      </w:r>
      <w:r w:rsidR="00272D61" w:rsidRPr="005D76E4">
        <w:t>or</w:t>
      </w:r>
      <w:r w:rsidRPr="005D76E4">
        <w:t xml:space="preserve"> under Section 4-10</w:t>
      </w:r>
      <w:r w:rsidR="00317FC7" w:rsidRPr="005D76E4">
        <w:t>3</w:t>
      </w:r>
      <w:r w:rsidRPr="005D76E4">
        <w:t xml:space="preserve"> </w:t>
      </w:r>
      <w:r w:rsidR="000E0232" w:rsidRPr="005D76E4">
        <w:t>of</w:t>
      </w:r>
      <w:r w:rsidRPr="005D76E4">
        <w:t xml:space="preserve"> this Code </w:t>
      </w:r>
      <w:r w:rsidR="000E0232" w:rsidRPr="005D76E4">
        <w:t>f</w:t>
      </w:r>
      <w:r w:rsidR="00272D61" w:rsidRPr="005D76E4">
        <w:t>or</w:t>
      </w:r>
      <w:r w:rsidRPr="005D76E4">
        <w:t xml:space="preserve"> any </w:t>
      </w:r>
      <w:r w:rsidR="000E0232" w:rsidRPr="005D76E4">
        <w:t>of</w:t>
      </w:r>
      <w:r w:rsidRPr="005D76E4">
        <w:t xml:space="preserve"> the following L</w:t>
      </w:r>
      <w:r w:rsidR="00272D61" w:rsidRPr="005D76E4">
        <w:t>and</w:t>
      </w:r>
      <w:r w:rsidRPr="005D76E4">
        <w:t xml:space="preserve"> Use examples:</w:t>
      </w:r>
    </w:p>
    <w:p w14:paraId="4388DD73" w14:textId="7045EA2E" w:rsidR="005D7BE4" w:rsidRPr="00E607A5" w:rsidRDefault="005D7BE4" w:rsidP="008241A7">
      <w:pPr>
        <w:pStyle w:val="ListParagraph"/>
        <w:numPr>
          <w:ilvl w:val="1"/>
          <w:numId w:val="31"/>
        </w:numPr>
        <w:tabs>
          <w:tab w:val="left" w:pos="2317"/>
          <w:tab w:val="left" w:pos="2318"/>
        </w:tabs>
        <w:spacing w:before="79"/>
        <w:ind w:right="767"/>
      </w:pPr>
      <w:r w:rsidRPr="00E607A5">
        <w:rPr>
          <w:b/>
        </w:rPr>
        <w:t xml:space="preserve">Construction </w:t>
      </w:r>
      <w:r w:rsidR="000E0232" w:rsidRPr="00E607A5">
        <w:rPr>
          <w:b/>
        </w:rPr>
        <w:t>of</w:t>
      </w:r>
      <w:r w:rsidRPr="00E607A5">
        <w:rPr>
          <w:b/>
        </w:rPr>
        <w:t xml:space="preserve"> a second </w:t>
      </w:r>
      <w:r w:rsidR="00272D61" w:rsidRPr="00E607A5">
        <w:rPr>
          <w:b/>
        </w:rPr>
        <w:t>or</w:t>
      </w:r>
      <w:r w:rsidRPr="00E607A5">
        <w:rPr>
          <w:b/>
        </w:rPr>
        <w:t xml:space="preserve"> third dwelling unit on a single parcel </w:t>
      </w:r>
      <w:r w:rsidR="000E0232" w:rsidRPr="00E607A5">
        <w:rPr>
          <w:b/>
        </w:rPr>
        <w:t>of</w:t>
      </w:r>
      <w:r w:rsidRPr="00E607A5">
        <w:rPr>
          <w:b/>
        </w:rPr>
        <w:t xml:space="preserve"> l</w:t>
      </w:r>
      <w:r w:rsidR="00272D61" w:rsidRPr="00E607A5">
        <w:rPr>
          <w:b/>
        </w:rPr>
        <w:t>and</w:t>
      </w:r>
      <w:r w:rsidRPr="00E607A5">
        <w:rPr>
          <w:b/>
        </w:rPr>
        <w:t xml:space="preserve"> thirty-five (35) acres in size </w:t>
      </w:r>
      <w:r w:rsidR="00272D61" w:rsidRPr="00E607A5">
        <w:rPr>
          <w:b/>
        </w:rPr>
        <w:t>or</w:t>
      </w:r>
      <w:r w:rsidRPr="00E607A5">
        <w:rPr>
          <w:b/>
        </w:rPr>
        <w:t xml:space="preserve"> larger</w:t>
      </w:r>
      <w:r w:rsidRPr="00E607A5">
        <w:t xml:space="preserve">.                                                                                                                                                                                                                                                                                                                                                                                                                                                                                                                                                                                                                                                                                                                                                                                                                                                                                                                                                                                                                                                                                                                                                                                                                                                                                                                                                                                                                                                                                                                                                                                                                                                                       </w:t>
      </w:r>
    </w:p>
    <w:p w14:paraId="74A45F70" w14:textId="4612DCBE" w:rsidR="005D7BE4" w:rsidRPr="00E607A5" w:rsidRDefault="005D7BE4" w:rsidP="008241A7">
      <w:pPr>
        <w:pStyle w:val="ListParagraph"/>
        <w:numPr>
          <w:ilvl w:val="1"/>
          <w:numId w:val="31"/>
        </w:numPr>
        <w:tabs>
          <w:tab w:val="left" w:pos="2317"/>
          <w:tab w:val="left" w:pos="2318"/>
        </w:tabs>
        <w:spacing w:before="137"/>
        <w:ind w:right="763"/>
      </w:pPr>
      <w:r w:rsidRPr="00E607A5">
        <w:rPr>
          <w:b/>
        </w:rPr>
        <w:t>Lot line adjustments</w:t>
      </w:r>
      <w:r w:rsidRPr="00E607A5">
        <w:t xml:space="preserve">. </w:t>
      </w:r>
      <w:r w:rsidRPr="00E607A5">
        <w:rPr>
          <w:spacing w:val="-3"/>
        </w:rPr>
        <w:t xml:space="preserve">An </w:t>
      </w:r>
      <w:r w:rsidRPr="00E607A5">
        <w:t xml:space="preserve">Administrative </w:t>
      </w:r>
      <w:r w:rsidRPr="00E607A5">
        <w:rPr>
          <w:spacing w:val="-3"/>
        </w:rPr>
        <w:t>L</w:t>
      </w:r>
      <w:r w:rsidR="00272D61" w:rsidRPr="00E607A5">
        <w:rPr>
          <w:spacing w:val="-3"/>
        </w:rPr>
        <w:t>and</w:t>
      </w:r>
      <w:r w:rsidRPr="00E607A5">
        <w:rPr>
          <w:spacing w:val="-3"/>
        </w:rPr>
        <w:t xml:space="preserve"> </w:t>
      </w:r>
      <w:r w:rsidRPr="00E607A5">
        <w:t xml:space="preserve">Use Permit shall be required </w:t>
      </w:r>
      <w:r w:rsidR="000E0232" w:rsidRPr="00E607A5">
        <w:t>f</w:t>
      </w:r>
      <w:r w:rsidR="00272D61" w:rsidRPr="00E607A5">
        <w:t>or</w:t>
      </w:r>
      <w:r w:rsidRPr="00E607A5">
        <w:t xml:space="preserve"> the adjustment </w:t>
      </w:r>
      <w:r w:rsidR="000E0232" w:rsidRPr="00E607A5">
        <w:t>of</w:t>
      </w:r>
      <w:r w:rsidRPr="00E607A5">
        <w:t xml:space="preserve"> lot lines between</w:t>
      </w:r>
      <w:r w:rsidRPr="00E607A5">
        <w:rPr>
          <w:spacing w:val="-16"/>
        </w:rPr>
        <w:t xml:space="preserve"> </w:t>
      </w:r>
      <w:r w:rsidRPr="00E607A5">
        <w:t xml:space="preserve">lots. The purpose </w:t>
      </w:r>
      <w:r w:rsidR="000E0232" w:rsidRPr="00E607A5">
        <w:t>of</w:t>
      </w:r>
      <w:r w:rsidRPr="00E607A5">
        <w:t xml:space="preserve"> making a lot line adjustment is to c</w:t>
      </w:r>
      <w:r w:rsidR="00272D61" w:rsidRPr="00E607A5">
        <w:t>or</w:t>
      </w:r>
      <w:r w:rsidRPr="00E607A5">
        <w:t>rect boundary err</w:t>
      </w:r>
      <w:r w:rsidR="00272D61" w:rsidRPr="00E607A5">
        <w:t>or</w:t>
      </w:r>
      <w:r w:rsidRPr="00E607A5">
        <w:t xml:space="preserve">s, align boundaries with topographic features, </w:t>
      </w:r>
      <w:r w:rsidR="00272D61" w:rsidRPr="00E607A5">
        <w:t>or</w:t>
      </w:r>
      <w:r w:rsidRPr="00E607A5">
        <w:t xml:space="preserve"> straighten boundaries. This applies only to contiguous lots, neither </w:t>
      </w:r>
      <w:r w:rsidR="000E0232" w:rsidRPr="00E607A5">
        <w:t>of</w:t>
      </w:r>
      <w:r w:rsidRPr="00E607A5">
        <w:t xml:space="preserve"> which lies within a subdivision approved pursuant to these L</w:t>
      </w:r>
      <w:r w:rsidR="00272D61" w:rsidRPr="00E607A5">
        <w:t>and</w:t>
      </w:r>
      <w:r w:rsidRPr="00E607A5">
        <w:t xml:space="preserve"> Use Regulations, </w:t>
      </w:r>
      <w:r w:rsidR="00272D61" w:rsidRPr="00E607A5">
        <w:t>and</w:t>
      </w:r>
      <w:r w:rsidRPr="00E607A5">
        <w:t xml:space="preserve"> which are not subject to merger with each other pursuant to Section.</w:t>
      </w:r>
    </w:p>
    <w:p w14:paraId="60EE43A5" w14:textId="31E7C6D4" w:rsidR="005D7BE4" w:rsidRPr="00E607A5" w:rsidRDefault="005D7BE4" w:rsidP="008241A7">
      <w:pPr>
        <w:pStyle w:val="ListParagraph"/>
        <w:numPr>
          <w:ilvl w:val="1"/>
          <w:numId w:val="31"/>
        </w:numPr>
        <w:shd w:val="clear" w:color="auto" w:fill="FFFFFF" w:themeFill="background1"/>
        <w:tabs>
          <w:tab w:val="left" w:pos="2317"/>
          <w:tab w:val="left" w:pos="2318"/>
        </w:tabs>
        <w:spacing w:before="139"/>
        <w:ind w:right="609"/>
        <w:rPr>
          <w:highlight w:val="yellow"/>
        </w:rPr>
      </w:pPr>
      <w:r w:rsidRPr="00E607A5">
        <w:rPr>
          <w:b/>
        </w:rPr>
        <w:t xml:space="preserve">Extension </w:t>
      </w:r>
      <w:r w:rsidR="00272D61" w:rsidRPr="00E607A5">
        <w:rPr>
          <w:b/>
        </w:rPr>
        <w:t>or</w:t>
      </w:r>
      <w:r w:rsidRPr="00E607A5">
        <w:rPr>
          <w:b/>
        </w:rPr>
        <w:t xml:space="preserve"> Enlargement </w:t>
      </w:r>
      <w:r w:rsidR="000E0232" w:rsidRPr="00E607A5">
        <w:rPr>
          <w:b/>
        </w:rPr>
        <w:t>of</w:t>
      </w:r>
      <w:r w:rsidRPr="00E607A5">
        <w:rPr>
          <w:b/>
        </w:rPr>
        <w:t xml:space="preserve"> a Non-Residential Structure</w:t>
      </w:r>
      <w:r w:rsidRPr="00E607A5">
        <w:t xml:space="preserve">. </w:t>
      </w:r>
      <w:r w:rsidRPr="00E607A5">
        <w:rPr>
          <w:spacing w:val="-3"/>
        </w:rPr>
        <w:t xml:space="preserve">An </w:t>
      </w:r>
      <w:r w:rsidRPr="00E607A5">
        <w:t xml:space="preserve">Administrative </w:t>
      </w:r>
      <w:r w:rsidRPr="00E607A5">
        <w:rPr>
          <w:spacing w:val="-3"/>
        </w:rPr>
        <w:t>L</w:t>
      </w:r>
      <w:r w:rsidR="00272D61" w:rsidRPr="00E607A5">
        <w:rPr>
          <w:spacing w:val="-3"/>
        </w:rPr>
        <w:t>and</w:t>
      </w:r>
      <w:r w:rsidRPr="00E607A5">
        <w:rPr>
          <w:spacing w:val="-3"/>
        </w:rPr>
        <w:t xml:space="preserve"> </w:t>
      </w:r>
      <w:r w:rsidRPr="00E607A5">
        <w:t xml:space="preserve">Use Permit shall be required </w:t>
      </w:r>
      <w:r w:rsidR="000E0232" w:rsidRPr="00E607A5">
        <w:t>f</w:t>
      </w:r>
      <w:r w:rsidR="00272D61" w:rsidRPr="00E607A5">
        <w:t>or</w:t>
      </w:r>
      <w:r w:rsidRPr="00E607A5">
        <w:t xml:space="preserve"> extension</w:t>
      </w:r>
      <w:r w:rsidRPr="00E607A5">
        <w:rPr>
          <w:spacing w:val="-16"/>
        </w:rPr>
        <w:t xml:space="preserve"> </w:t>
      </w:r>
      <w:r w:rsidR="00272D61" w:rsidRPr="00E607A5">
        <w:t>or</w:t>
      </w:r>
      <w:r w:rsidRPr="00E607A5">
        <w:t xml:space="preserve"> </w:t>
      </w:r>
      <w:r w:rsidRPr="00E607A5">
        <w:lastRenderedPageBreak/>
        <w:t xml:space="preserve">enlargement </w:t>
      </w:r>
      <w:r w:rsidR="000E0232" w:rsidRPr="00E607A5">
        <w:t>of</w:t>
      </w:r>
      <w:r w:rsidRPr="00E607A5">
        <w:t xml:space="preserve"> a non-residential structure allowed under the provisions </w:t>
      </w:r>
      <w:r w:rsidR="000E0232" w:rsidRPr="00E607A5">
        <w:t>of</w:t>
      </w:r>
      <w:r w:rsidRPr="00E607A5">
        <w:t xml:space="preserve"> this Code, that adds less than </w:t>
      </w:r>
      <w:r w:rsidR="00F2648D" w:rsidRPr="00E607A5">
        <w:t>five hundred (500)</w:t>
      </w:r>
      <w:r w:rsidRPr="00E607A5">
        <w:t xml:space="preserve"> square feet </w:t>
      </w:r>
      <w:r w:rsidR="000E0232" w:rsidRPr="00E607A5">
        <w:rPr>
          <w:spacing w:val="-3"/>
        </w:rPr>
        <w:t>of</w:t>
      </w:r>
      <w:r w:rsidRPr="00E607A5">
        <w:rPr>
          <w:spacing w:val="-3"/>
        </w:rPr>
        <w:t xml:space="preserve"> </w:t>
      </w:r>
      <w:r w:rsidRPr="00E607A5">
        <w:t>usable flo</w:t>
      </w:r>
      <w:r w:rsidR="00272D61" w:rsidRPr="00E607A5">
        <w:t>or</w:t>
      </w:r>
      <w:r w:rsidRPr="00E607A5">
        <w:t xml:space="preserve"> space to the square footage in compliance with the provisions </w:t>
      </w:r>
      <w:r w:rsidR="000E0232" w:rsidRPr="00E607A5">
        <w:t>of</w:t>
      </w:r>
      <w:r w:rsidRPr="00E607A5">
        <w:t xml:space="preserve"> this</w:t>
      </w:r>
      <w:r w:rsidRPr="00E607A5">
        <w:rPr>
          <w:spacing w:val="-9"/>
        </w:rPr>
        <w:t xml:space="preserve"> </w:t>
      </w:r>
      <w:r w:rsidRPr="00E607A5">
        <w:t>Code.</w:t>
      </w:r>
    </w:p>
    <w:p w14:paraId="2FA609CD" w14:textId="1CA9C5A5" w:rsidR="005D7BE4" w:rsidRPr="00E607A5" w:rsidRDefault="005D7BE4" w:rsidP="008241A7">
      <w:pPr>
        <w:pStyle w:val="ListParagraph"/>
        <w:numPr>
          <w:ilvl w:val="1"/>
          <w:numId w:val="31"/>
        </w:numPr>
        <w:tabs>
          <w:tab w:val="left" w:pos="2317"/>
          <w:tab w:val="left" w:pos="2318"/>
        </w:tabs>
        <w:spacing w:before="137"/>
        <w:ind w:right="695" w:hanging="720"/>
      </w:pPr>
      <w:r w:rsidRPr="00E607A5">
        <w:rPr>
          <w:b/>
        </w:rPr>
        <w:t>Lot Mergers</w:t>
      </w:r>
      <w:r w:rsidRPr="00E607A5">
        <w:t xml:space="preserve">. An Administrative </w:t>
      </w:r>
      <w:r w:rsidRPr="00E607A5">
        <w:rPr>
          <w:spacing w:val="-3"/>
        </w:rPr>
        <w:t>L</w:t>
      </w:r>
      <w:r w:rsidR="00272D61" w:rsidRPr="00E607A5">
        <w:rPr>
          <w:spacing w:val="-3"/>
        </w:rPr>
        <w:t>and</w:t>
      </w:r>
      <w:r w:rsidRPr="00E607A5">
        <w:rPr>
          <w:spacing w:val="-3"/>
        </w:rPr>
        <w:t xml:space="preserve"> </w:t>
      </w:r>
      <w:r w:rsidRPr="00E607A5">
        <w:t>Use Permit shall be required to eliminate the lot lines separating adjacent lots that</w:t>
      </w:r>
      <w:r w:rsidRPr="00E607A5">
        <w:rPr>
          <w:spacing w:val="-16"/>
        </w:rPr>
        <w:t xml:space="preserve"> </w:t>
      </w:r>
      <w:r w:rsidRPr="00E607A5">
        <w:t>are commonly</w:t>
      </w:r>
      <w:r w:rsidRPr="00E607A5">
        <w:rPr>
          <w:spacing w:val="-9"/>
        </w:rPr>
        <w:t xml:space="preserve"> </w:t>
      </w:r>
      <w:r w:rsidRPr="00E607A5">
        <w:t>owned.</w:t>
      </w:r>
    </w:p>
    <w:p w14:paraId="0FD2D6CA" w14:textId="6E0C9089" w:rsidR="005D7BE4" w:rsidRPr="00E607A5" w:rsidRDefault="005D7BE4" w:rsidP="008241A7">
      <w:pPr>
        <w:pStyle w:val="ListParagraph"/>
        <w:numPr>
          <w:ilvl w:val="1"/>
          <w:numId w:val="31"/>
        </w:numPr>
        <w:tabs>
          <w:tab w:val="left" w:pos="2318"/>
        </w:tabs>
        <w:spacing w:before="139"/>
        <w:ind w:right="717"/>
        <w:jc w:val="both"/>
        <w:rPr>
          <w:szCs w:val="24"/>
        </w:rPr>
      </w:pPr>
      <w:r w:rsidRPr="00E607A5">
        <w:rPr>
          <w:b/>
          <w:szCs w:val="24"/>
        </w:rPr>
        <w:t>C</w:t>
      </w:r>
      <w:r w:rsidR="00272D61" w:rsidRPr="00E607A5">
        <w:rPr>
          <w:b/>
          <w:szCs w:val="24"/>
        </w:rPr>
        <w:t>or</w:t>
      </w:r>
      <w:r w:rsidRPr="00E607A5">
        <w:rPr>
          <w:b/>
          <w:szCs w:val="24"/>
        </w:rPr>
        <w:t xml:space="preserve">rection </w:t>
      </w:r>
      <w:r w:rsidR="000E0232" w:rsidRPr="00E607A5">
        <w:rPr>
          <w:b/>
          <w:szCs w:val="24"/>
        </w:rPr>
        <w:t>of</w:t>
      </w:r>
      <w:r w:rsidRPr="00E607A5">
        <w:rPr>
          <w:b/>
          <w:szCs w:val="24"/>
        </w:rPr>
        <w:t xml:space="preserve"> Plat</w:t>
      </w:r>
      <w:r w:rsidRPr="00E607A5">
        <w:rPr>
          <w:szCs w:val="24"/>
        </w:rPr>
        <w:t>. An Administrative L</w:t>
      </w:r>
      <w:r w:rsidR="00272D61" w:rsidRPr="00E607A5">
        <w:rPr>
          <w:szCs w:val="24"/>
        </w:rPr>
        <w:t>and</w:t>
      </w:r>
      <w:r w:rsidRPr="00E607A5">
        <w:rPr>
          <w:szCs w:val="24"/>
        </w:rPr>
        <w:t xml:space="preserve"> Use Permit shall</w:t>
      </w:r>
      <w:r w:rsidRPr="00E607A5">
        <w:rPr>
          <w:spacing w:val="-24"/>
          <w:szCs w:val="24"/>
        </w:rPr>
        <w:t xml:space="preserve"> </w:t>
      </w:r>
      <w:r w:rsidRPr="00E607A5">
        <w:rPr>
          <w:szCs w:val="24"/>
        </w:rPr>
        <w:t>be required to c</w:t>
      </w:r>
      <w:r w:rsidR="00272D61" w:rsidRPr="00E607A5">
        <w:rPr>
          <w:szCs w:val="24"/>
        </w:rPr>
        <w:t>or</w:t>
      </w:r>
      <w:r w:rsidRPr="00E607A5">
        <w:rPr>
          <w:szCs w:val="24"/>
        </w:rPr>
        <w:t>rect a technical err</w:t>
      </w:r>
      <w:r w:rsidR="00272D61" w:rsidRPr="00E607A5">
        <w:rPr>
          <w:szCs w:val="24"/>
        </w:rPr>
        <w:t>or</w:t>
      </w:r>
      <w:r w:rsidRPr="00E607A5">
        <w:rPr>
          <w:szCs w:val="24"/>
        </w:rPr>
        <w:t xml:space="preserve"> in a subdivision plat that has been approved </w:t>
      </w:r>
      <w:r w:rsidR="00272D61" w:rsidRPr="00E607A5">
        <w:rPr>
          <w:szCs w:val="24"/>
        </w:rPr>
        <w:t>and</w:t>
      </w:r>
      <w:r w:rsidRPr="00E607A5">
        <w:rPr>
          <w:spacing w:val="1"/>
          <w:szCs w:val="24"/>
        </w:rPr>
        <w:t xml:space="preserve"> </w:t>
      </w:r>
      <w:r w:rsidRPr="00E607A5">
        <w:rPr>
          <w:szCs w:val="24"/>
        </w:rPr>
        <w:t>rec</w:t>
      </w:r>
      <w:r w:rsidR="00272D61" w:rsidRPr="00E607A5">
        <w:rPr>
          <w:szCs w:val="24"/>
        </w:rPr>
        <w:t>or</w:t>
      </w:r>
      <w:r w:rsidRPr="00E607A5">
        <w:rPr>
          <w:szCs w:val="24"/>
        </w:rPr>
        <w:t>ded.</w:t>
      </w:r>
      <w:bookmarkStart w:id="114" w:name="_Toc177022153"/>
      <w:bookmarkStart w:id="115" w:name="_Toc177022395"/>
    </w:p>
    <w:p w14:paraId="34DEFA00" w14:textId="24EA50C3" w:rsidR="00A33347" w:rsidRPr="00E607A5" w:rsidRDefault="005D7BE4" w:rsidP="00B37880">
      <w:pPr>
        <w:tabs>
          <w:tab w:val="left" w:pos="2319"/>
          <w:tab w:val="left" w:pos="2320"/>
        </w:tabs>
        <w:ind w:left="1530" w:right="567"/>
        <w:rPr>
          <w:sz w:val="24"/>
          <w:szCs w:val="24"/>
        </w:rPr>
      </w:pPr>
      <w:r w:rsidRPr="00E607A5">
        <w:rPr>
          <w:b/>
          <w:sz w:val="24"/>
          <w:szCs w:val="24"/>
        </w:rPr>
        <w:t>6.         Distributed Solar Energy System</w:t>
      </w:r>
      <w:r w:rsidR="00702107" w:rsidRPr="00E607A5">
        <w:rPr>
          <w:b/>
          <w:sz w:val="24"/>
          <w:szCs w:val="24"/>
        </w:rPr>
        <w:t xml:space="preserve"> (DSES)</w:t>
      </w:r>
      <w:r w:rsidRPr="00E607A5">
        <w:rPr>
          <w:b/>
          <w:sz w:val="24"/>
          <w:szCs w:val="24"/>
        </w:rPr>
        <w:t xml:space="preserve">. </w:t>
      </w:r>
      <w:r w:rsidRPr="00E607A5">
        <w:rPr>
          <w:sz w:val="24"/>
          <w:szCs w:val="24"/>
        </w:rPr>
        <w:t>A M</w:t>
      </w:r>
      <w:r w:rsidR="00F53F65" w:rsidRPr="00E607A5">
        <w:rPr>
          <w:sz w:val="24"/>
          <w:szCs w:val="24"/>
        </w:rPr>
        <w:t>in</w:t>
      </w:r>
      <w:r w:rsidR="00272D61" w:rsidRPr="00E607A5">
        <w:rPr>
          <w:sz w:val="24"/>
          <w:szCs w:val="24"/>
        </w:rPr>
        <w:t>or</w:t>
      </w:r>
      <w:r w:rsidR="00F53F65" w:rsidRPr="00E607A5">
        <w:rPr>
          <w:sz w:val="24"/>
          <w:szCs w:val="24"/>
        </w:rPr>
        <w:t xml:space="preserve"> L</w:t>
      </w:r>
      <w:r w:rsidR="00272D61" w:rsidRPr="00E607A5">
        <w:rPr>
          <w:sz w:val="24"/>
          <w:szCs w:val="24"/>
        </w:rPr>
        <w:t>and</w:t>
      </w:r>
      <w:r w:rsidRPr="00E607A5">
        <w:rPr>
          <w:sz w:val="24"/>
          <w:szCs w:val="24"/>
        </w:rPr>
        <w:t xml:space="preserve"> Use </w:t>
      </w:r>
    </w:p>
    <w:p w14:paraId="64FB7E1F" w14:textId="72DEB0BE" w:rsidR="00B37880" w:rsidRPr="00E607A5" w:rsidRDefault="00A33347" w:rsidP="00487C98">
      <w:pPr>
        <w:tabs>
          <w:tab w:val="left" w:pos="2317"/>
          <w:tab w:val="left" w:pos="2318"/>
        </w:tabs>
        <w:ind w:left="2160" w:right="567"/>
        <w:rPr>
          <w:sz w:val="24"/>
          <w:szCs w:val="24"/>
        </w:rPr>
      </w:pPr>
      <w:r w:rsidRPr="00E607A5">
        <w:rPr>
          <w:sz w:val="24"/>
          <w:szCs w:val="24"/>
        </w:rPr>
        <w:t xml:space="preserve"> </w:t>
      </w:r>
      <w:r w:rsidR="005D7BE4" w:rsidRPr="00E607A5">
        <w:rPr>
          <w:sz w:val="24"/>
          <w:szCs w:val="24"/>
        </w:rPr>
        <w:t xml:space="preserve">Permit shall be required </w:t>
      </w:r>
      <w:r w:rsidR="000E0232" w:rsidRPr="00E607A5">
        <w:rPr>
          <w:sz w:val="24"/>
          <w:szCs w:val="24"/>
        </w:rPr>
        <w:t>f</w:t>
      </w:r>
      <w:r w:rsidR="00272D61" w:rsidRPr="00E607A5">
        <w:rPr>
          <w:sz w:val="24"/>
          <w:szCs w:val="24"/>
        </w:rPr>
        <w:t>or</w:t>
      </w:r>
      <w:r w:rsidR="005D7BE4" w:rsidRPr="00E607A5">
        <w:rPr>
          <w:sz w:val="24"/>
          <w:szCs w:val="24"/>
        </w:rPr>
        <w:t xml:space="preserve"> the installation </w:t>
      </w:r>
      <w:r w:rsidR="000E0232" w:rsidRPr="00E607A5">
        <w:rPr>
          <w:sz w:val="24"/>
          <w:szCs w:val="24"/>
        </w:rPr>
        <w:t>of</w:t>
      </w:r>
      <w:r w:rsidR="005D7BE4" w:rsidRPr="00E607A5">
        <w:rPr>
          <w:sz w:val="24"/>
          <w:szCs w:val="24"/>
        </w:rPr>
        <w:t xml:space="preserve"> a D</w:t>
      </w:r>
      <w:r w:rsidRPr="00E607A5">
        <w:rPr>
          <w:sz w:val="24"/>
          <w:szCs w:val="24"/>
        </w:rPr>
        <w:t>SES.</w:t>
      </w:r>
      <w:r w:rsidR="005D7BE4" w:rsidRPr="00E607A5">
        <w:rPr>
          <w:sz w:val="24"/>
          <w:szCs w:val="24"/>
        </w:rPr>
        <w:t xml:space="preserve"> </w:t>
      </w:r>
    </w:p>
    <w:p w14:paraId="2634189B" w14:textId="170A602F" w:rsidR="00B37880" w:rsidRPr="00E607A5" w:rsidRDefault="00B37880" w:rsidP="00B37880">
      <w:pPr>
        <w:tabs>
          <w:tab w:val="left" w:pos="2317"/>
          <w:tab w:val="left" w:pos="2318"/>
        </w:tabs>
        <w:ind w:right="567"/>
        <w:rPr>
          <w:sz w:val="24"/>
          <w:szCs w:val="24"/>
        </w:rPr>
      </w:pPr>
      <w:r w:rsidRPr="00E607A5">
        <w:rPr>
          <w:sz w:val="24"/>
          <w:szCs w:val="24"/>
        </w:rPr>
        <w:t xml:space="preserve">                         7.         D</w:t>
      </w:r>
      <w:r w:rsidRPr="00E607A5">
        <w:rPr>
          <w:b/>
          <w:sz w:val="24"/>
          <w:szCs w:val="24"/>
        </w:rPr>
        <w:t xml:space="preserve">istributed Wind Energy System (DWES). </w:t>
      </w:r>
      <w:r w:rsidRPr="00E607A5">
        <w:rPr>
          <w:sz w:val="24"/>
          <w:szCs w:val="24"/>
        </w:rPr>
        <w:t xml:space="preserve">A Minor Land Use </w:t>
      </w:r>
    </w:p>
    <w:p w14:paraId="0645289F" w14:textId="37A0B8AB" w:rsidR="00B37880" w:rsidRPr="00E607A5" w:rsidRDefault="00B37880" w:rsidP="00B37880">
      <w:pPr>
        <w:tabs>
          <w:tab w:val="left" w:pos="2317"/>
          <w:tab w:val="left" w:pos="2318"/>
        </w:tabs>
        <w:ind w:left="1440" w:right="567"/>
        <w:rPr>
          <w:sz w:val="24"/>
          <w:szCs w:val="24"/>
        </w:rPr>
      </w:pPr>
      <w:r w:rsidRPr="00E607A5">
        <w:rPr>
          <w:sz w:val="24"/>
          <w:szCs w:val="24"/>
        </w:rPr>
        <w:t xml:space="preserve">             Permit shall be required for the installation of a DWES. See</w:t>
      </w:r>
    </w:p>
    <w:p w14:paraId="4559CDFA" w14:textId="3E9DDF8D" w:rsidR="005D7BE4" w:rsidRPr="00E607A5" w:rsidRDefault="00A33347" w:rsidP="00B37880">
      <w:pPr>
        <w:tabs>
          <w:tab w:val="left" w:pos="2319"/>
          <w:tab w:val="left" w:pos="2320"/>
        </w:tabs>
        <w:ind w:left="1440" w:right="567"/>
        <w:rPr>
          <w:sz w:val="24"/>
          <w:szCs w:val="24"/>
        </w:rPr>
      </w:pPr>
      <w:r w:rsidRPr="00E607A5">
        <w:rPr>
          <w:sz w:val="24"/>
          <w:szCs w:val="24"/>
        </w:rPr>
        <w:t xml:space="preserve">            ARTICLE 7: WIND ENERGY SYSTEM.</w:t>
      </w:r>
    </w:p>
    <w:p w14:paraId="0F3E2A9B" w14:textId="3769A55C" w:rsidR="00A33347" w:rsidRPr="00E607A5" w:rsidRDefault="005D7BE4" w:rsidP="00F53F65">
      <w:pPr>
        <w:pStyle w:val="ListParagraph"/>
        <w:tabs>
          <w:tab w:val="left" w:pos="1599"/>
          <w:tab w:val="left" w:pos="1600"/>
          <w:tab w:val="left" w:pos="2319"/>
          <w:tab w:val="left" w:pos="2320"/>
        </w:tabs>
        <w:spacing w:before="11"/>
        <w:ind w:left="1438" w:right="600" w:firstLine="0"/>
        <w:rPr>
          <w:szCs w:val="24"/>
        </w:rPr>
      </w:pPr>
      <w:r w:rsidRPr="00E607A5">
        <w:rPr>
          <w:b/>
          <w:szCs w:val="24"/>
        </w:rPr>
        <w:t xml:space="preserve">8.         Distributed Battery </w:t>
      </w:r>
      <w:r w:rsidR="00A33347" w:rsidRPr="00E607A5">
        <w:rPr>
          <w:b/>
          <w:szCs w:val="24"/>
        </w:rPr>
        <w:t xml:space="preserve">Energy </w:t>
      </w:r>
      <w:r w:rsidRPr="00E607A5">
        <w:rPr>
          <w:b/>
          <w:szCs w:val="24"/>
        </w:rPr>
        <w:t>St</w:t>
      </w:r>
      <w:r w:rsidR="00272D61" w:rsidRPr="00E607A5">
        <w:rPr>
          <w:b/>
          <w:szCs w:val="24"/>
        </w:rPr>
        <w:t>or</w:t>
      </w:r>
      <w:r w:rsidRPr="00E607A5">
        <w:rPr>
          <w:b/>
          <w:szCs w:val="24"/>
        </w:rPr>
        <w:t>age System</w:t>
      </w:r>
      <w:r w:rsidR="00A33347" w:rsidRPr="00E607A5">
        <w:rPr>
          <w:b/>
          <w:szCs w:val="24"/>
        </w:rPr>
        <w:t xml:space="preserve"> (DBESS)</w:t>
      </w:r>
      <w:r w:rsidRPr="00E607A5">
        <w:rPr>
          <w:b/>
          <w:szCs w:val="24"/>
        </w:rPr>
        <w:t xml:space="preserve">. </w:t>
      </w:r>
      <w:r w:rsidRPr="00E607A5">
        <w:rPr>
          <w:szCs w:val="24"/>
        </w:rPr>
        <w:t xml:space="preserve">A </w:t>
      </w:r>
      <w:r w:rsidR="00F53F65" w:rsidRPr="00E607A5">
        <w:rPr>
          <w:szCs w:val="24"/>
        </w:rPr>
        <w:t>Min</w:t>
      </w:r>
      <w:r w:rsidR="00272D61" w:rsidRPr="00E607A5">
        <w:rPr>
          <w:szCs w:val="24"/>
        </w:rPr>
        <w:t>or</w:t>
      </w:r>
      <w:r w:rsidR="00F53F65" w:rsidRPr="00E607A5">
        <w:rPr>
          <w:szCs w:val="24"/>
        </w:rPr>
        <w:t xml:space="preserve"> </w:t>
      </w:r>
    </w:p>
    <w:p w14:paraId="032426BE" w14:textId="77777777" w:rsidR="00A33347" w:rsidRPr="00E607A5" w:rsidRDefault="00A33347" w:rsidP="00A33347">
      <w:pPr>
        <w:tabs>
          <w:tab w:val="left" w:pos="1599"/>
          <w:tab w:val="left" w:pos="1600"/>
          <w:tab w:val="left" w:pos="2319"/>
          <w:tab w:val="left" w:pos="2320"/>
          <w:tab w:val="left" w:pos="6660"/>
        </w:tabs>
        <w:spacing w:before="11"/>
        <w:ind w:left="1438" w:right="600"/>
        <w:rPr>
          <w:iCs/>
          <w:sz w:val="24"/>
          <w:szCs w:val="24"/>
        </w:rPr>
      </w:pPr>
      <w:r w:rsidRPr="00E607A5">
        <w:rPr>
          <w:szCs w:val="24"/>
        </w:rPr>
        <w:t xml:space="preserve">             </w:t>
      </w:r>
      <w:r w:rsidR="005D7BE4" w:rsidRPr="00E607A5">
        <w:rPr>
          <w:szCs w:val="24"/>
        </w:rPr>
        <w:t>L</w:t>
      </w:r>
      <w:r w:rsidR="00272D61" w:rsidRPr="00E607A5">
        <w:rPr>
          <w:szCs w:val="24"/>
        </w:rPr>
        <w:t>and</w:t>
      </w:r>
      <w:r w:rsidR="005D7BE4" w:rsidRPr="00E607A5">
        <w:rPr>
          <w:szCs w:val="24"/>
        </w:rPr>
        <w:t xml:space="preserve"> Use Permit shall be required </w:t>
      </w:r>
      <w:r w:rsidR="000E0232" w:rsidRPr="00E607A5">
        <w:rPr>
          <w:szCs w:val="24"/>
        </w:rPr>
        <w:t>f</w:t>
      </w:r>
      <w:r w:rsidR="00272D61" w:rsidRPr="00E607A5">
        <w:rPr>
          <w:szCs w:val="24"/>
        </w:rPr>
        <w:t>or</w:t>
      </w:r>
      <w:r w:rsidR="005D7BE4" w:rsidRPr="00E607A5">
        <w:rPr>
          <w:szCs w:val="24"/>
        </w:rPr>
        <w:t xml:space="preserve"> the installation </w:t>
      </w:r>
      <w:r w:rsidR="000E0232" w:rsidRPr="00E607A5">
        <w:rPr>
          <w:szCs w:val="24"/>
        </w:rPr>
        <w:t>of</w:t>
      </w:r>
      <w:r w:rsidR="005D7BE4" w:rsidRPr="00E607A5">
        <w:rPr>
          <w:szCs w:val="24"/>
        </w:rPr>
        <w:t xml:space="preserve"> a </w:t>
      </w:r>
      <w:r w:rsidRPr="00E607A5">
        <w:rPr>
          <w:szCs w:val="24"/>
        </w:rPr>
        <w:t>DBESS.</w:t>
      </w:r>
      <w:r w:rsidR="005D7BE4" w:rsidRPr="00E607A5">
        <w:rPr>
          <w:szCs w:val="24"/>
        </w:rPr>
        <w:t xml:space="preserve"> </w:t>
      </w:r>
      <w:r w:rsidRPr="00E607A5">
        <w:rPr>
          <w:iCs/>
          <w:sz w:val="24"/>
          <w:szCs w:val="24"/>
        </w:rPr>
        <w:t xml:space="preserve">See </w:t>
      </w:r>
    </w:p>
    <w:p w14:paraId="15C91471" w14:textId="728403F1" w:rsidR="00A33347" w:rsidRPr="00E607A5" w:rsidRDefault="00A33347" w:rsidP="00A33347">
      <w:pPr>
        <w:tabs>
          <w:tab w:val="left" w:pos="1599"/>
          <w:tab w:val="left" w:pos="1600"/>
          <w:tab w:val="left" w:pos="2319"/>
          <w:tab w:val="left" w:pos="2320"/>
          <w:tab w:val="left" w:pos="6660"/>
        </w:tabs>
        <w:spacing w:before="11"/>
        <w:ind w:left="1438" w:right="600"/>
        <w:rPr>
          <w:iCs/>
        </w:rPr>
      </w:pPr>
      <w:r w:rsidRPr="00E607A5">
        <w:rPr>
          <w:iCs/>
          <w:sz w:val="24"/>
          <w:szCs w:val="24"/>
        </w:rPr>
        <w:t xml:space="preserve">           ARTICLE 8: BATTERY ENERGY STORAGE SYSTEM.</w:t>
      </w:r>
    </w:p>
    <w:p w14:paraId="4D0AE8B1" w14:textId="5E21E9D2" w:rsidR="005D7BE4" w:rsidRPr="0080280B" w:rsidRDefault="005D7BE4" w:rsidP="00A33347">
      <w:pPr>
        <w:pStyle w:val="ListParagraph"/>
        <w:tabs>
          <w:tab w:val="left" w:pos="1599"/>
          <w:tab w:val="left" w:pos="1600"/>
          <w:tab w:val="left" w:pos="2319"/>
          <w:tab w:val="left" w:pos="2320"/>
        </w:tabs>
        <w:spacing w:before="11"/>
        <w:ind w:left="1438" w:right="600" w:firstLine="0"/>
        <w:rPr>
          <w:szCs w:val="24"/>
        </w:rPr>
      </w:pPr>
    </w:p>
    <w:p w14:paraId="368DB0FB" w14:textId="1176682A" w:rsidR="005D7BE4" w:rsidRPr="007D44A4" w:rsidRDefault="008A427E" w:rsidP="008A427E">
      <w:pPr>
        <w:pStyle w:val="Heading3"/>
        <w:numPr>
          <w:ilvl w:val="0"/>
          <w:numId w:val="0"/>
        </w:numPr>
        <w:rPr>
          <w:b w:val="0"/>
        </w:rPr>
      </w:pPr>
      <w:r>
        <w:rPr>
          <w:rStyle w:val="Heading3Char"/>
          <w:bCs/>
        </w:rPr>
        <w:t xml:space="preserve">              </w:t>
      </w:r>
      <w:bookmarkStart w:id="116" w:name="_Toc200122141"/>
      <w:r w:rsidR="005D7BE4" w:rsidRPr="008A427E">
        <w:rPr>
          <w:rStyle w:val="Heading3Char"/>
          <w:b/>
        </w:rPr>
        <w:t xml:space="preserve">C.    </w:t>
      </w:r>
      <w:bookmarkEnd w:id="114"/>
      <w:bookmarkEnd w:id="115"/>
      <w:r w:rsidR="005C6A3E" w:rsidRPr="007D44A4">
        <w:rPr>
          <w:rStyle w:val="Heading3Char"/>
          <w:b/>
        </w:rPr>
        <w:t>Min</w:t>
      </w:r>
      <w:r w:rsidR="00272D61" w:rsidRPr="007D44A4">
        <w:rPr>
          <w:rStyle w:val="Heading3Char"/>
          <w:b/>
        </w:rPr>
        <w:t>or</w:t>
      </w:r>
      <w:r w:rsidR="005C6A3E" w:rsidRPr="007D44A4">
        <w:rPr>
          <w:rStyle w:val="Heading3Char"/>
          <w:b/>
        </w:rPr>
        <w:t xml:space="preserve"> L</w:t>
      </w:r>
      <w:r w:rsidR="00272D61" w:rsidRPr="007D44A4">
        <w:rPr>
          <w:rStyle w:val="Heading3Char"/>
          <w:b/>
        </w:rPr>
        <w:t>and</w:t>
      </w:r>
      <w:r w:rsidR="005C6A3E" w:rsidRPr="007D44A4">
        <w:rPr>
          <w:rStyle w:val="Heading3Char"/>
          <w:b/>
        </w:rPr>
        <w:t xml:space="preserve"> Use Permit</w:t>
      </w:r>
      <w:r w:rsidR="005D7BE4" w:rsidRPr="007D44A4">
        <w:rPr>
          <w:rStyle w:val="Heading3Char"/>
          <w:b/>
        </w:rPr>
        <w:t>.</w:t>
      </w:r>
      <w:bookmarkEnd w:id="116"/>
      <w:r w:rsidR="005D7BE4" w:rsidRPr="007D44A4">
        <w:rPr>
          <w:b w:val="0"/>
        </w:rPr>
        <w:t xml:space="preserve"> </w:t>
      </w:r>
    </w:p>
    <w:p w14:paraId="7AAB85B4" w14:textId="2546B374" w:rsidR="008C305D" w:rsidRPr="007D44A4" w:rsidRDefault="008C305D" w:rsidP="008C305D">
      <w:pPr>
        <w:tabs>
          <w:tab w:val="left" w:pos="1599"/>
          <w:tab w:val="left" w:pos="1600"/>
        </w:tabs>
        <w:ind w:right="526"/>
      </w:pPr>
      <w:r w:rsidRPr="007D44A4">
        <w:t xml:space="preserve">                        </w:t>
      </w:r>
      <w:r w:rsidR="005D7BE4" w:rsidRPr="007D44A4">
        <w:t>Min</w:t>
      </w:r>
      <w:r w:rsidR="00272D61" w:rsidRPr="007D44A4">
        <w:t>or</w:t>
      </w:r>
      <w:r w:rsidR="005D7BE4" w:rsidRPr="007D44A4">
        <w:t xml:space="preserve"> </w:t>
      </w:r>
      <w:r w:rsidR="005D7BE4" w:rsidRPr="007D44A4">
        <w:rPr>
          <w:spacing w:val="-3"/>
        </w:rPr>
        <w:t>L</w:t>
      </w:r>
      <w:r w:rsidR="00272D61" w:rsidRPr="007D44A4">
        <w:rPr>
          <w:spacing w:val="-3"/>
        </w:rPr>
        <w:t>and</w:t>
      </w:r>
      <w:r w:rsidR="005D7BE4" w:rsidRPr="007D44A4">
        <w:rPr>
          <w:spacing w:val="-3"/>
        </w:rPr>
        <w:t xml:space="preserve"> </w:t>
      </w:r>
      <w:r w:rsidR="005D7BE4" w:rsidRPr="007D44A4">
        <w:t xml:space="preserve">Use Permit may be issued </w:t>
      </w:r>
      <w:r w:rsidR="000E0232" w:rsidRPr="007D44A4">
        <w:t>by</w:t>
      </w:r>
      <w:r w:rsidR="005D7BE4" w:rsidRPr="007D44A4">
        <w:t xml:space="preserve"> the </w:t>
      </w:r>
      <w:r w:rsidR="004B64ED" w:rsidRPr="007D44A4">
        <w:t>BoCC</w:t>
      </w:r>
      <w:r w:rsidR="005D7BE4" w:rsidRPr="007D44A4">
        <w:t xml:space="preserve"> under Section 4-10</w:t>
      </w:r>
      <w:r w:rsidR="00317FC7" w:rsidRPr="007D44A4">
        <w:t>4</w:t>
      </w:r>
      <w:r w:rsidR="005D7BE4" w:rsidRPr="007D44A4">
        <w:t xml:space="preserve"> </w:t>
      </w:r>
      <w:r w:rsidR="000E0232" w:rsidRPr="007D44A4">
        <w:t>of</w:t>
      </w:r>
      <w:r w:rsidR="005D7BE4" w:rsidRPr="007D44A4">
        <w:rPr>
          <w:spacing w:val="-14"/>
        </w:rPr>
        <w:t xml:space="preserve"> </w:t>
      </w:r>
      <w:r w:rsidR="005D7BE4" w:rsidRPr="007D44A4">
        <w:t xml:space="preserve">this </w:t>
      </w:r>
    </w:p>
    <w:p w14:paraId="74CB6F7D" w14:textId="12C022A4" w:rsidR="005D7BE4" w:rsidRPr="007D44A4" w:rsidRDefault="008C305D" w:rsidP="008C305D">
      <w:pPr>
        <w:tabs>
          <w:tab w:val="left" w:pos="1599"/>
          <w:tab w:val="left" w:pos="1600"/>
        </w:tabs>
        <w:ind w:right="526"/>
      </w:pPr>
      <w:r w:rsidRPr="007D44A4">
        <w:t xml:space="preserve">                        </w:t>
      </w:r>
      <w:r w:rsidR="005D7BE4" w:rsidRPr="007D44A4">
        <w:t xml:space="preserve">Code </w:t>
      </w:r>
      <w:r w:rsidR="000E0232" w:rsidRPr="007D44A4">
        <w:t>f</w:t>
      </w:r>
      <w:r w:rsidR="00272D61" w:rsidRPr="007D44A4">
        <w:t>or</w:t>
      </w:r>
      <w:r w:rsidR="005D7BE4" w:rsidRPr="007D44A4">
        <w:t xml:space="preserve"> any </w:t>
      </w:r>
      <w:r w:rsidR="000E0232" w:rsidRPr="007D44A4">
        <w:t>of</w:t>
      </w:r>
      <w:r w:rsidR="005D7BE4" w:rsidRPr="007D44A4">
        <w:t xml:space="preserve"> the following L</w:t>
      </w:r>
      <w:r w:rsidR="00272D61" w:rsidRPr="007D44A4">
        <w:t>and</w:t>
      </w:r>
      <w:r w:rsidR="005D7BE4" w:rsidRPr="007D44A4">
        <w:t xml:space="preserve"> Use</w:t>
      </w:r>
      <w:r w:rsidR="005D7BE4" w:rsidRPr="007D44A4">
        <w:rPr>
          <w:spacing w:val="-19"/>
        </w:rPr>
        <w:t xml:space="preserve"> </w:t>
      </w:r>
      <w:r w:rsidR="005D7BE4" w:rsidRPr="007D44A4">
        <w:t>Changes.</w:t>
      </w:r>
    </w:p>
    <w:p w14:paraId="3B80F43D" w14:textId="77777777" w:rsidR="005D7BE4" w:rsidRPr="007D44A4" w:rsidRDefault="005D7BE4" w:rsidP="005D7BE4">
      <w:pPr>
        <w:pStyle w:val="BodyText"/>
      </w:pPr>
    </w:p>
    <w:p w14:paraId="5D269C4E" w14:textId="74406181" w:rsidR="005D7BE4" w:rsidRPr="007D44A4" w:rsidRDefault="005D7BE4" w:rsidP="005D7BE4">
      <w:pPr>
        <w:tabs>
          <w:tab w:val="left" w:pos="2319"/>
          <w:tab w:val="left" w:pos="2320"/>
        </w:tabs>
        <w:ind w:left="1440" w:right="526"/>
        <w:rPr>
          <w:b/>
          <w:sz w:val="24"/>
          <w:szCs w:val="24"/>
        </w:rPr>
      </w:pPr>
      <w:r w:rsidRPr="007D44A4">
        <w:rPr>
          <w:b/>
        </w:rPr>
        <w:t xml:space="preserve">1.  Exempt Divisions </w:t>
      </w:r>
      <w:r w:rsidR="000E0232" w:rsidRPr="007D44A4">
        <w:rPr>
          <w:b/>
        </w:rPr>
        <w:t>of</w:t>
      </w:r>
      <w:r w:rsidRPr="007D44A4">
        <w:rPr>
          <w:b/>
        </w:rPr>
        <w:t xml:space="preserve"> l</w:t>
      </w:r>
      <w:r w:rsidR="00272D61" w:rsidRPr="007D44A4">
        <w:rPr>
          <w:b/>
        </w:rPr>
        <w:t>and</w:t>
      </w:r>
      <w:r w:rsidRPr="007D44A4">
        <w:rPr>
          <w:b/>
        </w:rPr>
        <w:t xml:space="preserve"> into four parcels </w:t>
      </w:r>
      <w:r w:rsidR="00272D61" w:rsidRPr="007D44A4">
        <w:rPr>
          <w:b/>
        </w:rPr>
        <w:t>or</w:t>
      </w:r>
      <w:r w:rsidRPr="007D44A4">
        <w:rPr>
          <w:b/>
        </w:rPr>
        <w:t xml:space="preserve"> less</w:t>
      </w:r>
      <w:r w:rsidRPr="007D44A4">
        <w:rPr>
          <w:sz w:val="24"/>
          <w:szCs w:val="24"/>
        </w:rPr>
        <w:t>. A Min</w:t>
      </w:r>
      <w:r w:rsidR="00272D61" w:rsidRPr="007D44A4">
        <w:rPr>
          <w:sz w:val="24"/>
          <w:szCs w:val="24"/>
        </w:rPr>
        <w:t>or</w:t>
      </w:r>
      <w:r w:rsidRPr="007D44A4">
        <w:rPr>
          <w:sz w:val="24"/>
          <w:szCs w:val="24"/>
        </w:rPr>
        <w:t xml:space="preserve"> L</w:t>
      </w:r>
      <w:r w:rsidR="00272D61" w:rsidRPr="007D44A4">
        <w:rPr>
          <w:sz w:val="24"/>
          <w:szCs w:val="24"/>
        </w:rPr>
        <w:t>and</w:t>
      </w:r>
      <w:r w:rsidRPr="007D44A4">
        <w:rPr>
          <w:sz w:val="24"/>
          <w:szCs w:val="24"/>
        </w:rPr>
        <w:t xml:space="preserve"> Use Permit shall be required </w:t>
      </w:r>
      <w:r w:rsidR="000E0232" w:rsidRPr="007D44A4">
        <w:rPr>
          <w:sz w:val="24"/>
          <w:szCs w:val="24"/>
        </w:rPr>
        <w:t>f</w:t>
      </w:r>
      <w:r w:rsidR="00272D61" w:rsidRPr="007D44A4">
        <w:rPr>
          <w:sz w:val="24"/>
          <w:szCs w:val="24"/>
        </w:rPr>
        <w:t>or</w:t>
      </w:r>
      <w:r w:rsidRPr="007D44A4">
        <w:rPr>
          <w:sz w:val="24"/>
          <w:szCs w:val="24"/>
        </w:rPr>
        <w:t xml:space="preserve"> divisions </w:t>
      </w:r>
      <w:r w:rsidR="000E0232" w:rsidRPr="007D44A4">
        <w:rPr>
          <w:sz w:val="24"/>
          <w:szCs w:val="24"/>
        </w:rPr>
        <w:t>of</w:t>
      </w:r>
      <w:r w:rsidRPr="007D44A4">
        <w:rPr>
          <w:sz w:val="24"/>
          <w:szCs w:val="24"/>
        </w:rPr>
        <w:t xml:space="preserve"> l</w:t>
      </w:r>
      <w:r w:rsidR="00272D61" w:rsidRPr="007D44A4">
        <w:rPr>
          <w:sz w:val="24"/>
          <w:szCs w:val="24"/>
        </w:rPr>
        <w:t>and</w:t>
      </w:r>
      <w:r w:rsidRPr="007D44A4">
        <w:rPr>
          <w:sz w:val="24"/>
          <w:szCs w:val="24"/>
        </w:rPr>
        <w:t xml:space="preserve"> resulting</w:t>
      </w:r>
      <w:r w:rsidRPr="007D44A4">
        <w:rPr>
          <w:spacing w:val="-14"/>
          <w:sz w:val="24"/>
          <w:szCs w:val="24"/>
        </w:rPr>
        <w:t xml:space="preserve"> </w:t>
      </w:r>
      <w:r w:rsidRPr="007D44A4">
        <w:rPr>
          <w:sz w:val="24"/>
          <w:szCs w:val="24"/>
        </w:rPr>
        <w:t xml:space="preserve">in the creation </w:t>
      </w:r>
      <w:r w:rsidR="000E0232" w:rsidRPr="007D44A4">
        <w:rPr>
          <w:sz w:val="24"/>
          <w:szCs w:val="24"/>
        </w:rPr>
        <w:t>of</w:t>
      </w:r>
      <w:r w:rsidRPr="007D44A4">
        <w:rPr>
          <w:sz w:val="24"/>
          <w:szCs w:val="24"/>
        </w:rPr>
        <w:t xml:space="preserve"> four parcels </w:t>
      </w:r>
      <w:r w:rsidR="00272D61" w:rsidRPr="007D44A4">
        <w:rPr>
          <w:sz w:val="24"/>
          <w:szCs w:val="24"/>
        </w:rPr>
        <w:t>or</w:t>
      </w:r>
      <w:r w:rsidRPr="007D44A4">
        <w:rPr>
          <w:sz w:val="24"/>
          <w:szCs w:val="24"/>
        </w:rPr>
        <w:t xml:space="preserve"> less </w:t>
      </w:r>
      <w:r w:rsidR="000E0232" w:rsidRPr="007D44A4">
        <w:rPr>
          <w:sz w:val="24"/>
          <w:szCs w:val="24"/>
        </w:rPr>
        <w:t>f</w:t>
      </w:r>
      <w:r w:rsidR="00272D61" w:rsidRPr="007D44A4">
        <w:rPr>
          <w:sz w:val="24"/>
          <w:szCs w:val="24"/>
        </w:rPr>
        <w:t>or</w:t>
      </w:r>
      <w:r w:rsidRPr="007D44A4">
        <w:rPr>
          <w:sz w:val="24"/>
          <w:szCs w:val="24"/>
        </w:rPr>
        <w:t xml:space="preserve"> purposes </w:t>
      </w:r>
      <w:r w:rsidR="000E0232" w:rsidRPr="007D44A4">
        <w:rPr>
          <w:sz w:val="24"/>
          <w:szCs w:val="24"/>
        </w:rPr>
        <w:t>of</w:t>
      </w:r>
      <w:r w:rsidRPr="007D44A4">
        <w:rPr>
          <w:sz w:val="24"/>
          <w:szCs w:val="24"/>
        </w:rPr>
        <w:t xml:space="preserve"> obtaining exempt small capacity well permits from the State</w:t>
      </w:r>
      <w:r w:rsidRPr="007D44A4">
        <w:rPr>
          <w:spacing w:val="-21"/>
          <w:sz w:val="24"/>
          <w:szCs w:val="24"/>
        </w:rPr>
        <w:t xml:space="preserve"> </w:t>
      </w:r>
      <w:r w:rsidRPr="007D44A4">
        <w:rPr>
          <w:sz w:val="24"/>
          <w:szCs w:val="24"/>
        </w:rPr>
        <w:t>Engineer.</w:t>
      </w:r>
      <w:bookmarkStart w:id="117" w:name="2._Roads_and_Excavations."/>
      <w:bookmarkEnd w:id="117"/>
    </w:p>
    <w:p w14:paraId="2D473581" w14:textId="77777777" w:rsidR="005D7BE4" w:rsidRPr="007D44A4" w:rsidRDefault="005D7BE4" w:rsidP="005D7BE4">
      <w:pPr>
        <w:pStyle w:val="ListParagraph"/>
        <w:tabs>
          <w:tab w:val="left" w:pos="2319"/>
          <w:tab w:val="left" w:pos="2320"/>
        </w:tabs>
        <w:ind w:left="2320" w:right="526" w:firstLine="0"/>
        <w:rPr>
          <w:b/>
          <w:sz w:val="22"/>
        </w:rPr>
      </w:pPr>
    </w:p>
    <w:p w14:paraId="1FDC4F30" w14:textId="6DF49ABF" w:rsidR="005D7BE4" w:rsidRPr="007D44A4" w:rsidRDefault="005D7BE4" w:rsidP="005D7BE4">
      <w:pPr>
        <w:tabs>
          <w:tab w:val="left" w:pos="2319"/>
          <w:tab w:val="left" w:pos="2320"/>
        </w:tabs>
        <w:ind w:right="526"/>
        <w:rPr>
          <w:b/>
        </w:rPr>
      </w:pPr>
      <w:r w:rsidRPr="007D44A4">
        <w:rPr>
          <w:b/>
          <w:bCs/>
          <w:szCs w:val="24"/>
        </w:rPr>
        <w:t xml:space="preserve">                          2. Roads </w:t>
      </w:r>
      <w:r w:rsidR="00272D61" w:rsidRPr="007D44A4">
        <w:rPr>
          <w:b/>
          <w:bCs/>
          <w:szCs w:val="24"/>
        </w:rPr>
        <w:t>and</w:t>
      </w:r>
      <w:r w:rsidRPr="007D44A4">
        <w:rPr>
          <w:b/>
          <w:bCs/>
          <w:spacing w:val="-10"/>
          <w:szCs w:val="24"/>
        </w:rPr>
        <w:t xml:space="preserve"> </w:t>
      </w:r>
      <w:r w:rsidRPr="007D44A4">
        <w:rPr>
          <w:b/>
          <w:bCs/>
          <w:szCs w:val="24"/>
        </w:rPr>
        <w:t>Excavations</w:t>
      </w:r>
      <w:r w:rsidRPr="007D44A4">
        <w:t>.</w:t>
      </w:r>
    </w:p>
    <w:p w14:paraId="004CA0A9" w14:textId="514D47FA" w:rsidR="005D7BE4" w:rsidRPr="007D44A4" w:rsidRDefault="005D7BE4" w:rsidP="008241A7">
      <w:pPr>
        <w:pStyle w:val="ListParagraph"/>
        <w:numPr>
          <w:ilvl w:val="2"/>
          <w:numId w:val="31"/>
        </w:numPr>
        <w:tabs>
          <w:tab w:val="left" w:pos="3039"/>
          <w:tab w:val="left" w:pos="3040"/>
        </w:tabs>
        <w:spacing w:before="79"/>
        <w:ind w:right="1021"/>
      </w:pPr>
      <w:r w:rsidRPr="007D44A4">
        <w:t xml:space="preserve">The design </w:t>
      </w:r>
      <w:r w:rsidR="00272D61" w:rsidRPr="007D44A4">
        <w:t>and</w:t>
      </w:r>
      <w:r w:rsidRPr="007D44A4">
        <w:t xml:space="preserve"> construction </w:t>
      </w:r>
      <w:r w:rsidR="000E0232" w:rsidRPr="007D44A4">
        <w:t>of</w:t>
      </w:r>
      <w:r w:rsidRPr="007D44A4">
        <w:t xml:space="preserve"> a road </w:t>
      </w:r>
      <w:r w:rsidR="00272D61" w:rsidRPr="007D44A4">
        <w:t>or</w:t>
      </w:r>
      <w:r w:rsidRPr="007D44A4">
        <w:t xml:space="preserve"> excavation, other than a road </w:t>
      </w:r>
      <w:r w:rsidR="00272D61" w:rsidRPr="007D44A4">
        <w:t>or</w:t>
      </w:r>
      <w:r w:rsidRPr="007D44A4">
        <w:t xml:space="preserve"> excavation that is part </w:t>
      </w:r>
      <w:r w:rsidR="000E0232" w:rsidRPr="007D44A4">
        <w:t>of</w:t>
      </w:r>
      <w:r w:rsidRPr="007D44A4">
        <w:t xml:space="preserve"> a</w:t>
      </w:r>
      <w:r w:rsidRPr="007D44A4">
        <w:rPr>
          <w:spacing w:val="-13"/>
        </w:rPr>
        <w:t xml:space="preserve"> </w:t>
      </w:r>
      <w:r w:rsidRPr="007D44A4">
        <w:t>n</w:t>
      </w:r>
      <w:r w:rsidR="00272D61" w:rsidRPr="007D44A4">
        <w:t>or</w:t>
      </w:r>
      <w:r w:rsidRPr="007D44A4">
        <w:t>mal agricultural operation, shall require a Min</w:t>
      </w:r>
      <w:r w:rsidR="00272D61" w:rsidRPr="007D44A4">
        <w:t>or</w:t>
      </w:r>
      <w:r w:rsidRPr="007D44A4">
        <w:t xml:space="preserve"> L</w:t>
      </w:r>
      <w:r w:rsidR="00272D61" w:rsidRPr="007D44A4">
        <w:t>and</w:t>
      </w:r>
      <w:r w:rsidRPr="007D44A4">
        <w:t xml:space="preserve"> Use Permit, except that:</w:t>
      </w:r>
    </w:p>
    <w:p w14:paraId="16BC121E" w14:textId="038FD1BA" w:rsidR="005D7BE4" w:rsidRPr="007D44A4" w:rsidRDefault="005D7BE4" w:rsidP="008241A7">
      <w:pPr>
        <w:pStyle w:val="ListParagraph"/>
        <w:numPr>
          <w:ilvl w:val="2"/>
          <w:numId w:val="31"/>
        </w:numPr>
        <w:tabs>
          <w:tab w:val="left" w:pos="3039"/>
          <w:tab w:val="left" w:pos="3040"/>
        </w:tabs>
        <w:spacing w:before="79"/>
        <w:ind w:right="1021"/>
      </w:pPr>
      <w:r w:rsidRPr="007D44A4">
        <w:t xml:space="preserve">The design </w:t>
      </w:r>
      <w:r w:rsidR="00272D61" w:rsidRPr="007D44A4">
        <w:t>and</w:t>
      </w:r>
      <w:r w:rsidRPr="007D44A4">
        <w:t xml:space="preserve"> construction </w:t>
      </w:r>
      <w:r w:rsidR="000E0232" w:rsidRPr="007D44A4">
        <w:t>of</w:t>
      </w:r>
      <w:r w:rsidRPr="007D44A4">
        <w:t xml:space="preserve"> a road </w:t>
      </w:r>
      <w:r w:rsidR="00272D61" w:rsidRPr="007D44A4">
        <w:t>or</w:t>
      </w:r>
      <w:r w:rsidRPr="007D44A4">
        <w:t xml:space="preserve"> excavation associated with development shall be reviewed </w:t>
      </w:r>
      <w:r w:rsidR="00272D61" w:rsidRPr="007D44A4">
        <w:t>and</w:t>
      </w:r>
      <w:r w:rsidRPr="007D44A4">
        <w:t xml:space="preserve"> considered as part </w:t>
      </w:r>
      <w:r w:rsidR="000E0232" w:rsidRPr="007D44A4">
        <w:t>of</w:t>
      </w:r>
      <w:r w:rsidRPr="007D44A4">
        <w:t xml:space="preserve"> the </w:t>
      </w:r>
      <w:r w:rsidRPr="007D44A4">
        <w:rPr>
          <w:spacing w:val="-3"/>
        </w:rPr>
        <w:t>L</w:t>
      </w:r>
      <w:r w:rsidR="00272D61" w:rsidRPr="007D44A4">
        <w:rPr>
          <w:spacing w:val="-3"/>
        </w:rPr>
        <w:t>and</w:t>
      </w:r>
      <w:r w:rsidRPr="007D44A4">
        <w:rPr>
          <w:spacing w:val="-3"/>
        </w:rPr>
        <w:t xml:space="preserve"> </w:t>
      </w:r>
      <w:r w:rsidRPr="007D44A4">
        <w:t xml:space="preserve">Use Permit process </w:t>
      </w:r>
      <w:r w:rsidR="000E0232" w:rsidRPr="007D44A4">
        <w:t>f</w:t>
      </w:r>
      <w:r w:rsidR="00272D61" w:rsidRPr="007D44A4">
        <w:t>or</w:t>
      </w:r>
      <w:r w:rsidRPr="007D44A4">
        <w:t xml:space="preserve"> that</w:t>
      </w:r>
      <w:r w:rsidRPr="007D44A4">
        <w:rPr>
          <w:spacing w:val="-2"/>
        </w:rPr>
        <w:t xml:space="preserve"> </w:t>
      </w:r>
      <w:r w:rsidRPr="007D44A4">
        <w:t>development.</w:t>
      </w:r>
    </w:p>
    <w:p w14:paraId="759C82F8" w14:textId="77777777" w:rsidR="005C6A3E" w:rsidRPr="007D44A4" w:rsidRDefault="005C6A3E" w:rsidP="005D7BE4">
      <w:pPr>
        <w:tabs>
          <w:tab w:val="left" w:pos="2317"/>
          <w:tab w:val="left" w:pos="2318"/>
        </w:tabs>
        <w:ind w:left="1530" w:right="550"/>
        <w:rPr>
          <w:b/>
        </w:rPr>
      </w:pPr>
    </w:p>
    <w:p w14:paraId="21722F9F" w14:textId="7C0D888B" w:rsidR="005D7BE4" w:rsidRPr="007D44A4" w:rsidRDefault="005D7BE4" w:rsidP="005D7BE4">
      <w:pPr>
        <w:tabs>
          <w:tab w:val="left" w:pos="2317"/>
          <w:tab w:val="left" w:pos="2318"/>
        </w:tabs>
        <w:ind w:left="1530" w:right="550"/>
        <w:rPr>
          <w:sz w:val="24"/>
          <w:szCs w:val="24"/>
        </w:rPr>
      </w:pPr>
      <w:bookmarkStart w:id="118" w:name="_Hlk194419439"/>
      <w:r w:rsidRPr="007D44A4">
        <w:rPr>
          <w:b/>
          <w:bCs/>
        </w:rPr>
        <w:t>3.  Cluster Subdivisions</w:t>
      </w:r>
      <w:r w:rsidRPr="007D44A4">
        <w:rPr>
          <w:rStyle w:val="Heading3Char"/>
        </w:rPr>
        <w:t xml:space="preserve">. </w:t>
      </w:r>
      <w:r w:rsidRPr="007D44A4">
        <w:rPr>
          <w:sz w:val="24"/>
          <w:szCs w:val="24"/>
        </w:rPr>
        <w:t>A Min</w:t>
      </w:r>
      <w:r w:rsidR="00272D61" w:rsidRPr="007D44A4">
        <w:rPr>
          <w:sz w:val="24"/>
          <w:szCs w:val="24"/>
        </w:rPr>
        <w:t>or</w:t>
      </w:r>
      <w:r w:rsidRPr="007D44A4">
        <w:rPr>
          <w:sz w:val="24"/>
          <w:szCs w:val="24"/>
        </w:rPr>
        <w:t xml:space="preserve"> L</w:t>
      </w:r>
      <w:r w:rsidR="00272D61" w:rsidRPr="007D44A4">
        <w:rPr>
          <w:sz w:val="24"/>
          <w:szCs w:val="24"/>
        </w:rPr>
        <w:t>and</w:t>
      </w:r>
      <w:r w:rsidRPr="007D44A4">
        <w:rPr>
          <w:sz w:val="24"/>
          <w:szCs w:val="24"/>
        </w:rPr>
        <w:t xml:space="preserve"> Use Permit shall be</w:t>
      </w:r>
      <w:r w:rsidRPr="007D44A4">
        <w:rPr>
          <w:spacing w:val="-21"/>
          <w:sz w:val="24"/>
          <w:szCs w:val="24"/>
        </w:rPr>
        <w:t xml:space="preserve"> </w:t>
      </w:r>
      <w:r w:rsidRPr="007D44A4">
        <w:rPr>
          <w:sz w:val="24"/>
          <w:szCs w:val="24"/>
        </w:rPr>
        <w:t xml:space="preserve">required </w:t>
      </w:r>
      <w:r w:rsidR="000E0232" w:rsidRPr="007D44A4">
        <w:rPr>
          <w:sz w:val="24"/>
          <w:szCs w:val="24"/>
        </w:rPr>
        <w:t>f</w:t>
      </w:r>
      <w:r w:rsidR="00272D61" w:rsidRPr="007D44A4">
        <w:rPr>
          <w:sz w:val="24"/>
          <w:szCs w:val="24"/>
        </w:rPr>
        <w:t>or</w:t>
      </w:r>
      <w:r w:rsidRPr="007D44A4">
        <w:rPr>
          <w:sz w:val="24"/>
          <w:szCs w:val="24"/>
        </w:rPr>
        <w:t xml:space="preserve"> development </w:t>
      </w:r>
      <w:r w:rsidR="000E0232" w:rsidRPr="007D44A4">
        <w:rPr>
          <w:sz w:val="24"/>
          <w:szCs w:val="24"/>
        </w:rPr>
        <w:t>of</w:t>
      </w:r>
      <w:r w:rsidRPr="007D44A4">
        <w:rPr>
          <w:sz w:val="24"/>
          <w:szCs w:val="24"/>
        </w:rPr>
        <w:t xml:space="preserve"> Cluster Subdivisions under Section </w:t>
      </w:r>
      <w:r w:rsidR="008C305D" w:rsidRPr="007D44A4">
        <w:rPr>
          <w:sz w:val="24"/>
          <w:szCs w:val="24"/>
        </w:rPr>
        <w:t>4</w:t>
      </w:r>
      <w:r w:rsidRPr="007D44A4">
        <w:rPr>
          <w:sz w:val="24"/>
          <w:szCs w:val="24"/>
        </w:rPr>
        <w:t>-10</w:t>
      </w:r>
      <w:r w:rsidR="008C305D" w:rsidRPr="007D44A4">
        <w:rPr>
          <w:sz w:val="24"/>
          <w:szCs w:val="24"/>
        </w:rPr>
        <w:t>4</w:t>
      </w:r>
      <w:r w:rsidRPr="007D44A4">
        <w:rPr>
          <w:sz w:val="24"/>
          <w:szCs w:val="24"/>
        </w:rPr>
        <w:t xml:space="preserve"> to implement the requirements </w:t>
      </w:r>
      <w:r w:rsidR="000E0232" w:rsidRPr="007D44A4">
        <w:rPr>
          <w:sz w:val="24"/>
          <w:szCs w:val="24"/>
        </w:rPr>
        <w:t>of</w:t>
      </w:r>
      <w:r w:rsidRPr="007D44A4">
        <w:rPr>
          <w:sz w:val="24"/>
          <w:szCs w:val="24"/>
        </w:rPr>
        <w:t xml:space="preserve"> C.R.S.</w:t>
      </w:r>
      <w:r w:rsidRPr="007D44A4">
        <w:rPr>
          <w:spacing w:val="-21"/>
          <w:sz w:val="24"/>
          <w:szCs w:val="24"/>
        </w:rPr>
        <w:t xml:space="preserve"> </w:t>
      </w:r>
      <w:r w:rsidR="008C305D" w:rsidRPr="007D44A4">
        <w:t xml:space="preserve">§ </w:t>
      </w:r>
      <w:r w:rsidRPr="007D44A4">
        <w:rPr>
          <w:sz w:val="24"/>
          <w:szCs w:val="24"/>
        </w:rPr>
        <w:t>37-92-602</w:t>
      </w:r>
      <w:r w:rsidR="00A33347" w:rsidRPr="007D44A4">
        <w:rPr>
          <w:sz w:val="24"/>
          <w:szCs w:val="24"/>
        </w:rPr>
        <w:t xml:space="preserve"> as amended.</w:t>
      </w:r>
    </w:p>
    <w:bookmarkEnd w:id="118"/>
    <w:p w14:paraId="34999D03" w14:textId="77777777" w:rsidR="005D7BE4" w:rsidRPr="007D44A4" w:rsidRDefault="005D7BE4" w:rsidP="005D7BE4">
      <w:pPr>
        <w:pStyle w:val="BodyText"/>
        <w:spacing w:before="9"/>
      </w:pPr>
    </w:p>
    <w:p w14:paraId="0429430D" w14:textId="55D7B682" w:rsidR="005D7BE4" w:rsidRPr="007D44A4" w:rsidRDefault="005D7BE4" w:rsidP="005D7BE4">
      <w:pPr>
        <w:tabs>
          <w:tab w:val="left" w:pos="2319"/>
          <w:tab w:val="left" w:pos="2320"/>
        </w:tabs>
        <w:ind w:left="1530" w:right="863"/>
        <w:rPr>
          <w:sz w:val="24"/>
          <w:szCs w:val="24"/>
        </w:rPr>
      </w:pPr>
      <w:r w:rsidRPr="007D44A4">
        <w:rPr>
          <w:b/>
          <w:bCs/>
        </w:rPr>
        <w:t>4.  Subdivision Plat Vacation</w:t>
      </w:r>
      <w:r w:rsidRPr="007D44A4">
        <w:rPr>
          <w:rStyle w:val="Heading3Char"/>
        </w:rPr>
        <w:t xml:space="preserve">. </w:t>
      </w:r>
      <w:r w:rsidRPr="007D44A4">
        <w:rPr>
          <w:sz w:val="24"/>
          <w:szCs w:val="24"/>
        </w:rPr>
        <w:t>A Min</w:t>
      </w:r>
      <w:r w:rsidR="00272D61" w:rsidRPr="007D44A4">
        <w:rPr>
          <w:sz w:val="24"/>
          <w:szCs w:val="24"/>
        </w:rPr>
        <w:t>or</w:t>
      </w:r>
      <w:r w:rsidRPr="007D44A4">
        <w:rPr>
          <w:sz w:val="24"/>
          <w:szCs w:val="24"/>
        </w:rPr>
        <w:t xml:space="preserve"> L</w:t>
      </w:r>
      <w:r w:rsidR="00272D61" w:rsidRPr="007D44A4">
        <w:rPr>
          <w:sz w:val="24"/>
          <w:szCs w:val="24"/>
        </w:rPr>
        <w:t>and</w:t>
      </w:r>
      <w:r w:rsidRPr="007D44A4">
        <w:rPr>
          <w:sz w:val="24"/>
          <w:szCs w:val="24"/>
        </w:rPr>
        <w:t xml:space="preserve"> Use Permit shall be required </w:t>
      </w:r>
      <w:r w:rsidR="000E0232" w:rsidRPr="007D44A4">
        <w:rPr>
          <w:sz w:val="24"/>
          <w:szCs w:val="24"/>
        </w:rPr>
        <w:t>f</w:t>
      </w:r>
      <w:r w:rsidR="00272D61" w:rsidRPr="007D44A4">
        <w:rPr>
          <w:sz w:val="24"/>
          <w:szCs w:val="24"/>
        </w:rPr>
        <w:t>or</w:t>
      </w:r>
      <w:r w:rsidRPr="007D44A4">
        <w:rPr>
          <w:sz w:val="24"/>
          <w:szCs w:val="24"/>
        </w:rPr>
        <w:t xml:space="preserve"> vacation </w:t>
      </w:r>
      <w:r w:rsidR="000E0232" w:rsidRPr="007D44A4">
        <w:rPr>
          <w:sz w:val="24"/>
          <w:szCs w:val="24"/>
        </w:rPr>
        <w:t>of</w:t>
      </w:r>
      <w:r w:rsidRPr="007D44A4">
        <w:rPr>
          <w:sz w:val="24"/>
          <w:szCs w:val="24"/>
        </w:rPr>
        <w:t xml:space="preserve"> a rec</w:t>
      </w:r>
      <w:r w:rsidR="00272D61" w:rsidRPr="007D44A4">
        <w:rPr>
          <w:sz w:val="24"/>
          <w:szCs w:val="24"/>
        </w:rPr>
        <w:t>or</w:t>
      </w:r>
      <w:r w:rsidRPr="007D44A4">
        <w:rPr>
          <w:sz w:val="24"/>
          <w:szCs w:val="24"/>
        </w:rPr>
        <w:t>ded subdivision</w:t>
      </w:r>
      <w:r w:rsidRPr="007D44A4">
        <w:rPr>
          <w:spacing w:val="-7"/>
          <w:sz w:val="24"/>
          <w:szCs w:val="24"/>
        </w:rPr>
        <w:t xml:space="preserve"> </w:t>
      </w:r>
      <w:r w:rsidRPr="007D44A4">
        <w:rPr>
          <w:sz w:val="24"/>
          <w:szCs w:val="24"/>
        </w:rPr>
        <w:t>plat.</w:t>
      </w:r>
    </w:p>
    <w:p w14:paraId="3DFDFDB9" w14:textId="77777777" w:rsidR="005D7BE4" w:rsidRPr="007D44A4" w:rsidRDefault="005D7BE4" w:rsidP="005D7BE4">
      <w:pPr>
        <w:pStyle w:val="BodyText"/>
      </w:pPr>
    </w:p>
    <w:p w14:paraId="53FB7E4B" w14:textId="32E07398" w:rsidR="005D7BE4" w:rsidRPr="007D44A4" w:rsidRDefault="005D7BE4" w:rsidP="005D7BE4">
      <w:pPr>
        <w:tabs>
          <w:tab w:val="left" w:pos="2319"/>
          <w:tab w:val="left" w:pos="2320"/>
        </w:tabs>
        <w:ind w:left="1530" w:right="507"/>
        <w:rPr>
          <w:sz w:val="24"/>
          <w:szCs w:val="24"/>
        </w:rPr>
      </w:pPr>
      <w:r w:rsidRPr="007D44A4">
        <w:rPr>
          <w:b/>
          <w:bCs/>
        </w:rPr>
        <w:t>5.  Subdivision Final Plat</w:t>
      </w:r>
      <w:r w:rsidRPr="007D44A4">
        <w:rPr>
          <w:rStyle w:val="Heading3Char"/>
        </w:rPr>
        <w:t>.</w:t>
      </w:r>
      <w:r w:rsidRPr="007D44A4">
        <w:rPr>
          <w:b/>
          <w:sz w:val="24"/>
          <w:szCs w:val="24"/>
        </w:rPr>
        <w:t xml:space="preserve"> </w:t>
      </w:r>
      <w:r w:rsidRPr="007D44A4">
        <w:rPr>
          <w:sz w:val="24"/>
          <w:szCs w:val="24"/>
        </w:rPr>
        <w:t>A Min</w:t>
      </w:r>
      <w:r w:rsidR="00272D61" w:rsidRPr="007D44A4">
        <w:rPr>
          <w:sz w:val="24"/>
          <w:szCs w:val="24"/>
        </w:rPr>
        <w:t>or</w:t>
      </w:r>
      <w:r w:rsidRPr="007D44A4">
        <w:rPr>
          <w:sz w:val="24"/>
          <w:szCs w:val="24"/>
        </w:rPr>
        <w:t xml:space="preserve"> </w:t>
      </w:r>
      <w:r w:rsidRPr="007D44A4">
        <w:rPr>
          <w:spacing w:val="-3"/>
          <w:sz w:val="24"/>
          <w:szCs w:val="24"/>
        </w:rPr>
        <w:t>L</w:t>
      </w:r>
      <w:r w:rsidR="00272D61" w:rsidRPr="007D44A4">
        <w:rPr>
          <w:spacing w:val="-3"/>
          <w:sz w:val="24"/>
          <w:szCs w:val="24"/>
        </w:rPr>
        <w:t>and</w:t>
      </w:r>
      <w:r w:rsidRPr="007D44A4">
        <w:rPr>
          <w:spacing w:val="-3"/>
          <w:sz w:val="24"/>
          <w:szCs w:val="24"/>
        </w:rPr>
        <w:t xml:space="preserve"> </w:t>
      </w:r>
      <w:r w:rsidRPr="007D44A4">
        <w:rPr>
          <w:sz w:val="24"/>
          <w:szCs w:val="24"/>
        </w:rPr>
        <w:t xml:space="preserve">Use Permit shall be required </w:t>
      </w:r>
      <w:r w:rsidR="000E0232" w:rsidRPr="007D44A4">
        <w:rPr>
          <w:sz w:val="24"/>
          <w:szCs w:val="24"/>
        </w:rPr>
        <w:t>f</w:t>
      </w:r>
      <w:r w:rsidR="00272D61" w:rsidRPr="007D44A4">
        <w:rPr>
          <w:sz w:val="24"/>
          <w:szCs w:val="24"/>
        </w:rPr>
        <w:t>or</w:t>
      </w:r>
      <w:r w:rsidRPr="007D44A4">
        <w:rPr>
          <w:sz w:val="24"/>
          <w:szCs w:val="24"/>
        </w:rPr>
        <w:t xml:space="preserve"> approval </w:t>
      </w:r>
      <w:r w:rsidR="000E0232" w:rsidRPr="007D44A4">
        <w:rPr>
          <w:sz w:val="24"/>
          <w:szCs w:val="24"/>
        </w:rPr>
        <w:t>of</w:t>
      </w:r>
      <w:r w:rsidRPr="007D44A4">
        <w:rPr>
          <w:sz w:val="24"/>
          <w:szCs w:val="24"/>
        </w:rPr>
        <w:t xml:space="preserve"> a subdivision final plat in compliance with an approved </w:t>
      </w:r>
      <w:r w:rsidRPr="007D44A4">
        <w:rPr>
          <w:sz w:val="24"/>
          <w:szCs w:val="24"/>
        </w:rPr>
        <w:lastRenderedPageBreak/>
        <w:t>preliminary</w:t>
      </w:r>
      <w:r w:rsidRPr="007D44A4">
        <w:rPr>
          <w:spacing w:val="-4"/>
          <w:sz w:val="24"/>
          <w:szCs w:val="24"/>
        </w:rPr>
        <w:t xml:space="preserve"> </w:t>
      </w:r>
      <w:r w:rsidRPr="007D44A4">
        <w:rPr>
          <w:sz w:val="24"/>
          <w:szCs w:val="24"/>
        </w:rPr>
        <w:t>plan.</w:t>
      </w:r>
    </w:p>
    <w:p w14:paraId="26123704" w14:textId="2406978C" w:rsidR="005D7BE4" w:rsidRPr="007D44A4" w:rsidRDefault="005D7BE4" w:rsidP="005D7BE4">
      <w:pPr>
        <w:tabs>
          <w:tab w:val="left" w:pos="2319"/>
          <w:tab w:val="left" w:pos="2320"/>
        </w:tabs>
        <w:ind w:right="862"/>
        <w:rPr>
          <w:b/>
          <w:bCs/>
        </w:rPr>
      </w:pPr>
      <w:r w:rsidRPr="007D44A4">
        <w:rPr>
          <w:b/>
          <w:bCs/>
        </w:rPr>
        <w:t xml:space="preserve">                    </w:t>
      </w:r>
      <w:bookmarkStart w:id="119" w:name="_Toc177022154"/>
      <w:bookmarkStart w:id="120" w:name="_Toc177022396"/>
    </w:p>
    <w:p w14:paraId="72431A19" w14:textId="77777777" w:rsidR="006E6448" w:rsidRPr="007D44A4" w:rsidRDefault="006E6448" w:rsidP="005D7BE4">
      <w:pPr>
        <w:tabs>
          <w:tab w:val="left" w:pos="2319"/>
          <w:tab w:val="left" w:pos="2320"/>
        </w:tabs>
        <w:ind w:right="862"/>
        <w:rPr>
          <w:rStyle w:val="Heading3Char"/>
          <w:b w:val="0"/>
          <w:bCs/>
        </w:rPr>
      </w:pPr>
    </w:p>
    <w:p w14:paraId="23D56DFF" w14:textId="30A10BD1" w:rsidR="005D7BE4" w:rsidRPr="007D44A4" w:rsidRDefault="005D7BE4" w:rsidP="005D7BE4">
      <w:pPr>
        <w:pStyle w:val="Heading3"/>
        <w:numPr>
          <w:ilvl w:val="0"/>
          <w:numId w:val="0"/>
        </w:numPr>
        <w:ind w:left="720"/>
      </w:pPr>
      <w:bookmarkStart w:id="121" w:name="_Toc200122142"/>
      <w:r w:rsidRPr="007D44A4">
        <w:rPr>
          <w:rStyle w:val="Heading3Char"/>
          <w:b/>
          <w:bCs/>
        </w:rPr>
        <w:t xml:space="preserve">D.      </w:t>
      </w:r>
      <w:r w:rsidRPr="007D44A4">
        <w:t>M</w:t>
      </w:r>
      <w:r w:rsidR="005C6A3E" w:rsidRPr="007D44A4">
        <w:t>aj</w:t>
      </w:r>
      <w:r w:rsidR="00272D61" w:rsidRPr="007D44A4">
        <w:t>or</w:t>
      </w:r>
      <w:r w:rsidR="005C6A3E" w:rsidRPr="007D44A4">
        <w:t xml:space="preserve"> L</w:t>
      </w:r>
      <w:r w:rsidR="00272D61" w:rsidRPr="007D44A4">
        <w:t>and</w:t>
      </w:r>
      <w:r w:rsidR="005C6A3E" w:rsidRPr="007D44A4">
        <w:t xml:space="preserve"> Use Permit</w:t>
      </w:r>
      <w:bookmarkEnd w:id="119"/>
      <w:bookmarkEnd w:id="120"/>
      <w:r w:rsidRPr="007D44A4">
        <w:t>.</w:t>
      </w:r>
      <w:bookmarkEnd w:id="121"/>
      <w:r w:rsidRPr="007D44A4">
        <w:t xml:space="preserve"> </w:t>
      </w:r>
    </w:p>
    <w:p w14:paraId="4DE9856F" w14:textId="77777777" w:rsidR="005D7BE4" w:rsidRPr="007D44A4" w:rsidRDefault="005D7BE4" w:rsidP="005D7BE4">
      <w:pPr>
        <w:tabs>
          <w:tab w:val="left" w:pos="1599"/>
          <w:tab w:val="left" w:pos="1600"/>
        </w:tabs>
        <w:ind w:right="600"/>
      </w:pPr>
    </w:p>
    <w:p w14:paraId="12B0DD33" w14:textId="7F20CFDD" w:rsidR="005D7BE4" w:rsidRPr="007D44A4" w:rsidRDefault="005D7BE4" w:rsidP="005D7BE4">
      <w:pPr>
        <w:tabs>
          <w:tab w:val="left" w:pos="1599"/>
          <w:tab w:val="left" w:pos="1600"/>
        </w:tabs>
        <w:ind w:left="1438" w:right="600"/>
        <w:rPr>
          <w:sz w:val="24"/>
          <w:szCs w:val="24"/>
        </w:rPr>
      </w:pPr>
      <w:r w:rsidRPr="007D44A4">
        <w:rPr>
          <w:sz w:val="24"/>
          <w:szCs w:val="24"/>
        </w:rPr>
        <w:t>A</w:t>
      </w:r>
      <w:r w:rsidR="00B37880" w:rsidRPr="007D44A4">
        <w:rPr>
          <w:sz w:val="24"/>
          <w:szCs w:val="24"/>
        </w:rPr>
        <w:t>ny</w:t>
      </w:r>
      <w:r w:rsidRPr="007D44A4">
        <w:rPr>
          <w:sz w:val="24"/>
          <w:szCs w:val="24"/>
        </w:rPr>
        <w:t xml:space="preserve"> L</w:t>
      </w:r>
      <w:r w:rsidR="00272D61" w:rsidRPr="007D44A4">
        <w:rPr>
          <w:sz w:val="24"/>
          <w:szCs w:val="24"/>
        </w:rPr>
        <w:t>and</w:t>
      </w:r>
      <w:r w:rsidRPr="007D44A4">
        <w:rPr>
          <w:sz w:val="24"/>
          <w:szCs w:val="24"/>
        </w:rPr>
        <w:t xml:space="preserve"> Use Changes that are not listed under Administrative </w:t>
      </w:r>
      <w:r w:rsidRPr="007D44A4">
        <w:rPr>
          <w:spacing w:val="-3"/>
          <w:sz w:val="24"/>
          <w:szCs w:val="24"/>
        </w:rPr>
        <w:t>L</w:t>
      </w:r>
      <w:r w:rsidR="00272D61" w:rsidRPr="007D44A4">
        <w:rPr>
          <w:spacing w:val="-3"/>
          <w:sz w:val="24"/>
          <w:szCs w:val="24"/>
        </w:rPr>
        <w:t>and</w:t>
      </w:r>
      <w:r w:rsidRPr="007D44A4">
        <w:rPr>
          <w:spacing w:val="-3"/>
          <w:sz w:val="24"/>
          <w:szCs w:val="24"/>
        </w:rPr>
        <w:t xml:space="preserve"> </w:t>
      </w:r>
      <w:r w:rsidRPr="007D44A4">
        <w:rPr>
          <w:sz w:val="24"/>
          <w:szCs w:val="24"/>
        </w:rPr>
        <w:t xml:space="preserve">Use Permits </w:t>
      </w:r>
      <w:r w:rsidR="00272D61" w:rsidRPr="007D44A4">
        <w:rPr>
          <w:sz w:val="24"/>
          <w:szCs w:val="24"/>
        </w:rPr>
        <w:t>or</w:t>
      </w:r>
      <w:r w:rsidRPr="007D44A4">
        <w:rPr>
          <w:sz w:val="24"/>
          <w:szCs w:val="24"/>
        </w:rPr>
        <w:t xml:space="preserve"> Min</w:t>
      </w:r>
      <w:r w:rsidR="00272D61" w:rsidRPr="007D44A4">
        <w:rPr>
          <w:sz w:val="24"/>
          <w:szCs w:val="24"/>
        </w:rPr>
        <w:t>or</w:t>
      </w:r>
      <w:r w:rsidRPr="007D44A4">
        <w:rPr>
          <w:sz w:val="24"/>
          <w:szCs w:val="24"/>
        </w:rPr>
        <w:t xml:space="preserve"> </w:t>
      </w:r>
      <w:r w:rsidRPr="007D44A4">
        <w:rPr>
          <w:spacing w:val="-3"/>
          <w:sz w:val="24"/>
          <w:szCs w:val="24"/>
        </w:rPr>
        <w:t>L</w:t>
      </w:r>
      <w:r w:rsidR="00272D61" w:rsidRPr="007D44A4">
        <w:rPr>
          <w:spacing w:val="-3"/>
          <w:sz w:val="24"/>
          <w:szCs w:val="24"/>
        </w:rPr>
        <w:t>and</w:t>
      </w:r>
      <w:r w:rsidRPr="007D44A4">
        <w:rPr>
          <w:spacing w:val="-3"/>
          <w:sz w:val="24"/>
          <w:szCs w:val="24"/>
        </w:rPr>
        <w:t xml:space="preserve"> </w:t>
      </w:r>
      <w:r w:rsidRPr="007D44A4">
        <w:rPr>
          <w:sz w:val="24"/>
          <w:szCs w:val="24"/>
        </w:rPr>
        <w:t>Use Permits require a Maj</w:t>
      </w:r>
      <w:r w:rsidR="00272D61" w:rsidRPr="007D44A4">
        <w:rPr>
          <w:sz w:val="24"/>
          <w:szCs w:val="24"/>
        </w:rPr>
        <w:t>or</w:t>
      </w:r>
      <w:r w:rsidRPr="007D44A4">
        <w:rPr>
          <w:sz w:val="24"/>
          <w:szCs w:val="24"/>
        </w:rPr>
        <w:t xml:space="preserve"> </w:t>
      </w:r>
      <w:r w:rsidRPr="007D44A4">
        <w:rPr>
          <w:spacing w:val="-3"/>
          <w:sz w:val="24"/>
          <w:szCs w:val="24"/>
        </w:rPr>
        <w:t>L</w:t>
      </w:r>
      <w:r w:rsidR="00272D61" w:rsidRPr="007D44A4">
        <w:rPr>
          <w:spacing w:val="-3"/>
          <w:sz w:val="24"/>
          <w:szCs w:val="24"/>
        </w:rPr>
        <w:t>and</w:t>
      </w:r>
      <w:r w:rsidRPr="007D44A4">
        <w:rPr>
          <w:spacing w:val="-3"/>
          <w:sz w:val="24"/>
          <w:szCs w:val="24"/>
        </w:rPr>
        <w:t xml:space="preserve"> </w:t>
      </w:r>
      <w:r w:rsidRPr="007D44A4">
        <w:rPr>
          <w:sz w:val="24"/>
          <w:szCs w:val="24"/>
        </w:rPr>
        <w:t xml:space="preserve">Use Permit </w:t>
      </w:r>
      <w:r w:rsidR="00272D61" w:rsidRPr="007D44A4">
        <w:rPr>
          <w:sz w:val="24"/>
          <w:szCs w:val="24"/>
        </w:rPr>
        <w:t>and</w:t>
      </w:r>
      <w:r w:rsidRPr="007D44A4">
        <w:rPr>
          <w:sz w:val="24"/>
          <w:szCs w:val="24"/>
        </w:rPr>
        <w:t xml:space="preserve"> may be issued </w:t>
      </w:r>
      <w:r w:rsidR="000E0232" w:rsidRPr="007D44A4">
        <w:rPr>
          <w:sz w:val="24"/>
          <w:szCs w:val="24"/>
        </w:rPr>
        <w:t>by</w:t>
      </w:r>
      <w:r w:rsidRPr="007D44A4">
        <w:rPr>
          <w:sz w:val="24"/>
          <w:szCs w:val="24"/>
        </w:rPr>
        <w:t xml:space="preserve"> the </w:t>
      </w:r>
      <w:r w:rsidR="004B64ED" w:rsidRPr="007D44A4">
        <w:rPr>
          <w:sz w:val="24"/>
          <w:szCs w:val="24"/>
        </w:rPr>
        <w:t>BoCC</w:t>
      </w:r>
      <w:r w:rsidRPr="007D44A4">
        <w:rPr>
          <w:sz w:val="24"/>
          <w:szCs w:val="24"/>
        </w:rPr>
        <w:t xml:space="preserve"> under Section 4-10</w:t>
      </w:r>
      <w:r w:rsidR="008C305D" w:rsidRPr="007D44A4">
        <w:rPr>
          <w:sz w:val="24"/>
          <w:szCs w:val="24"/>
        </w:rPr>
        <w:t>5</w:t>
      </w:r>
      <w:r w:rsidRPr="007D44A4">
        <w:rPr>
          <w:sz w:val="24"/>
          <w:szCs w:val="24"/>
        </w:rPr>
        <w:t xml:space="preserve"> </w:t>
      </w:r>
      <w:r w:rsidR="000E0232" w:rsidRPr="007D44A4">
        <w:rPr>
          <w:sz w:val="24"/>
          <w:szCs w:val="24"/>
        </w:rPr>
        <w:t>of</w:t>
      </w:r>
      <w:r w:rsidRPr="007D44A4">
        <w:rPr>
          <w:sz w:val="24"/>
          <w:szCs w:val="24"/>
        </w:rPr>
        <w:t xml:space="preserve"> this</w:t>
      </w:r>
      <w:r w:rsidRPr="007D44A4">
        <w:rPr>
          <w:spacing w:val="-9"/>
          <w:sz w:val="24"/>
          <w:szCs w:val="24"/>
        </w:rPr>
        <w:t xml:space="preserve"> </w:t>
      </w:r>
      <w:r w:rsidRPr="007D44A4">
        <w:rPr>
          <w:sz w:val="24"/>
          <w:szCs w:val="24"/>
        </w:rPr>
        <w:t>Code. A Commercial Activity Notice</w:t>
      </w:r>
      <w:r w:rsidR="008C305D" w:rsidRPr="007D44A4">
        <w:rPr>
          <w:sz w:val="24"/>
          <w:szCs w:val="24"/>
        </w:rPr>
        <w:t xml:space="preserve"> Permit</w:t>
      </w:r>
      <w:r w:rsidRPr="007D44A4">
        <w:rPr>
          <w:sz w:val="24"/>
          <w:szCs w:val="24"/>
        </w:rPr>
        <w:t xml:space="preserve"> is required </w:t>
      </w:r>
      <w:r w:rsidR="000E0232" w:rsidRPr="007D44A4">
        <w:rPr>
          <w:sz w:val="24"/>
          <w:szCs w:val="24"/>
        </w:rPr>
        <w:t>f</w:t>
      </w:r>
      <w:r w:rsidR="00272D61" w:rsidRPr="007D44A4">
        <w:rPr>
          <w:sz w:val="24"/>
          <w:szCs w:val="24"/>
        </w:rPr>
        <w:t>or</w:t>
      </w:r>
      <w:r w:rsidRPr="007D44A4">
        <w:rPr>
          <w:sz w:val="24"/>
          <w:szCs w:val="24"/>
        </w:rPr>
        <w:t xml:space="preserve"> any building </w:t>
      </w:r>
      <w:r w:rsidR="00272D61" w:rsidRPr="007D44A4">
        <w:rPr>
          <w:sz w:val="24"/>
          <w:szCs w:val="24"/>
        </w:rPr>
        <w:t>or</w:t>
      </w:r>
      <w:r w:rsidRPr="007D44A4">
        <w:rPr>
          <w:sz w:val="24"/>
          <w:szCs w:val="24"/>
        </w:rPr>
        <w:t xml:space="preserve"> significant change </w:t>
      </w:r>
      <w:r w:rsidR="000E0232" w:rsidRPr="007D44A4">
        <w:rPr>
          <w:sz w:val="24"/>
          <w:szCs w:val="24"/>
        </w:rPr>
        <w:t>of</w:t>
      </w:r>
      <w:r w:rsidRPr="007D44A4">
        <w:rPr>
          <w:sz w:val="24"/>
          <w:szCs w:val="24"/>
        </w:rPr>
        <w:t xml:space="preserve"> use on any </w:t>
      </w:r>
      <w:r w:rsidR="00272D61" w:rsidRPr="007D44A4">
        <w:rPr>
          <w:sz w:val="24"/>
          <w:szCs w:val="24"/>
        </w:rPr>
        <w:t>or</w:t>
      </w:r>
      <w:r w:rsidRPr="007D44A4">
        <w:rPr>
          <w:sz w:val="24"/>
          <w:szCs w:val="24"/>
        </w:rPr>
        <w:t xml:space="preserve"> industrial property in</w:t>
      </w:r>
      <w:r w:rsidRPr="007D44A4">
        <w:rPr>
          <w:spacing w:val="-12"/>
          <w:sz w:val="24"/>
          <w:szCs w:val="24"/>
        </w:rPr>
        <w:t xml:space="preserve"> </w:t>
      </w:r>
      <w:r w:rsidRPr="007D44A4">
        <w:rPr>
          <w:sz w:val="24"/>
          <w:szCs w:val="24"/>
        </w:rPr>
        <w:t>rural Yuma</w:t>
      </w:r>
      <w:r w:rsidRPr="007D44A4">
        <w:rPr>
          <w:spacing w:val="-2"/>
          <w:sz w:val="24"/>
          <w:szCs w:val="24"/>
        </w:rPr>
        <w:t xml:space="preserve"> </w:t>
      </w:r>
      <w:r w:rsidRPr="007D44A4">
        <w:rPr>
          <w:sz w:val="24"/>
          <w:szCs w:val="24"/>
        </w:rPr>
        <w:t>County.</w:t>
      </w:r>
    </w:p>
    <w:p w14:paraId="2622BA41" w14:textId="77777777" w:rsidR="005D7BE4" w:rsidRPr="007D44A4" w:rsidRDefault="005D7BE4" w:rsidP="005D7BE4">
      <w:pPr>
        <w:tabs>
          <w:tab w:val="left" w:pos="1599"/>
          <w:tab w:val="left" w:pos="1600"/>
        </w:tabs>
        <w:ind w:left="1438" w:right="600"/>
        <w:rPr>
          <w:sz w:val="24"/>
          <w:szCs w:val="24"/>
        </w:rPr>
      </w:pPr>
    </w:p>
    <w:p w14:paraId="5CCE5A94" w14:textId="446DE214" w:rsidR="00317FC7" w:rsidRPr="007D44A4" w:rsidRDefault="00317FC7" w:rsidP="00317FC7">
      <w:pPr>
        <w:tabs>
          <w:tab w:val="left" w:pos="2319"/>
          <w:tab w:val="left" w:pos="2320"/>
        </w:tabs>
        <w:spacing w:before="11"/>
        <w:ind w:left="1438" w:right="577"/>
        <w:rPr>
          <w:sz w:val="24"/>
          <w:szCs w:val="24"/>
        </w:rPr>
      </w:pPr>
      <w:r w:rsidRPr="007D44A4">
        <w:rPr>
          <w:b/>
          <w:sz w:val="24"/>
          <w:szCs w:val="24"/>
        </w:rPr>
        <w:t>1.  Utility Solar Energy System</w:t>
      </w:r>
      <w:r w:rsidR="00A33347" w:rsidRPr="007D44A4">
        <w:rPr>
          <w:b/>
          <w:sz w:val="24"/>
          <w:szCs w:val="24"/>
        </w:rPr>
        <w:t xml:space="preserve"> (USES)</w:t>
      </w:r>
      <w:r w:rsidRPr="007D44A4">
        <w:rPr>
          <w:b/>
          <w:sz w:val="24"/>
          <w:szCs w:val="24"/>
        </w:rPr>
        <w:t xml:space="preserve">. </w:t>
      </w:r>
      <w:r w:rsidRPr="007D44A4">
        <w:rPr>
          <w:sz w:val="24"/>
          <w:szCs w:val="24"/>
        </w:rPr>
        <w:t xml:space="preserve">A Major Land Use Permit shall be required for the installation of a Utility Solar Energy System. See </w:t>
      </w:r>
      <w:r w:rsidR="00B800EB" w:rsidRPr="007D44A4">
        <w:rPr>
          <w:sz w:val="24"/>
          <w:szCs w:val="24"/>
        </w:rPr>
        <w:t>ARTICLE</w:t>
      </w:r>
      <w:r w:rsidRPr="007D44A4">
        <w:rPr>
          <w:sz w:val="24"/>
          <w:szCs w:val="24"/>
        </w:rPr>
        <w:t xml:space="preserve"> 6</w:t>
      </w:r>
      <w:r w:rsidR="00A33347" w:rsidRPr="007D44A4">
        <w:rPr>
          <w:sz w:val="24"/>
          <w:szCs w:val="24"/>
        </w:rPr>
        <w:t xml:space="preserve">: </w:t>
      </w:r>
      <w:r w:rsidRPr="007D44A4">
        <w:rPr>
          <w:sz w:val="24"/>
          <w:szCs w:val="24"/>
        </w:rPr>
        <w:t>SOLAR ENERGY SYSTEM.</w:t>
      </w:r>
    </w:p>
    <w:p w14:paraId="29CE4F08" w14:textId="77777777" w:rsidR="00317FC7" w:rsidRPr="007D44A4" w:rsidRDefault="00317FC7" w:rsidP="00317FC7">
      <w:pPr>
        <w:tabs>
          <w:tab w:val="left" w:pos="2319"/>
          <w:tab w:val="left" w:pos="2320"/>
        </w:tabs>
        <w:spacing w:before="11"/>
        <w:ind w:left="1438" w:right="577"/>
        <w:rPr>
          <w:sz w:val="24"/>
          <w:szCs w:val="24"/>
        </w:rPr>
      </w:pPr>
    </w:p>
    <w:p w14:paraId="1D502974" w14:textId="340FFA3F" w:rsidR="005D7BE4" w:rsidRPr="007D44A4" w:rsidRDefault="00317FC7" w:rsidP="005D7BE4">
      <w:pPr>
        <w:tabs>
          <w:tab w:val="left" w:pos="2317"/>
          <w:tab w:val="left" w:pos="2318"/>
        </w:tabs>
        <w:ind w:left="1438" w:right="567"/>
        <w:rPr>
          <w:sz w:val="24"/>
          <w:szCs w:val="24"/>
        </w:rPr>
      </w:pPr>
      <w:r w:rsidRPr="007D44A4">
        <w:rPr>
          <w:b/>
          <w:sz w:val="24"/>
          <w:szCs w:val="24"/>
        </w:rPr>
        <w:t>2</w:t>
      </w:r>
      <w:r w:rsidR="005D7BE4" w:rsidRPr="007D44A4">
        <w:rPr>
          <w:b/>
          <w:sz w:val="24"/>
          <w:szCs w:val="24"/>
        </w:rPr>
        <w:t>. Utility Wind Energy System</w:t>
      </w:r>
      <w:r w:rsidR="00A33347" w:rsidRPr="007D44A4">
        <w:rPr>
          <w:b/>
          <w:sz w:val="24"/>
          <w:szCs w:val="24"/>
        </w:rPr>
        <w:t xml:space="preserve"> (UWES)</w:t>
      </w:r>
      <w:r w:rsidR="005D7BE4" w:rsidRPr="007D44A4">
        <w:rPr>
          <w:b/>
          <w:sz w:val="24"/>
          <w:szCs w:val="24"/>
        </w:rPr>
        <w:t xml:space="preserve">. </w:t>
      </w:r>
      <w:r w:rsidR="005D7BE4" w:rsidRPr="007D44A4">
        <w:rPr>
          <w:sz w:val="24"/>
          <w:szCs w:val="24"/>
        </w:rPr>
        <w:t>A Maj</w:t>
      </w:r>
      <w:r w:rsidR="00272D61" w:rsidRPr="007D44A4">
        <w:rPr>
          <w:sz w:val="24"/>
          <w:szCs w:val="24"/>
        </w:rPr>
        <w:t>or</w:t>
      </w:r>
      <w:r w:rsidR="005D7BE4" w:rsidRPr="007D44A4">
        <w:rPr>
          <w:sz w:val="24"/>
          <w:szCs w:val="24"/>
        </w:rPr>
        <w:t xml:space="preserve"> L</w:t>
      </w:r>
      <w:r w:rsidR="00272D61" w:rsidRPr="007D44A4">
        <w:rPr>
          <w:sz w:val="24"/>
          <w:szCs w:val="24"/>
        </w:rPr>
        <w:t>and</w:t>
      </w:r>
      <w:r w:rsidR="005D7BE4" w:rsidRPr="007D44A4">
        <w:rPr>
          <w:sz w:val="24"/>
          <w:szCs w:val="24"/>
        </w:rPr>
        <w:t xml:space="preserve"> Use Permit shall be required </w:t>
      </w:r>
      <w:r w:rsidR="000E0232" w:rsidRPr="007D44A4">
        <w:rPr>
          <w:sz w:val="24"/>
          <w:szCs w:val="24"/>
        </w:rPr>
        <w:t>f</w:t>
      </w:r>
      <w:r w:rsidR="00272D61" w:rsidRPr="007D44A4">
        <w:rPr>
          <w:sz w:val="24"/>
          <w:szCs w:val="24"/>
        </w:rPr>
        <w:t>or</w:t>
      </w:r>
      <w:r w:rsidR="005D7BE4" w:rsidRPr="007D44A4">
        <w:rPr>
          <w:sz w:val="24"/>
          <w:szCs w:val="24"/>
        </w:rPr>
        <w:t xml:space="preserve"> the installation </w:t>
      </w:r>
      <w:r w:rsidR="000E0232" w:rsidRPr="007D44A4">
        <w:rPr>
          <w:sz w:val="24"/>
          <w:szCs w:val="24"/>
        </w:rPr>
        <w:t>of</w:t>
      </w:r>
      <w:r w:rsidR="005D7BE4" w:rsidRPr="007D44A4">
        <w:rPr>
          <w:sz w:val="24"/>
          <w:szCs w:val="24"/>
        </w:rPr>
        <w:t xml:space="preserve"> a Utility Wind Energy System. See </w:t>
      </w:r>
      <w:r w:rsidR="00B800EB" w:rsidRPr="007D44A4">
        <w:rPr>
          <w:sz w:val="24"/>
          <w:szCs w:val="24"/>
        </w:rPr>
        <w:t>ARTICLE</w:t>
      </w:r>
      <w:r w:rsidRPr="007D44A4">
        <w:rPr>
          <w:sz w:val="24"/>
          <w:szCs w:val="24"/>
        </w:rPr>
        <w:t xml:space="preserve"> 7</w:t>
      </w:r>
      <w:r w:rsidR="00A33347" w:rsidRPr="007D44A4">
        <w:rPr>
          <w:sz w:val="24"/>
          <w:szCs w:val="24"/>
        </w:rPr>
        <w:t>:</w:t>
      </w:r>
      <w:r w:rsidR="005D7BE4" w:rsidRPr="007D44A4">
        <w:rPr>
          <w:sz w:val="24"/>
          <w:szCs w:val="24"/>
        </w:rPr>
        <w:t xml:space="preserve"> WIND ENERGY </w:t>
      </w:r>
      <w:r w:rsidRPr="007D44A4">
        <w:rPr>
          <w:sz w:val="24"/>
          <w:szCs w:val="24"/>
        </w:rPr>
        <w:t>SYSTEM</w:t>
      </w:r>
      <w:r w:rsidR="005D7BE4" w:rsidRPr="007D44A4">
        <w:rPr>
          <w:sz w:val="24"/>
          <w:szCs w:val="24"/>
        </w:rPr>
        <w:t>.</w:t>
      </w:r>
    </w:p>
    <w:p w14:paraId="23BCAADE" w14:textId="77777777" w:rsidR="005D7BE4" w:rsidRPr="007D44A4" w:rsidRDefault="005D7BE4" w:rsidP="005D7BE4">
      <w:pPr>
        <w:pStyle w:val="ListParagraph"/>
        <w:tabs>
          <w:tab w:val="left" w:pos="2319"/>
          <w:tab w:val="left" w:pos="2320"/>
        </w:tabs>
        <w:spacing w:before="11"/>
        <w:ind w:left="2158" w:right="577" w:firstLine="0"/>
        <w:rPr>
          <w:szCs w:val="24"/>
        </w:rPr>
      </w:pPr>
    </w:p>
    <w:p w14:paraId="17F3D267" w14:textId="2A64DBF2" w:rsidR="005D7BE4" w:rsidRPr="007D44A4" w:rsidRDefault="005D7BE4" w:rsidP="00F53F65">
      <w:pPr>
        <w:tabs>
          <w:tab w:val="left" w:pos="1599"/>
          <w:tab w:val="left" w:pos="1600"/>
          <w:tab w:val="left" w:pos="2319"/>
          <w:tab w:val="left" w:pos="2320"/>
          <w:tab w:val="left" w:pos="6660"/>
        </w:tabs>
        <w:spacing w:before="11"/>
        <w:ind w:left="1438" w:right="600"/>
        <w:rPr>
          <w:iCs/>
        </w:rPr>
      </w:pPr>
      <w:r w:rsidRPr="007D44A4">
        <w:rPr>
          <w:b/>
          <w:sz w:val="24"/>
          <w:szCs w:val="24"/>
        </w:rPr>
        <w:t xml:space="preserve">3.  Utility Battery </w:t>
      </w:r>
      <w:r w:rsidR="00317FC7" w:rsidRPr="007D44A4">
        <w:rPr>
          <w:b/>
          <w:sz w:val="24"/>
          <w:szCs w:val="24"/>
        </w:rPr>
        <w:t xml:space="preserve">Energy </w:t>
      </w:r>
      <w:r w:rsidRPr="007D44A4">
        <w:rPr>
          <w:b/>
          <w:sz w:val="24"/>
          <w:szCs w:val="24"/>
        </w:rPr>
        <w:t>St</w:t>
      </w:r>
      <w:r w:rsidR="00272D61" w:rsidRPr="007D44A4">
        <w:rPr>
          <w:b/>
          <w:sz w:val="24"/>
          <w:szCs w:val="24"/>
        </w:rPr>
        <w:t>or</w:t>
      </w:r>
      <w:r w:rsidRPr="007D44A4">
        <w:rPr>
          <w:b/>
          <w:sz w:val="24"/>
          <w:szCs w:val="24"/>
        </w:rPr>
        <w:t>age System</w:t>
      </w:r>
      <w:r w:rsidR="00A33347" w:rsidRPr="007D44A4">
        <w:rPr>
          <w:b/>
          <w:sz w:val="24"/>
          <w:szCs w:val="24"/>
        </w:rPr>
        <w:t xml:space="preserve"> (UBESS)</w:t>
      </w:r>
      <w:r w:rsidRPr="007D44A4">
        <w:rPr>
          <w:b/>
          <w:sz w:val="24"/>
          <w:szCs w:val="24"/>
        </w:rPr>
        <w:t xml:space="preserve">. </w:t>
      </w:r>
      <w:r w:rsidRPr="007D44A4">
        <w:rPr>
          <w:sz w:val="24"/>
          <w:szCs w:val="24"/>
        </w:rPr>
        <w:t>A Maj</w:t>
      </w:r>
      <w:r w:rsidR="00272D61" w:rsidRPr="007D44A4">
        <w:rPr>
          <w:sz w:val="24"/>
          <w:szCs w:val="24"/>
        </w:rPr>
        <w:t>or</w:t>
      </w:r>
      <w:r w:rsidRPr="007D44A4">
        <w:rPr>
          <w:sz w:val="24"/>
          <w:szCs w:val="24"/>
        </w:rPr>
        <w:t xml:space="preserve"> L</w:t>
      </w:r>
      <w:r w:rsidR="00272D61" w:rsidRPr="007D44A4">
        <w:rPr>
          <w:sz w:val="24"/>
          <w:szCs w:val="24"/>
        </w:rPr>
        <w:t>and</w:t>
      </w:r>
      <w:r w:rsidRPr="007D44A4">
        <w:rPr>
          <w:sz w:val="24"/>
          <w:szCs w:val="24"/>
        </w:rPr>
        <w:t xml:space="preserve"> Use Permit shall be required </w:t>
      </w:r>
      <w:r w:rsidR="000E0232" w:rsidRPr="007D44A4">
        <w:rPr>
          <w:sz w:val="24"/>
          <w:szCs w:val="24"/>
        </w:rPr>
        <w:t>f</w:t>
      </w:r>
      <w:r w:rsidR="00272D61" w:rsidRPr="007D44A4">
        <w:rPr>
          <w:sz w:val="24"/>
          <w:szCs w:val="24"/>
        </w:rPr>
        <w:t>or</w:t>
      </w:r>
      <w:r w:rsidRPr="007D44A4">
        <w:rPr>
          <w:sz w:val="24"/>
          <w:szCs w:val="24"/>
        </w:rPr>
        <w:t xml:space="preserve"> the installation </w:t>
      </w:r>
      <w:r w:rsidR="000E0232" w:rsidRPr="007D44A4">
        <w:rPr>
          <w:sz w:val="24"/>
          <w:szCs w:val="24"/>
        </w:rPr>
        <w:t>of</w:t>
      </w:r>
      <w:r w:rsidRPr="007D44A4">
        <w:rPr>
          <w:sz w:val="24"/>
          <w:szCs w:val="24"/>
        </w:rPr>
        <w:t xml:space="preserve"> a Utility Battery St</w:t>
      </w:r>
      <w:r w:rsidR="00272D61" w:rsidRPr="007D44A4">
        <w:rPr>
          <w:sz w:val="24"/>
          <w:szCs w:val="24"/>
        </w:rPr>
        <w:t>or</w:t>
      </w:r>
      <w:r w:rsidRPr="007D44A4">
        <w:rPr>
          <w:sz w:val="24"/>
          <w:szCs w:val="24"/>
        </w:rPr>
        <w:t>age. In most cases, Battery Energy St</w:t>
      </w:r>
      <w:r w:rsidR="00272D61" w:rsidRPr="007D44A4">
        <w:rPr>
          <w:sz w:val="24"/>
          <w:szCs w:val="24"/>
        </w:rPr>
        <w:t>or</w:t>
      </w:r>
      <w:r w:rsidRPr="007D44A4">
        <w:rPr>
          <w:sz w:val="24"/>
          <w:szCs w:val="24"/>
        </w:rPr>
        <w:t xml:space="preserve">age will be connected to a Wind Energy Implementation </w:t>
      </w:r>
      <w:r w:rsidR="00272D61" w:rsidRPr="007D44A4">
        <w:rPr>
          <w:sz w:val="24"/>
          <w:szCs w:val="24"/>
        </w:rPr>
        <w:t>or</w:t>
      </w:r>
      <w:r w:rsidRPr="007D44A4">
        <w:rPr>
          <w:sz w:val="24"/>
          <w:szCs w:val="24"/>
        </w:rPr>
        <w:t xml:space="preserve"> a Solar Energy Implementation.  </w:t>
      </w:r>
      <w:r w:rsidRPr="007D44A4">
        <w:rPr>
          <w:iCs/>
          <w:sz w:val="24"/>
          <w:szCs w:val="24"/>
        </w:rPr>
        <w:t xml:space="preserve">See </w:t>
      </w:r>
      <w:r w:rsidR="00B800EB" w:rsidRPr="007D44A4">
        <w:rPr>
          <w:iCs/>
          <w:sz w:val="24"/>
          <w:szCs w:val="24"/>
        </w:rPr>
        <w:t>ARTICLE</w:t>
      </w:r>
      <w:r w:rsidR="00317FC7" w:rsidRPr="007D44A4">
        <w:rPr>
          <w:iCs/>
          <w:sz w:val="24"/>
          <w:szCs w:val="24"/>
        </w:rPr>
        <w:t xml:space="preserve"> </w:t>
      </w:r>
      <w:r w:rsidRPr="007D44A4">
        <w:rPr>
          <w:iCs/>
          <w:sz w:val="24"/>
          <w:szCs w:val="24"/>
        </w:rPr>
        <w:t>8</w:t>
      </w:r>
      <w:r w:rsidR="00A33347" w:rsidRPr="007D44A4">
        <w:rPr>
          <w:iCs/>
          <w:sz w:val="24"/>
          <w:szCs w:val="24"/>
        </w:rPr>
        <w:t>:</w:t>
      </w:r>
      <w:r w:rsidRPr="007D44A4">
        <w:rPr>
          <w:iCs/>
          <w:sz w:val="24"/>
          <w:szCs w:val="24"/>
        </w:rPr>
        <w:t xml:space="preserve"> BATTERY ENERGY ST</w:t>
      </w:r>
      <w:r w:rsidR="00272D61" w:rsidRPr="007D44A4">
        <w:rPr>
          <w:iCs/>
          <w:sz w:val="24"/>
          <w:szCs w:val="24"/>
        </w:rPr>
        <w:t>OR</w:t>
      </w:r>
      <w:r w:rsidRPr="007D44A4">
        <w:rPr>
          <w:iCs/>
          <w:sz w:val="24"/>
          <w:szCs w:val="24"/>
        </w:rPr>
        <w:t>AGE SYSTEM.</w:t>
      </w:r>
    </w:p>
    <w:p w14:paraId="7FDB8564" w14:textId="77777777" w:rsidR="005D7BE4" w:rsidRPr="007D44A4" w:rsidRDefault="005D7BE4" w:rsidP="005D7BE4">
      <w:pPr>
        <w:tabs>
          <w:tab w:val="left" w:pos="1599"/>
          <w:tab w:val="left" w:pos="1600"/>
          <w:tab w:val="left" w:pos="2319"/>
          <w:tab w:val="left" w:pos="2320"/>
        </w:tabs>
        <w:spacing w:before="11"/>
        <w:ind w:left="1438" w:right="600"/>
        <w:rPr>
          <w:i/>
        </w:rPr>
      </w:pPr>
    </w:p>
    <w:p w14:paraId="61F4220E" w14:textId="77777777" w:rsidR="005C6A3E" w:rsidRPr="007D44A4" w:rsidRDefault="005D7BE4" w:rsidP="005C6A3E">
      <w:pPr>
        <w:pStyle w:val="Heading3"/>
        <w:numPr>
          <w:ilvl w:val="0"/>
          <w:numId w:val="0"/>
        </w:numPr>
        <w:ind w:left="1080" w:hanging="360"/>
      </w:pPr>
      <w:bookmarkStart w:id="122" w:name="_Toc200122143"/>
      <w:r w:rsidRPr="007D44A4">
        <w:t>E.      E</w:t>
      </w:r>
      <w:r w:rsidR="005C6A3E" w:rsidRPr="007D44A4">
        <w:t>xemption from the Definition of Subdivision.</w:t>
      </w:r>
      <w:bookmarkEnd w:id="122"/>
    </w:p>
    <w:p w14:paraId="04F5B140" w14:textId="77777777" w:rsidR="00704921" w:rsidRPr="007D44A4" w:rsidRDefault="005D7BE4" w:rsidP="006E6448">
      <w:pPr>
        <w:ind w:left="720" w:firstLine="550"/>
        <w:rPr>
          <w:lang w:bidi="ar-SA"/>
        </w:rPr>
      </w:pPr>
      <w:r w:rsidRPr="007D44A4">
        <w:rPr>
          <w:lang w:bidi="ar-SA"/>
        </w:rPr>
        <w:t xml:space="preserve">Under State Statute, the term “subdivision” </w:t>
      </w:r>
      <w:r w:rsidR="00272D61" w:rsidRPr="007D44A4">
        <w:rPr>
          <w:lang w:bidi="ar-SA"/>
        </w:rPr>
        <w:t>and</w:t>
      </w:r>
      <w:r w:rsidR="005C6A3E" w:rsidRPr="007D44A4">
        <w:rPr>
          <w:lang w:bidi="ar-SA"/>
        </w:rPr>
        <w:t xml:space="preserve"> </w:t>
      </w:r>
      <w:r w:rsidRPr="007D44A4">
        <w:rPr>
          <w:lang w:bidi="ar-SA"/>
        </w:rPr>
        <w:t>“subdivided l</w:t>
      </w:r>
      <w:r w:rsidR="00272D61" w:rsidRPr="007D44A4">
        <w:rPr>
          <w:lang w:bidi="ar-SA"/>
        </w:rPr>
        <w:t>and</w:t>
      </w:r>
      <w:r w:rsidRPr="007D44A4">
        <w:rPr>
          <w:lang w:bidi="ar-SA"/>
        </w:rPr>
        <w:t>” shall</w:t>
      </w:r>
      <w:r w:rsidR="00704921" w:rsidRPr="007D44A4">
        <w:rPr>
          <w:lang w:bidi="ar-SA"/>
        </w:rPr>
        <w:t xml:space="preserve"> </w:t>
      </w:r>
      <w:r w:rsidRPr="007D44A4">
        <w:rPr>
          <w:lang w:bidi="ar-SA"/>
        </w:rPr>
        <w:t xml:space="preserve">not apply to any </w:t>
      </w:r>
    </w:p>
    <w:p w14:paraId="25CD1334" w14:textId="5CFD8575" w:rsidR="006E6448" w:rsidRPr="007D44A4" w:rsidRDefault="005D7BE4" w:rsidP="006E6448">
      <w:pPr>
        <w:ind w:left="720" w:firstLine="550"/>
        <w:rPr>
          <w:lang w:bidi="ar-SA"/>
        </w:rPr>
      </w:pPr>
      <w:r w:rsidRPr="007D44A4">
        <w:rPr>
          <w:lang w:bidi="ar-SA"/>
        </w:rPr>
        <w:t xml:space="preserve">division </w:t>
      </w:r>
      <w:r w:rsidR="000E0232" w:rsidRPr="007D44A4">
        <w:rPr>
          <w:lang w:bidi="ar-SA"/>
        </w:rPr>
        <w:t>of</w:t>
      </w:r>
      <w:r w:rsidRPr="007D44A4">
        <w:rPr>
          <w:lang w:bidi="ar-SA"/>
        </w:rPr>
        <w:t xml:space="preserve"> l</w:t>
      </w:r>
      <w:r w:rsidR="00272D61" w:rsidRPr="007D44A4">
        <w:rPr>
          <w:lang w:bidi="ar-SA"/>
        </w:rPr>
        <w:t>and</w:t>
      </w:r>
      <w:r w:rsidRPr="007D44A4">
        <w:rPr>
          <w:lang w:bidi="ar-SA"/>
        </w:rPr>
        <w:t xml:space="preserve"> which creates</w:t>
      </w:r>
      <w:r w:rsidR="005C6A3E" w:rsidRPr="007D44A4">
        <w:rPr>
          <w:lang w:bidi="ar-SA"/>
        </w:rPr>
        <w:t xml:space="preserve"> </w:t>
      </w:r>
      <w:r w:rsidRPr="007D44A4">
        <w:rPr>
          <w:lang w:bidi="ar-SA"/>
        </w:rPr>
        <w:t xml:space="preserve">parcels </w:t>
      </w:r>
      <w:r w:rsidR="000E0232" w:rsidRPr="007D44A4">
        <w:rPr>
          <w:lang w:bidi="ar-SA"/>
        </w:rPr>
        <w:t>of</w:t>
      </w:r>
      <w:r w:rsidRPr="007D44A4">
        <w:rPr>
          <w:lang w:bidi="ar-SA"/>
        </w:rPr>
        <w:t xml:space="preserve"> l</w:t>
      </w:r>
      <w:r w:rsidR="00272D61" w:rsidRPr="007D44A4">
        <w:rPr>
          <w:lang w:bidi="ar-SA"/>
        </w:rPr>
        <w:t>and</w:t>
      </w:r>
      <w:r w:rsidRPr="007D44A4">
        <w:rPr>
          <w:lang w:bidi="ar-SA"/>
        </w:rPr>
        <w:t xml:space="preserve"> each </w:t>
      </w:r>
      <w:r w:rsidR="000E0232" w:rsidRPr="007D44A4">
        <w:rPr>
          <w:lang w:bidi="ar-SA"/>
        </w:rPr>
        <w:t>of</w:t>
      </w:r>
      <w:r w:rsidRPr="007D44A4">
        <w:rPr>
          <w:lang w:bidi="ar-SA"/>
        </w:rPr>
        <w:t xml:space="preserve"> which comprises </w:t>
      </w:r>
      <w:r w:rsidR="006E6448" w:rsidRPr="007D44A4">
        <w:rPr>
          <w:lang w:bidi="ar-SA"/>
        </w:rPr>
        <w:t xml:space="preserve">   </w:t>
      </w:r>
    </w:p>
    <w:p w14:paraId="7FF4B537" w14:textId="5D655951" w:rsidR="006E6448" w:rsidRPr="007D44A4" w:rsidRDefault="006E6448" w:rsidP="006E6448">
      <w:pPr>
        <w:ind w:left="720" w:firstLine="550"/>
        <w:rPr>
          <w:lang w:bidi="ar-SA"/>
        </w:rPr>
      </w:pPr>
      <w:r w:rsidRPr="007D44A4">
        <w:rPr>
          <w:lang w:bidi="ar-SA"/>
        </w:rPr>
        <w:t>th</w:t>
      </w:r>
      <w:r w:rsidR="005D7BE4" w:rsidRPr="007D44A4">
        <w:rPr>
          <w:lang w:bidi="ar-SA"/>
        </w:rPr>
        <w:t xml:space="preserve">irty-five (35) </w:t>
      </w:r>
      <w:r w:rsidR="00272D61" w:rsidRPr="007D44A4">
        <w:rPr>
          <w:lang w:bidi="ar-SA"/>
        </w:rPr>
        <w:t>or</w:t>
      </w:r>
      <w:r w:rsidR="005D7BE4" w:rsidRPr="007D44A4">
        <w:rPr>
          <w:lang w:bidi="ar-SA"/>
        </w:rPr>
        <w:t xml:space="preserve"> m</w:t>
      </w:r>
      <w:r w:rsidR="00272D61" w:rsidRPr="007D44A4">
        <w:rPr>
          <w:lang w:bidi="ar-SA"/>
        </w:rPr>
        <w:t>or</w:t>
      </w:r>
      <w:r w:rsidR="005D7BE4" w:rsidRPr="007D44A4">
        <w:rPr>
          <w:lang w:bidi="ar-SA"/>
        </w:rPr>
        <w:t xml:space="preserve">e acres </w:t>
      </w:r>
      <w:r w:rsidR="000E0232" w:rsidRPr="007D44A4">
        <w:rPr>
          <w:lang w:bidi="ar-SA"/>
        </w:rPr>
        <w:t>of</w:t>
      </w:r>
      <w:r w:rsidR="005D7BE4" w:rsidRPr="007D44A4">
        <w:rPr>
          <w:lang w:bidi="ar-SA"/>
        </w:rPr>
        <w:t xml:space="preserve"> l</w:t>
      </w:r>
      <w:r w:rsidR="00272D61" w:rsidRPr="007D44A4">
        <w:rPr>
          <w:lang w:bidi="ar-SA"/>
        </w:rPr>
        <w:t>and</w:t>
      </w:r>
      <w:r w:rsidR="005D7BE4" w:rsidRPr="007D44A4">
        <w:rPr>
          <w:lang w:bidi="ar-SA"/>
        </w:rPr>
        <w:t xml:space="preserve"> </w:t>
      </w:r>
      <w:r w:rsidR="00272D61" w:rsidRPr="007D44A4">
        <w:rPr>
          <w:lang w:bidi="ar-SA"/>
        </w:rPr>
        <w:t>and</w:t>
      </w:r>
      <w:r w:rsidR="005D7BE4" w:rsidRPr="007D44A4">
        <w:rPr>
          <w:lang w:bidi="ar-SA"/>
        </w:rPr>
        <w:t xml:space="preserve"> none </w:t>
      </w:r>
      <w:r w:rsidR="000E0232" w:rsidRPr="007D44A4">
        <w:rPr>
          <w:lang w:bidi="ar-SA"/>
        </w:rPr>
        <w:t>of</w:t>
      </w:r>
      <w:r w:rsidR="005D7BE4" w:rsidRPr="007D44A4">
        <w:rPr>
          <w:lang w:bidi="ar-SA"/>
        </w:rPr>
        <w:t xml:space="preserve"> which is intended </w:t>
      </w:r>
      <w:r w:rsidR="000E0232" w:rsidRPr="007D44A4">
        <w:rPr>
          <w:lang w:bidi="ar-SA"/>
        </w:rPr>
        <w:t>f</w:t>
      </w:r>
      <w:r w:rsidR="00272D61" w:rsidRPr="007D44A4">
        <w:rPr>
          <w:lang w:bidi="ar-SA"/>
        </w:rPr>
        <w:t>or</w:t>
      </w:r>
      <w:r w:rsidR="005D7BE4" w:rsidRPr="007D44A4">
        <w:rPr>
          <w:lang w:bidi="ar-SA"/>
        </w:rPr>
        <w:t xml:space="preserve"> multiple </w:t>
      </w:r>
    </w:p>
    <w:p w14:paraId="4C4E5FFF" w14:textId="68903957" w:rsidR="005D7BE4" w:rsidRPr="007D44A4" w:rsidRDefault="005D7BE4" w:rsidP="006E6448">
      <w:pPr>
        <w:ind w:left="720" w:firstLine="550"/>
        <w:rPr>
          <w:lang w:bidi="ar-SA"/>
        </w:rPr>
      </w:pPr>
      <w:r w:rsidRPr="007D44A4">
        <w:rPr>
          <w:lang w:bidi="ar-SA"/>
        </w:rPr>
        <w:t>ownership</w:t>
      </w:r>
      <w:r w:rsidR="006E6448" w:rsidRPr="007D44A4">
        <w:rPr>
          <w:lang w:bidi="ar-SA"/>
        </w:rPr>
        <w:t>.</w:t>
      </w:r>
    </w:p>
    <w:p w14:paraId="42193E8C" w14:textId="77777777" w:rsidR="006E6448" w:rsidRPr="007D44A4" w:rsidRDefault="006E6448" w:rsidP="006E6448">
      <w:pPr>
        <w:ind w:left="720" w:firstLine="550"/>
        <w:rPr>
          <w:lang w:bidi="ar-SA"/>
        </w:rPr>
      </w:pPr>
    </w:p>
    <w:p w14:paraId="5AD093E9" w14:textId="54429B31" w:rsidR="00704921" w:rsidRPr="007D44A4" w:rsidRDefault="00704921" w:rsidP="00704921">
      <w:pPr>
        <w:widowControl/>
        <w:shd w:val="clear" w:color="auto" w:fill="FFFFFF"/>
        <w:autoSpaceDE/>
        <w:autoSpaceDN/>
        <w:ind w:left="1440"/>
        <w:textAlignment w:val="baseline"/>
        <w:rPr>
          <w:sz w:val="24"/>
          <w:szCs w:val="24"/>
          <w:lang w:bidi="ar-SA"/>
        </w:rPr>
      </w:pPr>
      <w:r w:rsidRPr="007D44A4">
        <w:rPr>
          <w:sz w:val="24"/>
          <w:szCs w:val="24"/>
          <w:lang w:bidi="ar-SA"/>
        </w:rPr>
        <w:t>1.</w:t>
      </w:r>
      <w:r w:rsidRPr="007D44A4">
        <w:rPr>
          <w:b/>
          <w:bCs/>
          <w:sz w:val="24"/>
          <w:szCs w:val="24"/>
          <w:lang w:bidi="ar-SA"/>
        </w:rPr>
        <w:t xml:space="preserve">  </w:t>
      </w:r>
      <w:r w:rsidR="005D7BE4" w:rsidRPr="007D44A4">
        <w:rPr>
          <w:sz w:val="24"/>
          <w:szCs w:val="24"/>
          <w:lang w:bidi="ar-SA"/>
        </w:rPr>
        <w:t>Other Statut</w:t>
      </w:r>
      <w:r w:rsidR="00272D61" w:rsidRPr="007D44A4">
        <w:rPr>
          <w:sz w:val="24"/>
          <w:szCs w:val="24"/>
          <w:lang w:bidi="ar-SA"/>
        </w:rPr>
        <w:t>or</w:t>
      </w:r>
      <w:r w:rsidR="005D7BE4" w:rsidRPr="007D44A4">
        <w:rPr>
          <w:sz w:val="24"/>
          <w:szCs w:val="24"/>
          <w:lang w:bidi="ar-SA"/>
        </w:rPr>
        <w:t xml:space="preserve">y Exemptions. </w:t>
      </w:r>
      <w:r w:rsidR="00A33347" w:rsidRPr="007D44A4">
        <w:rPr>
          <w:sz w:val="24"/>
          <w:szCs w:val="24"/>
          <w:lang w:bidi="ar-SA"/>
        </w:rPr>
        <w:t>O</w:t>
      </w:r>
      <w:r w:rsidR="005D7BE4" w:rsidRPr="007D44A4">
        <w:rPr>
          <w:sz w:val="24"/>
          <w:szCs w:val="24"/>
          <w:lang w:bidi="ar-SA"/>
        </w:rPr>
        <w:t xml:space="preserve">ther divisions </w:t>
      </w:r>
      <w:r w:rsidR="000E0232" w:rsidRPr="007D44A4">
        <w:rPr>
          <w:sz w:val="24"/>
          <w:szCs w:val="24"/>
          <w:lang w:bidi="ar-SA"/>
        </w:rPr>
        <w:t>of</w:t>
      </w:r>
      <w:r w:rsidR="005D7BE4" w:rsidRPr="007D44A4">
        <w:rPr>
          <w:sz w:val="24"/>
          <w:szCs w:val="24"/>
          <w:lang w:bidi="ar-SA"/>
        </w:rPr>
        <w:t xml:space="preserve"> interests in l</w:t>
      </w:r>
      <w:r w:rsidR="00272D61" w:rsidRPr="007D44A4">
        <w:rPr>
          <w:sz w:val="24"/>
          <w:szCs w:val="24"/>
          <w:lang w:bidi="ar-SA"/>
        </w:rPr>
        <w:t>and</w:t>
      </w:r>
      <w:r w:rsidR="005D7BE4" w:rsidRPr="007D44A4">
        <w:rPr>
          <w:sz w:val="24"/>
          <w:szCs w:val="24"/>
          <w:lang w:bidi="ar-SA"/>
        </w:rPr>
        <w:t xml:space="preserve"> to which the </w:t>
      </w:r>
    </w:p>
    <w:p w14:paraId="75C5963F" w14:textId="3BE1DBCF" w:rsidR="005D7BE4" w:rsidRPr="007D44A4" w:rsidRDefault="00704921" w:rsidP="00704921">
      <w:pPr>
        <w:widowControl/>
        <w:shd w:val="clear" w:color="auto" w:fill="FFFFFF"/>
        <w:autoSpaceDE/>
        <w:autoSpaceDN/>
        <w:ind w:left="1440"/>
        <w:textAlignment w:val="baseline"/>
        <w:rPr>
          <w:sz w:val="24"/>
          <w:szCs w:val="24"/>
          <w:lang w:bidi="ar-SA"/>
        </w:rPr>
      </w:pPr>
      <w:r w:rsidRPr="007D44A4">
        <w:rPr>
          <w:sz w:val="24"/>
          <w:szCs w:val="24"/>
          <w:lang w:bidi="ar-SA"/>
        </w:rPr>
        <w:t xml:space="preserve">     </w:t>
      </w:r>
      <w:r w:rsidR="005D7BE4" w:rsidRPr="007D44A4">
        <w:rPr>
          <w:sz w:val="24"/>
          <w:szCs w:val="24"/>
          <w:lang w:bidi="ar-SA"/>
        </w:rPr>
        <w:t xml:space="preserve">term “subdivision” </w:t>
      </w:r>
      <w:r w:rsidR="00272D61" w:rsidRPr="007D44A4">
        <w:rPr>
          <w:sz w:val="24"/>
          <w:szCs w:val="24"/>
          <w:lang w:bidi="ar-SA"/>
        </w:rPr>
        <w:t>and</w:t>
      </w:r>
      <w:r w:rsidR="005D7BE4" w:rsidRPr="007D44A4">
        <w:rPr>
          <w:sz w:val="24"/>
          <w:szCs w:val="24"/>
          <w:lang w:bidi="ar-SA"/>
        </w:rPr>
        <w:t xml:space="preserve"> “subdivided l</w:t>
      </w:r>
      <w:r w:rsidR="00272D61" w:rsidRPr="007D44A4">
        <w:rPr>
          <w:sz w:val="24"/>
          <w:szCs w:val="24"/>
          <w:lang w:bidi="ar-SA"/>
        </w:rPr>
        <w:t>and</w:t>
      </w:r>
      <w:r w:rsidR="005D7BE4" w:rsidRPr="007D44A4">
        <w:rPr>
          <w:sz w:val="24"/>
          <w:szCs w:val="24"/>
          <w:lang w:bidi="ar-SA"/>
        </w:rPr>
        <w:t>” do not apply</w:t>
      </w:r>
    </w:p>
    <w:p w14:paraId="3821DC35" w14:textId="7D028EE8" w:rsidR="005D7BE4" w:rsidRPr="007D44A4" w:rsidRDefault="00704921" w:rsidP="00704921">
      <w:pPr>
        <w:widowControl/>
        <w:shd w:val="clear" w:color="auto" w:fill="FFFFFF"/>
        <w:autoSpaceDE/>
        <w:autoSpaceDN/>
        <w:textAlignment w:val="baseline"/>
        <w:rPr>
          <w:sz w:val="24"/>
          <w:szCs w:val="24"/>
          <w:lang w:bidi="ar-SA"/>
        </w:rPr>
      </w:pPr>
      <w:r w:rsidRPr="007D44A4">
        <w:rPr>
          <w:sz w:val="24"/>
          <w:szCs w:val="24"/>
          <w:lang w:bidi="ar-SA"/>
        </w:rPr>
        <w:t xml:space="preserve">                        2.  </w:t>
      </w:r>
      <w:r w:rsidR="005D7BE4" w:rsidRPr="007D44A4">
        <w:rPr>
          <w:sz w:val="24"/>
          <w:szCs w:val="24"/>
          <w:lang w:bidi="ar-SA"/>
        </w:rPr>
        <w:t xml:space="preserve">Exempt Divisions </w:t>
      </w:r>
      <w:r w:rsidR="000E0232" w:rsidRPr="007D44A4">
        <w:rPr>
          <w:sz w:val="24"/>
          <w:szCs w:val="24"/>
          <w:lang w:bidi="ar-SA"/>
        </w:rPr>
        <w:t>f</w:t>
      </w:r>
      <w:r w:rsidR="00272D61" w:rsidRPr="007D44A4">
        <w:rPr>
          <w:sz w:val="24"/>
          <w:szCs w:val="24"/>
          <w:lang w:bidi="ar-SA"/>
        </w:rPr>
        <w:t>or</w:t>
      </w:r>
      <w:r w:rsidR="005D7BE4" w:rsidRPr="007D44A4">
        <w:rPr>
          <w:sz w:val="24"/>
          <w:szCs w:val="24"/>
          <w:lang w:bidi="ar-SA"/>
        </w:rPr>
        <w:t xml:space="preserve"> Small Capacity Well Eligibility</w:t>
      </w:r>
    </w:p>
    <w:p w14:paraId="0609B7B2" w14:textId="514B5A05" w:rsidR="005D7BE4" w:rsidRPr="007D44A4" w:rsidRDefault="00704921" w:rsidP="00704921">
      <w:pPr>
        <w:widowControl/>
        <w:shd w:val="clear" w:color="auto" w:fill="FFFFFF"/>
        <w:autoSpaceDE/>
        <w:autoSpaceDN/>
        <w:textAlignment w:val="baseline"/>
        <w:rPr>
          <w:sz w:val="24"/>
          <w:szCs w:val="24"/>
          <w:lang w:bidi="ar-SA"/>
        </w:rPr>
      </w:pPr>
      <w:r w:rsidRPr="007D44A4">
        <w:rPr>
          <w:sz w:val="24"/>
          <w:szCs w:val="24"/>
          <w:lang w:bidi="ar-SA"/>
        </w:rPr>
        <w:t xml:space="preserve">                        3.  </w:t>
      </w:r>
      <w:r w:rsidR="005D7BE4" w:rsidRPr="007D44A4">
        <w:rPr>
          <w:sz w:val="24"/>
          <w:szCs w:val="24"/>
          <w:lang w:bidi="ar-SA"/>
        </w:rPr>
        <w:t>Exempt Divisions to Create Four Lots</w:t>
      </w:r>
    </w:p>
    <w:p w14:paraId="3DD8E45B" w14:textId="23F114F8" w:rsidR="005D7BE4" w:rsidRPr="007D44A4" w:rsidRDefault="00704921" w:rsidP="00704921">
      <w:pPr>
        <w:widowControl/>
        <w:shd w:val="clear" w:color="auto" w:fill="FFFFFF"/>
        <w:autoSpaceDE/>
        <w:autoSpaceDN/>
        <w:ind w:left="1440"/>
        <w:textAlignment w:val="baseline"/>
        <w:rPr>
          <w:sz w:val="24"/>
          <w:szCs w:val="24"/>
          <w:lang w:bidi="ar-SA"/>
        </w:rPr>
      </w:pPr>
      <w:r w:rsidRPr="007D44A4">
        <w:rPr>
          <w:sz w:val="24"/>
          <w:szCs w:val="24"/>
          <w:lang w:bidi="ar-SA"/>
        </w:rPr>
        <w:t xml:space="preserve">4.  </w:t>
      </w:r>
      <w:r w:rsidR="005D7BE4" w:rsidRPr="007D44A4">
        <w:rPr>
          <w:sz w:val="24"/>
          <w:szCs w:val="24"/>
          <w:lang w:bidi="ar-SA"/>
        </w:rPr>
        <w:t>Exempt Divisions into Five to Twenty Lots.</w:t>
      </w:r>
    </w:p>
    <w:p w14:paraId="44BD55D8" w14:textId="13E8887B" w:rsidR="005D7BE4" w:rsidRPr="007D44A4" w:rsidRDefault="00704921" w:rsidP="00704921">
      <w:pPr>
        <w:widowControl/>
        <w:shd w:val="clear" w:color="auto" w:fill="FFFFFF"/>
        <w:autoSpaceDE/>
        <w:autoSpaceDN/>
        <w:textAlignment w:val="baseline"/>
        <w:rPr>
          <w:sz w:val="24"/>
          <w:szCs w:val="24"/>
          <w:lang w:bidi="ar-SA"/>
        </w:rPr>
      </w:pPr>
      <w:r w:rsidRPr="007D44A4">
        <w:rPr>
          <w:sz w:val="24"/>
          <w:szCs w:val="24"/>
          <w:lang w:bidi="ar-SA"/>
        </w:rPr>
        <w:t xml:space="preserve">                        5.  </w:t>
      </w:r>
      <w:r w:rsidR="005D7BE4" w:rsidRPr="007D44A4">
        <w:rPr>
          <w:sz w:val="24"/>
          <w:szCs w:val="24"/>
          <w:lang w:bidi="ar-SA"/>
        </w:rPr>
        <w:t xml:space="preserve">No Determination </w:t>
      </w:r>
      <w:r w:rsidR="000E0232" w:rsidRPr="007D44A4">
        <w:rPr>
          <w:sz w:val="24"/>
          <w:szCs w:val="24"/>
          <w:lang w:bidi="ar-SA"/>
        </w:rPr>
        <w:t>of</w:t>
      </w:r>
      <w:r w:rsidR="005D7BE4" w:rsidRPr="007D44A4">
        <w:rPr>
          <w:sz w:val="24"/>
          <w:szCs w:val="24"/>
          <w:lang w:bidi="ar-SA"/>
        </w:rPr>
        <w:t xml:space="preserve"> Water Availability</w:t>
      </w:r>
    </w:p>
    <w:p w14:paraId="2E9310B1" w14:textId="77777777" w:rsidR="005D7BE4" w:rsidRPr="00520844" w:rsidRDefault="005D7BE4" w:rsidP="005D7BE4">
      <w:pPr>
        <w:tabs>
          <w:tab w:val="left" w:pos="1599"/>
          <w:tab w:val="left" w:pos="1600"/>
        </w:tabs>
        <w:ind w:right="600"/>
        <w:rPr>
          <w:color w:val="FF0000"/>
        </w:rPr>
      </w:pPr>
    </w:p>
    <w:p w14:paraId="5AF42C3E" w14:textId="63D575F8" w:rsidR="005D7BE4" w:rsidRPr="007D44A4" w:rsidRDefault="005D7BE4" w:rsidP="005D7BE4">
      <w:pPr>
        <w:pStyle w:val="Heading3"/>
        <w:numPr>
          <w:ilvl w:val="0"/>
          <w:numId w:val="0"/>
        </w:numPr>
        <w:ind w:left="720"/>
      </w:pPr>
      <w:bookmarkStart w:id="123" w:name="_Toc200122144"/>
      <w:r w:rsidRPr="007D44A4">
        <w:t>F.      E</w:t>
      </w:r>
      <w:r w:rsidR="005C6A3E" w:rsidRPr="007D44A4">
        <w:t>xemption from L</w:t>
      </w:r>
      <w:r w:rsidR="00272D61" w:rsidRPr="007D44A4">
        <w:t>and</w:t>
      </w:r>
      <w:r w:rsidR="005C6A3E" w:rsidRPr="007D44A4">
        <w:t xml:space="preserve"> Use Permit </w:t>
      </w:r>
      <w:r w:rsidR="00A33347" w:rsidRPr="007D44A4">
        <w:t xml:space="preserve">- </w:t>
      </w:r>
      <w:r w:rsidR="005C6A3E" w:rsidRPr="007D44A4">
        <w:t>Home Occupation</w:t>
      </w:r>
      <w:r w:rsidR="00A33347" w:rsidRPr="007D44A4">
        <w:t>s</w:t>
      </w:r>
      <w:r w:rsidR="005C6A3E" w:rsidRPr="007D44A4">
        <w:t>.</w:t>
      </w:r>
      <w:bookmarkEnd w:id="123"/>
      <w:r w:rsidRPr="007D44A4">
        <w:t xml:space="preserve">       </w:t>
      </w:r>
    </w:p>
    <w:p w14:paraId="64522D79" w14:textId="77777777" w:rsidR="005D7BE4" w:rsidRPr="007D44A4" w:rsidRDefault="005D7BE4" w:rsidP="005D7BE4">
      <w:pPr>
        <w:pStyle w:val="ListParagraph"/>
        <w:tabs>
          <w:tab w:val="left" w:pos="2320"/>
        </w:tabs>
        <w:spacing w:before="1"/>
        <w:ind w:left="1438" w:right="1002" w:firstLine="0"/>
      </w:pPr>
    </w:p>
    <w:p w14:paraId="3FA76AD3" w14:textId="2D8149A7" w:rsidR="005D7BE4" w:rsidRPr="007D44A4" w:rsidRDefault="005D7BE4" w:rsidP="008241A7">
      <w:pPr>
        <w:pStyle w:val="ListParagraph"/>
        <w:numPr>
          <w:ilvl w:val="0"/>
          <w:numId w:val="45"/>
        </w:numPr>
        <w:tabs>
          <w:tab w:val="left" w:pos="1597"/>
          <w:tab w:val="left" w:pos="1598"/>
        </w:tabs>
        <w:ind w:right="535"/>
      </w:pPr>
      <w:r w:rsidRPr="007D44A4">
        <w:rPr>
          <w:b/>
        </w:rPr>
        <w:t>H</w:t>
      </w:r>
      <w:r w:rsidR="005C6A3E" w:rsidRPr="007D44A4">
        <w:rPr>
          <w:b/>
        </w:rPr>
        <w:t>ome</w:t>
      </w:r>
      <w:r w:rsidRPr="007D44A4">
        <w:rPr>
          <w:b/>
        </w:rPr>
        <w:t xml:space="preserve"> O</w:t>
      </w:r>
      <w:r w:rsidR="005C6A3E" w:rsidRPr="007D44A4">
        <w:rPr>
          <w:b/>
        </w:rPr>
        <w:t>ccupations</w:t>
      </w:r>
      <w:r w:rsidRPr="007D44A4">
        <w:rPr>
          <w:b/>
        </w:rPr>
        <w:t xml:space="preserve">. </w:t>
      </w:r>
      <w:r w:rsidRPr="007D44A4">
        <w:t xml:space="preserve">The conduct </w:t>
      </w:r>
      <w:r w:rsidR="000E0232" w:rsidRPr="007D44A4">
        <w:t>of</w:t>
      </w:r>
      <w:r w:rsidRPr="007D44A4">
        <w:t xml:space="preserve"> a home occupation shall not require a </w:t>
      </w:r>
      <w:r w:rsidRPr="007D44A4">
        <w:rPr>
          <w:spacing w:val="-3"/>
        </w:rPr>
        <w:t>L</w:t>
      </w:r>
      <w:r w:rsidR="00272D61" w:rsidRPr="007D44A4">
        <w:rPr>
          <w:spacing w:val="-3"/>
        </w:rPr>
        <w:t>and</w:t>
      </w:r>
      <w:r w:rsidRPr="007D44A4">
        <w:rPr>
          <w:spacing w:val="-3"/>
        </w:rPr>
        <w:t xml:space="preserve"> </w:t>
      </w:r>
      <w:r w:rsidRPr="007D44A4">
        <w:t>Use Permit so long as the home occupation complies with the following minimum st</w:t>
      </w:r>
      <w:r w:rsidR="00272D61" w:rsidRPr="007D44A4">
        <w:t>and</w:t>
      </w:r>
      <w:r w:rsidRPr="007D44A4">
        <w:t>ards. Failure to conduct the home occupation in compliance with the minimum st</w:t>
      </w:r>
      <w:r w:rsidR="00272D61" w:rsidRPr="007D44A4">
        <w:t>and</w:t>
      </w:r>
      <w:r w:rsidRPr="007D44A4">
        <w:t>ards shall be a</w:t>
      </w:r>
      <w:r w:rsidRPr="007D44A4">
        <w:rPr>
          <w:spacing w:val="-18"/>
        </w:rPr>
        <w:t xml:space="preserve"> </w:t>
      </w:r>
      <w:r w:rsidRPr="007D44A4">
        <w:t xml:space="preserve">violation </w:t>
      </w:r>
      <w:r w:rsidR="000E0232" w:rsidRPr="007D44A4">
        <w:t>of</w:t>
      </w:r>
      <w:r w:rsidRPr="007D44A4">
        <w:t xml:space="preserve"> this Code </w:t>
      </w:r>
      <w:r w:rsidR="00272D61" w:rsidRPr="007D44A4">
        <w:t>and</w:t>
      </w:r>
      <w:r w:rsidRPr="007D44A4">
        <w:t xml:space="preserve"> will be subject to en</w:t>
      </w:r>
      <w:r w:rsidR="000E0232" w:rsidRPr="007D44A4">
        <w:t>f</w:t>
      </w:r>
      <w:r w:rsidR="00272D61" w:rsidRPr="007D44A4">
        <w:t>or</w:t>
      </w:r>
      <w:r w:rsidRPr="007D44A4">
        <w:t xml:space="preserve">cement proceedings. Should the </w:t>
      </w:r>
      <w:r w:rsidR="004B64ED" w:rsidRPr="007D44A4">
        <w:t>BoCC</w:t>
      </w:r>
      <w:r w:rsidRPr="007D44A4">
        <w:t xml:space="preserve"> receive a complaint on a home occupation, exempt status may be reconsidered </w:t>
      </w:r>
      <w:r w:rsidR="00272D61" w:rsidRPr="007D44A4">
        <w:t>or</w:t>
      </w:r>
      <w:r w:rsidRPr="007D44A4">
        <w:rPr>
          <w:spacing w:val="-10"/>
        </w:rPr>
        <w:t xml:space="preserve"> </w:t>
      </w:r>
      <w:r w:rsidRPr="007D44A4">
        <w:t>nullified.</w:t>
      </w:r>
    </w:p>
    <w:p w14:paraId="14BA01C3" w14:textId="77777777" w:rsidR="005D7BE4" w:rsidRPr="00520844" w:rsidRDefault="005D7BE4" w:rsidP="005D7BE4">
      <w:pPr>
        <w:pStyle w:val="BodyText"/>
        <w:rPr>
          <w:color w:val="FF0000"/>
        </w:rPr>
      </w:pPr>
    </w:p>
    <w:p w14:paraId="3EE258E7" w14:textId="386AE1DA" w:rsidR="005D7BE4" w:rsidRPr="007D44A4" w:rsidRDefault="005D7BE4" w:rsidP="005D7BE4">
      <w:pPr>
        <w:pStyle w:val="BodyText"/>
        <w:spacing w:before="1"/>
        <w:ind w:left="1798" w:right="1620"/>
      </w:pPr>
      <w:r w:rsidRPr="007D44A4">
        <w:lastRenderedPageBreak/>
        <w:t>The following minimum st</w:t>
      </w:r>
      <w:r w:rsidR="00272D61" w:rsidRPr="007D44A4">
        <w:t>and</w:t>
      </w:r>
      <w:r w:rsidRPr="007D44A4">
        <w:t>ards shall apply to exempt home occupations:</w:t>
      </w:r>
    </w:p>
    <w:p w14:paraId="0C795F34" w14:textId="77777777" w:rsidR="005D7BE4" w:rsidRPr="007D44A4" w:rsidRDefault="005D7BE4" w:rsidP="005D7BE4">
      <w:pPr>
        <w:pStyle w:val="BodyText"/>
        <w:spacing w:before="11"/>
        <w:rPr>
          <w:sz w:val="23"/>
        </w:rPr>
      </w:pPr>
    </w:p>
    <w:p w14:paraId="2745F3BB" w14:textId="35917E1C" w:rsidR="005D7BE4" w:rsidRPr="007D44A4" w:rsidRDefault="005D7BE4" w:rsidP="008241A7">
      <w:pPr>
        <w:pStyle w:val="ListParagraph"/>
        <w:numPr>
          <w:ilvl w:val="1"/>
          <w:numId w:val="44"/>
        </w:numPr>
        <w:tabs>
          <w:tab w:val="left" w:pos="2317"/>
          <w:tab w:val="left" w:pos="2318"/>
        </w:tabs>
        <w:ind w:right="675"/>
      </w:pPr>
      <w:r w:rsidRPr="007D44A4">
        <w:t xml:space="preserve">Such use is incidental </w:t>
      </w:r>
      <w:r w:rsidR="00272D61" w:rsidRPr="007D44A4">
        <w:t>and</w:t>
      </w:r>
      <w:r w:rsidRPr="007D44A4">
        <w:t xml:space="preserve"> secondary to residential use </w:t>
      </w:r>
      <w:r w:rsidR="000E0232" w:rsidRPr="007D44A4">
        <w:t>of</w:t>
      </w:r>
      <w:r w:rsidRPr="007D44A4">
        <w:t xml:space="preserve"> the principal dwelling </w:t>
      </w:r>
      <w:r w:rsidR="00272D61" w:rsidRPr="007D44A4">
        <w:t>or</w:t>
      </w:r>
      <w:r w:rsidRPr="007D44A4">
        <w:t xml:space="preserve"> access</w:t>
      </w:r>
      <w:r w:rsidR="00272D61" w:rsidRPr="007D44A4">
        <w:t>or</w:t>
      </w:r>
      <w:r w:rsidRPr="007D44A4">
        <w:t xml:space="preserve">y structure </w:t>
      </w:r>
      <w:r w:rsidR="00272D61" w:rsidRPr="007D44A4">
        <w:t>or</w:t>
      </w:r>
      <w:r w:rsidRPr="007D44A4">
        <w:t xml:space="preserve"> addition </w:t>
      </w:r>
      <w:r w:rsidR="00272D61" w:rsidRPr="007D44A4">
        <w:t>and</w:t>
      </w:r>
      <w:r w:rsidRPr="007D44A4">
        <w:t xml:space="preserve"> does</w:t>
      </w:r>
      <w:r w:rsidRPr="007D44A4">
        <w:rPr>
          <w:spacing w:val="-13"/>
        </w:rPr>
        <w:t xml:space="preserve"> </w:t>
      </w:r>
      <w:r w:rsidRPr="007D44A4">
        <w:t>not change the residential character</w:t>
      </w:r>
      <w:r w:rsidRPr="007D44A4">
        <w:rPr>
          <w:spacing w:val="-7"/>
        </w:rPr>
        <w:t xml:space="preserve"> </w:t>
      </w:r>
      <w:r w:rsidRPr="007D44A4">
        <w:t>there</w:t>
      </w:r>
      <w:r w:rsidR="000E0232" w:rsidRPr="007D44A4">
        <w:t>of</w:t>
      </w:r>
      <w:r w:rsidRPr="007D44A4">
        <w:t>.</w:t>
      </w:r>
    </w:p>
    <w:p w14:paraId="41A41C5C" w14:textId="77777777" w:rsidR="005D7BE4" w:rsidRPr="007D44A4" w:rsidRDefault="005D7BE4" w:rsidP="005D7BE4">
      <w:pPr>
        <w:pStyle w:val="BodyText"/>
        <w:spacing w:before="8"/>
        <w:rPr>
          <w:sz w:val="20"/>
        </w:rPr>
      </w:pPr>
    </w:p>
    <w:p w14:paraId="4FE0BD94" w14:textId="6FCD76DA" w:rsidR="005D7BE4" w:rsidRPr="007D44A4" w:rsidRDefault="005D7BE4" w:rsidP="008241A7">
      <w:pPr>
        <w:pStyle w:val="ListParagraph"/>
        <w:numPr>
          <w:ilvl w:val="1"/>
          <w:numId w:val="44"/>
        </w:numPr>
        <w:tabs>
          <w:tab w:val="left" w:pos="2320"/>
        </w:tabs>
        <w:ind w:right="1073"/>
        <w:jc w:val="both"/>
      </w:pPr>
      <w:r w:rsidRPr="007D44A4">
        <w:t xml:space="preserve">Such use will be conducted </w:t>
      </w:r>
      <w:r w:rsidR="000E0232" w:rsidRPr="007D44A4">
        <w:t>by</w:t>
      </w:r>
      <w:r w:rsidRPr="007D44A4">
        <w:t xml:space="preserve"> the resident(s) </w:t>
      </w:r>
      <w:r w:rsidR="000E0232" w:rsidRPr="007D44A4">
        <w:t>of</w:t>
      </w:r>
      <w:r w:rsidRPr="007D44A4">
        <w:t xml:space="preserve"> the principal dwelling </w:t>
      </w:r>
      <w:r w:rsidR="00272D61" w:rsidRPr="007D44A4">
        <w:t>and</w:t>
      </w:r>
      <w:r w:rsidRPr="007D44A4">
        <w:t xml:space="preserve"> only within the principal dwelling </w:t>
      </w:r>
      <w:r w:rsidR="00272D61" w:rsidRPr="007D44A4">
        <w:t>or</w:t>
      </w:r>
      <w:r w:rsidRPr="007D44A4">
        <w:t xml:space="preserve"> access</w:t>
      </w:r>
      <w:r w:rsidR="00272D61" w:rsidRPr="007D44A4">
        <w:t>or</w:t>
      </w:r>
      <w:r w:rsidRPr="007D44A4">
        <w:t xml:space="preserve">y structure </w:t>
      </w:r>
      <w:r w:rsidR="00272D61" w:rsidRPr="007D44A4">
        <w:t>or</w:t>
      </w:r>
      <w:r w:rsidRPr="007D44A4">
        <w:rPr>
          <w:spacing w:val="-1"/>
        </w:rPr>
        <w:t xml:space="preserve"> </w:t>
      </w:r>
      <w:r w:rsidRPr="007D44A4">
        <w:t>addition.</w:t>
      </w:r>
    </w:p>
    <w:p w14:paraId="7BD5AD87" w14:textId="77777777" w:rsidR="005D7BE4" w:rsidRPr="007D44A4" w:rsidRDefault="005D7BE4" w:rsidP="005D7BE4">
      <w:pPr>
        <w:pStyle w:val="BodyText"/>
        <w:spacing w:before="2"/>
      </w:pPr>
    </w:p>
    <w:p w14:paraId="4F6F2148" w14:textId="2B490AE7" w:rsidR="005D7BE4" w:rsidRPr="007D44A4" w:rsidRDefault="005D7BE4" w:rsidP="008241A7">
      <w:pPr>
        <w:pStyle w:val="ListParagraph"/>
        <w:numPr>
          <w:ilvl w:val="1"/>
          <w:numId w:val="44"/>
        </w:numPr>
        <w:tabs>
          <w:tab w:val="left" w:pos="2317"/>
          <w:tab w:val="left" w:pos="2318"/>
        </w:tabs>
        <w:ind w:right="984"/>
      </w:pPr>
      <w:r w:rsidRPr="007D44A4">
        <w:t>Such use does not generate traffic that significantly affects</w:t>
      </w:r>
      <w:r w:rsidRPr="007D44A4">
        <w:rPr>
          <w:spacing w:val="-14"/>
        </w:rPr>
        <w:t xml:space="preserve"> </w:t>
      </w:r>
      <w:r w:rsidRPr="007D44A4">
        <w:t xml:space="preserve">the residential character </w:t>
      </w:r>
      <w:r w:rsidR="000E0232" w:rsidRPr="007D44A4">
        <w:t>of</w:t>
      </w:r>
      <w:r w:rsidRPr="007D44A4">
        <w:t xml:space="preserve"> the</w:t>
      </w:r>
      <w:r w:rsidRPr="007D44A4">
        <w:rPr>
          <w:spacing w:val="-9"/>
        </w:rPr>
        <w:t xml:space="preserve"> </w:t>
      </w:r>
      <w:r w:rsidRPr="007D44A4">
        <w:t>area.</w:t>
      </w:r>
    </w:p>
    <w:p w14:paraId="755CB021" w14:textId="77777777" w:rsidR="005D7BE4" w:rsidRPr="007D44A4" w:rsidRDefault="005D7BE4" w:rsidP="005D7BE4">
      <w:pPr>
        <w:pStyle w:val="BodyText"/>
      </w:pPr>
    </w:p>
    <w:p w14:paraId="7FDDCE2E" w14:textId="29A3E287" w:rsidR="005D7BE4" w:rsidRPr="007D44A4" w:rsidRDefault="005D7BE4" w:rsidP="008241A7">
      <w:pPr>
        <w:pStyle w:val="ListParagraph"/>
        <w:numPr>
          <w:ilvl w:val="1"/>
          <w:numId w:val="44"/>
        </w:numPr>
        <w:tabs>
          <w:tab w:val="left" w:pos="2317"/>
          <w:tab w:val="left" w:pos="2318"/>
        </w:tabs>
        <w:ind w:right="809"/>
      </w:pPr>
      <w:r w:rsidRPr="007D44A4">
        <w:t xml:space="preserve">Such use does not create excessive </w:t>
      </w:r>
      <w:r w:rsidR="00272D61" w:rsidRPr="007D44A4">
        <w:t>or</w:t>
      </w:r>
      <w:r w:rsidRPr="007D44A4">
        <w:t xml:space="preserve"> </w:t>
      </w:r>
      <w:r w:rsidR="000E0232" w:rsidRPr="007D44A4">
        <w:t>of</w:t>
      </w:r>
      <w:r w:rsidRPr="007D44A4">
        <w:t>fensive noise,</w:t>
      </w:r>
      <w:r w:rsidRPr="007D44A4">
        <w:rPr>
          <w:spacing w:val="-26"/>
        </w:rPr>
        <w:t xml:space="preserve"> </w:t>
      </w:r>
      <w:r w:rsidRPr="007D44A4">
        <w:t>vibration, smoke, dust, od</w:t>
      </w:r>
      <w:r w:rsidR="00272D61" w:rsidRPr="007D44A4">
        <w:t>or</w:t>
      </w:r>
      <w:r w:rsidRPr="007D44A4">
        <w:t xml:space="preserve">s, heat, glare </w:t>
      </w:r>
      <w:r w:rsidR="00272D61" w:rsidRPr="007D44A4">
        <w:t>or</w:t>
      </w:r>
      <w:r w:rsidRPr="007D44A4">
        <w:t xml:space="preserve"> light noticeable </w:t>
      </w:r>
      <w:r w:rsidR="00272D61" w:rsidRPr="007D44A4">
        <w:t>or</w:t>
      </w:r>
      <w:r w:rsidRPr="007D44A4">
        <w:t xml:space="preserve"> extending beyond the property</w:t>
      </w:r>
      <w:r w:rsidRPr="007D44A4">
        <w:rPr>
          <w:spacing w:val="-10"/>
        </w:rPr>
        <w:t xml:space="preserve"> </w:t>
      </w:r>
      <w:r w:rsidRPr="007D44A4">
        <w:t>boundaries.</w:t>
      </w:r>
    </w:p>
    <w:p w14:paraId="7B3BC600" w14:textId="77777777" w:rsidR="005D7BE4" w:rsidRPr="007D44A4" w:rsidRDefault="005D7BE4" w:rsidP="005D7BE4">
      <w:pPr>
        <w:pStyle w:val="BodyText"/>
        <w:spacing w:before="9"/>
        <w:rPr>
          <w:sz w:val="23"/>
        </w:rPr>
      </w:pPr>
    </w:p>
    <w:p w14:paraId="3F27E19D" w14:textId="27E31D20" w:rsidR="005D7BE4" w:rsidRPr="007D44A4" w:rsidRDefault="005D7BE4" w:rsidP="008241A7">
      <w:pPr>
        <w:pStyle w:val="ListParagraph"/>
        <w:numPr>
          <w:ilvl w:val="1"/>
          <w:numId w:val="44"/>
        </w:numPr>
        <w:tabs>
          <w:tab w:val="left" w:pos="2317"/>
          <w:tab w:val="left" w:pos="2318"/>
        </w:tabs>
        <w:spacing w:before="1"/>
        <w:ind w:right="603"/>
      </w:pPr>
      <w:r w:rsidRPr="007D44A4">
        <w:t xml:space="preserve">Such use shall not infringe upon the right </w:t>
      </w:r>
      <w:r w:rsidR="000E0232" w:rsidRPr="007D44A4">
        <w:t>of</w:t>
      </w:r>
      <w:r w:rsidRPr="007D44A4">
        <w:t xml:space="preserve"> neighb</w:t>
      </w:r>
      <w:r w:rsidR="00272D61" w:rsidRPr="007D44A4">
        <w:t>or</w:t>
      </w:r>
      <w:r w:rsidRPr="007D44A4">
        <w:t>ing</w:t>
      </w:r>
      <w:r w:rsidRPr="007D44A4">
        <w:rPr>
          <w:spacing w:val="-13"/>
        </w:rPr>
        <w:t xml:space="preserve"> </w:t>
      </w:r>
      <w:r w:rsidRPr="007D44A4">
        <w:t xml:space="preserve">residents to enjoy the peaceful occupancy </w:t>
      </w:r>
      <w:r w:rsidR="000E0232" w:rsidRPr="007D44A4">
        <w:t>of</w:t>
      </w:r>
      <w:r w:rsidRPr="007D44A4">
        <w:t xml:space="preserve"> their</w:t>
      </w:r>
      <w:r w:rsidRPr="007D44A4">
        <w:rPr>
          <w:spacing w:val="-12"/>
        </w:rPr>
        <w:t xml:space="preserve"> </w:t>
      </w:r>
      <w:r w:rsidRPr="007D44A4">
        <w:t>homes.</w:t>
      </w:r>
    </w:p>
    <w:p w14:paraId="7807285C" w14:textId="77777777" w:rsidR="005D7BE4" w:rsidRPr="007D44A4" w:rsidRDefault="005D7BE4" w:rsidP="005D7BE4">
      <w:pPr>
        <w:tabs>
          <w:tab w:val="left" w:pos="2320"/>
        </w:tabs>
        <w:spacing w:before="1"/>
        <w:ind w:right="1002"/>
      </w:pPr>
    </w:p>
    <w:p w14:paraId="45A459F1" w14:textId="2A88B8CF" w:rsidR="005D7BE4" w:rsidRPr="007D44A4" w:rsidRDefault="005D7BE4" w:rsidP="005D7BE4">
      <w:pPr>
        <w:pStyle w:val="Heading3"/>
        <w:numPr>
          <w:ilvl w:val="0"/>
          <w:numId w:val="0"/>
        </w:numPr>
        <w:ind w:left="720"/>
      </w:pPr>
      <w:bookmarkStart w:id="124" w:name="_Toc200122145"/>
      <w:r w:rsidRPr="007D44A4">
        <w:t>G.     E</w:t>
      </w:r>
      <w:r w:rsidR="005C6A3E" w:rsidRPr="007D44A4">
        <w:t>xemption from L</w:t>
      </w:r>
      <w:r w:rsidR="00272D61" w:rsidRPr="007D44A4">
        <w:t>and</w:t>
      </w:r>
      <w:r w:rsidR="005C6A3E" w:rsidRPr="007D44A4">
        <w:t xml:space="preserve"> Use Permit</w:t>
      </w:r>
      <w:r w:rsidRPr="007D44A4">
        <w:t xml:space="preserve"> R</w:t>
      </w:r>
      <w:r w:rsidR="005C6A3E" w:rsidRPr="007D44A4">
        <w:t>equirement</w:t>
      </w:r>
      <w:r w:rsidRPr="007D44A4">
        <w:t>.</w:t>
      </w:r>
      <w:bookmarkEnd w:id="124"/>
    </w:p>
    <w:p w14:paraId="4D1B4A97" w14:textId="77777777" w:rsidR="005D7BE4" w:rsidRPr="007D44A4" w:rsidRDefault="005D7BE4" w:rsidP="005D7BE4">
      <w:pPr>
        <w:rPr>
          <w:highlight w:val="yellow"/>
        </w:rPr>
      </w:pPr>
    </w:p>
    <w:p w14:paraId="2B096D1B" w14:textId="0806FAAE" w:rsidR="005D7BE4" w:rsidRPr="007D44A4" w:rsidRDefault="005D7BE4" w:rsidP="005D7BE4">
      <w:pPr>
        <w:pStyle w:val="ListParagraph"/>
        <w:tabs>
          <w:tab w:val="left" w:pos="1597"/>
          <w:tab w:val="left" w:pos="1598"/>
        </w:tabs>
        <w:ind w:left="1440" w:right="501" w:firstLine="0"/>
      </w:pPr>
      <w:bookmarkStart w:id="125" w:name="SECTION_2-102_EXEMPTIONS_FROM_LAND_USE_P"/>
      <w:bookmarkStart w:id="126" w:name="_bookmark10"/>
      <w:bookmarkEnd w:id="94"/>
      <w:bookmarkEnd w:id="95"/>
      <w:bookmarkEnd w:id="125"/>
      <w:bookmarkEnd w:id="126"/>
      <w:r w:rsidRPr="007D44A4">
        <w:rPr>
          <w:b/>
        </w:rPr>
        <w:t>1.  A</w:t>
      </w:r>
      <w:r w:rsidR="005C6A3E" w:rsidRPr="007D44A4">
        <w:rPr>
          <w:b/>
        </w:rPr>
        <w:t xml:space="preserve">gricultural Structures </w:t>
      </w:r>
      <w:r w:rsidR="00272D61" w:rsidRPr="007D44A4">
        <w:rPr>
          <w:b/>
        </w:rPr>
        <w:t>and</w:t>
      </w:r>
      <w:r w:rsidR="005C6A3E" w:rsidRPr="007D44A4">
        <w:rPr>
          <w:b/>
        </w:rPr>
        <w:t xml:space="preserve"> Activities</w:t>
      </w:r>
      <w:r w:rsidRPr="007D44A4">
        <w:rPr>
          <w:b/>
        </w:rPr>
        <w:t xml:space="preserve">. </w:t>
      </w:r>
      <w:r w:rsidRPr="007D44A4">
        <w:t xml:space="preserve">The    </w:t>
      </w:r>
    </w:p>
    <w:p w14:paraId="23AB6E04" w14:textId="3403A5BB" w:rsidR="005D7BE4" w:rsidRPr="007D44A4" w:rsidRDefault="005D7BE4" w:rsidP="005D7BE4">
      <w:pPr>
        <w:pStyle w:val="ListParagraph"/>
        <w:tabs>
          <w:tab w:val="left" w:pos="1597"/>
          <w:tab w:val="left" w:pos="1598"/>
        </w:tabs>
        <w:ind w:left="1440" w:right="501" w:firstLine="0"/>
      </w:pPr>
      <w:r w:rsidRPr="007D44A4">
        <w:t xml:space="preserve">     construction </w:t>
      </w:r>
      <w:r w:rsidR="000E0232" w:rsidRPr="007D44A4">
        <w:t>of</w:t>
      </w:r>
      <w:r w:rsidRPr="007D44A4">
        <w:t xml:space="preserve"> agricultural structures </w:t>
      </w:r>
      <w:r w:rsidR="00272D61" w:rsidRPr="007D44A4">
        <w:t>and</w:t>
      </w:r>
      <w:r w:rsidRPr="007D44A4">
        <w:t xml:space="preserve"> the conduct </w:t>
      </w:r>
      <w:r w:rsidR="000E0232" w:rsidRPr="007D44A4">
        <w:t>of</w:t>
      </w:r>
      <w:r w:rsidRPr="007D44A4">
        <w:t xml:space="preserve"> activities </w:t>
      </w:r>
    </w:p>
    <w:p w14:paraId="02A854B1" w14:textId="2B721D1F" w:rsidR="005D7BE4" w:rsidRPr="007D44A4" w:rsidRDefault="005D7BE4" w:rsidP="005D7BE4">
      <w:pPr>
        <w:pStyle w:val="ListParagraph"/>
        <w:tabs>
          <w:tab w:val="left" w:pos="1597"/>
          <w:tab w:val="left" w:pos="1598"/>
        </w:tabs>
        <w:ind w:left="1440" w:right="501" w:firstLine="0"/>
        <w:rPr>
          <w:spacing w:val="-14"/>
        </w:rPr>
      </w:pPr>
      <w:r w:rsidRPr="007D44A4">
        <w:t xml:space="preserve">     associated with n</w:t>
      </w:r>
      <w:r w:rsidR="00272D61" w:rsidRPr="007D44A4">
        <w:t>or</w:t>
      </w:r>
      <w:r w:rsidRPr="007D44A4">
        <w:t xml:space="preserve">mal agricultural operations </w:t>
      </w:r>
      <w:r w:rsidR="00272D61" w:rsidRPr="007D44A4">
        <w:t>and</w:t>
      </w:r>
      <w:r w:rsidRPr="007D44A4">
        <w:t xml:space="preserve"> any min</w:t>
      </w:r>
      <w:r w:rsidR="00272D61" w:rsidRPr="007D44A4">
        <w:t>or</w:t>
      </w:r>
      <w:r w:rsidRPr="007D44A4">
        <w:t xml:space="preserve"> expansion</w:t>
      </w:r>
      <w:r w:rsidRPr="007D44A4">
        <w:rPr>
          <w:spacing w:val="-14"/>
        </w:rPr>
        <w:t xml:space="preserve"> </w:t>
      </w:r>
    </w:p>
    <w:p w14:paraId="0EC5B77C" w14:textId="76A4A8EE" w:rsidR="005D7BE4" w:rsidRPr="007D44A4" w:rsidRDefault="005D7BE4" w:rsidP="005D7BE4">
      <w:pPr>
        <w:pStyle w:val="ListParagraph"/>
        <w:tabs>
          <w:tab w:val="left" w:pos="1597"/>
          <w:tab w:val="left" w:pos="1598"/>
        </w:tabs>
        <w:ind w:left="1440" w:right="501" w:firstLine="0"/>
      </w:pPr>
      <w:r w:rsidRPr="007D44A4">
        <w:rPr>
          <w:spacing w:val="-14"/>
        </w:rPr>
        <w:t xml:space="preserve">      </w:t>
      </w:r>
      <w:r w:rsidR="000E0232" w:rsidRPr="007D44A4">
        <w:t>of</w:t>
      </w:r>
      <w:r w:rsidRPr="007D44A4">
        <w:t xml:space="preserve"> a concentrated animal feeding operation </w:t>
      </w:r>
      <w:r w:rsidR="00272D61" w:rsidRPr="007D44A4">
        <w:t>or</w:t>
      </w:r>
      <w:r w:rsidRPr="007D44A4">
        <w:t xml:space="preserve"> livestock confinement </w:t>
      </w:r>
    </w:p>
    <w:p w14:paraId="23530EA1" w14:textId="77777777" w:rsidR="00704921" w:rsidRPr="007D44A4" w:rsidRDefault="005D7BE4" w:rsidP="005D7BE4">
      <w:pPr>
        <w:pStyle w:val="ListParagraph"/>
        <w:tabs>
          <w:tab w:val="left" w:pos="1597"/>
          <w:tab w:val="left" w:pos="1598"/>
        </w:tabs>
        <w:ind w:left="1440" w:right="501" w:firstLine="0"/>
      </w:pPr>
      <w:r w:rsidRPr="007D44A4">
        <w:t xml:space="preserve">     facility that does not increase the capacity </w:t>
      </w:r>
      <w:r w:rsidR="000E0232" w:rsidRPr="007D44A4">
        <w:t>of</w:t>
      </w:r>
      <w:r w:rsidRPr="007D44A4">
        <w:t xml:space="preserve"> the facility </w:t>
      </w:r>
      <w:r w:rsidR="000E0232" w:rsidRPr="007D44A4">
        <w:t>by</w:t>
      </w:r>
      <w:r w:rsidRPr="007D44A4">
        <w:t xml:space="preserve"> m</w:t>
      </w:r>
      <w:r w:rsidR="00272D61" w:rsidRPr="007D44A4">
        <w:t>or</w:t>
      </w:r>
      <w:r w:rsidRPr="007D44A4">
        <w:t xml:space="preserve">e than </w:t>
      </w:r>
      <w:r w:rsidR="00704921" w:rsidRPr="007D44A4">
        <w:t xml:space="preserve">  </w:t>
      </w:r>
    </w:p>
    <w:p w14:paraId="50D41AB9" w14:textId="09AB5DBB" w:rsidR="00704921" w:rsidRPr="007D44A4" w:rsidRDefault="00704921" w:rsidP="005D7BE4">
      <w:pPr>
        <w:pStyle w:val="ListParagraph"/>
        <w:tabs>
          <w:tab w:val="left" w:pos="1597"/>
          <w:tab w:val="left" w:pos="1598"/>
        </w:tabs>
        <w:ind w:left="1440" w:right="501" w:firstLine="0"/>
      </w:pPr>
      <w:r w:rsidRPr="007D44A4">
        <w:t xml:space="preserve">     thirty-three</w:t>
      </w:r>
      <w:r w:rsidR="005D7BE4" w:rsidRPr="007D44A4">
        <w:t xml:space="preserve"> </w:t>
      </w:r>
      <w:r w:rsidRPr="007D44A4">
        <w:t>(</w:t>
      </w:r>
      <w:r w:rsidR="005D7BE4" w:rsidRPr="007D44A4">
        <w:t>33</w:t>
      </w:r>
      <w:r w:rsidRPr="007D44A4">
        <w:t xml:space="preserve">) </w:t>
      </w:r>
      <w:r w:rsidR="005D7BE4" w:rsidRPr="007D44A4">
        <w:t xml:space="preserve">% </w:t>
      </w:r>
      <w:r w:rsidR="00272D61" w:rsidRPr="007D44A4">
        <w:t>or</w:t>
      </w:r>
      <w:r w:rsidR="005D7BE4" w:rsidRPr="007D44A4">
        <w:t xml:space="preserve"> 5,000 head, whichever is less, over the existing </w:t>
      </w:r>
    </w:p>
    <w:p w14:paraId="3778DCF3" w14:textId="77777777" w:rsidR="00704921" w:rsidRPr="007D44A4" w:rsidRDefault="00704921" w:rsidP="005D7BE4">
      <w:pPr>
        <w:pStyle w:val="ListParagraph"/>
        <w:tabs>
          <w:tab w:val="left" w:pos="1597"/>
          <w:tab w:val="left" w:pos="1598"/>
        </w:tabs>
        <w:ind w:left="1440" w:right="501" w:firstLine="0"/>
      </w:pPr>
      <w:r w:rsidRPr="007D44A4">
        <w:t xml:space="preserve">     c</w:t>
      </w:r>
      <w:r w:rsidR="005D7BE4" w:rsidRPr="007D44A4">
        <w:t xml:space="preserve">apacity as </w:t>
      </w:r>
      <w:r w:rsidR="000E0232" w:rsidRPr="007D44A4">
        <w:t>of</w:t>
      </w:r>
      <w:r w:rsidR="005D7BE4" w:rsidRPr="007D44A4">
        <w:t xml:space="preserve"> the date </w:t>
      </w:r>
      <w:r w:rsidR="000E0232" w:rsidRPr="007D44A4">
        <w:t>of</w:t>
      </w:r>
      <w:r w:rsidR="005D7BE4" w:rsidRPr="007D44A4">
        <w:t xml:space="preserve"> approval </w:t>
      </w:r>
      <w:r w:rsidR="000E0232" w:rsidRPr="007D44A4">
        <w:t>of</w:t>
      </w:r>
      <w:r w:rsidR="005D7BE4" w:rsidRPr="007D44A4">
        <w:t xml:space="preserve"> this document, shall not require </w:t>
      </w:r>
    </w:p>
    <w:p w14:paraId="1529A09B" w14:textId="1CAD98C2" w:rsidR="005D7BE4" w:rsidRPr="007D44A4" w:rsidRDefault="00704921" w:rsidP="005D7BE4">
      <w:pPr>
        <w:pStyle w:val="ListParagraph"/>
        <w:tabs>
          <w:tab w:val="left" w:pos="1597"/>
          <w:tab w:val="left" w:pos="1598"/>
        </w:tabs>
        <w:ind w:left="1440" w:right="501" w:firstLine="0"/>
      </w:pPr>
      <w:r w:rsidRPr="007D44A4">
        <w:t xml:space="preserve">     </w:t>
      </w:r>
      <w:r w:rsidR="005D7BE4" w:rsidRPr="007D44A4">
        <w:t xml:space="preserve">any </w:t>
      </w:r>
      <w:r w:rsidR="005D7BE4" w:rsidRPr="007D44A4">
        <w:rPr>
          <w:spacing w:val="-3"/>
        </w:rPr>
        <w:t>L</w:t>
      </w:r>
      <w:r w:rsidR="00272D61" w:rsidRPr="007D44A4">
        <w:rPr>
          <w:spacing w:val="-3"/>
        </w:rPr>
        <w:t>and</w:t>
      </w:r>
      <w:r w:rsidR="005D7BE4" w:rsidRPr="007D44A4">
        <w:rPr>
          <w:spacing w:val="-3"/>
        </w:rPr>
        <w:t xml:space="preserve"> </w:t>
      </w:r>
      <w:r w:rsidR="005D7BE4" w:rsidRPr="007D44A4">
        <w:t>Use</w:t>
      </w:r>
      <w:r w:rsidR="005D7BE4" w:rsidRPr="007D44A4">
        <w:rPr>
          <w:spacing w:val="-6"/>
        </w:rPr>
        <w:t xml:space="preserve"> document</w:t>
      </w:r>
      <w:r w:rsidR="005D7BE4" w:rsidRPr="007D44A4">
        <w:t>.</w:t>
      </w:r>
    </w:p>
    <w:p w14:paraId="79030457" w14:textId="77777777" w:rsidR="005D7BE4" w:rsidRPr="007D44A4" w:rsidRDefault="005D7BE4" w:rsidP="005D7BE4">
      <w:pPr>
        <w:pStyle w:val="ListParagraph"/>
        <w:tabs>
          <w:tab w:val="left" w:pos="1597"/>
          <w:tab w:val="left" w:pos="1598"/>
        </w:tabs>
        <w:ind w:left="1438" w:right="501" w:firstLine="0"/>
        <w:rPr>
          <w:highlight w:val="yellow"/>
        </w:rPr>
      </w:pPr>
    </w:p>
    <w:p w14:paraId="03CA79FE" w14:textId="44616613" w:rsidR="005D7BE4" w:rsidRPr="007D44A4" w:rsidRDefault="005D7BE4" w:rsidP="008241A7">
      <w:pPr>
        <w:pStyle w:val="ListParagraph"/>
        <w:numPr>
          <w:ilvl w:val="0"/>
          <w:numId w:val="46"/>
        </w:numPr>
        <w:tabs>
          <w:tab w:val="left" w:pos="1597"/>
          <w:tab w:val="left" w:pos="1598"/>
        </w:tabs>
        <w:spacing w:before="75"/>
        <w:ind w:right="563"/>
      </w:pPr>
      <w:r w:rsidRPr="007D44A4">
        <w:rPr>
          <w:b/>
        </w:rPr>
        <w:t>E</w:t>
      </w:r>
      <w:r w:rsidR="005C6A3E" w:rsidRPr="007D44A4">
        <w:rPr>
          <w:b/>
        </w:rPr>
        <w:t xml:space="preserve">xisting Uses </w:t>
      </w:r>
      <w:r w:rsidR="00272D61" w:rsidRPr="007D44A4">
        <w:rPr>
          <w:b/>
        </w:rPr>
        <w:t>and</w:t>
      </w:r>
      <w:r w:rsidR="005C6A3E" w:rsidRPr="007D44A4">
        <w:rPr>
          <w:b/>
        </w:rPr>
        <w:t xml:space="preserve"> Structures</w:t>
      </w:r>
      <w:r w:rsidRPr="007D44A4">
        <w:rPr>
          <w:b/>
        </w:rPr>
        <w:t xml:space="preserve">. </w:t>
      </w:r>
      <w:r w:rsidRPr="007D44A4">
        <w:t xml:space="preserve">Continuation </w:t>
      </w:r>
      <w:r w:rsidR="000E0232" w:rsidRPr="007D44A4">
        <w:t>of</w:t>
      </w:r>
      <w:r w:rsidRPr="007D44A4">
        <w:t xml:space="preserve"> uses in existence as </w:t>
      </w:r>
      <w:r w:rsidR="000E0232" w:rsidRPr="007D44A4">
        <w:t>of</w:t>
      </w:r>
      <w:r w:rsidRPr="007D44A4">
        <w:t xml:space="preserve"> the effective date </w:t>
      </w:r>
      <w:r w:rsidR="000E0232" w:rsidRPr="007D44A4">
        <w:t>of</w:t>
      </w:r>
      <w:r w:rsidRPr="007D44A4">
        <w:t xml:space="preserve"> this Code shall not require a </w:t>
      </w:r>
      <w:r w:rsidRPr="007D44A4">
        <w:rPr>
          <w:spacing w:val="-3"/>
        </w:rPr>
        <w:t>L</w:t>
      </w:r>
      <w:r w:rsidR="00272D61" w:rsidRPr="007D44A4">
        <w:rPr>
          <w:spacing w:val="-3"/>
        </w:rPr>
        <w:t>and</w:t>
      </w:r>
      <w:r w:rsidRPr="007D44A4">
        <w:rPr>
          <w:spacing w:val="-21"/>
        </w:rPr>
        <w:t xml:space="preserve"> </w:t>
      </w:r>
      <w:r w:rsidRPr="007D44A4">
        <w:t xml:space="preserve">Use Permit. Uses </w:t>
      </w:r>
      <w:r w:rsidR="00272D61" w:rsidRPr="007D44A4">
        <w:t>and</w:t>
      </w:r>
      <w:r w:rsidRPr="007D44A4">
        <w:t xml:space="preserve"> structures existing as </w:t>
      </w:r>
      <w:r w:rsidR="000E0232" w:rsidRPr="007D44A4">
        <w:t>of</w:t>
      </w:r>
      <w:r w:rsidRPr="007D44A4">
        <w:t xml:space="preserve"> the effective date </w:t>
      </w:r>
      <w:r w:rsidR="000E0232" w:rsidRPr="007D44A4">
        <w:t>of</w:t>
      </w:r>
      <w:r w:rsidRPr="007D44A4">
        <w:t xml:space="preserve"> this Code which are not in con</w:t>
      </w:r>
      <w:r w:rsidR="000E0232" w:rsidRPr="007D44A4">
        <w:t>f</w:t>
      </w:r>
      <w:r w:rsidR="00272D61" w:rsidRPr="007D44A4">
        <w:t>or</w:t>
      </w:r>
      <w:r w:rsidRPr="007D44A4">
        <w:t xml:space="preserve">mance with the provisions </w:t>
      </w:r>
      <w:r w:rsidR="000E0232" w:rsidRPr="007D44A4">
        <w:t>of</w:t>
      </w:r>
      <w:r w:rsidRPr="007D44A4">
        <w:t xml:space="preserve"> this Code shall be treated as a noncon</w:t>
      </w:r>
      <w:r w:rsidR="000E0232" w:rsidRPr="007D44A4">
        <w:t>f</w:t>
      </w:r>
      <w:r w:rsidR="00272D61" w:rsidRPr="007D44A4">
        <w:t>or</w:t>
      </w:r>
      <w:r w:rsidRPr="007D44A4">
        <w:t xml:space="preserve">ming use subject to the requirements </w:t>
      </w:r>
      <w:r w:rsidR="000E0232" w:rsidRPr="007D44A4">
        <w:t>of</w:t>
      </w:r>
      <w:r w:rsidRPr="007D44A4">
        <w:t xml:space="preserve"> </w:t>
      </w:r>
      <w:r w:rsidR="00B800EB" w:rsidRPr="007D44A4">
        <w:t>ARTICLE</w:t>
      </w:r>
      <w:r w:rsidRPr="007D44A4">
        <w:t xml:space="preserve"> </w:t>
      </w:r>
      <w:r w:rsidR="00704921" w:rsidRPr="007D44A4">
        <w:t>13</w:t>
      </w:r>
      <w:r w:rsidRPr="007D44A4">
        <w:t xml:space="preserve"> </w:t>
      </w:r>
      <w:r w:rsidR="000E0232" w:rsidRPr="007D44A4">
        <w:t>of</w:t>
      </w:r>
      <w:r w:rsidRPr="007D44A4">
        <w:t xml:space="preserve"> this</w:t>
      </w:r>
      <w:r w:rsidRPr="007D44A4">
        <w:rPr>
          <w:spacing w:val="-1"/>
        </w:rPr>
        <w:t xml:space="preserve"> </w:t>
      </w:r>
      <w:r w:rsidRPr="007D44A4">
        <w:t>Code.</w:t>
      </w:r>
    </w:p>
    <w:p w14:paraId="09B6A678" w14:textId="77777777" w:rsidR="005D7BE4" w:rsidRPr="007D44A4" w:rsidRDefault="005D7BE4" w:rsidP="005D7BE4">
      <w:pPr>
        <w:pStyle w:val="ListParagraph"/>
        <w:tabs>
          <w:tab w:val="left" w:pos="1597"/>
          <w:tab w:val="left" w:pos="1598"/>
        </w:tabs>
        <w:spacing w:before="75"/>
        <w:ind w:left="1438" w:right="563" w:firstLine="0"/>
      </w:pPr>
    </w:p>
    <w:p w14:paraId="3F1D0EFA" w14:textId="0C7453C5" w:rsidR="005D7BE4" w:rsidRPr="007D44A4" w:rsidRDefault="005D7BE4" w:rsidP="008241A7">
      <w:pPr>
        <w:pStyle w:val="ListParagraph"/>
        <w:numPr>
          <w:ilvl w:val="0"/>
          <w:numId w:val="46"/>
        </w:numPr>
        <w:tabs>
          <w:tab w:val="left" w:pos="1599"/>
          <w:tab w:val="left" w:pos="1600"/>
        </w:tabs>
        <w:ind w:right="862"/>
      </w:pPr>
      <w:r w:rsidRPr="007D44A4">
        <w:rPr>
          <w:b/>
        </w:rPr>
        <w:t>D</w:t>
      </w:r>
      <w:r w:rsidR="005C6A3E" w:rsidRPr="007D44A4">
        <w:rPr>
          <w:b/>
        </w:rPr>
        <w:t>ivision of L</w:t>
      </w:r>
      <w:r w:rsidR="00272D61" w:rsidRPr="007D44A4">
        <w:rPr>
          <w:b/>
        </w:rPr>
        <w:t>and</w:t>
      </w:r>
      <w:r w:rsidR="005C6A3E" w:rsidRPr="007D44A4">
        <w:rPr>
          <w:b/>
        </w:rPr>
        <w:t xml:space="preserve"> into Parces 35 Acres </w:t>
      </w:r>
      <w:r w:rsidR="00272D61" w:rsidRPr="007D44A4">
        <w:rPr>
          <w:b/>
        </w:rPr>
        <w:t>or</w:t>
      </w:r>
      <w:r w:rsidR="005C6A3E" w:rsidRPr="007D44A4">
        <w:rPr>
          <w:b/>
        </w:rPr>
        <w:t xml:space="preserve"> Larger</w:t>
      </w:r>
      <w:r w:rsidRPr="007D44A4">
        <w:rPr>
          <w:b/>
          <w:spacing w:val="2"/>
        </w:rPr>
        <w:t xml:space="preserve">. </w:t>
      </w:r>
      <w:r w:rsidRPr="007D44A4">
        <w:t xml:space="preserve">The division </w:t>
      </w:r>
      <w:r w:rsidR="000E0232" w:rsidRPr="007D44A4">
        <w:t>of</w:t>
      </w:r>
      <w:r w:rsidRPr="007D44A4">
        <w:t xml:space="preserve"> l</w:t>
      </w:r>
      <w:r w:rsidR="00272D61" w:rsidRPr="007D44A4">
        <w:t>and</w:t>
      </w:r>
      <w:r w:rsidRPr="007D44A4">
        <w:t xml:space="preserve"> into parcels thirty-five (35) acres in size </w:t>
      </w:r>
      <w:r w:rsidR="00272D61" w:rsidRPr="007D44A4">
        <w:t>or</w:t>
      </w:r>
      <w:r w:rsidRPr="007D44A4">
        <w:t xml:space="preserve"> larger shall not require a </w:t>
      </w:r>
      <w:r w:rsidRPr="007D44A4">
        <w:rPr>
          <w:spacing w:val="-3"/>
        </w:rPr>
        <w:t>L</w:t>
      </w:r>
      <w:r w:rsidR="00272D61" w:rsidRPr="007D44A4">
        <w:rPr>
          <w:spacing w:val="-3"/>
        </w:rPr>
        <w:t>and</w:t>
      </w:r>
      <w:r w:rsidRPr="007D44A4">
        <w:rPr>
          <w:spacing w:val="-3"/>
        </w:rPr>
        <w:t xml:space="preserve"> </w:t>
      </w:r>
      <w:r w:rsidRPr="007D44A4">
        <w:t>Use</w:t>
      </w:r>
      <w:r w:rsidRPr="007D44A4">
        <w:rPr>
          <w:spacing w:val="-2"/>
        </w:rPr>
        <w:t xml:space="preserve"> </w:t>
      </w:r>
      <w:r w:rsidRPr="007D44A4">
        <w:t>Permit.</w:t>
      </w:r>
    </w:p>
    <w:p w14:paraId="58D46E4D" w14:textId="77777777" w:rsidR="005D7BE4" w:rsidRPr="007D44A4" w:rsidRDefault="005D7BE4" w:rsidP="005D7BE4">
      <w:pPr>
        <w:pStyle w:val="ListParagraph"/>
      </w:pPr>
    </w:p>
    <w:p w14:paraId="689865DF" w14:textId="13D35C47" w:rsidR="005D7BE4" w:rsidRPr="007D44A4" w:rsidRDefault="005D7BE4" w:rsidP="008241A7">
      <w:pPr>
        <w:pStyle w:val="ListParagraph"/>
        <w:numPr>
          <w:ilvl w:val="1"/>
          <w:numId w:val="46"/>
        </w:numPr>
        <w:tabs>
          <w:tab w:val="left" w:pos="1599"/>
          <w:tab w:val="left" w:pos="1600"/>
        </w:tabs>
        <w:ind w:right="862"/>
      </w:pPr>
      <w:r w:rsidRPr="007D44A4">
        <w:rPr>
          <w:b/>
        </w:rPr>
        <w:t>L</w:t>
      </w:r>
      <w:r w:rsidR="00272D61" w:rsidRPr="007D44A4">
        <w:rPr>
          <w:b/>
        </w:rPr>
        <w:t>and</w:t>
      </w:r>
      <w:r w:rsidRPr="007D44A4">
        <w:rPr>
          <w:b/>
        </w:rPr>
        <w:t xml:space="preserve"> Use Changes on Parcels Greater than Thirty-Five Acres Not Exempt from Permit Requirements</w:t>
      </w:r>
      <w:r w:rsidRPr="007D44A4">
        <w:t xml:space="preserve">. Even though the division </w:t>
      </w:r>
      <w:r w:rsidR="000E0232" w:rsidRPr="007D44A4">
        <w:t>of</w:t>
      </w:r>
      <w:r w:rsidRPr="007D44A4">
        <w:t xml:space="preserve"> l</w:t>
      </w:r>
      <w:r w:rsidR="00272D61" w:rsidRPr="007D44A4">
        <w:t>and</w:t>
      </w:r>
      <w:r w:rsidRPr="007D44A4">
        <w:t xml:space="preserve"> into parcels thirty-five acres </w:t>
      </w:r>
      <w:r w:rsidR="00272D61" w:rsidRPr="007D44A4">
        <w:t>or</w:t>
      </w:r>
      <w:r w:rsidRPr="007D44A4">
        <w:t xml:space="preserve"> larger in size does not require a L</w:t>
      </w:r>
      <w:r w:rsidR="00272D61" w:rsidRPr="007D44A4">
        <w:t>and</w:t>
      </w:r>
      <w:r w:rsidRPr="007D44A4">
        <w:t xml:space="preserve"> Use Permit, other L</w:t>
      </w:r>
      <w:r w:rsidR="00272D61" w:rsidRPr="007D44A4">
        <w:t>and</w:t>
      </w:r>
      <w:r w:rsidRPr="007D44A4">
        <w:t xml:space="preserve"> Use Changes on </w:t>
      </w:r>
      <w:r w:rsidR="00272D61" w:rsidRPr="007D44A4">
        <w:t>or</w:t>
      </w:r>
      <w:r w:rsidRPr="007D44A4">
        <w:t xml:space="preserve"> to serve these parcels shall require a L</w:t>
      </w:r>
      <w:r w:rsidR="00272D61" w:rsidRPr="007D44A4">
        <w:t>and</w:t>
      </w:r>
      <w:r w:rsidRPr="007D44A4">
        <w:t xml:space="preserve"> </w:t>
      </w:r>
      <w:r w:rsidRPr="007D44A4">
        <w:lastRenderedPageBreak/>
        <w:t xml:space="preserve">Use Permit including, without limitation, the construction </w:t>
      </w:r>
      <w:r w:rsidR="000E0232" w:rsidRPr="007D44A4">
        <w:t>of</w:t>
      </w:r>
      <w:r w:rsidRPr="007D44A4">
        <w:t xml:space="preserve"> roads </w:t>
      </w:r>
      <w:r w:rsidR="00272D61" w:rsidRPr="007D44A4">
        <w:t>and</w:t>
      </w:r>
      <w:r w:rsidRPr="007D44A4">
        <w:t xml:space="preserve"> utilities to serve those parcels, commercial </w:t>
      </w:r>
      <w:r w:rsidR="00272D61" w:rsidRPr="007D44A4">
        <w:t>or</w:t>
      </w:r>
      <w:r w:rsidRPr="007D44A4">
        <w:t xml:space="preserve"> industrial uses, livestock containment facilities, confined animal feeding operations </w:t>
      </w:r>
      <w:r w:rsidR="00272D61" w:rsidRPr="007D44A4">
        <w:t>and</w:t>
      </w:r>
      <w:r w:rsidRPr="007D44A4">
        <w:t xml:space="preserve"> other activities not exempt from the permit requirements </w:t>
      </w:r>
      <w:r w:rsidR="000E0232" w:rsidRPr="007D44A4">
        <w:t>of</w:t>
      </w:r>
      <w:r w:rsidRPr="007D44A4">
        <w:t xml:space="preserve"> this Code</w:t>
      </w:r>
    </w:p>
    <w:p w14:paraId="39891D6A" w14:textId="77777777" w:rsidR="005D7BE4" w:rsidRPr="00A36FF4" w:rsidRDefault="005D7BE4" w:rsidP="005D7BE4">
      <w:pPr>
        <w:tabs>
          <w:tab w:val="left" w:pos="1599"/>
          <w:tab w:val="left" w:pos="1600"/>
        </w:tabs>
        <w:ind w:right="862"/>
        <w:rPr>
          <w:color w:val="ED0000"/>
        </w:rPr>
      </w:pPr>
    </w:p>
    <w:p w14:paraId="5C3A3995" w14:textId="071835FD" w:rsidR="005D7BE4" w:rsidRDefault="00413777" w:rsidP="00413777">
      <w:pPr>
        <w:pStyle w:val="Heading2"/>
      </w:pPr>
      <w:bookmarkStart w:id="127" w:name="_Toc200122146"/>
      <w:r>
        <w:t>SECTION 2-103</w:t>
      </w:r>
      <w:r w:rsidR="005947F6">
        <w:t>:</w:t>
      </w:r>
      <w:r>
        <w:t xml:space="preserve"> REVIEW AND APPROVAL OF LAND USE PERMITS</w:t>
      </w:r>
      <w:bookmarkEnd w:id="127"/>
    </w:p>
    <w:p w14:paraId="61E12686" w14:textId="77777777" w:rsidR="00413777" w:rsidRDefault="00413777" w:rsidP="00413777"/>
    <w:p w14:paraId="6E594C81" w14:textId="4E6F5E92" w:rsidR="00413777" w:rsidRPr="005B4D1C" w:rsidRDefault="00413777" w:rsidP="00413777">
      <w:pPr>
        <w:rPr>
          <w:sz w:val="24"/>
          <w:szCs w:val="24"/>
        </w:rPr>
      </w:pPr>
      <w:r w:rsidRPr="005B4D1C">
        <w:rPr>
          <w:sz w:val="24"/>
          <w:szCs w:val="24"/>
        </w:rPr>
        <w:t>A. Activity Notice Permit</w:t>
      </w:r>
      <w:r w:rsidR="0024504A" w:rsidRPr="005B4D1C">
        <w:rPr>
          <w:sz w:val="24"/>
          <w:szCs w:val="24"/>
        </w:rPr>
        <w:t xml:space="preserve"> – The </w:t>
      </w:r>
      <w:r w:rsidR="00D3612C" w:rsidRPr="005B4D1C">
        <w:rPr>
          <w:sz w:val="24"/>
          <w:szCs w:val="24"/>
        </w:rPr>
        <w:t>A</w:t>
      </w:r>
      <w:r w:rsidR="0024504A" w:rsidRPr="005B4D1C">
        <w:rPr>
          <w:sz w:val="24"/>
          <w:szCs w:val="24"/>
        </w:rPr>
        <w:t xml:space="preserve">ctivity </w:t>
      </w:r>
      <w:r w:rsidR="00D3612C" w:rsidRPr="005B4D1C">
        <w:rPr>
          <w:sz w:val="24"/>
          <w:szCs w:val="24"/>
        </w:rPr>
        <w:t>N</w:t>
      </w:r>
      <w:r w:rsidR="0024504A" w:rsidRPr="005B4D1C">
        <w:rPr>
          <w:sz w:val="24"/>
          <w:szCs w:val="24"/>
        </w:rPr>
        <w:t>otice</w:t>
      </w:r>
      <w:r w:rsidR="00D3612C" w:rsidRPr="005B4D1C">
        <w:rPr>
          <w:sz w:val="24"/>
          <w:szCs w:val="24"/>
        </w:rPr>
        <w:t xml:space="preserve"> Permit gets reviewed and a</w:t>
      </w:r>
      <w:r w:rsidRPr="005B4D1C">
        <w:rPr>
          <w:sz w:val="24"/>
          <w:szCs w:val="24"/>
        </w:rPr>
        <w:t>pprov</w:t>
      </w:r>
      <w:r w:rsidR="00D3612C" w:rsidRPr="005B4D1C">
        <w:rPr>
          <w:sz w:val="24"/>
          <w:szCs w:val="24"/>
        </w:rPr>
        <w:t>ed</w:t>
      </w:r>
      <w:r w:rsidRPr="005B4D1C">
        <w:rPr>
          <w:sz w:val="24"/>
          <w:szCs w:val="24"/>
        </w:rPr>
        <w:t xml:space="preserve"> by </w:t>
      </w:r>
      <w:r w:rsidR="00D3612C" w:rsidRPr="005B4D1C">
        <w:rPr>
          <w:sz w:val="24"/>
          <w:szCs w:val="24"/>
        </w:rPr>
        <w:t xml:space="preserve">the </w:t>
      </w:r>
      <w:r w:rsidRPr="005B4D1C">
        <w:rPr>
          <w:sz w:val="24"/>
          <w:szCs w:val="24"/>
        </w:rPr>
        <w:t>Administ</w:t>
      </w:r>
      <w:r w:rsidR="00D3612C" w:rsidRPr="005B4D1C">
        <w:rPr>
          <w:sz w:val="24"/>
          <w:szCs w:val="24"/>
        </w:rPr>
        <w:t>r</w:t>
      </w:r>
      <w:r w:rsidRPr="005B4D1C">
        <w:rPr>
          <w:sz w:val="24"/>
          <w:szCs w:val="24"/>
        </w:rPr>
        <w:t>ator</w:t>
      </w:r>
      <w:r w:rsidR="00D3612C" w:rsidRPr="005B4D1C">
        <w:rPr>
          <w:sz w:val="24"/>
          <w:szCs w:val="24"/>
        </w:rPr>
        <w:t>.</w:t>
      </w:r>
    </w:p>
    <w:p w14:paraId="6DBD5F72" w14:textId="77777777" w:rsidR="00413777" w:rsidRPr="005B4D1C" w:rsidRDefault="00413777" w:rsidP="00413777">
      <w:pPr>
        <w:rPr>
          <w:sz w:val="24"/>
          <w:szCs w:val="24"/>
        </w:rPr>
      </w:pPr>
    </w:p>
    <w:p w14:paraId="708462A1" w14:textId="5152677F" w:rsidR="00413777" w:rsidRPr="005B4D1C" w:rsidRDefault="00413777" w:rsidP="00413777">
      <w:pPr>
        <w:rPr>
          <w:sz w:val="24"/>
          <w:szCs w:val="24"/>
        </w:rPr>
      </w:pPr>
      <w:r w:rsidRPr="005B4D1C">
        <w:rPr>
          <w:sz w:val="24"/>
          <w:szCs w:val="24"/>
        </w:rPr>
        <w:t>B. Administrative Land Use Permit</w:t>
      </w:r>
      <w:r w:rsidR="00D3612C" w:rsidRPr="005B4D1C">
        <w:rPr>
          <w:sz w:val="24"/>
          <w:szCs w:val="24"/>
        </w:rPr>
        <w:t xml:space="preserve"> – The Administrative Land Use Permit is reviewed and approved by the </w:t>
      </w:r>
      <w:r w:rsidRPr="005B4D1C">
        <w:rPr>
          <w:sz w:val="24"/>
          <w:szCs w:val="24"/>
        </w:rPr>
        <w:t>Administ</w:t>
      </w:r>
      <w:r w:rsidR="00D3612C" w:rsidRPr="005B4D1C">
        <w:rPr>
          <w:sz w:val="24"/>
          <w:szCs w:val="24"/>
        </w:rPr>
        <w:t>r</w:t>
      </w:r>
      <w:r w:rsidRPr="005B4D1C">
        <w:rPr>
          <w:sz w:val="24"/>
          <w:szCs w:val="24"/>
        </w:rPr>
        <w:t>ator</w:t>
      </w:r>
      <w:r w:rsidR="00D3612C" w:rsidRPr="005B4D1C">
        <w:rPr>
          <w:sz w:val="24"/>
          <w:szCs w:val="24"/>
        </w:rPr>
        <w:t>.</w:t>
      </w:r>
    </w:p>
    <w:p w14:paraId="08CF11B6" w14:textId="2D6F8176" w:rsidR="00413777" w:rsidRPr="005B4D1C" w:rsidRDefault="00413777" w:rsidP="00413777">
      <w:pPr>
        <w:rPr>
          <w:sz w:val="24"/>
          <w:szCs w:val="24"/>
        </w:rPr>
      </w:pPr>
    </w:p>
    <w:p w14:paraId="365BFA6D" w14:textId="7FAB77A8" w:rsidR="00413777" w:rsidRPr="005B4D1C" w:rsidRDefault="00413777" w:rsidP="00413777">
      <w:pPr>
        <w:rPr>
          <w:sz w:val="24"/>
          <w:szCs w:val="24"/>
        </w:rPr>
      </w:pPr>
      <w:r w:rsidRPr="005B4D1C">
        <w:rPr>
          <w:sz w:val="24"/>
          <w:szCs w:val="24"/>
        </w:rPr>
        <w:t xml:space="preserve">C. Minor </w:t>
      </w:r>
      <w:r w:rsidR="00505FBC">
        <w:rPr>
          <w:sz w:val="24"/>
          <w:szCs w:val="24"/>
        </w:rPr>
        <w:t xml:space="preserve">and Major </w:t>
      </w:r>
      <w:r w:rsidRPr="005B4D1C">
        <w:rPr>
          <w:sz w:val="24"/>
          <w:szCs w:val="24"/>
        </w:rPr>
        <w:t>Land Use Permit</w:t>
      </w:r>
    </w:p>
    <w:p w14:paraId="5581438D" w14:textId="77777777" w:rsidR="00413777" w:rsidRPr="005B4D1C" w:rsidRDefault="00413777" w:rsidP="005D7BE4">
      <w:pPr>
        <w:tabs>
          <w:tab w:val="left" w:pos="1599"/>
          <w:tab w:val="left" w:pos="1600"/>
        </w:tabs>
        <w:ind w:right="862"/>
        <w:rPr>
          <w:b/>
          <w:color w:val="FF0000"/>
          <w:sz w:val="24"/>
          <w:szCs w:val="24"/>
        </w:rPr>
      </w:pPr>
    </w:p>
    <w:p w14:paraId="16C1AED9" w14:textId="203F198F" w:rsidR="00413777" w:rsidRPr="005B4D1C" w:rsidRDefault="00413777" w:rsidP="00FF64D1">
      <w:pPr>
        <w:rPr>
          <w:szCs w:val="24"/>
        </w:rPr>
      </w:pPr>
      <w:r w:rsidRPr="005B4D1C">
        <w:rPr>
          <w:szCs w:val="24"/>
        </w:rPr>
        <w:tab/>
      </w:r>
      <w:r w:rsidR="0024504A" w:rsidRPr="005B4D1C">
        <w:rPr>
          <w:szCs w:val="24"/>
        </w:rPr>
        <w:t xml:space="preserve">1.   </w:t>
      </w:r>
      <w:r w:rsidR="0024504A" w:rsidRPr="00FF64D1">
        <w:t xml:space="preserve">Introducing Permit to </w:t>
      </w:r>
      <w:r w:rsidRPr="00FF64D1">
        <w:t>Planning Commission</w:t>
      </w:r>
      <w:r w:rsidRPr="005B4D1C">
        <w:rPr>
          <w:szCs w:val="24"/>
        </w:rPr>
        <w:t>.</w:t>
      </w:r>
    </w:p>
    <w:p w14:paraId="290E9BBE" w14:textId="77777777" w:rsidR="0024504A" w:rsidRPr="005B4D1C" w:rsidRDefault="0024504A" w:rsidP="0024504A">
      <w:pPr>
        <w:tabs>
          <w:tab w:val="left" w:pos="2680"/>
        </w:tabs>
        <w:ind w:right="580"/>
        <w:rPr>
          <w:b/>
          <w:sz w:val="24"/>
          <w:szCs w:val="24"/>
        </w:rPr>
      </w:pPr>
    </w:p>
    <w:p w14:paraId="6D0AC2D7" w14:textId="77777777" w:rsidR="0024504A" w:rsidRPr="005B4D1C" w:rsidRDefault="0024504A" w:rsidP="0024504A">
      <w:pPr>
        <w:tabs>
          <w:tab w:val="left" w:pos="2680"/>
        </w:tabs>
        <w:ind w:right="580"/>
        <w:rPr>
          <w:sz w:val="24"/>
          <w:szCs w:val="24"/>
        </w:rPr>
      </w:pPr>
      <w:r w:rsidRPr="005B4D1C">
        <w:rPr>
          <w:b/>
          <w:sz w:val="24"/>
          <w:szCs w:val="24"/>
        </w:rPr>
        <w:t xml:space="preserve">              a. </w:t>
      </w:r>
      <w:r w:rsidR="00413777" w:rsidRPr="005B4D1C">
        <w:rPr>
          <w:b/>
          <w:sz w:val="24"/>
          <w:szCs w:val="24"/>
        </w:rPr>
        <w:t xml:space="preserve">Schedule of Planning Commission Public Hearing. </w:t>
      </w:r>
      <w:r w:rsidR="00413777" w:rsidRPr="005B4D1C">
        <w:rPr>
          <w:sz w:val="24"/>
          <w:szCs w:val="24"/>
        </w:rPr>
        <w:t xml:space="preserve">The Administrator shall </w:t>
      </w:r>
      <w:r w:rsidRPr="005B4D1C">
        <w:rPr>
          <w:sz w:val="24"/>
          <w:szCs w:val="24"/>
        </w:rPr>
        <w:t xml:space="preserve">  </w:t>
      </w:r>
    </w:p>
    <w:p w14:paraId="594AFB8F" w14:textId="77777777" w:rsidR="00505FBC" w:rsidRDefault="0024504A" w:rsidP="0024504A">
      <w:pPr>
        <w:tabs>
          <w:tab w:val="left" w:pos="2680"/>
        </w:tabs>
        <w:ind w:right="580"/>
        <w:rPr>
          <w:sz w:val="24"/>
          <w:szCs w:val="24"/>
        </w:rPr>
      </w:pPr>
      <w:r w:rsidRPr="005B4D1C">
        <w:rPr>
          <w:sz w:val="24"/>
          <w:szCs w:val="24"/>
        </w:rPr>
        <w:t xml:space="preserve">              </w:t>
      </w:r>
      <w:r w:rsidR="00413777" w:rsidRPr="005B4D1C">
        <w:rPr>
          <w:sz w:val="24"/>
          <w:szCs w:val="24"/>
        </w:rPr>
        <w:t xml:space="preserve">schedule the </w:t>
      </w:r>
      <w:r w:rsidR="005B4D1C" w:rsidRPr="005B4D1C">
        <w:rPr>
          <w:sz w:val="24"/>
          <w:szCs w:val="24"/>
        </w:rPr>
        <w:t>Minor</w:t>
      </w:r>
      <w:r w:rsidR="00413777" w:rsidRPr="005B4D1C">
        <w:rPr>
          <w:sz w:val="24"/>
          <w:szCs w:val="24"/>
        </w:rPr>
        <w:t xml:space="preserve"> Land Use Permit </w:t>
      </w:r>
      <w:r w:rsidR="00505FBC">
        <w:rPr>
          <w:sz w:val="24"/>
          <w:szCs w:val="24"/>
        </w:rPr>
        <w:t xml:space="preserve">or Major Land Use Permit </w:t>
      </w:r>
      <w:r w:rsidR="00413777" w:rsidRPr="005B4D1C">
        <w:rPr>
          <w:sz w:val="24"/>
          <w:szCs w:val="24"/>
        </w:rPr>
        <w:t xml:space="preserve">application for </w:t>
      </w:r>
      <w:r w:rsidR="00505FBC">
        <w:rPr>
          <w:sz w:val="24"/>
          <w:szCs w:val="24"/>
        </w:rPr>
        <w:t xml:space="preserve"> </w:t>
      </w:r>
    </w:p>
    <w:p w14:paraId="3DFE7589" w14:textId="77777777" w:rsidR="00505FBC" w:rsidRDefault="00505FBC" w:rsidP="0024504A">
      <w:pPr>
        <w:tabs>
          <w:tab w:val="left" w:pos="2680"/>
        </w:tabs>
        <w:ind w:right="580"/>
        <w:rPr>
          <w:sz w:val="24"/>
          <w:szCs w:val="24"/>
        </w:rPr>
      </w:pPr>
      <w:r>
        <w:rPr>
          <w:sz w:val="24"/>
          <w:szCs w:val="24"/>
        </w:rPr>
        <w:t xml:space="preserve">              </w:t>
      </w:r>
      <w:r w:rsidR="00413777" w:rsidRPr="005B4D1C">
        <w:rPr>
          <w:sz w:val="24"/>
          <w:szCs w:val="24"/>
        </w:rPr>
        <w:t>review by the Planning Commission at a</w:t>
      </w:r>
      <w:r w:rsidR="00413777" w:rsidRPr="005B4D1C">
        <w:rPr>
          <w:spacing w:val="-15"/>
          <w:sz w:val="24"/>
          <w:szCs w:val="24"/>
        </w:rPr>
        <w:t xml:space="preserve"> </w:t>
      </w:r>
      <w:r w:rsidR="00413777" w:rsidRPr="005B4D1C">
        <w:rPr>
          <w:sz w:val="24"/>
          <w:szCs w:val="24"/>
        </w:rPr>
        <w:t xml:space="preserve">public hearing to be held not more than </w:t>
      </w:r>
    </w:p>
    <w:p w14:paraId="363C5442" w14:textId="701A5F64" w:rsidR="00413777" w:rsidRPr="005B4D1C" w:rsidRDefault="00505FBC" w:rsidP="0024504A">
      <w:pPr>
        <w:tabs>
          <w:tab w:val="left" w:pos="2680"/>
        </w:tabs>
        <w:ind w:right="580"/>
        <w:rPr>
          <w:sz w:val="24"/>
          <w:szCs w:val="24"/>
        </w:rPr>
      </w:pPr>
      <w:r>
        <w:rPr>
          <w:sz w:val="24"/>
          <w:szCs w:val="24"/>
        </w:rPr>
        <w:t xml:space="preserve">              </w:t>
      </w:r>
      <w:r w:rsidR="00413777" w:rsidRPr="005B4D1C">
        <w:rPr>
          <w:sz w:val="24"/>
          <w:szCs w:val="24"/>
        </w:rPr>
        <w:t>forty-five (45) days from the date that the application is deemed</w:t>
      </w:r>
      <w:r w:rsidR="00413777" w:rsidRPr="005B4D1C">
        <w:rPr>
          <w:spacing w:val="-15"/>
          <w:sz w:val="24"/>
          <w:szCs w:val="24"/>
        </w:rPr>
        <w:t xml:space="preserve"> </w:t>
      </w:r>
      <w:r w:rsidR="00413777" w:rsidRPr="005B4D1C">
        <w:rPr>
          <w:sz w:val="24"/>
          <w:szCs w:val="24"/>
        </w:rPr>
        <w:t>complete.</w:t>
      </w:r>
    </w:p>
    <w:p w14:paraId="43793D3F" w14:textId="77777777" w:rsidR="00413777" w:rsidRPr="005B4D1C" w:rsidRDefault="00413777" w:rsidP="00413777">
      <w:pPr>
        <w:pStyle w:val="BodyText"/>
      </w:pPr>
    </w:p>
    <w:p w14:paraId="36ACFDE6" w14:textId="75D6C0D4" w:rsidR="00505FBC" w:rsidRPr="00D41052" w:rsidRDefault="005B4D1C" w:rsidP="005B4D1C">
      <w:pPr>
        <w:tabs>
          <w:tab w:val="left" w:pos="2680"/>
        </w:tabs>
        <w:spacing w:before="1"/>
        <w:ind w:right="609"/>
        <w:rPr>
          <w:sz w:val="24"/>
          <w:szCs w:val="24"/>
        </w:rPr>
      </w:pPr>
      <w:r w:rsidRPr="00D41052">
        <w:rPr>
          <w:b/>
          <w:sz w:val="24"/>
          <w:szCs w:val="24"/>
        </w:rPr>
        <w:t xml:space="preserve">           </w:t>
      </w:r>
      <w:r w:rsidR="00505FBC" w:rsidRPr="00D41052">
        <w:rPr>
          <w:b/>
          <w:sz w:val="24"/>
          <w:szCs w:val="24"/>
        </w:rPr>
        <w:t xml:space="preserve"> </w:t>
      </w:r>
      <w:r w:rsidRPr="00D41052">
        <w:rPr>
          <w:b/>
          <w:sz w:val="24"/>
          <w:szCs w:val="24"/>
        </w:rPr>
        <w:t xml:space="preserve">  b. Publication of Notice of Planning Commission Public Hearing. </w:t>
      </w:r>
      <w:r w:rsidRPr="00D41052">
        <w:rPr>
          <w:sz w:val="24"/>
          <w:szCs w:val="24"/>
        </w:rPr>
        <w:t xml:space="preserve">The </w:t>
      </w:r>
    </w:p>
    <w:p w14:paraId="5708ED98" w14:textId="3ECA66CE" w:rsidR="00505FBC" w:rsidRPr="00D41052" w:rsidRDefault="00505FBC" w:rsidP="005B4D1C">
      <w:pPr>
        <w:tabs>
          <w:tab w:val="left" w:pos="2680"/>
        </w:tabs>
        <w:spacing w:before="1"/>
        <w:ind w:right="609"/>
        <w:rPr>
          <w:sz w:val="24"/>
          <w:szCs w:val="24"/>
        </w:rPr>
      </w:pPr>
      <w:r w:rsidRPr="00D41052">
        <w:rPr>
          <w:sz w:val="24"/>
          <w:szCs w:val="24"/>
        </w:rPr>
        <w:t xml:space="preserve">             Administrator</w:t>
      </w:r>
      <w:r w:rsidR="005B4D1C" w:rsidRPr="00D41052">
        <w:rPr>
          <w:sz w:val="24"/>
          <w:szCs w:val="24"/>
        </w:rPr>
        <w:t xml:space="preserve"> shall arrange for notice of the Planning Commission public hearing </w:t>
      </w:r>
      <w:r w:rsidRPr="00D41052">
        <w:rPr>
          <w:sz w:val="24"/>
          <w:szCs w:val="24"/>
        </w:rPr>
        <w:t xml:space="preserve">   </w:t>
      </w:r>
    </w:p>
    <w:p w14:paraId="65B2F22D" w14:textId="3524BE84" w:rsidR="005B4D1C" w:rsidRPr="00D41052" w:rsidRDefault="00505FBC" w:rsidP="00FA1FAE">
      <w:pPr>
        <w:tabs>
          <w:tab w:val="left" w:pos="2680"/>
        </w:tabs>
        <w:spacing w:before="1"/>
        <w:ind w:left="720" w:right="609"/>
        <w:rPr>
          <w:sz w:val="24"/>
          <w:szCs w:val="24"/>
        </w:rPr>
      </w:pPr>
      <w:r w:rsidRPr="00D41052">
        <w:rPr>
          <w:sz w:val="24"/>
          <w:szCs w:val="24"/>
        </w:rPr>
        <w:t xml:space="preserve"> i</w:t>
      </w:r>
      <w:r w:rsidR="005B4D1C" w:rsidRPr="00D41052">
        <w:rPr>
          <w:sz w:val="24"/>
          <w:szCs w:val="24"/>
        </w:rPr>
        <w:t xml:space="preserve">n the application for the Minor </w:t>
      </w:r>
      <w:r w:rsidR="005B4D1C" w:rsidRPr="00D41052">
        <w:rPr>
          <w:spacing w:val="-3"/>
          <w:sz w:val="24"/>
          <w:szCs w:val="24"/>
        </w:rPr>
        <w:t xml:space="preserve">Land </w:t>
      </w:r>
      <w:r w:rsidR="005B4D1C" w:rsidRPr="00D41052">
        <w:rPr>
          <w:sz w:val="24"/>
          <w:szCs w:val="24"/>
        </w:rPr>
        <w:t xml:space="preserve">Use Permit be published at least </w:t>
      </w:r>
      <w:r w:rsidR="00FC1587" w:rsidRPr="00D41052">
        <w:rPr>
          <w:sz w:val="24"/>
          <w:szCs w:val="24"/>
        </w:rPr>
        <w:t>f</w:t>
      </w:r>
      <w:r w:rsidR="00D41052">
        <w:rPr>
          <w:sz w:val="24"/>
          <w:szCs w:val="24"/>
        </w:rPr>
        <w:t xml:space="preserve">ourteen </w:t>
      </w:r>
      <w:r w:rsidRPr="00D41052">
        <w:rPr>
          <w:sz w:val="24"/>
          <w:szCs w:val="24"/>
        </w:rPr>
        <w:t>(</w:t>
      </w:r>
      <w:r w:rsidR="005B4D1C" w:rsidRPr="00D41052">
        <w:rPr>
          <w:sz w:val="24"/>
          <w:szCs w:val="24"/>
        </w:rPr>
        <w:t>1</w:t>
      </w:r>
      <w:r w:rsidR="00D41052">
        <w:rPr>
          <w:sz w:val="24"/>
          <w:szCs w:val="24"/>
        </w:rPr>
        <w:t>4</w:t>
      </w:r>
      <w:r w:rsidRPr="00D41052">
        <w:rPr>
          <w:sz w:val="24"/>
          <w:szCs w:val="24"/>
        </w:rPr>
        <w:t>)</w:t>
      </w:r>
      <w:r w:rsidR="005B4D1C" w:rsidRPr="00D41052">
        <w:rPr>
          <w:sz w:val="24"/>
          <w:szCs w:val="24"/>
        </w:rPr>
        <w:t xml:space="preserve"> </w:t>
      </w:r>
      <w:r w:rsidR="005B4D1C" w:rsidRPr="00D41052">
        <w:rPr>
          <w:spacing w:val="-4"/>
          <w:sz w:val="24"/>
          <w:szCs w:val="24"/>
        </w:rPr>
        <w:t xml:space="preserve">days </w:t>
      </w:r>
      <w:r w:rsidR="005B4D1C" w:rsidRPr="00D41052">
        <w:rPr>
          <w:sz w:val="24"/>
          <w:szCs w:val="24"/>
        </w:rPr>
        <w:t>prior to the</w:t>
      </w:r>
      <w:r w:rsidR="005B4D1C" w:rsidRPr="00D41052">
        <w:rPr>
          <w:spacing w:val="-15"/>
          <w:sz w:val="24"/>
          <w:szCs w:val="24"/>
        </w:rPr>
        <w:t xml:space="preserve"> </w:t>
      </w:r>
      <w:r w:rsidR="005B4D1C" w:rsidRPr="00D41052">
        <w:rPr>
          <w:sz w:val="24"/>
          <w:szCs w:val="24"/>
        </w:rPr>
        <w:t xml:space="preserve">date of the public hearing in a newspaper of general circulation setting </w:t>
      </w:r>
      <w:r w:rsidRPr="00D41052">
        <w:rPr>
          <w:sz w:val="24"/>
          <w:szCs w:val="24"/>
        </w:rPr>
        <w:t>fo</w:t>
      </w:r>
      <w:r w:rsidR="005B4D1C" w:rsidRPr="00D41052">
        <w:rPr>
          <w:sz w:val="24"/>
          <w:szCs w:val="24"/>
        </w:rPr>
        <w:t>rth the time, date</w:t>
      </w:r>
      <w:r w:rsidRPr="00D41052">
        <w:rPr>
          <w:sz w:val="24"/>
          <w:szCs w:val="24"/>
        </w:rPr>
        <w:t xml:space="preserve">, </w:t>
      </w:r>
      <w:r w:rsidR="005B4D1C" w:rsidRPr="00D41052">
        <w:rPr>
          <w:sz w:val="24"/>
          <w:szCs w:val="24"/>
        </w:rPr>
        <w:t>place</w:t>
      </w:r>
      <w:r w:rsidRPr="00D41052">
        <w:rPr>
          <w:sz w:val="24"/>
          <w:szCs w:val="24"/>
        </w:rPr>
        <w:t xml:space="preserve"> and agenda</w:t>
      </w:r>
      <w:r w:rsidR="005B4D1C" w:rsidRPr="00D41052">
        <w:rPr>
          <w:sz w:val="24"/>
          <w:szCs w:val="24"/>
        </w:rPr>
        <w:t xml:space="preserve"> of the</w:t>
      </w:r>
      <w:r w:rsidR="005B4D1C" w:rsidRPr="00D41052">
        <w:rPr>
          <w:spacing w:val="-10"/>
          <w:sz w:val="24"/>
          <w:szCs w:val="24"/>
        </w:rPr>
        <w:t xml:space="preserve"> </w:t>
      </w:r>
      <w:r w:rsidR="005B4D1C" w:rsidRPr="00D41052">
        <w:rPr>
          <w:sz w:val="24"/>
          <w:szCs w:val="24"/>
        </w:rPr>
        <w:t>hearing.</w:t>
      </w:r>
    </w:p>
    <w:p w14:paraId="000C38A9" w14:textId="77777777" w:rsidR="005B4D1C" w:rsidRPr="005B4D1C" w:rsidRDefault="005B4D1C" w:rsidP="00413777">
      <w:pPr>
        <w:pStyle w:val="BodyText"/>
      </w:pPr>
    </w:p>
    <w:p w14:paraId="1D2F687D" w14:textId="15534E31" w:rsidR="00413777" w:rsidRPr="005B4D1C" w:rsidRDefault="00D3612C" w:rsidP="0024504A">
      <w:pPr>
        <w:tabs>
          <w:tab w:val="left" w:pos="4477"/>
          <w:tab w:val="left" w:pos="4478"/>
        </w:tabs>
        <w:ind w:left="720" w:right="577"/>
        <w:rPr>
          <w:b/>
          <w:sz w:val="24"/>
          <w:szCs w:val="24"/>
        </w:rPr>
      </w:pPr>
      <w:r w:rsidRPr="005B4D1C">
        <w:rPr>
          <w:b/>
          <w:sz w:val="24"/>
          <w:szCs w:val="24"/>
        </w:rPr>
        <w:t xml:space="preserve"> </w:t>
      </w:r>
      <w:r w:rsidR="005B4D1C">
        <w:rPr>
          <w:b/>
          <w:sz w:val="24"/>
          <w:szCs w:val="24"/>
        </w:rPr>
        <w:t>c</w:t>
      </w:r>
      <w:r w:rsidR="0024504A" w:rsidRPr="005B4D1C">
        <w:rPr>
          <w:b/>
          <w:sz w:val="24"/>
          <w:szCs w:val="24"/>
        </w:rPr>
        <w:t xml:space="preserve">. </w:t>
      </w:r>
      <w:r w:rsidR="00413777" w:rsidRPr="005B4D1C">
        <w:rPr>
          <w:b/>
          <w:sz w:val="24"/>
          <w:szCs w:val="24"/>
        </w:rPr>
        <w:t>Notice to Adjacent Property Owners.</w:t>
      </w:r>
      <w:r w:rsidR="00413777" w:rsidRPr="005B4D1C">
        <w:rPr>
          <w:bCs/>
          <w:sz w:val="24"/>
          <w:szCs w:val="24"/>
        </w:rPr>
        <w:t xml:space="preserve"> Not less than f</w:t>
      </w:r>
      <w:r w:rsidR="00D41052">
        <w:rPr>
          <w:bCs/>
          <w:sz w:val="24"/>
          <w:szCs w:val="24"/>
        </w:rPr>
        <w:t xml:space="preserve">ourteen </w:t>
      </w:r>
      <w:r w:rsidR="00413777" w:rsidRPr="005B4D1C">
        <w:rPr>
          <w:bCs/>
          <w:sz w:val="24"/>
          <w:szCs w:val="24"/>
        </w:rPr>
        <w:t>(1</w:t>
      </w:r>
      <w:r w:rsidR="00D41052">
        <w:rPr>
          <w:bCs/>
          <w:sz w:val="24"/>
          <w:szCs w:val="24"/>
        </w:rPr>
        <w:t>4</w:t>
      </w:r>
      <w:r w:rsidR="00413777" w:rsidRPr="005B4D1C">
        <w:rPr>
          <w:bCs/>
          <w:sz w:val="24"/>
          <w:szCs w:val="24"/>
        </w:rPr>
        <w:t>) days prior to the</w:t>
      </w:r>
      <w:r w:rsidRPr="005B4D1C">
        <w:rPr>
          <w:bCs/>
          <w:sz w:val="24"/>
          <w:szCs w:val="24"/>
        </w:rPr>
        <w:t xml:space="preserve"> </w:t>
      </w:r>
      <w:r w:rsidR="00413777" w:rsidRPr="005B4D1C">
        <w:rPr>
          <w:bCs/>
          <w:sz w:val="24"/>
          <w:szCs w:val="24"/>
        </w:rPr>
        <w:t xml:space="preserve">date of the </w:t>
      </w:r>
      <w:r w:rsidR="005B4D1C" w:rsidRPr="005B4D1C">
        <w:rPr>
          <w:bCs/>
          <w:sz w:val="24"/>
          <w:szCs w:val="24"/>
        </w:rPr>
        <w:t xml:space="preserve">Planning Commission </w:t>
      </w:r>
      <w:r w:rsidR="00413777" w:rsidRPr="005B4D1C">
        <w:rPr>
          <w:bCs/>
          <w:sz w:val="24"/>
          <w:szCs w:val="24"/>
        </w:rPr>
        <w:t>hearing, the county shall notify property owners within five hundred (500) feet of the exterior boundary of the site by sending a written notice by certified mail, return receipt requested.  The written notice will describe the proposed permit amendment and setting forth the time, date and place of the</w:t>
      </w:r>
      <w:r w:rsidRPr="005B4D1C">
        <w:rPr>
          <w:bCs/>
          <w:sz w:val="24"/>
          <w:szCs w:val="24"/>
        </w:rPr>
        <w:t xml:space="preserve"> </w:t>
      </w:r>
      <w:r w:rsidR="00413777" w:rsidRPr="005B4D1C">
        <w:rPr>
          <w:bCs/>
          <w:sz w:val="24"/>
          <w:szCs w:val="24"/>
        </w:rPr>
        <w:t>hearing. Per the published Yuma County Fee schedule, the applicant will be responsible for the fees incurred to sending notices</w:t>
      </w:r>
      <w:r w:rsidR="00413777" w:rsidRPr="005B4D1C">
        <w:rPr>
          <w:b/>
          <w:sz w:val="24"/>
          <w:szCs w:val="24"/>
        </w:rPr>
        <w:t>.</w:t>
      </w:r>
    </w:p>
    <w:p w14:paraId="75CD31F9" w14:textId="77777777" w:rsidR="00D3612C" w:rsidRPr="005B4D1C" w:rsidRDefault="00D3612C" w:rsidP="0024504A">
      <w:pPr>
        <w:tabs>
          <w:tab w:val="left" w:pos="3759"/>
          <w:tab w:val="left" w:pos="3760"/>
        </w:tabs>
        <w:spacing w:before="1"/>
        <w:ind w:right="691"/>
        <w:rPr>
          <w:b/>
          <w:sz w:val="24"/>
          <w:szCs w:val="24"/>
        </w:rPr>
      </w:pPr>
    </w:p>
    <w:p w14:paraId="11EC573D" w14:textId="5F4018B6" w:rsidR="005B4D1C" w:rsidRPr="008368AA" w:rsidRDefault="0024504A" w:rsidP="00D41052">
      <w:pPr>
        <w:tabs>
          <w:tab w:val="left" w:pos="3759"/>
          <w:tab w:val="left" w:pos="3760"/>
        </w:tabs>
        <w:spacing w:before="1"/>
        <w:ind w:left="720" w:right="691"/>
        <w:rPr>
          <w:bCs/>
          <w:sz w:val="24"/>
          <w:szCs w:val="24"/>
        </w:rPr>
      </w:pPr>
      <w:r w:rsidRPr="005B4D1C">
        <w:rPr>
          <w:b/>
          <w:sz w:val="24"/>
          <w:szCs w:val="24"/>
        </w:rPr>
        <w:t xml:space="preserve"> </w:t>
      </w:r>
      <w:r w:rsidR="005B4D1C">
        <w:rPr>
          <w:b/>
          <w:sz w:val="24"/>
          <w:szCs w:val="24"/>
        </w:rPr>
        <w:t>d</w:t>
      </w:r>
      <w:r w:rsidRPr="005B4D1C">
        <w:rPr>
          <w:bCs/>
          <w:sz w:val="24"/>
          <w:szCs w:val="24"/>
        </w:rPr>
        <w:t>.</w:t>
      </w:r>
      <w:r w:rsidR="00413777" w:rsidRPr="005B4D1C">
        <w:rPr>
          <w:bCs/>
          <w:sz w:val="24"/>
          <w:szCs w:val="24"/>
        </w:rPr>
        <w:t xml:space="preserve"> </w:t>
      </w:r>
      <w:r w:rsidR="00413777" w:rsidRPr="005947F6">
        <w:rPr>
          <w:b/>
          <w:sz w:val="24"/>
          <w:szCs w:val="24"/>
        </w:rPr>
        <w:t>Notice to Mineral Estate Owners.</w:t>
      </w:r>
      <w:r w:rsidR="00413777" w:rsidRPr="005B4D1C">
        <w:rPr>
          <w:bCs/>
          <w:sz w:val="24"/>
          <w:szCs w:val="24"/>
        </w:rPr>
        <w:t xml:space="preserve"> Not less than </w:t>
      </w:r>
      <w:r w:rsidR="00E63CFA">
        <w:rPr>
          <w:bCs/>
          <w:sz w:val="24"/>
          <w:szCs w:val="24"/>
        </w:rPr>
        <w:t>thirty</w:t>
      </w:r>
      <w:r w:rsidR="00413777" w:rsidRPr="005B4D1C">
        <w:rPr>
          <w:bCs/>
          <w:sz w:val="24"/>
          <w:szCs w:val="24"/>
        </w:rPr>
        <w:t xml:space="preserve"> (</w:t>
      </w:r>
      <w:r w:rsidR="00E63CFA">
        <w:rPr>
          <w:bCs/>
          <w:sz w:val="24"/>
          <w:szCs w:val="24"/>
        </w:rPr>
        <w:t>30</w:t>
      </w:r>
      <w:r w:rsidR="00413777" w:rsidRPr="005B4D1C">
        <w:rPr>
          <w:bCs/>
          <w:sz w:val="24"/>
          <w:szCs w:val="24"/>
        </w:rPr>
        <w:t xml:space="preserve">) days prior to </w:t>
      </w:r>
      <w:r w:rsidR="00D41052">
        <w:rPr>
          <w:bCs/>
          <w:sz w:val="24"/>
          <w:szCs w:val="24"/>
        </w:rPr>
        <w:t xml:space="preserve">  </w:t>
      </w:r>
      <w:r w:rsidR="00413777" w:rsidRPr="005B4D1C">
        <w:rPr>
          <w:bCs/>
          <w:sz w:val="24"/>
          <w:szCs w:val="24"/>
        </w:rPr>
        <w:t xml:space="preserve">the date of the </w:t>
      </w:r>
      <w:r w:rsidR="005B4D1C" w:rsidRPr="005B4D1C">
        <w:rPr>
          <w:bCs/>
          <w:sz w:val="24"/>
          <w:szCs w:val="24"/>
        </w:rPr>
        <w:t xml:space="preserve">Planning </w:t>
      </w:r>
      <w:r w:rsidR="005B4D1C" w:rsidRPr="008368AA">
        <w:rPr>
          <w:bCs/>
          <w:sz w:val="24"/>
          <w:szCs w:val="24"/>
        </w:rPr>
        <w:t>Commission</w:t>
      </w:r>
      <w:r w:rsidR="00413777" w:rsidRPr="008368AA">
        <w:rPr>
          <w:bCs/>
          <w:sz w:val="24"/>
          <w:szCs w:val="24"/>
        </w:rPr>
        <w:t xml:space="preserve"> hearing, the county shall notify mineral estate owners with mineral interest in the parcels in where surface development is </w:t>
      </w:r>
    </w:p>
    <w:p w14:paraId="213910E4" w14:textId="77777777" w:rsidR="005B4D1C" w:rsidRPr="008368AA" w:rsidRDefault="005B4D1C" w:rsidP="0024504A">
      <w:pPr>
        <w:tabs>
          <w:tab w:val="left" w:pos="3759"/>
          <w:tab w:val="left" w:pos="3760"/>
        </w:tabs>
        <w:spacing w:before="1"/>
        <w:ind w:right="691"/>
        <w:rPr>
          <w:bCs/>
          <w:sz w:val="24"/>
          <w:szCs w:val="24"/>
        </w:rPr>
      </w:pPr>
      <w:r w:rsidRPr="008368AA">
        <w:rPr>
          <w:bCs/>
          <w:sz w:val="24"/>
          <w:szCs w:val="24"/>
        </w:rPr>
        <w:t xml:space="preserve">             o</w:t>
      </w:r>
      <w:r w:rsidR="00413777" w:rsidRPr="008368AA">
        <w:rPr>
          <w:bCs/>
          <w:sz w:val="24"/>
          <w:szCs w:val="24"/>
        </w:rPr>
        <w:t xml:space="preserve">ccurring on-site by sending a written notice by certified mail, return receipt </w:t>
      </w:r>
    </w:p>
    <w:p w14:paraId="35CDA7FD" w14:textId="77777777" w:rsidR="005B4D1C" w:rsidRPr="008368AA" w:rsidRDefault="005B4D1C" w:rsidP="0024504A">
      <w:pPr>
        <w:tabs>
          <w:tab w:val="left" w:pos="3759"/>
          <w:tab w:val="left" w:pos="3760"/>
        </w:tabs>
        <w:spacing w:before="1"/>
        <w:ind w:right="691"/>
        <w:rPr>
          <w:bCs/>
          <w:sz w:val="24"/>
          <w:szCs w:val="24"/>
        </w:rPr>
      </w:pPr>
      <w:r w:rsidRPr="008368AA">
        <w:rPr>
          <w:bCs/>
          <w:sz w:val="24"/>
          <w:szCs w:val="24"/>
        </w:rPr>
        <w:t xml:space="preserve">             </w:t>
      </w:r>
      <w:r w:rsidR="00413777" w:rsidRPr="008368AA">
        <w:rPr>
          <w:bCs/>
          <w:sz w:val="24"/>
          <w:szCs w:val="24"/>
        </w:rPr>
        <w:t xml:space="preserve">requested. For parcels in which no surface development is occurring, notice to </w:t>
      </w:r>
    </w:p>
    <w:p w14:paraId="3FD017F0" w14:textId="1F80B886" w:rsidR="0024504A" w:rsidRPr="008368AA" w:rsidRDefault="005B4D1C" w:rsidP="0024504A">
      <w:pPr>
        <w:tabs>
          <w:tab w:val="left" w:pos="3759"/>
          <w:tab w:val="left" w:pos="3760"/>
        </w:tabs>
        <w:spacing w:before="1"/>
        <w:ind w:right="691"/>
        <w:rPr>
          <w:bCs/>
          <w:sz w:val="24"/>
          <w:szCs w:val="24"/>
        </w:rPr>
      </w:pPr>
      <w:r w:rsidRPr="008368AA">
        <w:rPr>
          <w:bCs/>
          <w:sz w:val="24"/>
          <w:szCs w:val="24"/>
        </w:rPr>
        <w:t xml:space="preserve">             </w:t>
      </w:r>
      <w:r w:rsidR="00413777" w:rsidRPr="008368AA">
        <w:rPr>
          <w:bCs/>
          <w:sz w:val="24"/>
          <w:szCs w:val="24"/>
        </w:rPr>
        <w:t xml:space="preserve">mineral estate owners shall be required in a matter defined by the BoCC at the </w:t>
      </w:r>
    </w:p>
    <w:p w14:paraId="4ED86C48" w14:textId="38E365B9" w:rsidR="0024504A" w:rsidRPr="008368AA" w:rsidRDefault="0024504A" w:rsidP="0024504A">
      <w:pPr>
        <w:tabs>
          <w:tab w:val="left" w:pos="3759"/>
          <w:tab w:val="left" w:pos="3760"/>
        </w:tabs>
        <w:spacing w:before="1"/>
        <w:ind w:right="691"/>
        <w:rPr>
          <w:bCs/>
          <w:sz w:val="24"/>
          <w:szCs w:val="24"/>
        </w:rPr>
      </w:pPr>
      <w:r w:rsidRPr="008368AA">
        <w:rPr>
          <w:bCs/>
          <w:sz w:val="24"/>
          <w:szCs w:val="24"/>
        </w:rPr>
        <w:t xml:space="preserve">           </w:t>
      </w:r>
      <w:r w:rsidR="00D3612C" w:rsidRPr="008368AA">
        <w:rPr>
          <w:bCs/>
          <w:sz w:val="24"/>
          <w:szCs w:val="24"/>
        </w:rPr>
        <w:t xml:space="preserve"> </w:t>
      </w:r>
      <w:r w:rsidRPr="008368AA">
        <w:rPr>
          <w:bCs/>
          <w:sz w:val="24"/>
          <w:szCs w:val="24"/>
        </w:rPr>
        <w:t xml:space="preserve"> </w:t>
      </w:r>
      <w:r w:rsidR="00413777" w:rsidRPr="008368AA">
        <w:rPr>
          <w:bCs/>
          <w:sz w:val="24"/>
          <w:szCs w:val="24"/>
        </w:rPr>
        <w:t xml:space="preserve">recommendation of the Administrator or Planning Commission. Per the </w:t>
      </w:r>
    </w:p>
    <w:p w14:paraId="02627032" w14:textId="06C22F12" w:rsidR="0024504A" w:rsidRPr="005B4D1C" w:rsidRDefault="0024504A" w:rsidP="0024504A">
      <w:pPr>
        <w:tabs>
          <w:tab w:val="left" w:pos="3759"/>
          <w:tab w:val="left" w:pos="3760"/>
        </w:tabs>
        <w:spacing w:before="1"/>
        <w:ind w:right="691"/>
        <w:rPr>
          <w:bCs/>
          <w:sz w:val="24"/>
          <w:szCs w:val="24"/>
        </w:rPr>
      </w:pPr>
      <w:r w:rsidRPr="008368AA">
        <w:rPr>
          <w:bCs/>
          <w:sz w:val="24"/>
          <w:szCs w:val="24"/>
        </w:rPr>
        <w:t xml:space="preserve">           </w:t>
      </w:r>
      <w:r w:rsidR="00D3612C" w:rsidRPr="008368AA">
        <w:rPr>
          <w:bCs/>
          <w:sz w:val="24"/>
          <w:szCs w:val="24"/>
        </w:rPr>
        <w:t xml:space="preserve"> </w:t>
      </w:r>
      <w:r w:rsidRPr="008368AA">
        <w:rPr>
          <w:bCs/>
          <w:sz w:val="24"/>
          <w:szCs w:val="24"/>
        </w:rPr>
        <w:t xml:space="preserve"> </w:t>
      </w:r>
      <w:r w:rsidR="00413777" w:rsidRPr="008368AA">
        <w:rPr>
          <w:bCs/>
          <w:sz w:val="24"/>
          <w:szCs w:val="24"/>
        </w:rPr>
        <w:t xml:space="preserve">published Yuma County Fee schedule, the applicant </w:t>
      </w:r>
      <w:r w:rsidR="00413777" w:rsidRPr="005B4D1C">
        <w:rPr>
          <w:bCs/>
          <w:sz w:val="24"/>
          <w:szCs w:val="24"/>
        </w:rPr>
        <w:t xml:space="preserve">will be responsible for the </w:t>
      </w:r>
    </w:p>
    <w:p w14:paraId="250AB051" w14:textId="5D9F6114" w:rsidR="00413777" w:rsidRPr="005B4D1C" w:rsidRDefault="0024504A" w:rsidP="0024504A">
      <w:pPr>
        <w:tabs>
          <w:tab w:val="left" w:pos="3759"/>
          <w:tab w:val="left" w:pos="3760"/>
        </w:tabs>
        <w:spacing w:before="1"/>
        <w:ind w:right="691"/>
        <w:rPr>
          <w:bCs/>
          <w:sz w:val="24"/>
          <w:szCs w:val="24"/>
        </w:rPr>
      </w:pPr>
      <w:r w:rsidRPr="005B4D1C">
        <w:rPr>
          <w:bCs/>
          <w:sz w:val="24"/>
          <w:szCs w:val="24"/>
        </w:rPr>
        <w:t xml:space="preserve">           </w:t>
      </w:r>
      <w:r w:rsidR="00D3612C" w:rsidRPr="005B4D1C">
        <w:rPr>
          <w:bCs/>
          <w:sz w:val="24"/>
          <w:szCs w:val="24"/>
        </w:rPr>
        <w:t xml:space="preserve"> </w:t>
      </w:r>
      <w:r w:rsidRPr="005B4D1C">
        <w:rPr>
          <w:bCs/>
          <w:sz w:val="24"/>
          <w:szCs w:val="24"/>
        </w:rPr>
        <w:t xml:space="preserve"> </w:t>
      </w:r>
      <w:r w:rsidR="00413777" w:rsidRPr="005B4D1C">
        <w:rPr>
          <w:bCs/>
          <w:sz w:val="24"/>
          <w:szCs w:val="24"/>
        </w:rPr>
        <w:t>fees incurred to send</w:t>
      </w:r>
      <w:r w:rsidR="005E0636">
        <w:rPr>
          <w:bCs/>
          <w:sz w:val="24"/>
          <w:szCs w:val="24"/>
        </w:rPr>
        <w:t xml:space="preserve"> </w:t>
      </w:r>
      <w:r w:rsidR="00413777" w:rsidRPr="005B4D1C">
        <w:rPr>
          <w:bCs/>
          <w:sz w:val="24"/>
          <w:szCs w:val="24"/>
        </w:rPr>
        <w:t>notices.</w:t>
      </w:r>
    </w:p>
    <w:p w14:paraId="261ACFD2" w14:textId="77777777" w:rsidR="00413777" w:rsidRPr="005B4D1C" w:rsidRDefault="00413777" w:rsidP="00413777">
      <w:pPr>
        <w:pStyle w:val="BodyText"/>
        <w:spacing w:before="9"/>
      </w:pPr>
    </w:p>
    <w:p w14:paraId="4CF5DE3E" w14:textId="1E5C7651" w:rsidR="00413777" w:rsidRPr="005B4D1C" w:rsidRDefault="0024504A" w:rsidP="00505FBC">
      <w:pPr>
        <w:spacing w:before="1"/>
        <w:ind w:left="720" w:right="609"/>
        <w:rPr>
          <w:sz w:val="24"/>
          <w:szCs w:val="24"/>
        </w:rPr>
      </w:pPr>
      <w:r w:rsidRPr="005B4D1C">
        <w:rPr>
          <w:b/>
          <w:sz w:val="24"/>
          <w:szCs w:val="24"/>
        </w:rPr>
        <w:t xml:space="preserve">e. </w:t>
      </w:r>
      <w:r w:rsidR="00413777" w:rsidRPr="005B4D1C">
        <w:rPr>
          <w:b/>
          <w:sz w:val="24"/>
          <w:szCs w:val="24"/>
        </w:rPr>
        <w:t xml:space="preserve">Posting </w:t>
      </w:r>
      <w:r w:rsidR="00505FBC">
        <w:rPr>
          <w:b/>
          <w:sz w:val="24"/>
          <w:szCs w:val="24"/>
        </w:rPr>
        <w:t>of Agenda for Public Hearing</w:t>
      </w:r>
      <w:r w:rsidR="00413777" w:rsidRPr="005B4D1C">
        <w:rPr>
          <w:b/>
          <w:sz w:val="24"/>
          <w:szCs w:val="24"/>
        </w:rPr>
        <w:t xml:space="preserve">. </w:t>
      </w:r>
      <w:r w:rsidR="00413777" w:rsidRPr="005B4D1C">
        <w:rPr>
          <w:sz w:val="24"/>
          <w:szCs w:val="24"/>
        </w:rPr>
        <w:t xml:space="preserve">Posting </w:t>
      </w:r>
      <w:r w:rsidR="00505FBC">
        <w:rPr>
          <w:sz w:val="24"/>
          <w:szCs w:val="24"/>
        </w:rPr>
        <w:t xml:space="preserve">of the agenda will be on the </w:t>
      </w:r>
      <w:r w:rsidR="00505FBC">
        <w:rPr>
          <w:sz w:val="24"/>
          <w:szCs w:val="24"/>
        </w:rPr>
        <w:lastRenderedPageBreak/>
        <w:t>board in front of the Commissioner’s office, and on the board in front of the Land Use office.</w:t>
      </w:r>
    </w:p>
    <w:p w14:paraId="0F5BBF34" w14:textId="77777777" w:rsidR="00413777" w:rsidRPr="005B4D1C" w:rsidRDefault="00413777" w:rsidP="00413777">
      <w:pPr>
        <w:pStyle w:val="BodyText"/>
        <w:spacing w:before="8"/>
      </w:pPr>
    </w:p>
    <w:p w14:paraId="46B4772F" w14:textId="463D6997" w:rsidR="00413777" w:rsidRPr="00D41052" w:rsidRDefault="00505FBC" w:rsidP="00505FBC">
      <w:pPr>
        <w:tabs>
          <w:tab w:val="left" w:pos="2319"/>
          <w:tab w:val="left" w:pos="2320"/>
        </w:tabs>
        <w:ind w:left="720" w:right="572"/>
      </w:pPr>
      <w:r w:rsidRPr="00D41052">
        <w:rPr>
          <w:b/>
          <w:sz w:val="24"/>
          <w:szCs w:val="24"/>
        </w:rPr>
        <w:t xml:space="preserve">f. </w:t>
      </w:r>
      <w:r w:rsidRPr="00D41052">
        <w:rPr>
          <w:bCs/>
          <w:sz w:val="24"/>
          <w:szCs w:val="24"/>
        </w:rPr>
        <w:t>Following the public hearing with the Planning Commission if the application is approved, then it will be presented to the BoCC at their end of month meeting for resolution approval.</w:t>
      </w:r>
    </w:p>
    <w:p w14:paraId="723A4035" w14:textId="77777777" w:rsidR="00413777" w:rsidRPr="00D41052" w:rsidRDefault="00413777" w:rsidP="006E6448">
      <w:pPr>
        <w:pStyle w:val="Heading1"/>
        <w:ind w:left="0"/>
        <w:jc w:val="center"/>
        <w:rPr>
          <w:sz w:val="28"/>
          <w:szCs w:val="28"/>
        </w:rPr>
      </w:pPr>
      <w:bookmarkStart w:id="128" w:name="ARTICLE_2_LAND_USE_PERMITS"/>
      <w:bookmarkStart w:id="129" w:name="_bookmark8"/>
      <w:bookmarkStart w:id="130" w:name="SECTION_2-103_CLASSES_OF_LAND_USE_PERMIT"/>
      <w:bookmarkStart w:id="131" w:name="_bookmark12"/>
      <w:bookmarkStart w:id="132" w:name="ARTICLE_3_REVIEW_AND_CONSIDERATION_OF_DI"/>
      <w:bookmarkStart w:id="133" w:name="_bookmark13"/>
      <w:bookmarkStart w:id="134" w:name="_Toc177022155"/>
      <w:bookmarkStart w:id="135" w:name="_Toc177022397"/>
      <w:bookmarkEnd w:id="3"/>
      <w:bookmarkEnd w:id="4"/>
      <w:bookmarkEnd w:id="85"/>
      <w:bookmarkEnd w:id="86"/>
      <w:bookmarkEnd w:id="128"/>
      <w:bookmarkEnd w:id="129"/>
      <w:bookmarkEnd w:id="130"/>
      <w:bookmarkEnd w:id="131"/>
      <w:bookmarkEnd w:id="132"/>
      <w:bookmarkEnd w:id="133"/>
    </w:p>
    <w:p w14:paraId="7BD2E5F9" w14:textId="77777777" w:rsidR="00413777" w:rsidRDefault="00413777" w:rsidP="006E6448">
      <w:pPr>
        <w:pStyle w:val="Heading1"/>
        <w:ind w:left="0"/>
        <w:jc w:val="center"/>
        <w:rPr>
          <w:sz w:val="28"/>
          <w:szCs w:val="28"/>
        </w:rPr>
      </w:pPr>
    </w:p>
    <w:p w14:paraId="5E4C8BC2" w14:textId="08E48780" w:rsidR="00216E6D" w:rsidRPr="006E6448" w:rsidRDefault="00B800EB" w:rsidP="006E6448">
      <w:pPr>
        <w:pStyle w:val="Heading1"/>
        <w:ind w:left="0"/>
        <w:jc w:val="center"/>
        <w:rPr>
          <w:sz w:val="28"/>
          <w:szCs w:val="28"/>
        </w:rPr>
      </w:pPr>
      <w:bookmarkStart w:id="136" w:name="_Toc200122147"/>
      <w:r>
        <w:rPr>
          <w:sz w:val="28"/>
          <w:szCs w:val="28"/>
        </w:rPr>
        <w:t>ARTICLE</w:t>
      </w:r>
      <w:r w:rsidR="00DD5774" w:rsidRPr="006E6448">
        <w:rPr>
          <w:sz w:val="28"/>
          <w:szCs w:val="28"/>
        </w:rPr>
        <w:t xml:space="preserve"> 3</w:t>
      </w:r>
      <w:r w:rsidR="00BB7DA9" w:rsidRPr="006E6448">
        <w:rPr>
          <w:sz w:val="28"/>
          <w:szCs w:val="28"/>
        </w:rPr>
        <w:t xml:space="preserve">: </w:t>
      </w:r>
      <w:r w:rsidR="00DD5774" w:rsidRPr="006E6448">
        <w:rPr>
          <w:sz w:val="28"/>
          <w:szCs w:val="28"/>
        </w:rPr>
        <w:t xml:space="preserve">REVIEW </w:t>
      </w:r>
      <w:r w:rsidR="00272D61">
        <w:rPr>
          <w:sz w:val="28"/>
          <w:szCs w:val="28"/>
        </w:rPr>
        <w:t>AND</w:t>
      </w:r>
      <w:r w:rsidR="00DD5774" w:rsidRPr="006E6448">
        <w:rPr>
          <w:sz w:val="28"/>
          <w:szCs w:val="28"/>
        </w:rPr>
        <w:t xml:space="preserve"> CONSIDERATION </w:t>
      </w:r>
      <w:r w:rsidR="000E0232" w:rsidRPr="006E6448">
        <w:rPr>
          <w:sz w:val="28"/>
          <w:szCs w:val="28"/>
        </w:rPr>
        <w:t>OF</w:t>
      </w:r>
      <w:r w:rsidR="00DD5774" w:rsidRPr="006E6448">
        <w:rPr>
          <w:sz w:val="28"/>
          <w:szCs w:val="28"/>
        </w:rPr>
        <w:t xml:space="preserve"> DIVISIONS </w:t>
      </w:r>
      <w:r w:rsidR="000E0232" w:rsidRPr="006E6448">
        <w:rPr>
          <w:sz w:val="28"/>
          <w:szCs w:val="28"/>
        </w:rPr>
        <w:t>OF</w:t>
      </w:r>
      <w:r w:rsidR="00DD5774" w:rsidRPr="006E6448">
        <w:rPr>
          <w:sz w:val="28"/>
          <w:szCs w:val="28"/>
        </w:rPr>
        <w:t xml:space="preserve"> </w:t>
      </w:r>
      <w:r w:rsidR="006E6448">
        <w:rPr>
          <w:sz w:val="28"/>
          <w:szCs w:val="28"/>
        </w:rPr>
        <w:t>L</w:t>
      </w:r>
      <w:r w:rsidR="00272D61">
        <w:rPr>
          <w:sz w:val="28"/>
          <w:szCs w:val="28"/>
        </w:rPr>
        <w:t>AND</w:t>
      </w:r>
      <w:bookmarkEnd w:id="134"/>
      <w:bookmarkEnd w:id="135"/>
      <w:r w:rsidR="005C226C" w:rsidRPr="006E6448">
        <w:rPr>
          <w:sz w:val="28"/>
          <w:szCs w:val="28"/>
        </w:rPr>
        <w:t>.</w:t>
      </w:r>
      <w:bookmarkEnd w:id="136"/>
    </w:p>
    <w:p w14:paraId="399A6925" w14:textId="77777777" w:rsidR="00216E6D" w:rsidRDefault="00216E6D">
      <w:pPr>
        <w:pStyle w:val="BodyText"/>
        <w:spacing w:before="11"/>
        <w:rPr>
          <w:b/>
          <w:sz w:val="15"/>
        </w:rPr>
      </w:pPr>
    </w:p>
    <w:p w14:paraId="240DC8D3" w14:textId="41EEEED7" w:rsidR="000C1E35" w:rsidRDefault="000C1E35" w:rsidP="000C1E35">
      <w:pPr>
        <w:pStyle w:val="Heading2"/>
        <w:ind w:firstLine="720"/>
      </w:pPr>
      <w:bookmarkStart w:id="137" w:name="SECTION_3-101_SUBDIVISIONS."/>
      <w:bookmarkStart w:id="138" w:name="_bookmark14"/>
      <w:bookmarkStart w:id="139" w:name="SECTION_3-102_EXEMPTIONS_FROM_DEFINITION"/>
      <w:bookmarkStart w:id="140" w:name="_Toc177022156"/>
      <w:bookmarkStart w:id="141" w:name="_Toc177022398"/>
      <w:bookmarkStart w:id="142" w:name="_Toc200122148"/>
      <w:bookmarkStart w:id="143" w:name="_Toc177022157"/>
      <w:bookmarkStart w:id="144" w:name="_Toc177022399"/>
      <w:bookmarkEnd w:id="137"/>
      <w:bookmarkEnd w:id="138"/>
      <w:bookmarkEnd w:id="139"/>
      <w:r>
        <w:t>SECTION</w:t>
      </w:r>
      <w:r>
        <w:rPr>
          <w:spacing w:val="-7"/>
        </w:rPr>
        <w:t xml:space="preserve"> </w:t>
      </w:r>
      <w:r>
        <w:t>3-101</w:t>
      </w:r>
      <w:r w:rsidR="002906C3">
        <w:t>:</w:t>
      </w:r>
      <w:r w:rsidR="00E949F5">
        <w:t xml:space="preserve"> </w:t>
      </w:r>
      <w:r>
        <w:t>SUBDIVISIONS.</w:t>
      </w:r>
      <w:bookmarkEnd w:id="140"/>
      <w:bookmarkEnd w:id="141"/>
      <w:bookmarkEnd w:id="142"/>
    </w:p>
    <w:p w14:paraId="3FDE1C99" w14:textId="77777777" w:rsidR="000C1E35" w:rsidRDefault="000C1E35" w:rsidP="000C1E35">
      <w:pPr>
        <w:pStyle w:val="BodyText"/>
        <w:spacing w:before="2"/>
        <w:rPr>
          <w:b/>
        </w:rPr>
      </w:pPr>
    </w:p>
    <w:p w14:paraId="46FBE7CF" w14:textId="4F5536F4" w:rsidR="000C1E35" w:rsidRDefault="000C1E35" w:rsidP="000C1E35">
      <w:pPr>
        <w:pStyle w:val="BodyText"/>
        <w:ind w:left="720" w:right="577"/>
      </w:pPr>
      <w:r>
        <w:t>Col</w:t>
      </w:r>
      <w:r w:rsidR="00272D61">
        <w:t>or</w:t>
      </w:r>
      <w:r>
        <w:t xml:space="preserve">ado State Statutes empower counties to adopt regulations that govern certain divisions </w:t>
      </w:r>
      <w:r w:rsidR="000E0232">
        <w:t>of</w:t>
      </w:r>
      <w:r>
        <w:t xml:space="preserve"> l</w:t>
      </w:r>
      <w:r w:rsidR="00272D61">
        <w:t>and</w:t>
      </w:r>
      <w:r>
        <w:t xml:space="preserve">. Subdivision is defined </w:t>
      </w:r>
      <w:r w:rsidR="000E0232">
        <w:t>by</w:t>
      </w:r>
      <w:r>
        <w:t xml:space="preserve"> statute to include “any parcel </w:t>
      </w:r>
      <w:r w:rsidR="000E0232">
        <w:t>of</w:t>
      </w:r>
      <w:r>
        <w:t xml:space="preserve"> l</w:t>
      </w:r>
      <w:r w:rsidR="00272D61">
        <w:t>and</w:t>
      </w:r>
      <w:r>
        <w:t xml:space="preserve">...which is divided into two </w:t>
      </w:r>
      <w:r w:rsidR="00272D61">
        <w:t>or</w:t>
      </w:r>
      <w:r>
        <w:t xml:space="preserve"> m</w:t>
      </w:r>
      <w:r w:rsidR="00272D61">
        <w:t>or</w:t>
      </w:r>
      <w:r>
        <w:t xml:space="preserve">e parcels, separate interests </w:t>
      </w:r>
      <w:r w:rsidR="00272D61">
        <w:t>or</w:t>
      </w:r>
      <w:r>
        <w:t xml:space="preserve"> interests in common, unless exempt...”</w:t>
      </w:r>
    </w:p>
    <w:p w14:paraId="48F8BBF4" w14:textId="77777777" w:rsidR="000C1E35" w:rsidRDefault="000C1E35" w:rsidP="000C1E35">
      <w:pPr>
        <w:pStyle w:val="BodyText"/>
        <w:spacing w:before="9"/>
        <w:rPr>
          <w:sz w:val="23"/>
        </w:rPr>
      </w:pPr>
    </w:p>
    <w:p w14:paraId="094F4B9F" w14:textId="2E86FC61" w:rsidR="000C1E35" w:rsidRDefault="000C1E35" w:rsidP="008241A7">
      <w:pPr>
        <w:pStyle w:val="ListParagraph"/>
        <w:numPr>
          <w:ilvl w:val="0"/>
          <w:numId w:val="30"/>
        </w:numPr>
        <w:tabs>
          <w:tab w:val="left" w:pos="1600"/>
        </w:tabs>
        <w:spacing w:before="1"/>
        <w:ind w:right="719"/>
        <w:jc w:val="both"/>
      </w:pPr>
      <w:bookmarkStart w:id="145" w:name="_Toc200122149"/>
      <w:r w:rsidRPr="008A427E">
        <w:rPr>
          <w:rStyle w:val="Heading3Char"/>
        </w:rPr>
        <w:t>C</w:t>
      </w:r>
      <w:r w:rsidR="006E6448" w:rsidRPr="008A427E">
        <w:rPr>
          <w:rStyle w:val="Heading3Char"/>
        </w:rPr>
        <w:t>ompliance with Code Required</w:t>
      </w:r>
      <w:r w:rsidRPr="008A427E">
        <w:rPr>
          <w:rStyle w:val="Heading3Char"/>
        </w:rPr>
        <w:t>.</w:t>
      </w:r>
      <w:bookmarkEnd w:id="145"/>
      <w:r>
        <w:rPr>
          <w:b/>
        </w:rPr>
        <w:t xml:space="preserve"> </w:t>
      </w:r>
      <w:r>
        <w:t xml:space="preserve">No subdivision shall be approved under this Code unless it meets all </w:t>
      </w:r>
      <w:r w:rsidR="000E0232">
        <w:t>of</w:t>
      </w:r>
      <w:r>
        <w:t xml:space="preserve"> the County requirements contained in this</w:t>
      </w:r>
      <w:r>
        <w:rPr>
          <w:spacing w:val="-3"/>
        </w:rPr>
        <w:t xml:space="preserve"> </w:t>
      </w:r>
      <w:r>
        <w:t>Code.</w:t>
      </w:r>
    </w:p>
    <w:p w14:paraId="4214CD48" w14:textId="77777777" w:rsidR="000C1E35" w:rsidRDefault="000C1E35" w:rsidP="000C1E35">
      <w:pPr>
        <w:pStyle w:val="BodyText"/>
      </w:pPr>
    </w:p>
    <w:p w14:paraId="331417AD" w14:textId="473CA4EF" w:rsidR="000C1E35" w:rsidRDefault="000C1E35" w:rsidP="008241A7">
      <w:pPr>
        <w:pStyle w:val="ListParagraph"/>
        <w:numPr>
          <w:ilvl w:val="0"/>
          <w:numId w:val="30"/>
        </w:numPr>
        <w:tabs>
          <w:tab w:val="left" w:pos="1597"/>
          <w:tab w:val="left" w:pos="1598"/>
          <w:tab w:val="left" w:pos="7740"/>
        </w:tabs>
        <w:ind w:right="668"/>
      </w:pPr>
      <w:bookmarkStart w:id="146" w:name="_Toc200122150"/>
      <w:r w:rsidRPr="00031DF2">
        <w:rPr>
          <w:rStyle w:val="Heading3Char"/>
        </w:rPr>
        <w:t>S</w:t>
      </w:r>
      <w:r w:rsidR="006E6448">
        <w:rPr>
          <w:rStyle w:val="Heading3Char"/>
        </w:rPr>
        <w:t>ale of Lots in</w:t>
      </w:r>
      <w:r w:rsidRPr="00031DF2">
        <w:rPr>
          <w:rStyle w:val="Heading3Char"/>
        </w:rPr>
        <w:t xml:space="preserve"> U</w:t>
      </w:r>
      <w:r w:rsidR="006E6448">
        <w:rPr>
          <w:rStyle w:val="Heading3Char"/>
        </w:rPr>
        <w:t>napproved</w:t>
      </w:r>
      <w:r w:rsidRPr="00031DF2">
        <w:rPr>
          <w:rStyle w:val="Heading3Char"/>
        </w:rPr>
        <w:t xml:space="preserve"> S</w:t>
      </w:r>
      <w:r w:rsidR="006E6448">
        <w:rPr>
          <w:rStyle w:val="Heading3Char"/>
        </w:rPr>
        <w:t>ubdivisions</w:t>
      </w:r>
      <w:r w:rsidRPr="00031DF2">
        <w:rPr>
          <w:rStyle w:val="Heading3Char"/>
        </w:rPr>
        <w:t xml:space="preserve"> P</w:t>
      </w:r>
      <w:r w:rsidR="006E6448">
        <w:rPr>
          <w:rStyle w:val="Heading3Char"/>
        </w:rPr>
        <w:t>rohibited.</w:t>
      </w:r>
      <w:bookmarkEnd w:id="146"/>
      <w:r>
        <w:rPr>
          <w:b/>
        </w:rPr>
        <w:t xml:space="preserve"> </w:t>
      </w:r>
      <w:r>
        <w:t>No l</w:t>
      </w:r>
      <w:r w:rsidR="00272D61">
        <w:t>and</w:t>
      </w:r>
      <w:r>
        <w:t xml:space="preserve"> within a subdivision shall be sold unless a</w:t>
      </w:r>
      <w:r>
        <w:rPr>
          <w:spacing w:val="-19"/>
        </w:rPr>
        <w:t xml:space="preserve"> </w:t>
      </w:r>
      <w:r>
        <w:t xml:space="preserve">final plat </w:t>
      </w:r>
      <w:r w:rsidR="000E0232">
        <w:t>f</w:t>
      </w:r>
      <w:r w:rsidR="00272D61">
        <w:t>or</w:t>
      </w:r>
      <w:r>
        <w:t xml:space="preserve"> the subdivision has been approved </w:t>
      </w:r>
      <w:r w:rsidR="00272D61">
        <w:t>and</w:t>
      </w:r>
      <w:r>
        <w:t xml:space="preserve"> rec</w:t>
      </w:r>
      <w:r w:rsidR="00272D61">
        <w:t>or</w:t>
      </w:r>
      <w:r>
        <w:t>ded in compliance with this</w:t>
      </w:r>
      <w:r>
        <w:rPr>
          <w:spacing w:val="-1"/>
        </w:rPr>
        <w:t xml:space="preserve"> </w:t>
      </w:r>
      <w:r>
        <w:t>Code.</w:t>
      </w:r>
    </w:p>
    <w:p w14:paraId="24DD1D7E" w14:textId="77777777" w:rsidR="000C1E35" w:rsidRDefault="000C1E35" w:rsidP="000C1E35">
      <w:pPr>
        <w:pStyle w:val="BodyText"/>
      </w:pPr>
    </w:p>
    <w:p w14:paraId="51C135DA" w14:textId="5D231682" w:rsidR="000C1E35" w:rsidRPr="0085551D" w:rsidRDefault="000C1E35" w:rsidP="008241A7">
      <w:pPr>
        <w:pStyle w:val="ListParagraph"/>
        <w:numPr>
          <w:ilvl w:val="0"/>
          <w:numId w:val="30"/>
        </w:numPr>
        <w:tabs>
          <w:tab w:val="left" w:pos="1597"/>
          <w:tab w:val="left" w:pos="1598"/>
        </w:tabs>
        <w:ind w:left="1599" w:right="615"/>
      </w:pPr>
      <w:bookmarkStart w:id="147" w:name="_Toc200122151"/>
      <w:r w:rsidRPr="008A427E">
        <w:rPr>
          <w:rStyle w:val="Heading3Char"/>
        </w:rPr>
        <w:t>P</w:t>
      </w:r>
      <w:r w:rsidR="006E6448" w:rsidRPr="008A427E">
        <w:rPr>
          <w:rStyle w:val="Heading3Char"/>
        </w:rPr>
        <w:t>reliminary Plan</w:t>
      </w:r>
      <w:r w:rsidRPr="008A427E">
        <w:rPr>
          <w:rStyle w:val="Heading3Char"/>
        </w:rPr>
        <w:t>.</w:t>
      </w:r>
      <w:bookmarkEnd w:id="147"/>
      <w:r>
        <w:rPr>
          <w:b/>
        </w:rPr>
        <w:t xml:space="preserve"> </w:t>
      </w:r>
      <w:r>
        <w:t xml:space="preserve">An applicant </w:t>
      </w:r>
      <w:r w:rsidR="000E0232">
        <w:t>f</w:t>
      </w:r>
      <w:r w:rsidR="00272D61">
        <w:t>or</w:t>
      </w:r>
      <w:r>
        <w:t xml:space="preserve"> subdivision must gain approval </w:t>
      </w:r>
      <w:r w:rsidR="000E0232">
        <w:t>of</w:t>
      </w:r>
      <w:r>
        <w:t xml:space="preserve"> a preliminary plan pri</w:t>
      </w:r>
      <w:r w:rsidR="00272D61">
        <w:t>or</w:t>
      </w:r>
      <w:r>
        <w:t xml:space="preserve"> to consideration </w:t>
      </w:r>
      <w:r w:rsidR="000E0232">
        <w:t>of</w:t>
      </w:r>
      <w:r>
        <w:t xml:space="preserve"> a request </w:t>
      </w:r>
      <w:r w:rsidR="000E0232">
        <w:t>f</w:t>
      </w:r>
      <w:r w:rsidR="00272D61">
        <w:t>or</w:t>
      </w:r>
      <w:r>
        <w:rPr>
          <w:spacing w:val="-15"/>
        </w:rPr>
        <w:t xml:space="preserve"> </w:t>
      </w:r>
      <w:r>
        <w:t>final plat approval. A preliminary plan requires a Maj</w:t>
      </w:r>
      <w:r w:rsidR="00272D61">
        <w:t>or</w:t>
      </w:r>
      <w:r>
        <w:t xml:space="preserve"> </w:t>
      </w:r>
      <w:r>
        <w:rPr>
          <w:spacing w:val="-3"/>
        </w:rPr>
        <w:t>L</w:t>
      </w:r>
      <w:r w:rsidR="00272D61">
        <w:rPr>
          <w:spacing w:val="-3"/>
        </w:rPr>
        <w:t>and</w:t>
      </w:r>
      <w:r>
        <w:rPr>
          <w:spacing w:val="-3"/>
        </w:rPr>
        <w:t xml:space="preserve"> </w:t>
      </w:r>
      <w:r>
        <w:t xml:space="preserve">Use Permit under </w:t>
      </w:r>
      <w:r w:rsidRPr="0085551D">
        <w:t>Section</w:t>
      </w:r>
      <w:r w:rsidRPr="0085551D">
        <w:rPr>
          <w:spacing w:val="-5"/>
        </w:rPr>
        <w:t xml:space="preserve"> </w:t>
      </w:r>
      <w:r w:rsidRPr="0085551D">
        <w:t>4-10</w:t>
      </w:r>
      <w:r w:rsidR="0085551D" w:rsidRPr="0085551D">
        <w:t>5</w:t>
      </w:r>
      <w:r w:rsidRPr="0085551D">
        <w:t>.</w:t>
      </w:r>
    </w:p>
    <w:p w14:paraId="7C3BC62E" w14:textId="77777777" w:rsidR="000C1E35" w:rsidRPr="0085551D" w:rsidRDefault="000C1E35" w:rsidP="000C1E35">
      <w:pPr>
        <w:pStyle w:val="BodyText"/>
      </w:pPr>
    </w:p>
    <w:p w14:paraId="1C2ED8AF" w14:textId="4B29B9EB" w:rsidR="000C1E35" w:rsidRPr="0085551D" w:rsidRDefault="000C1E35" w:rsidP="008241A7">
      <w:pPr>
        <w:pStyle w:val="ListParagraph"/>
        <w:numPr>
          <w:ilvl w:val="0"/>
          <w:numId w:val="30"/>
        </w:numPr>
        <w:tabs>
          <w:tab w:val="left" w:pos="1600"/>
        </w:tabs>
        <w:ind w:right="482"/>
        <w:jc w:val="both"/>
      </w:pPr>
      <w:bookmarkStart w:id="148" w:name="_Toc200122152"/>
      <w:r w:rsidRPr="0085551D">
        <w:rPr>
          <w:rStyle w:val="Heading3Char"/>
        </w:rPr>
        <w:t>F</w:t>
      </w:r>
      <w:r w:rsidR="006E6448" w:rsidRPr="0085551D">
        <w:rPr>
          <w:rStyle w:val="Heading3Char"/>
        </w:rPr>
        <w:t>inal Plat.</w:t>
      </w:r>
      <w:bookmarkEnd w:id="148"/>
      <w:r w:rsidRPr="0085551D">
        <w:t xml:space="preserve"> An applicant </w:t>
      </w:r>
      <w:r w:rsidR="000E0232" w:rsidRPr="0085551D">
        <w:t>f</w:t>
      </w:r>
      <w:r w:rsidR="00272D61" w:rsidRPr="0085551D">
        <w:t>or</w:t>
      </w:r>
      <w:r w:rsidRPr="0085551D">
        <w:t xml:space="preserve"> subdivision must gain approval </w:t>
      </w:r>
      <w:r w:rsidR="000E0232" w:rsidRPr="0085551D">
        <w:t>of</w:t>
      </w:r>
      <w:r w:rsidRPr="0085551D">
        <w:t xml:space="preserve"> a final plat following the approval </w:t>
      </w:r>
      <w:r w:rsidR="000E0232" w:rsidRPr="0085551D">
        <w:t>of</w:t>
      </w:r>
      <w:r w:rsidRPr="0085551D">
        <w:t xml:space="preserve"> the preliminary plan. A final plat requires a Min</w:t>
      </w:r>
      <w:r w:rsidR="00272D61" w:rsidRPr="0085551D">
        <w:t>or</w:t>
      </w:r>
      <w:r w:rsidRPr="0085551D">
        <w:t xml:space="preserve"> </w:t>
      </w:r>
      <w:r w:rsidRPr="0085551D">
        <w:rPr>
          <w:spacing w:val="-3"/>
        </w:rPr>
        <w:t>L</w:t>
      </w:r>
      <w:r w:rsidR="00272D61" w:rsidRPr="0085551D">
        <w:rPr>
          <w:spacing w:val="-3"/>
        </w:rPr>
        <w:t>and</w:t>
      </w:r>
      <w:r w:rsidRPr="0085551D">
        <w:rPr>
          <w:spacing w:val="-3"/>
        </w:rPr>
        <w:t xml:space="preserve"> </w:t>
      </w:r>
      <w:r w:rsidRPr="0085551D">
        <w:t>Use Permit under Section</w:t>
      </w:r>
      <w:r w:rsidRPr="0085551D">
        <w:rPr>
          <w:spacing w:val="-2"/>
        </w:rPr>
        <w:t xml:space="preserve"> </w:t>
      </w:r>
      <w:r w:rsidRPr="0085551D">
        <w:t>4-10</w:t>
      </w:r>
      <w:r w:rsidR="00B37880">
        <w:t>4</w:t>
      </w:r>
      <w:r w:rsidRPr="0085551D">
        <w:t>.</w:t>
      </w:r>
    </w:p>
    <w:p w14:paraId="4C3B82B9" w14:textId="77777777" w:rsidR="000C1E35" w:rsidRDefault="000C1E35" w:rsidP="000C1E35">
      <w:pPr>
        <w:pStyle w:val="ListParagraph"/>
        <w:tabs>
          <w:tab w:val="left" w:pos="1600"/>
        </w:tabs>
        <w:ind w:left="1600" w:right="482" w:firstLine="0"/>
        <w:jc w:val="both"/>
      </w:pPr>
    </w:p>
    <w:p w14:paraId="6C98EE9E" w14:textId="422EE243" w:rsidR="00216E6D" w:rsidRDefault="00DD5774" w:rsidP="00CA6FF1">
      <w:pPr>
        <w:pStyle w:val="Heading2"/>
        <w:ind w:firstLine="720"/>
      </w:pPr>
      <w:bookmarkStart w:id="149" w:name="_Toc200122153"/>
      <w:r>
        <w:t>SECTION</w:t>
      </w:r>
      <w:r>
        <w:rPr>
          <w:spacing w:val="-7"/>
        </w:rPr>
        <w:t xml:space="preserve"> </w:t>
      </w:r>
      <w:r>
        <w:t>3-102</w:t>
      </w:r>
      <w:r w:rsidR="00BB7DA9">
        <w:t xml:space="preserve">: </w:t>
      </w:r>
      <w:r>
        <w:t xml:space="preserve">EXEMPTIONS FROM DEFINITION </w:t>
      </w:r>
      <w:r w:rsidR="000E0232">
        <w:t>OF</w:t>
      </w:r>
      <w:r w:rsidR="00BB7DA9">
        <w:t xml:space="preserve"> </w:t>
      </w:r>
      <w:r>
        <w:t>SUBDIVISION.</w:t>
      </w:r>
      <w:bookmarkEnd w:id="143"/>
      <w:bookmarkEnd w:id="144"/>
      <w:bookmarkEnd w:id="149"/>
    </w:p>
    <w:p w14:paraId="29F05B8E" w14:textId="77777777" w:rsidR="008A427E" w:rsidRDefault="008A427E" w:rsidP="008A427E">
      <w:pPr>
        <w:pStyle w:val="Heading3"/>
        <w:numPr>
          <w:ilvl w:val="0"/>
          <w:numId w:val="0"/>
        </w:numPr>
        <w:ind w:left="1959" w:hanging="360"/>
        <w:rPr>
          <w:rStyle w:val="Heading3Char"/>
        </w:rPr>
      </w:pPr>
    </w:p>
    <w:p w14:paraId="78DD42D2" w14:textId="76C7CF60" w:rsidR="00216E6D" w:rsidRPr="008A427E" w:rsidRDefault="008A427E" w:rsidP="008A427E">
      <w:pPr>
        <w:pStyle w:val="Heading3"/>
        <w:numPr>
          <w:ilvl w:val="0"/>
          <w:numId w:val="0"/>
        </w:numPr>
        <w:tabs>
          <w:tab w:val="clear" w:pos="1599"/>
          <w:tab w:val="clear" w:pos="1600"/>
        </w:tabs>
        <w:rPr>
          <w:b w:val="0"/>
          <w:bCs/>
        </w:rPr>
      </w:pPr>
      <w:r>
        <w:rPr>
          <w:rStyle w:val="Heading3Char"/>
          <w:b/>
          <w:bCs/>
        </w:rPr>
        <w:t xml:space="preserve">                </w:t>
      </w:r>
      <w:bookmarkStart w:id="150" w:name="_Toc200122154"/>
      <w:r w:rsidRPr="008A427E">
        <w:rPr>
          <w:rStyle w:val="Heading3Char"/>
          <w:b/>
          <w:bCs/>
        </w:rPr>
        <w:t xml:space="preserve">A. </w:t>
      </w:r>
      <w:r>
        <w:rPr>
          <w:rStyle w:val="Heading3Char"/>
          <w:b/>
          <w:bCs/>
        </w:rPr>
        <w:t xml:space="preserve">     </w:t>
      </w:r>
      <w:r w:rsidRPr="008A427E">
        <w:rPr>
          <w:rStyle w:val="Heading3Char"/>
          <w:b/>
          <w:bCs/>
        </w:rPr>
        <w:t>S</w:t>
      </w:r>
      <w:r w:rsidR="006E6448" w:rsidRPr="008A427E">
        <w:rPr>
          <w:rStyle w:val="Heading3Char"/>
          <w:b/>
          <w:bCs/>
        </w:rPr>
        <w:t>tatut</w:t>
      </w:r>
      <w:r w:rsidR="00272D61" w:rsidRPr="008A427E">
        <w:rPr>
          <w:rStyle w:val="Heading3Char"/>
          <w:b/>
          <w:bCs/>
        </w:rPr>
        <w:t>or</w:t>
      </w:r>
      <w:r w:rsidR="006E6448" w:rsidRPr="008A427E">
        <w:rPr>
          <w:rStyle w:val="Heading3Char"/>
          <w:b/>
          <w:bCs/>
        </w:rPr>
        <w:t>y Exemptions</w:t>
      </w:r>
      <w:r w:rsidR="00DD5774" w:rsidRPr="008A427E">
        <w:rPr>
          <w:b w:val="0"/>
          <w:bCs/>
        </w:rPr>
        <w:t>.</w:t>
      </w:r>
      <w:bookmarkEnd w:id="150"/>
    </w:p>
    <w:p w14:paraId="5B597D21" w14:textId="68949218" w:rsidR="00216E6D" w:rsidRDefault="00DD5774" w:rsidP="008241A7">
      <w:pPr>
        <w:pStyle w:val="ListParagraph"/>
        <w:numPr>
          <w:ilvl w:val="1"/>
          <w:numId w:val="29"/>
        </w:numPr>
        <w:tabs>
          <w:tab w:val="left" w:pos="2317"/>
          <w:tab w:val="left" w:pos="2318"/>
        </w:tabs>
        <w:ind w:right="515"/>
      </w:pPr>
      <w:r>
        <w:rPr>
          <w:b/>
        </w:rPr>
        <w:t xml:space="preserve">Thirty-five Acre. </w:t>
      </w:r>
      <w:r>
        <w:t xml:space="preserve">Under State Statute, the term “subdivision” </w:t>
      </w:r>
      <w:r w:rsidR="00272D61">
        <w:t>and</w:t>
      </w:r>
      <w:r>
        <w:t xml:space="preserve"> “subdivided l</w:t>
      </w:r>
      <w:r w:rsidR="00272D61">
        <w:t>and</w:t>
      </w:r>
      <w:r>
        <w:t xml:space="preserve">” shall not apply to any division </w:t>
      </w:r>
      <w:r w:rsidR="000E0232">
        <w:t>of</w:t>
      </w:r>
      <w:r>
        <w:t xml:space="preserve"> l</w:t>
      </w:r>
      <w:r w:rsidR="00272D61">
        <w:t>and</w:t>
      </w:r>
      <w:r>
        <w:t xml:space="preserve"> which creates parcels </w:t>
      </w:r>
      <w:r w:rsidR="000E0232">
        <w:t>of</w:t>
      </w:r>
      <w:r>
        <w:t xml:space="preserve"> l</w:t>
      </w:r>
      <w:r w:rsidR="00272D61">
        <w:t>and</w:t>
      </w:r>
      <w:r>
        <w:t xml:space="preserve"> each </w:t>
      </w:r>
      <w:r w:rsidR="000E0232">
        <w:t>of</w:t>
      </w:r>
      <w:r>
        <w:t xml:space="preserve"> which comprises thirty-five (35) </w:t>
      </w:r>
      <w:r w:rsidR="00272D61">
        <w:t>or</w:t>
      </w:r>
      <w:r>
        <w:t xml:space="preserve"> m</w:t>
      </w:r>
      <w:r w:rsidR="00272D61">
        <w:t>or</w:t>
      </w:r>
      <w:r>
        <w:t xml:space="preserve">e acres </w:t>
      </w:r>
      <w:r w:rsidR="000E0232">
        <w:t>of</w:t>
      </w:r>
      <w:r>
        <w:t xml:space="preserve"> l</w:t>
      </w:r>
      <w:r w:rsidR="00272D61">
        <w:t>and</w:t>
      </w:r>
      <w:r>
        <w:t xml:space="preserve"> </w:t>
      </w:r>
      <w:r w:rsidR="00272D61">
        <w:t>and</w:t>
      </w:r>
      <w:r>
        <w:t xml:space="preserve"> none </w:t>
      </w:r>
      <w:r w:rsidR="000E0232">
        <w:t>of</w:t>
      </w:r>
      <w:r>
        <w:t xml:space="preserve"> which is intended </w:t>
      </w:r>
      <w:r w:rsidR="000E0232">
        <w:t>f</w:t>
      </w:r>
      <w:r w:rsidR="00272D61">
        <w:t>or</w:t>
      </w:r>
      <w:r>
        <w:t xml:space="preserve"> multiple ownership. These divisions do not require the approval </w:t>
      </w:r>
      <w:r w:rsidR="000E0232">
        <w:t>of</w:t>
      </w:r>
      <w:r>
        <w:t xml:space="preserve"> a subdivision plat, but </w:t>
      </w:r>
      <w:r w:rsidRPr="0085551D">
        <w:rPr>
          <w:iCs/>
        </w:rPr>
        <w:t>L</w:t>
      </w:r>
      <w:r w:rsidR="00272D61" w:rsidRPr="0085551D">
        <w:rPr>
          <w:iCs/>
        </w:rPr>
        <w:t>and</w:t>
      </w:r>
      <w:r w:rsidRPr="0085551D">
        <w:rPr>
          <w:iCs/>
        </w:rPr>
        <w:t xml:space="preserve"> Use Changes</w:t>
      </w:r>
      <w:r>
        <w:rPr>
          <w:i/>
        </w:rPr>
        <w:t xml:space="preserve"> </w:t>
      </w:r>
      <w:r>
        <w:t xml:space="preserve">that occur on parcels </w:t>
      </w:r>
      <w:r w:rsidR="000E0232">
        <w:t>of</w:t>
      </w:r>
      <w:r>
        <w:t xml:space="preserve"> l</w:t>
      </w:r>
      <w:r w:rsidR="00272D61">
        <w:t>and</w:t>
      </w:r>
      <w:r>
        <w:t xml:space="preserve"> larger than thirty-five acres require a L</w:t>
      </w:r>
      <w:r w:rsidR="00272D61">
        <w:t>and</w:t>
      </w:r>
      <w:r>
        <w:t xml:space="preserve"> Use Permit </w:t>
      </w:r>
      <w:r w:rsidR="00272D61">
        <w:t>and</w:t>
      </w:r>
      <w:r>
        <w:t xml:space="preserve"> are not exempt from compliance with the</w:t>
      </w:r>
      <w:r>
        <w:rPr>
          <w:spacing w:val="-13"/>
        </w:rPr>
        <w:t xml:space="preserve"> </w:t>
      </w:r>
      <w:r>
        <w:t>Code.</w:t>
      </w:r>
    </w:p>
    <w:p w14:paraId="13224B29" w14:textId="77777777" w:rsidR="00216E6D" w:rsidRDefault="00216E6D">
      <w:pPr>
        <w:pStyle w:val="BodyText"/>
      </w:pPr>
    </w:p>
    <w:p w14:paraId="25AA1426" w14:textId="2A6C2D8D" w:rsidR="00216E6D" w:rsidRDefault="00DD5774" w:rsidP="008241A7">
      <w:pPr>
        <w:pStyle w:val="ListParagraph"/>
        <w:numPr>
          <w:ilvl w:val="1"/>
          <w:numId w:val="29"/>
        </w:numPr>
        <w:tabs>
          <w:tab w:val="left" w:pos="2317"/>
          <w:tab w:val="left" w:pos="2318"/>
        </w:tabs>
        <w:ind w:right="573" w:hanging="720"/>
      </w:pPr>
      <w:r w:rsidRPr="0085551D">
        <w:rPr>
          <w:b/>
        </w:rPr>
        <w:t>Other Statut</w:t>
      </w:r>
      <w:r w:rsidR="00272D61" w:rsidRPr="0085551D">
        <w:rPr>
          <w:b/>
        </w:rPr>
        <w:t>or</w:t>
      </w:r>
      <w:r w:rsidRPr="0085551D">
        <w:rPr>
          <w:b/>
        </w:rPr>
        <w:t>y Exemptions</w:t>
      </w:r>
      <w:r>
        <w:t xml:space="preserve">. </w:t>
      </w:r>
      <w:r w:rsidR="0085551D" w:rsidRPr="00187509">
        <w:t xml:space="preserve">C.R.S </w:t>
      </w:r>
      <w:r w:rsidR="0085551D" w:rsidRPr="00187509">
        <w:rPr>
          <w:b/>
          <w:bCs/>
        </w:rPr>
        <w:t xml:space="preserve">§ </w:t>
      </w:r>
      <w:r w:rsidRPr="00187509">
        <w:t>30-28-101(10)(c)</w:t>
      </w:r>
      <w:r>
        <w:t xml:space="preserve"> lists </w:t>
      </w:r>
      <w:r>
        <w:lastRenderedPageBreak/>
        <w:t xml:space="preserve">other divisions </w:t>
      </w:r>
      <w:r w:rsidR="000E0232">
        <w:t>of</w:t>
      </w:r>
      <w:r>
        <w:t xml:space="preserve"> interests in l</w:t>
      </w:r>
      <w:r w:rsidR="00272D61">
        <w:t>and</w:t>
      </w:r>
      <w:r>
        <w:t xml:space="preserve"> to which the term “subdivision” </w:t>
      </w:r>
      <w:r w:rsidR="00272D61">
        <w:t>and</w:t>
      </w:r>
      <w:r>
        <w:t xml:space="preserve"> “subdivided l</w:t>
      </w:r>
      <w:r w:rsidR="00272D61">
        <w:t>and</w:t>
      </w:r>
      <w:r>
        <w:t>” do not</w:t>
      </w:r>
      <w:r w:rsidRPr="0085551D">
        <w:rPr>
          <w:spacing w:val="-12"/>
        </w:rPr>
        <w:t xml:space="preserve"> </w:t>
      </w:r>
      <w:r>
        <w:t>apply.</w:t>
      </w:r>
    </w:p>
    <w:p w14:paraId="700BE868" w14:textId="77777777" w:rsidR="00216E6D" w:rsidRDefault="00216E6D">
      <w:pPr>
        <w:rPr>
          <w:sz w:val="24"/>
        </w:rPr>
      </w:pPr>
    </w:p>
    <w:p w14:paraId="40AF402A" w14:textId="1CABAD9B" w:rsidR="00216E6D" w:rsidRDefault="00DD5774" w:rsidP="008241A7">
      <w:pPr>
        <w:pStyle w:val="ListParagraph"/>
        <w:numPr>
          <w:ilvl w:val="0"/>
          <w:numId w:val="29"/>
        </w:numPr>
        <w:tabs>
          <w:tab w:val="left" w:pos="1597"/>
          <w:tab w:val="left" w:pos="1598"/>
        </w:tabs>
        <w:spacing w:before="79"/>
        <w:ind w:left="1600" w:right="528" w:hanging="720"/>
      </w:pPr>
      <w:bookmarkStart w:id="151" w:name="_Toc200122155"/>
      <w:r w:rsidRPr="00031DF2">
        <w:rPr>
          <w:rStyle w:val="Heading3Char"/>
        </w:rPr>
        <w:t>Y</w:t>
      </w:r>
      <w:r w:rsidR="006E6448">
        <w:rPr>
          <w:rStyle w:val="Heading3Char"/>
        </w:rPr>
        <w:t xml:space="preserve">uma County </w:t>
      </w:r>
      <w:r w:rsidRPr="00031DF2">
        <w:rPr>
          <w:rStyle w:val="Heading3Char"/>
        </w:rPr>
        <w:t>E</w:t>
      </w:r>
      <w:r w:rsidR="006E6448">
        <w:rPr>
          <w:rStyle w:val="Heading3Char"/>
        </w:rPr>
        <w:t>xemptions</w:t>
      </w:r>
      <w:bookmarkEnd w:id="151"/>
      <w:r>
        <w:rPr>
          <w:b/>
        </w:rPr>
        <w:t xml:space="preserve">. </w:t>
      </w:r>
      <w:r>
        <w:t xml:space="preserve">Yuma County exempts from the definition </w:t>
      </w:r>
      <w:r w:rsidR="000E0232">
        <w:t>of</w:t>
      </w:r>
      <w:r>
        <w:t xml:space="preserve"> the term “subdivision” </w:t>
      </w:r>
      <w:r w:rsidR="00272D61">
        <w:t>and</w:t>
      </w:r>
      <w:r>
        <w:t xml:space="preserve"> “subdivided l</w:t>
      </w:r>
      <w:r w:rsidR="00272D61">
        <w:t>and</w:t>
      </w:r>
      <w:r>
        <w:t xml:space="preserve">” the following divisions </w:t>
      </w:r>
      <w:r w:rsidR="000E0232">
        <w:t>of</w:t>
      </w:r>
      <w:r>
        <w:t xml:space="preserve"> l</w:t>
      </w:r>
      <w:r w:rsidR="00272D61">
        <w:t>and</w:t>
      </w:r>
      <w:r>
        <w:t xml:space="preserve"> but these divisions require a L</w:t>
      </w:r>
      <w:r w:rsidR="00272D61">
        <w:t>and</w:t>
      </w:r>
      <w:r>
        <w:t xml:space="preserve"> Use Permit </w:t>
      </w:r>
      <w:r w:rsidR="00272D61">
        <w:t>and</w:t>
      </w:r>
      <w:r>
        <w:t xml:space="preserve"> are</w:t>
      </w:r>
      <w:r>
        <w:rPr>
          <w:spacing w:val="-29"/>
        </w:rPr>
        <w:t xml:space="preserve"> </w:t>
      </w:r>
      <w:r>
        <w:t>not exempt from compliance with the</w:t>
      </w:r>
      <w:r>
        <w:rPr>
          <w:spacing w:val="-8"/>
        </w:rPr>
        <w:t xml:space="preserve"> </w:t>
      </w:r>
      <w:r>
        <w:t>Code.</w:t>
      </w:r>
    </w:p>
    <w:p w14:paraId="1E3D6FBD" w14:textId="77777777" w:rsidR="00216E6D" w:rsidRDefault="00216E6D">
      <w:pPr>
        <w:pStyle w:val="BodyText"/>
      </w:pPr>
    </w:p>
    <w:p w14:paraId="35F46F64" w14:textId="627ECF60" w:rsidR="00216E6D" w:rsidRDefault="00DD5774" w:rsidP="008241A7">
      <w:pPr>
        <w:pStyle w:val="ListParagraph"/>
        <w:numPr>
          <w:ilvl w:val="1"/>
          <w:numId w:val="29"/>
        </w:numPr>
        <w:tabs>
          <w:tab w:val="left" w:pos="2317"/>
          <w:tab w:val="left" w:pos="2318"/>
        </w:tabs>
        <w:ind w:left="2319" w:right="559" w:hanging="720"/>
      </w:pPr>
      <w:r>
        <w:rPr>
          <w:b/>
        </w:rPr>
        <w:t xml:space="preserve">Exempt Divisions </w:t>
      </w:r>
      <w:r w:rsidR="000E0232">
        <w:rPr>
          <w:b/>
        </w:rPr>
        <w:t>f</w:t>
      </w:r>
      <w:r w:rsidR="00272D61">
        <w:rPr>
          <w:b/>
        </w:rPr>
        <w:t>or</w:t>
      </w:r>
      <w:r>
        <w:rPr>
          <w:b/>
        </w:rPr>
        <w:t xml:space="preserve"> Small Capacity Well Eligibility</w:t>
      </w:r>
      <w:r>
        <w:t xml:space="preserve">. Yuma County finds that divisions </w:t>
      </w:r>
      <w:r w:rsidR="000E0232">
        <w:t>of</w:t>
      </w:r>
      <w:r>
        <w:t xml:space="preserve"> l</w:t>
      </w:r>
      <w:r w:rsidR="00272D61">
        <w:t>and</w:t>
      </w:r>
      <w:r>
        <w:t xml:space="preserve"> that create twenty </w:t>
      </w:r>
      <w:r w:rsidR="00272D61">
        <w:t>or</w:t>
      </w:r>
      <w:r>
        <w:t xml:space="preserve"> fewer lots even though the lots are smaller than thirty-five acres in size are exempt from the definition </w:t>
      </w:r>
      <w:r w:rsidR="000E0232">
        <w:t>of</w:t>
      </w:r>
      <w:r>
        <w:t xml:space="preserve"> subdivision </w:t>
      </w:r>
      <w:r w:rsidR="00272D61">
        <w:t>and</w:t>
      </w:r>
      <w:r>
        <w:t xml:space="preserve"> there</w:t>
      </w:r>
      <w:r w:rsidR="000E0232">
        <w:t>f</w:t>
      </w:r>
      <w:r w:rsidR="00272D61">
        <w:t>or</w:t>
      </w:r>
      <w:r>
        <w:t xml:space="preserve">e eligible to apply </w:t>
      </w:r>
      <w:r w:rsidR="000E0232">
        <w:t>f</w:t>
      </w:r>
      <w:r w:rsidR="00272D61">
        <w:t>or</w:t>
      </w:r>
      <w:r>
        <w:t xml:space="preserve"> an exempt small capacity well permit with the </w:t>
      </w:r>
      <w:r w:rsidR="000E0232">
        <w:t>Of</w:t>
      </w:r>
      <w:r>
        <w:t xml:space="preserve">fice </w:t>
      </w:r>
      <w:r w:rsidR="000E0232">
        <w:t>of</w:t>
      </w:r>
      <w:r>
        <w:t xml:space="preserve"> the State Engineer. These divisions are not required to comply with Yuma County subdivision regulations, but a </w:t>
      </w:r>
      <w:r>
        <w:rPr>
          <w:spacing w:val="-3"/>
        </w:rPr>
        <w:t>L</w:t>
      </w:r>
      <w:r w:rsidR="00272D61">
        <w:rPr>
          <w:spacing w:val="-3"/>
        </w:rPr>
        <w:t>and</w:t>
      </w:r>
      <w:r>
        <w:rPr>
          <w:spacing w:val="-3"/>
        </w:rPr>
        <w:t xml:space="preserve"> </w:t>
      </w:r>
      <w:r>
        <w:t>Use Permit shall be required as</w:t>
      </w:r>
      <w:r>
        <w:rPr>
          <w:spacing w:val="-7"/>
        </w:rPr>
        <w:t xml:space="preserve"> </w:t>
      </w:r>
      <w:r>
        <w:t>follows:</w:t>
      </w:r>
    </w:p>
    <w:p w14:paraId="7D621EF9" w14:textId="77777777" w:rsidR="00216E6D" w:rsidRDefault="00216E6D">
      <w:pPr>
        <w:pStyle w:val="BodyText"/>
      </w:pPr>
    </w:p>
    <w:p w14:paraId="384B39E2" w14:textId="5D3DE669" w:rsidR="00216E6D" w:rsidRDefault="00DD5774" w:rsidP="008241A7">
      <w:pPr>
        <w:pStyle w:val="ListParagraph"/>
        <w:numPr>
          <w:ilvl w:val="2"/>
          <w:numId w:val="29"/>
        </w:numPr>
        <w:tabs>
          <w:tab w:val="left" w:pos="3037"/>
          <w:tab w:val="left" w:pos="3038"/>
        </w:tabs>
        <w:ind w:right="666" w:hanging="720"/>
      </w:pPr>
      <w:r>
        <w:rPr>
          <w:b/>
        </w:rPr>
        <w:t xml:space="preserve">Exempt Divisions to Create Four Lots. </w:t>
      </w:r>
      <w:r>
        <w:t xml:space="preserve">The platting </w:t>
      </w:r>
      <w:r w:rsidR="000E0232">
        <w:t>of</w:t>
      </w:r>
      <w:r>
        <w:t xml:space="preserve"> exempt divisions </w:t>
      </w:r>
      <w:r w:rsidR="000E0232">
        <w:t>of</w:t>
      </w:r>
      <w:r>
        <w:t xml:space="preserve"> l</w:t>
      </w:r>
      <w:r w:rsidR="00272D61">
        <w:t>and</w:t>
      </w:r>
      <w:r>
        <w:t xml:space="preserve"> that creates four lots </w:t>
      </w:r>
      <w:r w:rsidR="00272D61">
        <w:t>or</w:t>
      </w:r>
      <w:r>
        <w:t xml:space="preserve"> less</w:t>
      </w:r>
      <w:r>
        <w:rPr>
          <w:spacing w:val="-12"/>
        </w:rPr>
        <w:t xml:space="preserve"> </w:t>
      </w:r>
      <w:r>
        <w:t>shall require a Min</w:t>
      </w:r>
      <w:r w:rsidR="00272D61">
        <w:t>or</w:t>
      </w:r>
      <w:r>
        <w:t xml:space="preserve"> </w:t>
      </w:r>
      <w:r>
        <w:rPr>
          <w:spacing w:val="-3"/>
        </w:rPr>
        <w:t>L</w:t>
      </w:r>
      <w:r w:rsidR="00272D61">
        <w:rPr>
          <w:spacing w:val="-3"/>
        </w:rPr>
        <w:t>and</w:t>
      </w:r>
      <w:r>
        <w:rPr>
          <w:spacing w:val="-3"/>
        </w:rPr>
        <w:t xml:space="preserve"> </w:t>
      </w:r>
      <w:r>
        <w:t>Use Permit under Section</w:t>
      </w:r>
      <w:r>
        <w:rPr>
          <w:spacing w:val="-5"/>
        </w:rPr>
        <w:t xml:space="preserve"> </w:t>
      </w:r>
      <w:r>
        <w:t>4-10</w:t>
      </w:r>
      <w:r w:rsidR="0085551D">
        <w:t>4</w:t>
      </w:r>
      <w:r>
        <w:t>.</w:t>
      </w:r>
    </w:p>
    <w:p w14:paraId="38F85DA8" w14:textId="77777777" w:rsidR="00216E6D" w:rsidRDefault="00216E6D">
      <w:pPr>
        <w:pStyle w:val="BodyText"/>
        <w:spacing w:before="9"/>
        <w:rPr>
          <w:sz w:val="23"/>
        </w:rPr>
      </w:pPr>
    </w:p>
    <w:p w14:paraId="2B2DC59B" w14:textId="371CD512" w:rsidR="00216E6D" w:rsidRDefault="00DD5774" w:rsidP="008241A7">
      <w:pPr>
        <w:pStyle w:val="ListParagraph"/>
        <w:numPr>
          <w:ilvl w:val="2"/>
          <w:numId w:val="29"/>
        </w:numPr>
        <w:tabs>
          <w:tab w:val="left" w:pos="3037"/>
          <w:tab w:val="left" w:pos="3038"/>
        </w:tabs>
        <w:ind w:right="492" w:hanging="720"/>
      </w:pPr>
      <w:r>
        <w:rPr>
          <w:b/>
        </w:rPr>
        <w:t xml:space="preserve">Exempt Divisions into Five to Twenty </w:t>
      </w:r>
      <w:r>
        <w:rPr>
          <w:b/>
          <w:spacing w:val="-3"/>
        </w:rPr>
        <w:t xml:space="preserve">Lots. </w:t>
      </w:r>
      <w:r>
        <w:t xml:space="preserve">The platting </w:t>
      </w:r>
      <w:r w:rsidR="000E0232">
        <w:t>of</w:t>
      </w:r>
      <w:r>
        <w:t xml:space="preserve"> exempt divisions </w:t>
      </w:r>
      <w:r w:rsidR="000E0232">
        <w:t>of</w:t>
      </w:r>
      <w:r>
        <w:t xml:space="preserve"> l</w:t>
      </w:r>
      <w:r w:rsidR="00272D61">
        <w:t>and</w:t>
      </w:r>
      <w:r>
        <w:t xml:space="preserve"> that creates five to twenty lots shall require a Maj</w:t>
      </w:r>
      <w:r w:rsidR="00272D61">
        <w:t>or</w:t>
      </w:r>
      <w:r>
        <w:t xml:space="preserve"> L</w:t>
      </w:r>
      <w:r w:rsidR="00272D61">
        <w:t>and</w:t>
      </w:r>
      <w:r>
        <w:t xml:space="preserve"> Use Permit under Section</w:t>
      </w:r>
      <w:r>
        <w:rPr>
          <w:spacing w:val="-26"/>
        </w:rPr>
        <w:t xml:space="preserve"> </w:t>
      </w:r>
      <w:r>
        <w:t>4-10</w:t>
      </w:r>
      <w:r w:rsidR="0085551D">
        <w:t>5</w:t>
      </w:r>
      <w:r>
        <w:t>.</w:t>
      </w:r>
    </w:p>
    <w:p w14:paraId="1602A167" w14:textId="77777777" w:rsidR="00216E6D" w:rsidRDefault="00216E6D">
      <w:pPr>
        <w:pStyle w:val="BodyText"/>
      </w:pPr>
    </w:p>
    <w:p w14:paraId="7DF6BAF0" w14:textId="465B8D17" w:rsidR="00216E6D" w:rsidRDefault="00DD5774" w:rsidP="008241A7">
      <w:pPr>
        <w:pStyle w:val="ListParagraph"/>
        <w:numPr>
          <w:ilvl w:val="2"/>
          <w:numId w:val="29"/>
        </w:numPr>
        <w:tabs>
          <w:tab w:val="left" w:pos="3037"/>
          <w:tab w:val="left" w:pos="3038"/>
        </w:tabs>
        <w:ind w:right="513" w:hanging="720"/>
      </w:pPr>
      <w:r>
        <w:rPr>
          <w:b/>
        </w:rPr>
        <w:t xml:space="preserve">No Determination </w:t>
      </w:r>
      <w:r w:rsidR="000E0232">
        <w:rPr>
          <w:b/>
        </w:rPr>
        <w:t>of</w:t>
      </w:r>
      <w:r>
        <w:rPr>
          <w:b/>
        </w:rPr>
        <w:t xml:space="preserve"> Water Availability</w:t>
      </w:r>
      <w:r>
        <w:t xml:space="preserve">. Issuance </w:t>
      </w:r>
      <w:r w:rsidR="000E0232">
        <w:t>of</w:t>
      </w:r>
      <w:r>
        <w:t xml:space="preserve"> a L</w:t>
      </w:r>
      <w:r w:rsidR="00272D61">
        <w:t>and</w:t>
      </w:r>
      <w:r>
        <w:t xml:space="preserve"> Use Permit </w:t>
      </w:r>
      <w:r w:rsidR="000E0232">
        <w:t>f</w:t>
      </w:r>
      <w:r w:rsidR="00272D61">
        <w:t>or</w:t>
      </w:r>
      <w:r>
        <w:t xml:space="preserve"> an Exempt Division </w:t>
      </w:r>
      <w:r w:rsidR="000E0232">
        <w:t>f</w:t>
      </w:r>
      <w:r w:rsidR="00272D61">
        <w:t>or</w:t>
      </w:r>
      <w:r>
        <w:t xml:space="preserve"> small</w:t>
      </w:r>
      <w:r>
        <w:rPr>
          <w:spacing w:val="-16"/>
        </w:rPr>
        <w:t xml:space="preserve"> </w:t>
      </w:r>
      <w:r>
        <w:t xml:space="preserve">capacity well eligibility does not constitute any finding </w:t>
      </w:r>
      <w:r w:rsidR="000E0232">
        <w:t>by</w:t>
      </w:r>
      <w:r>
        <w:t xml:space="preserve"> the County regarding whether a well permit will be issued </w:t>
      </w:r>
      <w:r w:rsidR="000E0232">
        <w:t>by</w:t>
      </w:r>
      <w:r>
        <w:t xml:space="preserve"> the State Engineer </w:t>
      </w:r>
      <w:r w:rsidR="00272D61">
        <w:t>or</w:t>
      </w:r>
      <w:r>
        <w:t xml:space="preserve"> whether water is actually</w:t>
      </w:r>
      <w:r>
        <w:rPr>
          <w:spacing w:val="-22"/>
        </w:rPr>
        <w:t xml:space="preserve"> </w:t>
      </w:r>
      <w:r>
        <w:t>available.</w:t>
      </w:r>
    </w:p>
    <w:p w14:paraId="7D6E972C" w14:textId="77777777" w:rsidR="00216E6D" w:rsidRDefault="00216E6D">
      <w:pPr>
        <w:pStyle w:val="BodyText"/>
      </w:pPr>
    </w:p>
    <w:p w14:paraId="16AA7B48" w14:textId="3C23084A" w:rsidR="00216E6D" w:rsidRDefault="00DD5774" w:rsidP="008241A7">
      <w:pPr>
        <w:pStyle w:val="ListParagraph"/>
        <w:numPr>
          <w:ilvl w:val="1"/>
          <w:numId w:val="29"/>
        </w:numPr>
        <w:tabs>
          <w:tab w:val="left" w:pos="2317"/>
          <w:tab w:val="left" w:pos="2318"/>
        </w:tabs>
        <w:spacing w:before="1"/>
        <w:ind w:left="2320" w:right="655" w:hanging="720"/>
      </w:pPr>
      <w:r>
        <w:rPr>
          <w:b/>
        </w:rPr>
        <w:t xml:space="preserve">Cluster Developments. </w:t>
      </w:r>
      <w:r>
        <w:t xml:space="preserve">Yuma County finds that the creation </w:t>
      </w:r>
      <w:r w:rsidR="000E0232">
        <w:t>of</w:t>
      </w:r>
      <w:r>
        <w:t xml:space="preserve"> a cluster development as that term is defined </w:t>
      </w:r>
      <w:r w:rsidR="000E0232">
        <w:t>by</w:t>
      </w:r>
      <w:r>
        <w:t xml:space="preserve"> state statute</w:t>
      </w:r>
      <w:r>
        <w:rPr>
          <w:spacing w:val="-21"/>
        </w:rPr>
        <w:t xml:space="preserve"> </w:t>
      </w:r>
      <w:r>
        <w:t>at</w:t>
      </w:r>
    </w:p>
    <w:p w14:paraId="25483C38" w14:textId="6561E864" w:rsidR="00216E6D" w:rsidRDefault="00DD5774">
      <w:pPr>
        <w:pStyle w:val="BodyText"/>
        <w:ind w:left="2319" w:right="524" w:hanging="3"/>
      </w:pPr>
      <w:r w:rsidRPr="00DE2127">
        <w:t xml:space="preserve">C.R.S. § 30-28-401, 402 </w:t>
      </w:r>
      <w:r w:rsidR="00272D61" w:rsidRPr="00DE2127">
        <w:t>and</w:t>
      </w:r>
      <w:r w:rsidRPr="00DE2127">
        <w:t xml:space="preserve"> 403</w:t>
      </w:r>
      <w:r>
        <w:t xml:space="preserve"> is exempt from the definition </w:t>
      </w:r>
      <w:r w:rsidR="000E0232">
        <w:t>of</w:t>
      </w:r>
      <w:r>
        <w:t xml:space="preserve"> subdivision.</w:t>
      </w:r>
    </w:p>
    <w:p w14:paraId="5F3AF99F" w14:textId="77777777" w:rsidR="00216E6D" w:rsidRDefault="00216E6D">
      <w:pPr>
        <w:pStyle w:val="BodyText"/>
      </w:pPr>
    </w:p>
    <w:p w14:paraId="296F5641" w14:textId="370BE3D1" w:rsidR="00216E6D" w:rsidRDefault="00DD5774" w:rsidP="009C4420">
      <w:pPr>
        <w:tabs>
          <w:tab w:val="left" w:pos="3039"/>
        </w:tabs>
        <w:ind w:left="3040" w:right="829" w:hanging="720"/>
        <w:rPr>
          <w:sz w:val="24"/>
        </w:rPr>
      </w:pPr>
      <w:r>
        <w:rPr>
          <w:b/>
          <w:spacing w:val="-6"/>
          <w:sz w:val="24"/>
        </w:rPr>
        <w:t>a.</w:t>
      </w:r>
      <w:r>
        <w:rPr>
          <w:b/>
          <w:spacing w:val="-6"/>
          <w:sz w:val="24"/>
        </w:rPr>
        <w:tab/>
      </w:r>
      <w:r>
        <w:rPr>
          <w:b/>
          <w:sz w:val="24"/>
        </w:rPr>
        <w:t>Min</w:t>
      </w:r>
      <w:r w:rsidR="00272D61">
        <w:rPr>
          <w:b/>
          <w:sz w:val="24"/>
        </w:rPr>
        <w:t>or</w:t>
      </w:r>
      <w:r>
        <w:rPr>
          <w:b/>
          <w:sz w:val="24"/>
        </w:rPr>
        <w:t xml:space="preserve"> L</w:t>
      </w:r>
      <w:r w:rsidR="00272D61">
        <w:rPr>
          <w:b/>
          <w:sz w:val="24"/>
        </w:rPr>
        <w:t>and</w:t>
      </w:r>
      <w:r>
        <w:rPr>
          <w:b/>
          <w:sz w:val="24"/>
        </w:rPr>
        <w:t xml:space="preserve"> Use Permit Required</w:t>
      </w:r>
      <w:r>
        <w:rPr>
          <w:sz w:val="24"/>
        </w:rPr>
        <w:t>. A Min</w:t>
      </w:r>
      <w:r w:rsidR="00272D61">
        <w:rPr>
          <w:sz w:val="24"/>
        </w:rPr>
        <w:t>or</w:t>
      </w:r>
      <w:r>
        <w:rPr>
          <w:sz w:val="24"/>
        </w:rPr>
        <w:t xml:space="preserve"> L</w:t>
      </w:r>
      <w:r w:rsidR="00272D61">
        <w:rPr>
          <w:sz w:val="24"/>
        </w:rPr>
        <w:t>and</w:t>
      </w:r>
      <w:r>
        <w:rPr>
          <w:spacing w:val="-25"/>
          <w:sz w:val="24"/>
        </w:rPr>
        <w:t xml:space="preserve"> </w:t>
      </w:r>
      <w:r>
        <w:rPr>
          <w:sz w:val="24"/>
        </w:rPr>
        <w:t>Use Permit under Section 4-10</w:t>
      </w:r>
      <w:r w:rsidR="0085551D">
        <w:rPr>
          <w:sz w:val="24"/>
        </w:rPr>
        <w:t>4</w:t>
      </w:r>
      <w:r>
        <w:rPr>
          <w:sz w:val="24"/>
        </w:rPr>
        <w:t xml:space="preserve"> is required </w:t>
      </w:r>
      <w:r w:rsidR="000E0232">
        <w:rPr>
          <w:sz w:val="24"/>
        </w:rPr>
        <w:t>f</w:t>
      </w:r>
      <w:r w:rsidR="00272D61">
        <w:rPr>
          <w:sz w:val="24"/>
        </w:rPr>
        <w:t>or</w:t>
      </w:r>
      <w:r>
        <w:rPr>
          <w:sz w:val="24"/>
        </w:rPr>
        <w:t xml:space="preserve"> platting </w:t>
      </w:r>
      <w:r w:rsidR="000E0232">
        <w:rPr>
          <w:sz w:val="24"/>
        </w:rPr>
        <w:t>of</w:t>
      </w:r>
      <w:r>
        <w:rPr>
          <w:sz w:val="24"/>
        </w:rPr>
        <w:t xml:space="preserve"> a cluster</w:t>
      </w:r>
      <w:r>
        <w:rPr>
          <w:spacing w:val="-7"/>
          <w:sz w:val="24"/>
        </w:rPr>
        <w:t xml:space="preserve"> </w:t>
      </w:r>
      <w:r>
        <w:rPr>
          <w:sz w:val="24"/>
        </w:rPr>
        <w:t>subdivision.</w:t>
      </w:r>
    </w:p>
    <w:p w14:paraId="3046E497" w14:textId="77777777" w:rsidR="0022357D" w:rsidRDefault="0022357D" w:rsidP="009C4420">
      <w:pPr>
        <w:tabs>
          <w:tab w:val="left" w:pos="3039"/>
        </w:tabs>
        <w:ind w:left="3040" w:right="829" w:hanging="720"/>
        <w:rPr>
          <w:sz w:val="24"/>
        </w:rPr>
      </w:pPr>
    </w:p>
    <w:p w14:paraId="1224E9B6" w14:textId="1BAAF6FD" w:rsidR="00216E6D" w:rsidRPr="00B662EA" w:rsidRDefault="00B800EB" w:rsidP="006E6448">
      <w:pPr>
        <w:pStyle w:val="Heading1"/>
        <w:tabs>
          <w:tab w:val="left" w:pos="2317"/>
        </w:tabs>
        <w:spacing w:before="79"/>
        <w:ind w:left="0" w:right="668"/>
        <w:jc w:val="center"/>
        <w:rPr>
          <w:sz w:val="28"/>
          <w:szCs w:val="28"/>
        </w:rPr>
      </w:pPr>
      <w:bookmarkStart w:id="152" w:name="ARTICLE_4_APPLICATION_AND_REVIEW_PROCESS"/>
      <w:bookmarkStart w:id="153" w:name="_Toc177022158"/>
      <w:bookmarkStart w:id="154" w:name="_Toc177022400"/>
      <w:bookmarkStart w:id="155" w:name="_Toc200122156"/>
      <w:bookmarkEnd w:id="152"/>
      <w:r w:rsidRPr="00B662EA">
        <w:rPr>
          <w:sz w:val="28"/>
          <w:szCs w:val="28"/>
        </w:rPr>
        <w:t>ARTICLE</w:t>
      </w:r>
      <w:r w:rsidR="00DD5774" w:rsidRPr="00B662EA">
        <w:rPr>
          <w:spacing w:val="-6"/>
          <w:sz w:val="28"/>
          <w:szCs w:val="28"/>
        </w:rPr>
        <w:t xml:space="preserve"> </w:t>
      </w:r>
      <w:r w:rsidR="00DD5774" w:rsidRPr="00B662EA">
        <w:rPr>
          <w:sz w:val="28"/>
          <w:szCs w:val="28"/>
        </w:rPr>
        <w:t>4</w:t>
      </w:r>
      <w:r w:rsidR="00BB7DA9" w:rsidRPr="00B662EA">
        <w:rPr>
          <w:sz w:val="28"/>
          <w:szCs w:val="28"/>
        </w:rPr>
        <w:t xml:space="preserve">: </w:t>
      </w:r>
      <w:r w:rsidR="00DD5774" w:rsidRPr="00B662EA">
        <w:rPr>
          <w:sz w:val="28"/>
          <w:szCs w:val="28"/>
        </w:rPr>
        <w:t xml:space="preserve">APPLICATION PROCESS </w:t>
      </w:r>
      <w:r w:rsidR="000E0232" w:rsidRPr="00B662EA">
        <w:rPr>
          <w:sz w:val="28"/>
          <w:szCs w:val="28"/>
        </w:rPr>
        <w:t>F</w:t>
      </w:r>
      <w:r w:rsidR="00272D61" w:rsidRPr="00B662EA">
        <w:rPr>
          <w:sz w:val="28"/>
          <w:szCs w:val="28"/>
        </w:rPr>
        <w:t>OR</w:t>
      </w:r>
      <w:r w:rsidR="00DD5774" w:rsidRPr="00B662EA">
        <w:rPr>
          <w:spacing w:val="-48"/>
          <w:sz w:val="28"/>
          <w:szCs w:val="28"/>
        </w:rPr>
        <w:t xml:space="preserve"> </w:t>
      </w:r>
      <w:r w:rsidR="009F5F37" w:rsidRPr="00B662EA">
        <w:rPr>
          <w:spacing w:val="-48"/>
          <w:sz w:val="28"/>
          <w:szCs w:val="28"/>
        </w:rPr>
        <w:t xml:space="preserve"> </w:t>
      </w:r>
      <w:r w:rsidR="00BC7310" w:rsidRPr="00B662EA">
        <w:rPr>
          <w:spacing w:val="-48"/>
          <w:sz w:val="28"/>
          <w:szCs w:val="28"/>
        </w:rPr>
        <w:t xml:space="preserve"> </w:t>
      </w:r>
      <w:r w:rsidR="00DD5774" w:rsidRPr="00B662EA">
        <w:rPr>
          <w:sz w:val="28"/>
          <w:szCs w:val="28"/>
        </w:rPr>
        <w:t>L</w:t>
      </w:r>
      <w:r w:rsidR="00272D61" w:rsidRPr="00B662EA">
        <w:rPr>
          <w:sz w:val="28"/>
          <w:szCs w:val="28"/>
        </w:rPr>
        <w:t>AND</w:t>
      </w:r>
      <w:r w:rsidR="00DD5774" w:rsidRPr="00B662EA">
        <w:rPr>
          <w:sz w:val="28"/>
          <w:szCs w:val="28"/>
        </w:rPr>
        <w:t xml:space="preserve"> USE PERMITS</w:t>
      </w:r>
      <w:bookmarkEnd w:id="153"/>
      <w:bookmarkEnd w:id="154"/>
      <w:r w:rsidR="00C31858" w:rsidRPr="00B662EA">
        <w:rPr>
          <w:sz w:val="28"/>
          <w:szCs w:val="28"/>
        </w:rPr>
        <w:t>.</w:t>
      </w:r>
      <w:bookmarkEnd w:id="155"/>
    </w:p>
    <w:p w14:paraId="3DF31D38" w14:textId="77777777" w:rsidR="008A427E" w:rsidRDefault="008A427E" w:rsidP="006E6448">
      <w:pPr>
        <w:pStyle w:val="Heading2"/>
      </w:pPr>
      <w:bookmarkStart w:id="156" w:name="SECTION_4-101_COMMON_APPLICATION_PROCEDU"/>
      <w:bookmarkStart w:id="157" w:name="_bookmark15"/>
      <w:bookmarkStart w:id="158" w:name="_Toc177022159"/>
      <w:bookmarkStart w:id="159" w:name="_Toc177022401"/>
      <w:bookmarkEnd w:id="156"/>
      <w:bookmarkEnd w:id="157"/>
    </w:p>
    <w:p w14:paraId="3D293B32" w14:textId="08D208CD" w:rsidR="00216E6D" w:rsidRPr="005D2679" w:rsidRDefault="00DD5774" w:rsidP="005D2679">
      <w:pPr>
        <w:pStyle w:val="Heading2"/>
      </w:pPr>
      <w:bookmarkStart w:id="160" w:name="_Toc200122157"/>
      <w:r w:rsidRPr="005D2679">
        <w:t>SECTION 4-101</w:t>
      </w:r>
      <w:r w:rsidR="00BB7DA9" w:rsidRPr="005D2679">
        <w:t xml:space="preserve">: </w:t>
      </w:r>
      <w:r w:rsidRPr="005D2679">
        <w:t>COMMON APPLICATION PROCEDURES.</w:t>
      </w:r>
      <w:bookmarkEnd w:id="158"/>
      <w:bookmarkEnd w:id="159"/>
      <w:bookmarkEnd w:id="160"/>
    </w:p>
    <w:p w14:paraId="71D0CCFF" w14:textId="77777777" w:rsidR="00216E6D" w:rsidRPr="006A7D17" w:rsidRDefault="00216E6D" w:rsidP="006A7D17">
      <w:pPr>
        <w:pStyle w:val="BodyText"/>
      </w:pPr>
    </w:p>
    <w:p w14:paraId="725538B0" w14:textId="1FA03629" w:rsidR="00216E6D" w:rsidRDefault="008200C2" w:rsidP="005F41BF">
      <w:pPr>
        <w:pStyle w:val="BodyText"/>
      </w:pPr>
      <w:r>
        <w:t xml:space="preserve">    </w:t>
      </w:r>
      <w:r w:rsidR="00DD5774">
        <w:t xml:space="preserve">These procedures shall apply to any applicant </w:t>
      </w:r>
      <w:r w:rsidR="000E0232">
        <w:t>f</w:t>
      </w:r>
      <w:r w:rsidR="00272D61">
        <w:t>or</w:t>
      </w:r>
      <w:r w:rsidR="00DD5774">
        <w:t xml:space="preserve"> a L</w:t>
      </w:r>
      <w:r w:rsidR="00272D61">
        <w:t>and</w:t>
      </w:r>
      <w:r w:rsidR="00DD5774">
        <w:t xml:space="preserve"> Use Permit under this Code.</w:t>
      </w:r>
    </w:p>
    <w:p w14:paraId="4A6CA110" w14:textId="77777777" w:rsidR="00216E6D" w:rsidRDefault="00216E6D">
      <w:pPr>
        <w:pStyle w:val="BodyText"/>
      </w:pPr>
    </w:p>
    <w:p w14:paraId="446BB6A8" w14:textId="086D3C41" w:rsidR="00216E6D" w:rsidRDefault="00DD5774" w:rsidP="008241A7">
      <w:pPr>
        <w:pStyle w:val="ListParagraph"/>
        <w:numPr>
          <w:ilvl w:val="0"/>
          <w:numId w:val="28"/>
        </w:numPr>
        <w:tabs>
          <w:tab w:val="left" w:pos="1597"/>
          <w:tab w:val="left" w:pos="1598"/>
        </w:tabs>
        <w:ind w:right="924" w:hanging="720"/>
      </w:pPr>
      <w:bookmarkStart w:id="161" w:name="_Toc200122158"/>
      <w:r w:rsidRPr="008A427E">
        <w:rPr>
          <w:rStyle w:val="Heading3Char"/>
        </w:rPr>
        <w:t>P</w:t>
      </w:r>
      <w:r w:rsidR="006E6448" w:rsidRPr="008A427E">
        <w:rPr>
          <w:rStyle w:val="Heading3Char"/>
        </w:rPr>
        <w:t>reapplication Meeting</w:t>
      </w:r>
      <w:r w:rsidRPr="008A427E">
        <w:rPr>
          <w:rStyle w:val="Heading3Char"/>
        </w:rPr>
        <w:t>.</w:t>
      </w:r>
      <w:bookmarkEnd w:id="161"/>
      <w:r>
        <w:rPr>
          <w:b/>
        </w:rPr>
        <w:t xml:space="preserve"> </w:t>
      </w:r>
      <w:r>
        <w:t xml:space="preserve">Any person contemplating a </w:t>
      </w:r>
      <w:r>
        <w:rPr>
          <w:spacing w:val="-4"/>
        </w:rPr>
        <w:t>L</w:t>
      </w:r>
      <w:r w:rsidR="00272D61">
        <w:rPr>
          <w:spacing w:val="-4"/>
        </w:rPr>
        <w:t>and</w:t>
      </w:r>
      <w:r>
        <w:rPr>
          <w:spacing w:val="-4"/>
        </w:rPr>
        <w:t xml:space="preserve"> </w:t>
      </w:r>
      <w:r>
        <w:t xml:space="preserve">Use </w:t>
      </w:r>
      <w:r>
        <w:lastRenderedPageBreak/>
        <w:t>Change shall first schedule a preapplication meeting with the Administrat</w:t>
      </w:r>
      <w:r w:rsidR="00272D61">
        <w:t>or</w:t>
      </w:r>
      <w:r>
        <w:t xml:space="preserve"> to discuss the proposed </w:t>
      </w:r>
      <w:r>
        <w:rPr>
          <w:spacing w:val="-3"/>
        </w:rPr>
        <w:t>L</w:t>
      </w:r>
      <w:r w:rsidR="00272D61">
        <w:rPr>
          <w:spacing w:val="-3"/>
        </w:rPr>
        <w:t>and</w:t>
      </w:r>
      <w:r>
        <w:rPr>
          <w:spacing w:val="-3"/>
        </w:rPr>
        <w:t xml:space="preserve"> </w:t>
      </w:r>
      <w:r>
        <w:t>Use</w:t>
      </w:r>
      <w:r>
        <w:rPr>
          <w:spacing w:val="-7"/>
        </w:rPr>
        <w:t xml:space="preserve"> </w:t>
      </w:r>
      <w:r>
        <w:t>Change.</w:t>
      </w:r>
    </w:p>
    <w:p w14:paraId="734B2EAF" w14:textId="77777777" w:rsidR="00216E6D" w:rsidRDefault="00216E6D">
      <w:pPr>
        <w:pStyle w:val="BodyText"/>
        <w:spacing w:before="9"/>
        <w:rPr>
          <w:sz w:val="23"/>
        </w:rPr>
      </w:pPr>
    </w:p>
    <w:p w14:paraId="264ADFBE" w14:textId="59530EFD" w:rsidR="00216E6D" w:rsidRPr="00B662EA" w:rsidRDefault="00DD5774" w:rsidP="008241A7">
      <w:pPr>
        <w:pStyle w:val="ListParagraph"/>
        <w:numPr>
          <w:ilvl w:val="0"/>
          <w:numId w:val="28"/>
        </w:numPr>
        <w:tabs>
          <w:tab w:val="left" w:pos="1599"/>
          <w:tab w:val="left" w:pos="1600"/>
        </w:tabs>
        <w:spacing w:before="1"/>
        <w:ind w:left="1599" w:right="491" w:hanging="720"/>
      </w:pPr>
      <w:bookmarkStart w:id="162" w:name="_Toc200122159"/>
      <w:r w:rsidRPr="00B662EA">
        <w:rPr>
          <w:rStyle w:val="Heading3Char"/>
        </w:rPr>
        <w:t>D</w:t>
      </w:r>
      <w:r w:rsidR="006E6448" w:rsidRPr="00B662EA">
        <w:rPr>
          <w:rStyle w:val="Heading3Char"/>
        </w:rPr>
        <w:t>etermination of Class of L</w:t>
      </w:r>
      <w:r w:rsidR="00272D61" w:rsidRPr="00B662EA">
        <w:rPr>
          <w:rStyle w:val="Heading3Char"/>
        </w:rPr>
        <w:t>and</w:t>
      </w:r>
      <w:r w:rsidR="006E6448" w:rsidRPr="00B662EA">
        <w:rPr>
          <w:rStyle w:val="Heading3Char"/>
        </w:rPr>
        <w:t xml:space="preserve"> Use Permit</w:t>
      </w:r>
      <w:r w:rsidRPr="00B662EA">
        <w:rPr>
          <w:rStyle w:val="Heading3Char"/>
        </w:rPr>
        <w:t>.</w:t>
      </w:r>
      <w:bookmarkEnd w:id="162"/>
      <w:r w:rsidRPr="00B662EA">
        <w:t xml:space="preserve"> Within five (5) w</w:t>
      </w:r>
      <w:r w:rsidR="00272D61" w:rsidRPr="00B662EA">
        <w:t>or</w:t>
      </w:r>
      <w:r w:rsidRPr="00B662EA">
        <w:t xml:space="preserve">king days </w:t>
      </w:r>
      <w:r w:rsidR="000E0232" w:rsidRPr="00B662EA">
        <w:t>of</w:t>
      </w:r>
      <w:r w:rsidRPr="00B662EA">
        <w:t xml:space="preserve"> the meeting with the Applicant, the Administrat</w:t>
      </w:r>
      <w:r w:rsidR="00272D61" w:rsidRPr="00B662EA">
        <w:t>or</w:t>
      </w:r>
      <w:r w:rsidRPr="00B662EA">
        <w:t xml:space="preserve"> shall determine if the L</w:t>
      </w:r>
      <w:r w:rsidR="00272D61" w:rsidRPr="00B662EA">
        <w:t>and</w:t>
      </w:r>
      <w:r w:rsidRPr="00B662EA">
        <w:t xml:space="preserve"> Use Change requires an </w:t>
      </w:r>
      <w:r w:rsidR="00044326" w:rsidRPr="00B662EA">
        <w:t xml:space="preserve">Activity </w:t>
      </w:r>
      <w:r w:rsidR="00E86D63" w:rsidRPr="00B662EA">
        <w:t>N</w:t>
      </w:r>
      <w:r w:rsidR="00044326" w:rsidRPr="00B662EA">
        <w:t>otice</w:t>
      </w:r>
      <w:r w:rsidR="00E86D63" w:rsidRPr="00B662EA">
        <w:t xml:space="preserve"> Permit</w:t>
      </w:r>
      <w:r w:rsidR="00044326" w:rsidRPr="00B662EA">
        <w:t xml:space="preserve">, an </w:t>
      </w:r>
      <w:r w:rsidRPr="00B662EA">
        <w:t>Administrative</w:t>
      </w:r>
      <w:r w:rsidRPr="00B662EA">
        <w:rPr>
          <w:spacing w:val="-32"/>
        </w:rPr>
        <w:t xml:space="preserve"> </w:t>
      </w:r>
      <w:r w:rsidRPr="00B662EA">
        <w:t xml:space="preserve">Permit, </w:t>
      </w:r>
      <w:r w:rsidR="00044326" w:rsidRPr="00B662EA">
        <w:t>a M</w:t>
      </w:r>
      <w:r w:rsidRPr="00B662EA">
        <w:t>in</w:t>
      </w:r>
      <w:r w:rsidR="00272D61" w:rsidRPr="00B662EA">
        <w:t>or</w:t>
      </w:r>
      <w:r w:rsidRPr="00B662EA">
        <w:t xml:space="preserve"> </w:t>
      </w:r>
      <w:r w:rsidRPr="00B662EA">
        <w:rPr>
          <w:spacing w:val="-3"/>
        </w:rPr>
        <w:t>L</w:t>
      </w:r>
      <w:r w:rsidR="00272D61" w:rsidRPr="00B662EA">
        <w:rPr>
          <w:spacing w:val="-3"/>
        </w:rPr>
        <w:t>and</w:t>
      </w:r>
      <w:r w:rsidRPr="00B662EA">
        <w:rPr>
          <w:spacing w:val="-3"/>
        </w:rPr>
        <w:t xml:space="preserve"> </w:t>
      </w:r>
      <w:r w:rsidRPr="00B662EA">
        <w:t xml:space="preserve">Use Permit </w:t>
      </w:r>
      <w:r w:rsidR="00272D61" w:rsidRPr="00B662EA">
        <w:t>or</w:t>
      </w:r>
      <w:r w:rsidRPr="00B662EA">
        <w:t xml:space="preserve"> Maj</w:t>
      </w:r>
      <w:r w:rsidR="00272D61" w:rsidRPr="00B662EA">
        <w:t>or</w:t>
      </w:r>
      <w:r w:rsidRPr="00B662EA">
        <w:t xml:space="preserve"> </w:t>
      </w:r>
      <w:r w:rsidRPr="00B662EA">
        <w:rPr>
          <w:spacing w:val="-3"/>
        </w:rPr>
        <w:t>L</w:t>
      </w:r>
      <w:r w:rsidR="00272D61" w:rsidRPr="00B662EA">
        <w:rPr>
          <w:spacing w:val="-3"/>
        </w:rPr>
        <w:t>and</w:t>
      </w:r>
      <w:r w:rsidRPr="00B662EA">
        <w:rPr>
          <w:spacing w:val="-3"/>
        </w:rPr>
        <w:t xml:space="preserve"> </w:t>
      </w:r>
      <w:r w:rsidRPr="00B662EA">
        <w:t>Use</w:t>
      </w:r>
      <w:r w:rsidRPr="00B662EA">
        <w:rPr>
          <w:spacing w:val="10"/>
        </w:rPr>
        <w:t xml:space="preserve"> </w:t>
      </w:r>
      <w:r w:rsidRPr="00B662EA">
        <w:t>Permit.</w:t>
      </w:r>
    </w:p>
    <w:p w14:paraId="217652B8" w14:textId="32A8B0E2" w:rsidR="00216E6D" w:rsidRPr="00B662EA" w:rsidRDefault="00DD5774" w:rsidP="008241A7">
      <w:pPr>
        <w:pStyle w:val="ListParagraph"/>
        <w:numPr>
          <w:ilvl w:val="1"/>
          <w:numId w:val="28"/>
        </w:numPr>
        <w:tabs>
          <w:tab w:val="left" w:pos="2319"/>
          <w:tab w:val="left" w:pos="2320"/>
        </w:tabs>
        <w:spacing w:before="134"/>
        <w:ind w:left="2319" w:right="633"/>
      </w:pPr>
      <w:r w:rsidRPr="00B662EA">
        <w:rPr>
          <w:b/>
        </w:rPr>
        <w:t xml:space="preserve">Notice </w:t>
      </w:r>
      <w:r w:rsidR="000E0232" w:rsidRPr="00B662EA">
        <w:rPr>
          <w:b/>
        </w:rPr>
        <w:t>of</w:t>
      </w:r>
      <w:r w:rsidRPr="00B662EA">
        <w:rPr>
          <w:b/>
        </w:rPr>
        <w:t xml:space="preserve"> Determination </w:t>
      </w:r>
      <w:r w:rsidR="000E0232" w:rsidRPr="00B662EA">
        <w:rPr>
          <w:b/>
        </w:rPr>
        <w:t>of</w:t>
      </w:r>
      <w:r w:rsidRPr="00B662EA">
        <w:rPr>
          <w:b/>
        </w:rPr>
        <w:t xml:space="preserve"> Class </w:t>
      </w:r>
      <w:r w:rsidR="000E0232" w:rsidRPr="00B662EA">
        <w:rPr>
          <w:b/>
        </w:rPr>
        <w:t>of</w:t>
      </w:r>
      <w:r w:rsidRPr="00B662EA">
        <w:rPr>
          <w:b/>
        </w:rPr>
        <w:t xml:space="preserve"> L</w:t>
      </w:r>
      <w:r w:rsidR="00272D61" w:rsidRPr="00B662EA">
        <w:rPr>
          <w:b/>
        </w:rPr>
        <w:t>and</w:t>
      </w:r>
      <w:r w:rsidRPr="00B662EA">
        <w:rPr>
          <w:b/>
        </w:rPr>
        <w:t xml:space="preserve"> Use Permit</w:t>
      </w:r>
      <w:r w:rsidRPr="00B662EA">
        <w:t xml:space="preserve">. Within </w:t>
      </w:r>
      <w:r w:rsidR="00F310C9" w:rsidRPr="00B662EA">
        <w:t>five</w:t>
      </w:r>
      <w:r w:rsidRPr="00B662EA">
        <w:t xml:space="preserve"> (</w:t>
      </w:r>
      <w:r w:rsidR="00F310C9" w:rsidRPr="00B662EA">
        <w:t>5</w:t>
      </w:r>
      <w:r w:rsidRPr="00B662EA">
        <w:t>) w</w:t>
      </w:r>
      <w:r w:rsidR="00272D61" w:rsidRPr="00B662EA">
        <w:t>or</w:t>
      </w:r>
      <w:r w:rsidRPr="00B662EA">
        <w:t>king day</w:t>
      </w:r>
      <w:r w:rsidR="00E949F5" w:rsidRPr="00B662EA">
        <w:t>s</w:t>
      </w:r>
      <w:r w:rsidRPr="00B662EA">
        <w:t xml:space="preserve"> </w:t>
      </w:r>
      <w:r w:rsidR="000E0232" w:rsidRPr="00B662EA">
        <w:t>of</w:t>
      </w:r>
      <w:r w:rsidRPr="00B662EA">
        <w:t xml:space="preserve"> the Determination </w:t>
      </w:r>
      <w:r w:rsidR="000E0232" w:rsidRPr="00B662EA">
        <w:t>of</w:t>
      </w:r>
      <w:r w:rsidRPr="00B662EA">
        <w:t xml:space="preserve"> Class </w:t>
      </w:r>
      <w:r w:rsidR="000E0232" w:rsidRPr="00B662EA">
        <w:t>of</w:t>
      </w:r>
      <w:r w:rsidRPr="00B662EA">
        <w:t xml:space="preserve"> </w:t>
      </w:r>
      <w:r w:rsidRPr="00B662EA">
        <w:rPr>
          <w:spacing w:val="-3"/>
        </w:rPr>
        <w:t>L</w:t>
      </w:r>
      <w:r w:rsidR="00272D61" w:rsidRPr="00B662EA">
        <w:rPr>
          <w:spacing w:val="-3"/>
        </w:rPr>
        <w:t>and</w:t>
      </w:r>
      <w:r w:rsidRPr="00B662EA">
        <w:rPr>
          <w:spacing w:val="-3"/>
        </w:rPr>
        <w:t xml:space="preserve"> </w:t>
      </w:r>
      <w:r w:rsidRPr="00B662EA">
        <w:t>Use Permit, the Administrat</w:t>
      </w:r>
      <w:r w:rsidR="00272D61" w:rsidRPr="00B662EA">
        <w:t>or</w:t>
      </w:r>
      <w:r w:rsidRPr="00B662EA">
        <w:t xml:space="preserve"> shall notify the applicant </w:t>
      </w:r>
      <w:r w:rsidR="000E0232" w:rsidRPr="00B662EA">
        <w:t>by</w:t>
      </w:r>
      <w:r w:rsidRPr="00B662EA">
        <w:t xml:space="preserve"> email</w:t>
      </w:r>
      <w:r w:rsidR="00EA2B22" w:rsidRPr="00B662EA">
        <w:t xml:space="preserve">, in person </w:t>
      </w:r>
      <w:r w:rsidR="00272D61" w:rsidRPr="00B662EA">
        <w:t>or</w:t>
      </w:r>
      <w:r w:rsidRPr="00B662EA">
        <w:t xml:space="preserve"> phone whether the </w:t>
      </w:r>
      <w:r w:rsidRPr="00B662EA">
        <w:rPr>
          <w:spacing w:val="-3"/>
        </w:rPr>
        <w:t>L</w:t>
      </w:r>
      <w:r w:rsidR="00272D61" w:rsidRPr="00B662EA">
        <w:rPr>
          <w:spacing w:val="-3"/>
        </w:rPr>
        <w:t>and</w:t>
      </w:r>
      <w:r w:rsidRPr="00B662EA">
        <w:rPr>
          <w:spacing w:val="-3"/>
        </w:rPr>
        <w:t xml:space="preserve"> </w:t>
      </w:r>
      <w:r w:rsidRPr="00B662EA">
        <w:t xml:space="preserve">Use Change is subject to the </w:t>
      </w:r>
      <w:r w:rsidR="00044326" w:rsidRPr="00B662EA">
        <w:t>Activity Notice</w:t>
      </w:r>
      <w:r w:rsidR="00E86D63" w:rsidRPr="00B662EA">
        <w:t xml:space="preserve"> Permit</w:t>
      </w:r>
      <w:r w:rsidR="00044326" w:rsidRPr="00B662EA">
        <w:t xml:space="preserve">, </w:t>
      </w:r>
      <w:r w:rsidRPr="00B662EA">
        <w:t>Administrative L</w:t>
      </w:r>
      <w:r w:rsidR="00272D61" w:rsidRPr="00B662EA">
        <w:t>and</w:t>
      </w:r>
      <w:r w:rsidRPr="00B662EA">
        <w:t xml:space="preserve"> Use Permit, Min</w:t>
      </w:r>
      <w:r w:rsidR="00272D61" w:rsidRPr="00B662EA">
        <w:t>or</w:t>
      </w:r>
      <w:r w:rsidRPr="00B662EA">
        <w:t xml:space="preserve"> </w:t>
      </w:r>
      <w:r w:rsidRPr="00B662EA">
        <w:rPr>
          <w:spacing w:val="-3"/>
        </w:rPr>
        <w:t>L</w:t>
      </w:r>
      <w:r w:rsidR="00272D61" w:rsidRPr="00B662EA">
        <w:rPr>
          <w:spacing w:val="-3"/>
        </w:rPr>
        <w:t>and</w:t>
      </w:r>
      <w:r w:rsidRPr="00B662EA">
        <w:rPr>
          <w:spacing w:val="-3"/>
        </w:rPr>
        <w:t xml:space="preserve"> </w:t>
      </w:r>
      <w:r w:rsidRPr="00B662EA">
        <w:t xml:space="preserve">Use Permit </w:t>
      </w:r>
      <w:r w:rsidR="00272D61" w:rsidRPr="00B662EA">
        <w:t>or</w:t>
      </w:r>
      <w:r w:rsidRPr="00B662EA">
        <w:t xml:space="preserve"> Maj</w:t>
      </w:r>
      <w:r w:rsidR="00272D61" w:rsidRPr="00B662EA">
        <w:t>or</w:t>
      </w:r>
      <w:r w:rsidRPr="00B662EA">
        <w:t xml:space="preserve"> </w:t>
      </w:r>
      <w:r w:rsidRPr="00B662EA">
        <w:rPr>
          <w:spacing w:val="-3"/>
        </w:rPr>
        <w:t>L</w:t>
      </w:r>
      <w:r w:rsidR="00272D61" w:rsidRPr="00B662EA">
        <w:rPr>
          <w:spacing w:val="-3"/>
        </w:rPr>
        <w:t>and</w:t>
      </w:r>
      <w:r w:rsidRPr="00B662EA">
        <w:rPr>
          <w:spacing w:val="-3"/>
        </w:rPr>
        <w:t xml:space="preserve"> </w:t>
      </w:r>
      <w:r w:rsidRPr="00B662EA">
        <w:t>Use Permit.</w:t>
      </w:r>
    </w:p>
    <w:p w14:paraId="53501663" w14:textId="7C82E156" w:rsidR="00216E6D" w:rsidRPr="00B662EA" w:rsidRDefault="00DD5774" w:rsidP="008241A7">
      <w:pPr>
        <w:pStyle w:val="ListParagraph"/>
        <w:numPr>
          <w:ilvl w:val="1"/>
          <w:numId w:val="28"/>
        </w:numPr>
        <w:tabs>
          <w:tab w:val="left" w:pos="2319"/>
          <w:tab w:val="left" w:pos="2320"/>
        </w:tabs>
        <w:spacing w:before="140"/>
        <w:ind w:left="2319" w:right="545"/>
      </w:pPr>
      <w:r>
        <w:rPr>
          <w:b/>
        </w:rPr>
        <w:t xml:space="preserve">Reconsideration </w:t>
      </w:r>
      <w:r w:rsidR="000E0232">
        <w:rPr>
          <w:b/>
        </w:rPr>
        <w:t>of</w:t>
      </w:r>
      <w:r>
        <w:rPr>
          <w:b/>
        </w:rPr>
        <w:t xml:space="preserve"> Administrat</w:t>
      </w:r>
      <w:r w:rsidR="00272D61">
        <w:rPr>
          <w:b/>
        </w:rPr>
        <w:t>or</w:t>
      </w:r>
      <w:r>
        <w:rPr>
          <w:b/>
        </w:rPr>
        <w:t xml:space="preserve">’s Determination </w:t>
      </w:r>
      <w:r w:rsidR="000E0232">
        <w:rPr>
          <w:b/>
        </w:rPr>
        <w:t>of</w:t>
      </w:r>
      <w:r>
        <w:rPr>
          <w:b/>
        </w:rPr>
        <w:t xml:space="preserve"> Class </w:t>
      </w:r>
      <w:r w:rsidR="000E0232">
        <w:rPr>
          <w:b/>
        </w:rPr>
        <w:t>of</w:t>
      </w:r>
      <w:r>
        <w:rPr>
          <w:b/>
        </w:rPr>
        <w:t xml:space="preserve"> </w:t>
      </w:r>
      <w:r w:rsidRPr="00B662EA">
        <w:rPr>
          <w:b/>
        </w:rPr>
        <w:t>L</w:t>
      </w:r>
      <w:r w:rsidR="00272D61" w:rsidRPr="00B662EA">
        <w:rPr>
          <w:b/>
        </w:rPr>
        <w:t>and</w:t>
      </w:r>
      <w:r w:rsidRPr="00B662EA">
        <w:rPr>
          <w:b/>
        </w:rPr>
        <w:t xml:space="preserve"> Use Permit </w:t>
      </w:r>
      <w:r w:rsidR="000E0232" w:rsidRPr="00B662EA">
        <w:rPr>
          <w:b/>
        </w:rPr>
        <w:t>by</w:t>
      </w:r>
      <w:r w:rsidRPr="00B662EA">
        <w:rPr>
          <w:b/>
        </w:rPr>
        <w:t xml:space="preserve"> Board. </w:t>
      </w:r>
      <w:r w:rsidRPr="00B662EA">
        <w:t xml:space="preserve">The </w:t>
      </w:r>
      <w:r w:rsidR="004B64ED" w:rsidRPr="00B662EA">
        <w:t>BoCC</w:t>
      </w:r>
      <w:r w:rsidR="00EA2B22" w:rsidRPr="00B662EA">
        <w:t xml:space="preserve"> </w:t>
      </w:r>
      <w:r w:rsidR="00272D61" w:rsidRPr="00B662EA">
        <w:t>or</w:t>
      </w:r>
      <w:r w:rsidR="00EA2B22" w:rsidRPr="00B662EA">
        <w:t xml:space="preserve"> the Planning Commission</w:t>
      </w:r>
      <w:r w:rsidRPr="00B662EA">
        <w:t xml:space="preserve"> may, at its discretion, review the Administrat</w:t>
      </w:r>
      <w:r w:rsidR="00272D61" w:rsidRPr="00B662EA">
        <w:t>or</w:t>
      </w:r>
      <w:r w:rsidRPr="00B662EA">
        <w:t xml:space="preserve">’s </w:t>
      </w:r>
      <w:r w:rsidR="00F310C9" w:rsidRPr="00B662EA">
        <w:t>d</w:t>
      </w:r>
      <w:r w:rsidRPr="00B662EA">
        <w:t xml:space="preserve">etermination </w:t>
      </w:r>
      <w:r w:rsidR="000E0232" w:rsidRPr="00B662EA">
        <w:t>of</w:t>
      </w:r>
      <w:r w:rsidRPr="00B662EA">
        <w:t xml:space="preserve"> the class </w:t>
      </w:r>
      <w:r w:rsidR="000E0232" w:rsidRPr="00B662EA">
        <w:t>of</w:t>
      </w:r>
      <w:r w:rsidRPr="00B662EA">
        <w:t xml:space="preserve"> </w:t>
      </w:r>
      <w:r w:rsidRPr="00B662EA">
        <w:rPr>
          <w:spacing w:val="-3"/>
        </w:rPr>
        <w:t>L</w:t>
      </w:r>
      <w:r w:rsidR="00272D61" w:rsidRPr="00B662EA">
        <w:rPr>
          <w:spacing w:val="-3"/>
        </w:rPr>
        <w:t>and</w:t>
      </w:r>
      <w:r w:rsidRPr="00B662EA">
        <w:rPr>
          <w:spacing w:val="-3"/>
        </w:rPr>
        <w:t xml:space="preserve"> </w:t>
      </w:r>
      <w:r w:rsidRPr="00B662EA">
        <w:t xml:space="preserve">Use Permit </w:t>
      </w:r>
      <w:r w:rsidR="00272D61" w:rsidRPr="00B662EA">
        <w:t>and</w:t>
      </w:r>
      <w:r w:rsidRPr="00B662EA">
        <w:t xml:space="preserve"> decide that a different class </w:t>
      </w:r>
      <w:r w:rsidR="000E0232" w:rsidRPr="00B662EA">
        <w:t>of</w:t>
      </w:r>
      <w:r w:rsidRPr="00B662EA">
        <w:t xml:space="preserve"> </w:t>
      </w:r>
      <w:r w:rsidRPr="00B662EA">
        <w:rPr>
          <w:spacing w:val="-3"/>
        </w:rPr>
        <w:t>L</w:t>
      </w:r>
      <w:r w:rsidR="00272D61" w:rsidRPr="00B662EA">
        <w:rPr>
          <w:spacing w:val="-3"/>
        </w:rPr>
        <w:t>and</w:t>
      </w:r>
      <w:r w:rsidRPr="00B662EA">
        <w:rPr>
          <w:spacing w:val="-3"/>
        </w:rPr>
        <w:t xml:space="preserve"> </w:t>
      </w:r>
      <w:r w:rsidRPr="00B662EA">
        <w:t>Use Permit is m</w:t>
      </w:r>
      <w:r w:rsidR="00272D61" w:rsidRPr="00B662EA">
        <w:t>or</w:t>
      </w:r>
      <w:r w:rsidRPr="00B662EA">
        <w:t>e appropriate, based</w:t>
      </w:r>
      <w:r w:rsidRPr="00B662EA">
        <w:rPr>
          <w:spacing w:val="-17"/>
        </w:rPr>
        <w:t xml:space="preserve"> </w:t>
      </w:r>
      <w:r w:rsidRPr="00B662EA">
        <w:t xml:space="preserve">upon the nature </w:t>
      </w:r>
      <w:r w:rsidR="00272D61" w:rsidRPr="00B662EA">
        <w:t>and</w:t>
      </w:r>
      <w:r w:rsidRPr="00B662EA">
        <w:t xml:space="preserve"> scope </w:t>
      </w:r>
      <w:r w:rsidR="000E0232" w:rsidRPr="00B662EA">
        <w:t>of</w:t>
      </w:r>
      <w:r w:rsidRPr="00B662EA">
        <w:t xml:space="preserve"> the impacts </w:t>
      </w:r>
      <w:r w:rsidR="000E0232" w:rsidRPr="00B662EA">
        <w:t>of</w:t>
      </w:r>
      <w:r w:rsidRPr="00B662EA">
        <w:t xml:space="preserve"> the proposed </w:t>
      </w:r>
      <w:r w:rsidRPr="00B662EA">
        <w:rPr>
          <w:spacing w:val="-3"/>
        </w:rPr>
        <w:t>L</w:t>
      </w:r>
      <w:r w:rsidR="00272D61" w:rsidRPr="00B662EA">
        <w:rPr>
          <w:spacing w:val="-3"/>
        </w:rPr>
        <w:t>and</w:t>
      </w:r>
      <w:r w:rsidRPr="00B662EA">
        <w:rPr>
          <w:spacing w:val="-3"/>
        </w:rPr>
        <w:t xml:space="preserve"> </w:t>
      </w:r>
      <w:r w:rsidRPr="00B662EA">
        <w:t xml:space="preserve">Use Change. Such review </w:t>
      </w:r>
      <w:r w:rsidR="00272D61" w:rsidRPr="00B662EA">
        <w:t>and</w:t>
      </w:r>
      <w:r w:rsidRPr="00B662EA">
        <w:t xml:space="preserve"> amendment </w:t>
      </w:r>
      <w:r w:rsidR="000E0232" w:rsidRPr="00B662EA">
        <w:t>of</w:t>
      </w:r>
      <w:r w:rsidRPr="00B662EA">
        <w:t xml:space="preserve"> the Determination shall be made at the next regularly scheduled meeting </w:t>
      </w:r>
      <w:r w:rsidR="000E0232" w:rsidRPr="00B662EA">
        <w:t>of</w:t>
      </w:r>
      <w:r w:rsidRPr="00B662EA">
        <w:t xml:space="preserve"> the Board</w:t>
      </w:r>
      <w:r w:rsidR="00EA2B22" w:rsidRPr="00B662EA">
        <w:t xml:space="preserve"> </w:t>
      </w:r>
      <w:r w:rsidR="00272D61" w:rsidRPr="00B662EA">
        <w:t>or</w:t>
      </w:r>
      <w:r w:rsidR="00EA2B22" w:rsidRPr="00B662EA">
        <w:t xml:space="preserve"> Planning Commission</w:t>
      </w:r>
      <w:r w:rsidRPr="00B662EA">
        <w:t xml:space="preserve"> following receipt </w:t>
      </w:r>
      <w:r w:rsidR="000E0232" w:rsidRPr="00B662EA">
        <w:t>of</w:t>
      </w:r>
      <w:r w:rsidRPr="00B662EA">
        <w:t xml:space="preserve"> notice </w:t>
      </w:r>
      <w:r w:rsidR="000E0232" w:rsidRPr="00B662EA">
        <w:t>of</w:t>
      </w:r>
      <w:r w:rsidRPr="00B662EA">
        <w:t xml:space="preserve"> the</w:t>
      </w:r>
      <w:r w:rsidRPr="00B662EA">
        <w:rPr>
          <w:spacing w:val="-13"/>
        </w:rPr>
        <w:t xml:space="preserve"> </w:t>
      </w:r>
      <w:r w:rsidRPr="00B662EA">
        <w:t>Determination.</w:t>
      </w:r>
    </w:p>
    <w:p w14:paraId="7841CCAB" w14:textId="77777777" w:rsidR="005F41BF" w:rsidRPr="00B662EA" w:rsidRDefault="005F41BF" w:rsidP="005F41BF">
      <w:pPr>
        <w:pStyle w:val="ListParagraph"/>
        <w:tabs>
          <w:tab w:val="left" w:pos="2319"/>
          <w:tab w:val="left" w:pos="2320"/>
        </w:tabs>
        <w:spacing w:before="140"/>
        <w:ind w:left="2319" w:right="545" w:firstLine="0"/>
      </w:pPr>
    </w:p>
    <w:p w14:paraId="72ECEB35" w14:textId="4C5E3D85" w:rsidR="00DC79BA" w:rsidRPr="008A427E" w:rsidRDefault="005D2679" w:rsidP="005D2679">
      <w:pPr>
        <w:pStyle w:val="Heading3"/>
        <w:numPr>
          <w:ilvl w:val="0"/>
          <w:numId w:val="0"/>
        </w:numPr>
      </w:pPr>
      <w:r>
        <w:t xml:space="preserve">         </w:t>
      </w:r>
      <w:bookmarkStart w:id="163" w:name="_Toc200122160"/>
      <w:r w:rsidR="008A427E">
        <w:t xml:space="preserve">C.     </w:t>
      </w:r>
      <w:r w:rsidR="00DC79BA" w:rsidRPr="008A427E">
        <w:t>A</w:t>
      </w:r>
      <w:r w:rsidR="006E6448" w:rsidRPr="008A427E">
        <w:t>pplication</w:t>
      </w:r>
      <w:r w:rsidR="00DC79BA" w:rsidRPr="008A427E">
        <w:t xml:space="preserve"> F</w:t>
      </w:r>
      <w:r w:rsidR="006E6448" w:rsidRPr="008A427E">
        <w:t>ee.</w:t>
      </w:r>
      <w:bookmarkEnd w:id="163"/>
    </w:p>
    <w:p w14:paraId="4277C0FC" w14:textId="77777777" w:rsidR="00216E6D" w:rsidRDefault="00216E6D" w:rsidP="005D2679"/>
    <w:p w14:paraId="5766C488" w14:textId="0BA0AFFD" w:rsidR="00216E6D" w:rsidRPr="00B662EA" w:rsidRDefault="005D2679" w:rsidP="005D2679">
      <w:pPr>
        <w:pStyle w:val="ListParagraph"/>
        <w:tabs>
          <w:tab w:val="left" w:pos="2317"/>
          <w:tab w:val="left" w:pos="2318"/>
        </w:tabs>
        <w:ind w:left="2320" w:right="860" w:firstLine="0"/>
      </w:pPr>
      <w:bookmarkStart w:id="164" w:name="C._APPLICATION_FEE."/>
      <w:bookmarkEnd w:id="164"/>
      <w:r>
        <w:rPr>
          <w:b/>
        </w:rPr>
        <w:t xml:space="preserve">1. </w:t>
      </w:r>
      <w:r w:rsidR="00DD5774">
        <w:rPr>
          <w:b/>
        </w:rPr>
        <w:t xml:space="preserve">Fee Established. </w:t>
      </w:r>
      <w:r w:rsidR="00DD5774">
        <w:t>A</w:t>
      </w:r>
      <w:r w:rsidR="00083978">
        <w:t>ll</w:t>
      </w:r>
      <w:r w:rsidR="00DD5774">
        <w:t xml:space="preserve"> application </w:t>
      </w:r>
      <w:r w:rsidR="00083978">
        <w:t>must</w:t>
      </w:r>
      <w:r w:rsidR="00DD5774">
        <w:t xml:space="preserve"> be accompanied </w:t>
      </w:r>
      <w:r w:rsidR="000E0232">
        <w:t>by</w:t>
      </w:r>
      <w:r w:rsidR="00DD5774">
        <w:t xml:space="preserve"> an application fee in acc</w:t>
      </w:r>
      <w:r w:rsidR="00272D61">
        <w:t>or</w:t>
      </w:r>
      <w:r w:rsidR="00DD5774">
        <w:t xml:space="preserve">dance with the </w:t>
      </w:r>
      <w:r w:rsidR="00E949F5">
        <w:t xml:space="preserve">Yuma County </w:t>
      </w:r>
      <w:r w:rsidR="00DD5774">
        <w:rPr>
          <w:spacing w:val="-3"/>
        </w:rPr>
        <w:t xml:space="preserve">Fee </w:t>
      </w:r>
      <w:r w:rsidR="00DD5774">
        <w:t xml:space="preserve">Schedule. </w:t>
      </w:r>
      <w:r w:rsidR="00DD5774" w:rsidRPr="00B662EA">
        <w:t xml:space="preserve">The </w:t>
      </w:r>
      <w:r w:rsidR="00E949F5" w:rsidRPr="00B662EA">
        <w:t>Yuma County Fee Schedule</w:t>
      </w:r>
      <w:r w:rsidR="00DD5774" w:rsidRPr="00B662EA">
        <w:t xml:space="preserve"> </w:t>
      </w:r>
      <w:r w:rsidR="00E949F5" w:rsidRPr="00B662EA">
        <w:t xml:space="preserve">is a living document that is </w:t>
      </w:r>
      <w:r w:rsidR="00DD5774" w:rsidRPr="00B662EA">
        <w:t xml:space="preserve">adopted </w:t>
      </w:r>
      <w:r w:rsidR="000E0232" w:rsidRPr="00B662EA">
        <w:t>by</w:t>
      </w:r>
      <w:r w:rsidR="00DD5774" w:rsidRPr="00B662EA">
        <w:t xml:space="preserve"> a Resolution </w:t>
      </w:r>
      <w:r w:rsidR="000E0232" w:rsidRPr="00B662EA">
        <w:t>of</w:t>
      </w:r>
      <w:r w:rsidR="00DD5774" w:rsidRPr="00B662EA">
        <w:t xml:space="preserve"> the </w:t>
      </w:r>
      <w:r w:rsidR="00F310C9" w:rsidRPr="00B662EA">
        <w:t xml:space="preserve">Planning Commission </w:t>
      </w:r>
      <w:r w:rsidR="00272D61" w:rsidRPr="00B662EA">
        <w:t>and</w:t>
      </w:r>
      <w:r w:rsidR="00F310C9" w:rsidRPr="00B662EA">
        <w:t xml:space="preserve"> the </w:t>
      </w:r>
      <w:r w:rsidR="004B64ED" w:rsidRPr="00B662EA">
        <w:t>BoCC</w:t>
      </w:r>
      <w:r w:rsidR="00DD5774" w:rsidRPr="00B662EA">
        <w:t xml:space="preserve">. The </w:t>
      </w:r>
      <w:r w:rsidR="00E949F5" w:rsidRPr="00B662EA">
        <w:t>Yuma County Fee S</w:t>
      </w:r>
      <w:r w:rsidR="00DD5774" w:rsidRPr="00B662EA">
        <w:t xml:space="preserve">chedule shall reflect the minimum cost </w:t>
      </w:r>
      <w:r w:rsidR="000E0232" w:rsidRPr="00B662EA">
        <w:t>of</w:t>
      </w:r>
      <w:r w:rsidR="00DD5774" w:rsidRPr="00B662EA">
        <w:t xml:space="preserve"> reviewing </w:t>
      </w:r>
      <w:r w:rsidR="00272D61" w:rsidRPr="00B662EA">
        <w:t>and</w:t>
      </w:r>
      <w:r w:rsidR="00DD5774" w:rsidRPr="00B662EA">
        <w:t xml:space="preserve"> processing the application package, including costs </w:t>
      </w:r>
      <w:r w:rsidR="000E0232" w:rsidRPr="00B662EA">
        <w:t>of</w:t>
      </w:r>
      <w:r w:rsidR="00DD5774" w:rsidRPr="00B662EA">
        <w:t xml:space="preserve"> copying, mailings, publications, </w:t>
      </w:r>
      <w:r w:rsidR="00C765E7" w:rsidRPr="00B662EA">
        <w:t xml:space="preserve">recordings </w:t>
      </w:r>
      <w:r w:rsidR="00272D61" w:rsidRPr="00B662EA">
        <w:t>and</w:t>
      </w:r>
      <w:r w:rsidR="00DD5774" w:rsidRPr="00B662EA">
        <w:rPr>
          <w:spacing w:val="-4"/>
        </w:rPr>
        <w:t xml:space="preserve"> </w:t>
      </w:r>
      <w:r w:rsidR="00DD5774" w:rsidRPr="00B662EA">
        <w:t>lab</w:t>
      </w:r>
      <w:r w:rsidR="00272D61" w:rsidRPr="00B662EA">
        <w:t>or</w:t>
      </w:r>
      <w:r w:rsidR="00DD5774" w:rsidRPr="00B662EA">
        <w:t>.</w:t>
      </w:r>
    </w:p>
    <w:p w14:paraId="1C8E7458" w14:textId="77777777" w:rsidR="00216E6D" w:rsidRPr="00B662EA" w:rsidRDefault="00216E6D">
      <w:pPr>
        <w:pStyle w:val="BodyText"/>
      </w:pPr>
    </w:p>
    <w:p w14:paraId="20120CC4" w14:textId="53F641A6" w:rsidR="00216E6D" w:rsidRPr="00B662EA" w:rsidRDefault="00DD5774" w:rsidP="008241A7">
      <w:pPr>
        <w:pStyle w:val="ListParagraph"/>
        <w:numPr>
          <w:ilvl w:val="2"/>
          <w:numId w:val="28"/>
        </w:numPr>
        <w:tabs>
          <w:tab w:val="left" w:pos="3037"/>
          <w:tab w:val="left" w:pos="3038"/>
        </w:tabs>
        <w:ind w:right="556" w:hanging="720"/>
      </w:pPr>
      <w:r w:rsidRPr="00B662EA">
        <w:t>The Administrat</w:t>
      </w:r>
      <w:r w:rsidR="00272D61" w:rsidRPr="00B662EA">
        <w:t>or</w:t>
      </w:r>
      <w:r w:rsidRPr="00B662EA">
        <w:t xml:space="preserve"> shall add to the application fee the estimated costs </w:t>
      </w:r>
      <w:r w:rsidR="000E0232" w:rsidRPr="00B662EA">
        <w:t>of</w:t>
      </w:r>
      <w:r w:rsidRPr="00B662EA">
        <w:t xml:space="preserve"> outside consultants, experts, </w:t>
      </w:r>
      <w:r w:rsidR="00272D61" w:rsidRPr="00B662EA">
        <w:t>and</w:t>
      </w:r>
      <w:r w:rsidRPr="00B662EA">
        <w:t xml:space="preserve"> att</w:t>
      </w:r>
      <w:r w:rsidR="00272D61" w:rsidRPr="00B662EA">
        <w:t>or</w:t>
      </w:r>
      <w:r w:rsidRPr="00B662EA">
        <w:t>neys as the County deems necessary to advise it on</w:t>
      </w:r>
      <w:r w:rsidRPr="00B662EA">
        <w:rPr>
          <w:spacing w:val="-22"/>
        </w:rPr>
        <w:t xml:space="preserve"> </w:t>
      </w:r>
      <w:r w:rsidRPr="00B662EA">
        <w:t xml:space="preserve">the </w:t>
      </w:r>
      <w:r w:rsidR="00C50D04" w:rsidRPr="00B662EA">
        <w:t>R</w:t>
      </w:r>
      <w:r w:rsidRPr="00B662EA">
        <w:t xml:space="preserve">eview </w:t>
      </w:r>
      <w:r w:rsidR="00272D61" w:rsidRPr="00B662EA">
        <w:t>and</w:t>
      </w:r>
      <w:r w:rsidRPr="00B662EA">
        <w:t xml:space="preserve"> consideration </w:t>
      </w:r>
      <w:r w:rsidR="000E0232" w:rsidRPr="00B662EA">
        <w:t>of</w:t>
      </w:r>
      <w:r w:rsidRPr="00B662EA">
        <w:t xml:space="preserve"> the application</w:t>
      </w:r>
      <w:r w:rsidRPr="00B662EA">
        <w:rPr>
          <w:spacing w:val="-15"/>
        </w:rPr>
        <w:t xml:space="preserve"> </w:t>
      </w:r>
      <w:r w:rsidRPr="00B662EA">
        <w:t>package.</w:t>
      </w:r>
    </w:p>
    <w:p w14:paraId="3110ED9F" w14:textId="77777777" w:rsidR="00216E6D" w:rsidRPr="00B662EA" w:rsidRDefault="00216E6D">
      <w:pPr>
        <w:pStyle w:val="BodyText"/>
        <w:rPr>
          <w:sz w:val="19"/>
        </w:rPr>
      </w:pPr>
    </w:p>
    <w:p w14:paraId="7178AF38" w14:textId="7ACF0B0F" w:rsidR="00216E6D" w:rsidRPr="00B662EA" w:rsidRDefault="005D2679" w:rsidP="005D2679">
      <w:pPr>
        <w:pStyle w:val="ListParagraph"/>
        <w:tabs>
          <w:tab w:val="left" w:pos="2317"/>
          <w:tab w:val="left" w:pos="2318"/>
        </w:tabs>
        <w:spacing w:before="90"/>
        <w:ind w:left="2320" w:right="521" w:firstLine="0"/>
      </w:pPr>
      <w:r w:rsidRPr="00B662EA">
        <w:rPr>
          <w:b/>
        </w:rPr>
        <w:t xml:space="preserve">2. </w:t>
      </w:r>
      <w:r w:rsidR="00DD5774" w:rsidRPr="00B662EA">
        <w:rPr>
          <w:b/>
        </w:rPr>
        <w:t xml:space="preserve">Accounting </w:t>
      </w:r>
      <w:r w:rsidR="000E0232" w:rsidRPr="00B662EA">
        <w:rPr>
          <w:b/>
        </w:rPr>
        <w:t>of</w:t>
      </w:r>
      <w:r w:rsidR="00DD5774" w:rsidRPr="00B662EA">
        <w:rPr>
          <w:b/>
        </w:rPr>
        <w:t xml:space="preserve"> fee. </w:t>
      </w:r>
      <w:r w:rsidR="00DD5774" w:rsidRPr="00B662EA">
        <w:t>The County will deposit that p</w:t>
      </w:r>
      <w:r w:rsidR="00272D61" w:rsidRPr="00B662EA">
        <w:t>or</w:t>
      </w:r>
      <w:r w:rsidR="00DD5774" w:rsidRPr="00B662EA">
        <w:t xml:space="preserve">tion </w:t>
      </w:r>
      <w:r w:rsidR="000E0232" w:rsidRPr="00B662EA">
        <w:t>of</w:t>
      </w:r>
      <w:r w:rsidR="00DD5774" w:rsidRPr="00B662EA">
        <w:t xml:space="preserve"> the application fee that is not necessary to cover immediate costs </w:t>
      </w:r>
      <w:r w:rsidR="00272D61" w:rsidRPr="00B662EA">
        <w:t>and</w:t>
      </w:r>
      <w:r w:rsidR="00DD5774" w:rsidRPr="00B662EA">
        <w:t xml:space="preserve"> expenses in an account.  The County will obligate, encumber </w:t>
      </w:r>
      <w:r w:rsidR="00272D61" w:rsidRPr="00B662EA">
        <w:t>or</w:t>
      </w:r>
      <w:r w:rsidR="00DD5774" w:rsidRPr="00B662EA">
        <w:t xml:space="preserve"> use such funds, from time to time, at its discretion, when</w:t>
      </w:r>
      <w:r w:rsidR="00DD5774" w:rsidRPr="00B662EA">
        <w:rPr>
          <w:spacing w:val="-15"/>
        </w:rPr>
        <w:t xml:space="preserve"> </w:t>
      </w:r>
      <w:r w:rsidR="00DD5774" w:rsidRPr="00B662EA">
        <w:t xml:space="preserve">necessary to cover the cost </w:t>
      </w:r>
      <w:r w:rsidR="000E0232" w:rsidRPr="00B662EA">
        <w:t>of</w:t>
      </w:r>
      <w:r w:rsidR="00DD5774" w:rsidRPr="00B662EA">
        <w:t xml:space="preserve"> review </w:t>
      </w:r>
      <w:r w:rsidR="00272D61" w:rsidRPr="00B662EA">
        <w:t>and</w:t>
      </w:r>
      <w:r w:rsidR="00DD5774" w:rsidRPr="00B662EA">
        <w:t xml:space="preserve"> consideration </w:t>
      </w:r>
      <w:r w:rsidR="000E0232" w:rsidRPr="00B662EA">
        <w:t>of</w:t>
      </w:r>
      <w:r w:rsidR="00DD5774" w:rsidRPr="00B662EA">
        <w:t xml:space="preserve"> the application. </w:t>
      </w:r>
      <w:r w:rsidR="00DD5774" w:rsidRPr="00B662EA">
        <w:rPr>
          <w:spacing w:val="-6"/>
        </w:rPr>
        <w:t xml:space="preserve">If </w:t>
      </w:r>
      <w:r w:rsidR="00DD5774" w:rsidRPr="00B662EA">
        <w:t xml:space="preserve">costs associated with review </w:t>
      </w:r>
      <w:r w:rsidR="00272D61" w:rsidRPr="00B662EA">
        <w:t>and</w:t>
      </w:r>
      <w:r w:rsidR="00DD5774" w:rsidRPr="00B662EA">
        <w:t xml:space="preserve"> consideration </w:t>
      </w:r>
      <w:r w:rsidR="000E0232" w:rsidRPr="00B662EA">
        <w:t>of</w:t>
      </w:r>
      <w:r w:rsidR="00DD5774" w:rsidRPr="00B662EA">
        <w:t xml:space="preserve"> the application </w:t>
      </w:r>
      <w:r w:rsidR="00DD5774" w:rsidRPr="00B662EA">
        <w:lastRenderedPageBreak/>
        <w:t>package exceed the funds available in the account, the Administrat</w:t>
      </w:r>
      <w:r w:rsidR="00272D61" w:rsidRPr="00B662EA">
        <w:t>or</w:t>
      </w:r>
      <w:r w:rsidR="00DD5774" w:rsidRPr="00B662EA">
        <w:t xml:space="preserve"> shall notify the applicant </w:t>
      </w:r>
      <w:r w:rsidR="000E0232" w:rsidRPr="00B662EA">
        <w:t>of</w:t>
      </w:r>
      <w:r w:rsidR="00DD5774" w:rsidRPr="00B662EA">
        <w:t xml:space="preserve"> the additional fee required to proceed with review </w:t>
      </w:r>
      <w:r w:rsidR="00272D61" w:rsidRPr="00B662EA">
        <w:t>and</w:t>
      </w:r>
      <w:r w:rsidR="00DD5774" w:rsidRPr="00B662EA">
        <w:t xml:space="preserve"> consideration </w:t>
      </w:r>
      <w:r w:rsidR="000E0232" w:rsidRPr="00B662EA">
        <w:t>of</w:t>
      </w:r>
      <w:r w:rsidR="00DD5774" w:rsidRPr="00B662EA">
        <w:t xml:space="preserve"> the application</w:t>
      </w:r>
      <w:r w:rsidR="00DD5774" w:rsidRPr="00B662EA">
        <w:rPr>
          <w:spacing w:val="-6"/>
        </w:rPr>
        <w:t xml:space="preserve"> </w:t>
      </w:r>
      <w:r w:rsidR="00DD5774" w:rsidRPr="00B662EA">
        <w:t>package.</w:t>
      </w:r>
    </w:p>
    <w:p w14:paraId="3DE6FBF8" w14:textId="77777777" w:rsidR="00216E6D" w:rsidRPr="002E685A" w:rsidRDefault="00216E6D">
      <w:pPr>
        <w:pStyle w:val="BodyText"/>
        <w:rPr>
          <w:color w:val="388600"/>
        </w:rPr>
      </w:pPr>
    </w:p>
    <w:p w14:paraId="1F2B44C8" w14:textId="583DF692" w:rsidR="005D2679" w:rsidRDefault="00F94B05" w:rsidP="005D2679">
      <w:pPr>
        <w:tabs>
          <w:tab w:val="left" w:pos="1597"/>
          <w:tab w:val="left" w:pos="1598"/>
        </w:tabs>
        <w:ind w:left="720" w:right="856"/>
      </w:pPr>
      <w:bookmarkStart w:id="165" w:name="_Toc177022160"/>
      <w:bookmarkStart w:id="166" w:name="_Toc177022402"/>
      <w:r>
        <w:rPr>
          <w:rStyle w:val="Heading3Char"/>
        </w:rPr>
        <w:t xml:space="preserve">  </w:t>
      </w:r>
      <w:bookmarkStart w:id="167" w:name="_Toc200122161"/>
      <w:r w:rsidR="005D2679">
        <w:rPr>
          <w:rStyle w:val="Heading3Char"/>
        </w:rPr>
        <w:t xml:space="preserve">D.    </w:t>
      </w:r>
      <w:r w:rsidR="008D7310">
        <w:rPr>
          <w:rStyle w:val="Heading3Char"/>
        </w:rPr>
        <w:t xml:space="preserve"> </w:t>
      </w:r>
      <w:r w:rsidR="00DD5774" w:rsidRPr="008A427E">
        <w:rPr>
          <w:rStyle w:val="Heading3Char"/>
        </w:rPr>
        <w:t>S</w:t>
      </w:r>
      <w:r w:rsidR="006E6448" w:rsidRPr="008A427E">
        <w:rPr>
          <w:rStyle w:val="Heading3Char"/>
        </w:rPr>
        <w:t>ubmi</w:t>
      </w:r>
      <w:r w:rsidR="003D3D68">
        <w:rPr>
          <w:rStyle w:val="Heading3Char"/>
        </w:rPr>
        <w:t>ss</w:t>
      </w:r>
      <w:r w:rsidR="008D7310">
        <w:rPr>
          <w:rStyle w:val="Heading3Char"/>
        </w:rPr>
        <w:t>ion</w:t>
      </w:r>
      <w:r w:rsidR="006E6448" w:rsidRPr="008A427E">
        <w:rPr>
          <w:rStyle w:val="Heading3Char"/>
        </w:rPr>
        <w:t xml:space="preserve"> of Permit Application</w:t>
      </w:r>
      <w:bookmarkEnd w:id="165"/>
      <w:bookmarkEnd w:id="166"/>
      <w:r w:rsidR="00DD5774" w:rsidRPr="008A427E">
        <w:rPr>
          <w:rStyle w:val="Heading3Char"/>
        </w:rPr>
        <w:t>.</w:t>
      </w:r>
      <w:bookmarkEnd w:id="167"/>
      <w:r w:rsidR="00DD5774" w:rsidRPr="005D2679">
        <w:rPr>
          <w:b/>
        </w:rPr>
        <w:t xml:space="preserve"> </w:t>
      </w:r>
      <w:r w:rsidR="00DD5774">
        <w:t xml:space="preserve">Following the determination </w:t>
      </w:r>
      <w:r w:rsidR="000E0232">
        <w:t>of</w:t>
      </w:r>
      <w:r w:rsidR="00DD5774">
        <w:t xml:space="preserve"> class </w:t>
      </w:r>
      <w:r w:rsidR="000E0232">
        <w:t>of</w:t>
      </w:r>
      <w:r w:rsidR="00DD5774">
        <w:t xml:space="preserve"> </w:t>
      </w:r>
    </w:p>
    <w:p w14:paraId="11951380" w14:textId="2DA661AF" w:rsidR="003D3D68" w:rsidRDefault="003D3D68" w:rsidP="005D2679">
      <w:pPr>
        <w:tabs>
          <w:tab w:val="left" w:pos="1597"/>
          <w:tab w:val="left" w:pos="1598"/>
        </w:tabs>
        <w:ind w:left="720" w:right="856"/>
      </w:pPr>
      <w:r>
        <w:rPr>
          <w:spacing w:val="-3"/>
        </w:rPr>
        <w:t xml:space="preserve">   </w:t>
      </w:r>
      <w:r w:rsidR="00DD5774" w:rsidRPr="005D2679">
        <w:rPr>
          <w:spacing w:val="-3"/>
        </w:rPr>
        <w:t>L</w:t>
      </w:r>
      <w:r w:rsidR="00272D61" w:rsidRPr="005D2679">
        <w:rPr>
          <w:spacing w:val="-3"/>
        </w:rPr>
        <w:t>and</w:t>
      </w:r>
      <w:r w:rsidR="00DD5774" w:rsidRPr="005D2679">
        <w:rPr>
          <w:spacing w:val="-3"/>
        </w:rPr>
        <w:t xml:space="preserve"> </w:t>
      </w:r>
      <w:r w:rsidR="00DD5774">
        <w:t xml:space="preserve">Use Permit </w:t>
      </w:r>
      <w:r w:rsidR="00272D61">
        <w:t>and</w:t>
      </w:r>
      <w:r w:rsidR="00DD5774">
        <w:t xml:space="preserve"> the Application Fee,</w:t>
      </w:r>
      <w:r w:rsidR="00DD5774" w:rsidRPr="005D2679">
        <w:rPr>
          <w:spacing w:val="-17"/>
        </w:rPr>
        <w:t xml:space="preserve"> </w:t>
      </w:r>
      <w:r w:rsidR="00DD5774">
        <w:t xml:space="preserve">the Application shall be submitted </w:t>
      </w:r>
      <w:r>
        <w:t xml:space="preserve">  </w:t>
      </w:r>
    </w:p>
    <w:p w14:paraId="615D200D" w14:textId="6788ED73" w:rsidR="00216E6D" w:rsidRDefault="003D3D68" w:rsidP="005D2679">
      <w:pPr>
        <w:tabs>
          <w:tab w:val="left" w:pos="1597"/>
          <w:tab w:val="left" w:pos="1598"/>
        </w:tabs>
        <w:ind w:left="720" w:right="856"/>
      </w:pPr>
      <w:r>
        <w:t xml:space="preserve">   </w:t>
      </w:r>
      <w:r w:rsidR="00DD5774">
        <w:t>to the Administrat</w:t>
      </w:r>
      <w:r w:rsidR="00272D61">
        <w:t>or</w:t>
      </w:r>
      <w:r w:rsidR="00DD5774">
        <w:t>, together with the appropriate application fee.</w:t>
      </w:r>
    </w:p>
    <w:p w14:paraId="4CA36D16" w14:textId="77777777" w:rsidR="00216E6D" w:rsidRPr="00FC7C43" w:rsidRDefault="00216E6D">
      <w:pPr>
        <w:pStyle w:val="BodyText"/>
        <w:rPr>
          <w:color w:val="FF0000"/>
        </w:rPr>
      </w:pPr>
    </w:p>
    <w:p w14:paraId="349CC115" w14:textId="01743277" w:rsidR="00216E6D" w:rsidRPr="00876761" w:rsidRDefault="005D2679" w:rsidP="005D2679">
      <w:pPr>
        <w:tabs>
          <w:tab w:val="left" w:pos="1597"/>
          <w:tab w:val="left" w:pos="1598"/>
        </w:tabs>
        <w:ind w:left="882" w:right="960"/>
        <w:rPr>
          <w:sz w:val="24"/>
          <w:szCs w:val="24"/>
        </w:rPr>
      </w:pPr>
      <w:bookmarkStart w:id="168" w:name="_Toc177022161"/>
      <w:bookmarkStart w:id="169" w:name="_Toc177022403"/>
      <w:bookmarkStart w:id="170" w:name="_Toc200122162"/>
      <w:r w:rsidRPr="005D2679">
        <w:rPr>
          <w:rStyle w:val="Heading3Char"/>
          <w:szCs w:val="24"/>
        </w:rPr>
        <w:t xml:space="preserve">E.  </w:t>
      </w:r>
      <w:r w:rsidR="00CA56B4">
        <w:rPr>
          <w:rStyle w:val="Heading3Char"/>
          <w:szCs w:val="24"/>
        </w:rPr>
        <w:t xml:space="preserve">  </w:t>
      </w:r>
      <w:r w:rsidR="008D7310">
        <w:rPr>
          <w:rStyle w:val="Heading3Char"/>
          <w:szCs w:val="24"/>
        </w:rPr>
        <w:t xml:space="preserve"> </w:t>
      </w:r>
      <w:r w:rsidR="00DD5774" w:rsidRPr="005D2679">
        <w:rPr>
          <w:rStyle w:val="Heading3Char"/>
          <w:szCs w:val="24"/>
        </w:rPr>
        <w:t>C</w:t>
      </w:r>
      <w:r w:rsidR="006E6448" w:rsidRPr="005D2679">
        <w:rPr>
          <w:rStyle w:val="Heading3Char"/>
          <w:szCs w:val="24"/>
        </w:rPr>
        <w:t xml:space="preserve">ompleteness </w:t>
      </w:r>
      <w:r w:rsidR="00DD5774" w:rsidRPr="005D2679">
        <w:rPr>
          <w:rStyle w:val="Heading3Char"/>
          <w:szCs w:val="24"/>
        </w:rPr>
        <w:t>D</w:t>
      </w:r>
      <w:r w:rsidR="006E6448" w:rsidRPr="005D2679">
        <w:rPr>
          <w:rStyle w:val="Heading3Char"/>
          <w:szCs w:val="24"/>
        </w:rPr>
        <w:t>etermination</w:t>
      </w:r>
      <w:bookmarkEnd w:id="168"/>
      <w:bookmarkEnd w:id="169"/>
      <w:r w:rsidR="00DD5774" w:rsidRPr="00876761">
        <w:rPr>
          <w:rStyle w:val="Heading3Char"/>
          <w:szCs w:val="24"/>
        </w:rPr>
        <w:t>.</w:t>
      </w:r>
      <w:bookmarkEnd w:id="170"/>
      <w:r w:rsidR="00DD5774" w:rsidRPr="00876761">
        <w:rPr>
          <w:b/>
          <w:sz w:val="24"/>
          <w:szCs w:val="24"/>
        </w:rPr>
        <w:t xml:space="preserve"> </w:t>
      </w:r>
      <w:r w:rsidR="00DD5774" w:rsidRPr="00876761">
        <w:rPr>
          <w:sz w:val="24"/>
          <w:szCs w:val="24"/>
        </w:rPr>
        <w:t>Within</w:t>
      </w:r>
      <w:r w:rsidR="006E6448" w:rsidRPr="00876761">
        <w:rPr>
          <w:sz w:val="24"/>
          <w:szCs w:val="24"/>
        </w:rPr>
        <w:t xml:space="preserve"> fifteen</w:t>
      </w:r>
      <w:r w:rsidR="00DD5774" w:rsidRPr="00876761">
        <w:rPr>
          <w:sz w:val="24"/>
          <w:szCs w:val="24"/>
        </w:rPr>
        <w:t xml:space="preserve"> </w:t>
      </w:r>
      <w:r w:rsidR="00AE75EE" w:rsidRPr="00876761">
        <w:rPr>
          <w:sz w:val="24"/>
          <w:szCs w:val="24"/>
        </w:rPr>
        <w:t>(</w:t>
      </w:r>
      <w:r w:rsidR="00DD5774" w:rsidRPr="00876761">
        <w:rPr>
          <w:sz w:val="24"/>
          <w:szCs w:val="24"/>
        </w:rPr>
        <w:t>15</w:t>
      </w:r>
      <w:r w:rsidR="00AE75EE" w:rsidRPr="00876761">
        <w:rPr>
          <w:sz w:val="24"/>
          <w:szCs w:val="24"/>
        </w:rPr>
        <w:t>)</w:t>
      </w:r>
      <w:r w:rsidR="00DD5774" w:rsidRPr="00876761">
        <w:rPr>
          <w:sz w:val="24"/>
          <w:szCs w:val="24"/>
        </w:rPr>
        <w:t xml:space="preserve"> days</w:t>
      </w:r>
      <w:r w:rsidR="00DD5774" w:rsidRPr="00876761">
        <w:rPr>
          <w:spacing w:val="-18"/>
          <w:sz w:val="24"/>
          <w:szCs w:val="24"/>
        </w:rPr>
        <w:t xml:space="preserve"> </w:t>
      </w:r>
      <w:r w:rsidR="00DD5774" w:rsidRPr="00876761">
        <w:rPr>
          <w:sz w:val="24"/>
          <w:szCs w:val="24"/>
        </w:rPr>
        <w:t xml:space="preserve">following receipt </w:t>
      </w:r>
      <w:r w:rsidR="000E0232" w:rsidRPr="00876761">
        <w:rPr>
          <w:sz w:val="24"/>
          <w:szCs w:val="24"/>
        </w:rPr>
        <w:t>of</w:t>
      </w:r>
      <w:r w:rsidR="00DD5774" w:rsidRPr="00876761">
        <w:rPr>
          <w:sz w:val="24"/>
          <w:szCs w:val="24"/>
        </w:rPr>
        <w:t xml:space="preserve"> the permit application, the Administrat</w:t>
      </w:r>
      <w:r w:rsidR="00272D61" w:rsidRPr="00876761">
        <w:rPr>
          <w:sz w:val="24"/>
          <w:szCs w:val="24"/>
        </w:rPr>
        <w:t>or</w:t>
      </w:r>
      <w:r w:rsidR="00DD5774" w:rsidRPr="00876761">
        <w:rPr>
          <w:sz w:val="24"/>
          <w:szCs w:val="24"/>
        </w:rPr>
        <w:t xml:space="preserve"> shall determine whether the application is complete. An application shall be deemed complete if it includes all in</w:t>
      </w:r>
      <w:r w:rsidR="000E0232" w:rsidRPr="00876761">
        <w:rPr>
          <w:sz w:val="24"/>
          <w:szCs w:val="24"/>
        </w:rPr>
        <w:t>f</w:t>
      </w:r>
      <w:r w:rsidR="00272D61" w:rsidRPr="00876761">
        <w:rPr>
          <w:sz w:val="24"/>
          <w:szCs w:val="24"/>
        </w:rPr>
        <w:t>or</w:t>
      </w:r>
      <w:r w:rsidR="00DD5774" w:rsidRPr="00876761">
        <w:rPr>
          <w:sz w:val="24"/>
          <w:szCs w:val="24"/>
        </w:rPr>
        <w:t>mation</w:t>
      </w:r>
      <w:r w:rsidR="00DD5774" w:rsidRPr="00876761">
        <w:rPr>
          <w:spacing w:val="-12"/>
          <w:sz w:val="24"/>
          <w:szCs w:val="24"/>
        </w:rPr>
        <w:t xml:space="preserve"> </w:t>
      </w:r>
      <w:r w:rsidR="00DD5774" w:rsidRPr="00876761">
        <w:rPr>
          <w:sz w:val="24"/>
          <w:szCs w:val="24"/>
        </w:rPr>
        <w:t>required.</w:t>
      </w:r>
    </w:p>
    <w:p w14:paraId="7CA7FF2B" w14:textId="77777777" w:rsidR="00216E6D" w:rsidRPr="005D2679" w:rsidRDefault="00216E6D">
      <w:pPr>
        <w:pStyle w:val="BodyText"/>
      </w:pPr>
    </w:p>
    <w:p w14:paraId="53F50BD5" w14:textId="6529D9E9" w:rsidR="00216E6D" w:rsidRPr="005D2679" w:rsidRDefault="005D2679" w:rsidP="005D2679">
      <w:pPr>
        <w:tabs>
          <w:tab w:val="left" w:pos="2317"/>
          <w:tab w:val="left" w:pos="2318"/>
        </w:tabs>
        <w:ind w:left="1600" w:right="559"/>
        <w:rPr>
          <w:sz w:val="24"/>
          <w:szCs w:val="24"/>
        </w:rPr>
      </w:pPr>
      <w:r w:rsidRPr="005D2679">
        <w:rPr>
          <w:b/>
          <w:sz w:val="24"/>
          <w:szCs w:val="24"/>
        </w:rPr>
        <w:t xml:space="preserve">1.   </w:t>
      </w:r>
      <w:r w:rsidR="00DD5774" w:rsidRPr="005D2679">
        <w:rPr>
          <w:b/>
          <w:sz w:val="24"/>
          <w:szCs w:val="24"/>
        </w:rPr>
        <w:t xml:space="preserve">Notification </w:t>
      </w:r>
      <w:r w:rsidR="000E0232" w:rsidRPr="005D2679">
        <w:rPr>
          <w:b/>
          <w:sz w:val="24"/>
          <w:szCs w:val="24"/>
        </w:rPr>
        <w:t>of</w:t>
      </w:r>
      <w:r w:rsidR="00DD5774" w:rsidRPr="005D2679">
        <w:rPr>
          <w:b/>
          <w:sz w:val="24"/>
          <w:szCs w:val="24"/>
        </w:rPr>
        <w:t xml:space="preserve"> Incompleteness</w:t>
      </w:r>
      <w:r w:rsidR="00DD5774" w:rsidRPr="005D2679">
        <w:rPr>
          <w:sz w:val="24"/>
          <w:szCs w:val="24"/>
        </w:rPr>
        <w:t>. If the application is not complete, the Administrat</w:t>
      </w:r>
      <w:r w:rsidR="00272D61" w:rsidRPr="005D2679">
        <w:rPr>
          <w:sz w:val="24"/>
          <w:szCs w:val="24"/>
        </w:rPr>
        <w:t>or</w:t>
      </w:r>
      <w:r w:rsidR="00DD5774" w:rsidRPr="005D2679">
        <w:rPr>
          <w:sz w:val="24"/>
          <w:szCs w:val="24"/>
        </w:rPr>
        <w:t xml:space="preserve"> shall notify the applicant in writing </w:t>
      </w:r>
      <w:r w:rsidR="000E0232" w:rsidRPr="005D2679">
        <w:rPr>
          <w:sz w:val="24"/>
          <w:szCs w:val="24"/>
        </w:rPr>
        <w:t>of</w:t>
      </w:r>
      <w:r w:rsidR="00DD5774" w:rsidRPr="005D2679">
        <w:rPr>
          <w:sz w:val="24"/>
          <w:szCs w:val="24"/>
        </w:rPr>
        <w:t xml:space="preserve"> any materials that must be submitted be</w:t>
      </w:r>
      <w:r w:rsidR="000E0232" w:rsidRPr="005D2679">
        <w:rPr>
          <w:sz w:val="24"/>
          <w:szCs w:val="24"/>
        </w:rPr>
        <w:t>f</w:t>
      </w:r>
      <w:r w:rsidR="00272D61" w:rsidRPr="005D2679">
        <w:rPr>
          <w:sz w:val="24"/>
          <w:szCs w:val="24"/>
        </w:rPr>
        <w:t>or</w:t>
      </w:r>
      <w:r w:rsidR="00DD5774" w:rsidRPr="005D2679">
        <w:rPr>
          <w:sz w:val="24"/>
          <w:szCs w:val="24"/>
        </w:rPr>
        <w:t>e the application can be deemed complete. The time to review the application shall not begin to run until the completeness determination has been</w:t>
      </w:r>
      <w:r w:rsidR="00DD5774" w:rsidRPr="005D2679">
        <w:rPr>
          <w:spacing w:val="-20"/>
          <w:sz w:val="24"/>
          <w:szCs w:val="24"/>
        </w:rPr>
        <w:t xml:space="preserve"> </w:t>
      </w:r>
      <w:r w:rsidR="00DD5774" w:rsidRPr="005D2679">
        <w:rPr>
          <w:sz w:val="24"/>
          <w:szCs w:val="24"/>
        </w:rPr>
        <w:t>made.</w:t>
      </w:r>
    </w:p>
    <w:p w14:paraId="7AD3C3EA" w14:textId="77777777" w:rsidR="00216E6D" w:rsidRPr="005D2679" w:rsidRDefault="00216E6D">
      <w:pPr>
        <w:pStyle w:val="BodyText"/>
      </w:pPr>
    </w:p>
    <w:p w14:paraId="290FEA89" w14:textId="13D6DC97" w:rsidR="00216E6D" w:rsidRPr="005D2679" w:rsidRDefault="005D2679" w:rsidP="005D2679">
      <w:pPr>
        <w:pStyle w:val="ListParagraph"/>
        <w:tabs>
          <w:tab w:val="left" w:pos="2317"/>
          <w:tab w:val="left" w:pos="2318"/>
        </w:tabs>
        <w:spacing w:before="1"/>
        <w:ind w:left="1600" w:right="641" w:firstLine="0"/>
        <w:rPr>
          <w:szCs w:val="24"/>
        </w:rPr>
      </w:pPr>
      <w:r>
        <w:rPr>
          <w:b/>
          <w:szCs w:val="24"/>
        </w:rPr>
        <w:t xml:space="preserve">2.  </w:t>
      </w:r>
      <w:r w:rsidR="00DD5774" w:rsidRPr="005D2679">
        <w:rPr>
          <w:b/>
          <w:szCs w:val="24"/>
        </w:rPr>
        <w:t xml:space="preserve">Completeness Date. </w:t>
      </w:r>
      <w:r w:rsidR="00DD5774" w:rsidRPr="005D2679">
        <w:rPr>
          <w:szCs w:val="24"/>
        </w:rPr>
        <w:t>Once the Application is complete, the Administrat</w:t>
      </w:r>
      <w:r w:rsidR="00272D61" w:rsidRPr="005D2679">
        <w:rPr>
          <w:szCs w:val="24"/>
        </w:rPr>
        <w:t>or</w:t>
      </w:r>
      <w:r w:rsidR="00DD5774" w:rsidRPr="005D2679">
        <w:rPr>
          <w:szCs w:val="24"/>
        </w:rPr>
        <w:t xml:space="preserve"> shall </w:t>
      </w:r>
      <w:r w:rsidR="00F310C9" w:rsidRPr="005D2679">
        <w:rPr>
          <w:szCs w:val="24"/>
        </w:rPr>
        <w:t xml:space="preserve">update </w:t>
      </w:r>
      <w:r w:rsidR="00DD5774" w:rsidRPr="005D2679">
        <w:rPr>
          <w:szCs w:val="24"/>
        </w:rPr>
        <w:t>the application with the date that it</w:t>
      </w:r>
      <w:r w:rsidR="00DD5774" w:rsidRPr="005D2679">
        <w:rPr>
          <w:spacing w:val="-18"/>
          <w:szCs w:val="24"/>
        </w:rPr>
        <w:t xml:space="preserve"> </w:t>
      </w:r>
      <w:r w:rsidR="00DD5774" w:rsidRPr="005D2679">
        <w:rPr>
          <w:szCs w:val="24"/>
        </w:rPr>
        <w:t xml:space="preserve">was determined to be complete </w:t>
      </w:r>
      <w:r w:rsidR="00272D61" w:rsidRPr="005D2679">
        <w:rPr>
          <w:szCs w:val="24"/>
        </w:rPr>
        <w:t>and</w:t>
      </w:r>
      <w:r w:rsidR="00DD5774" w:rsidRPr="005D2679">
        <w:rPr>
          <w:szCs w:val="24"/>
        </w:rPr>
        <w:t xml:space="preserve"> all-time frames within this Code pertaining to review </w:t>
      </w:r>
      <w:r w:rsidR="000E0232" w:rsidRPr="005D2679">
        <w:rPr>
          <w:szCs w:val="24"/>
        </w:rPr>
        <w:t>of</w:t>
      </w:r>
      <w:r w:rsidR="00DD5774" w:rsidRPr="005D2679">
        <w:rPr>
          <w:szCs w:val="24"/>
        </w:rPr>
        <w:t xml:space="preserve"> the application shall be based on the completeness</w:t>
      </w:r>
      <w:r w:rsidR="00DD5774" w:rsidRPr="005D2679">
        <w:rPr>
          <w:spacing w:val="-4"/>
          <w:szCs w:val="24"/>
        </w:rPr>
        <w:t xml:space="preserve"> </w:t>
      </w:r>
      <w:r w:rsidR="00DD5774" w:rsidRPr="005D2679">
        <w:rPr>
          <w:szCs w:val="24"/>
        </w:rPr>
        <w:t>date.</w:t>
      </w:r>
    </w:p>
    <w:p w14:paraId="62A54D6E" w14:textId="77777777" w:rsidR="00216E6D" w:rsidRPr="005D2679" w:rsidRDefault="00216E6D">
      <w:pPr>
        <w:pStyle w:val="BodyText"/>
        <w:spacing w:before="9"/>
      </w:pPr>
    </w:p>
    <w:p w14:paraId="7A984F9F" w14:textId="1E87B2D3" w:rsidR="00216E6D" w:rsidRPr="005D2679" w:rsidRDefault="005D2679" w:rsidP="005D2679">
      <w:pPr>
        <w:tabs>
          <w:tab w:val="left" w:pos="1597"/>
          <w:tab w:val="left" w:pos="1598"/>
        </w:tabs>
        <w:ind w:left="1597" w:right="604"/>
        <w:rPr>
          <w:szCs w:val="24"/>
        </w:rPr>
      </w:pPr>
      <w:bookmarkStart w:id="171" w:name="_Toc177022162"/>
      <w:bookmarkStart w:id="172" w:name="_Toc177022404"/>
      <w:r>
        <w:rPr>
          <w:b/>
          <w:bCs/>
          <w:szCs w:val="24"/>
        </w:rPr>
        <w:tab/>
        <w:t xml:space="preserve">3.  </w:t>
      </w:r>
      <w:r w:rsidR="00DD5774" w:rsidRPr="005D2679">
        <w:rPr>
          <w:b/>
          <w:bCs/>
          <w:szCs w:val="24"/>
        </w:rPr>
        <w:t>R</w:t>
      </w:r>
      <w:r w:rsidR="00C82A96" w:rsidRPr="005D2679">
        <w:rPr>
          <w:b/>
          <w:bCs/>
          <w:szCs w:val="24"/>
        </w:rPr>
        <w:t xml:space="preserve">eview </w:t>
      </w:r>
      <w:r w:rsidR="00272D61" w:rsidRPr="005D2679">
        <w:rPr>
          <w:b/>
          <w:bCs/>
          <w:szCs w:val="24"/>
        </w:rPr>
        <w:t>and</w:t>
      </w:r>
      <w:r w:rsidR="00DD5774" w:rsidRPr="005D2679">
        <w:rPr>
          <w:b/>
          <w:bCs/>
          <w:szCs w:val="24"/>
        </w:rPr>
        <w:t xml:space="preserve"> A</w:t>
      </w:r>
      <w:r w:rsidR="00C82A96" w:rsidRPr="005D2679">
        <w:rPr>
          <w:b/>
          <w:bCs/>
          <w:szCs w:val="24"/>
        </w:rPr>
        <w:t>pproval</w:t>
      </w:r>
      <w:bookmarkEnd w:id="171"/>
      <w:bookmarkEnd w:id="172"/>
      <w:r w:rsidR="00DD5774" w:rsidRPr="005D2679">
        <w:rPr>
          <w:b/>
          <w:szCs w:val="24"/>
        </w:rPr>
        <w:t xml:space="preserve">. </w:t>
      </w:r>
      <w:r w:rsidR="00DD5774" w:rsidRPr="005D2679">
        <w:rPr>
          <w:szCs w:val="24"/>
        </w:rPr>
        <w:t xml:space="preserve">Every Application may be approved, approved with conditions </w:t>
      </w:r>
      <w:r w:rsidR="00272D61" w:rsidRPr="005D2679">
        <w:rPr>
          <w:szCs w:val="24"/>
        </w:rPr>
        <w:t>or</w:t>
      </w:r>
      <w:r w:rsidR="00DD5774" w:rsidRPr="005D2679">
        <w:rPr>
          <w:szCs w:val="24"/>
        </w:rPr>
        <w:t xml:space="preserve"> denied </w:t>
      </w:r>
      <w:r w:rsidR="000E0232" w:rsidRPr="005D2679">
        <w:rPr>
          <w:szCs w:val="24"/>
        </w:rPr>
        <w:t>by</w:t>
      </w:r>
      <w:r w:rsidR="00DD5774" w:rsidRPr="005D2679">
        <w:rPr>
          <w:szCs w:val="24"/>
        </w:rPr>
        <w:t xml:space="preserve"> the County </w:t>
      </w:r>
      <w:r w:rsidR="00272D61" w:rsidRPr="005D2679">
        <w:rPr>
          <w:szCs w:val="24"/>
        </w:rPr>
        <w:t>and</w:t>
      </w:r>
      <w:r w:rsidR="00DD5774" w:rsidRPr="005D2679">
        <w:rPr>
          <w:szCs w:val="24"/>
        </w:rPr>
        <w:t xml:space="preserve"> will be reviewed acc</w:t>
      </w:r>
      <w:r w:rsidR="00272D61" w:rsidRPr="005D2679">
        <w:rPr>
          <w:szCs w:val="24"/>
        </w:rPr>
        <w:t>or</w:t>
      </w:r>
      <w:r w:rsidR="00DD5774" w:rsidRPr="005D2679">
        <w:rPr>
          <w:szCs w:val="24"/>
        </w:rPr>
        <w:t xml:space="preserve">ding to the procedures in this Code </w:t>
      </w:r>
      <w:r w:rsidR="000E0232" w:rsidRPr="005D2679">
        <w:rPr>
          <w:szCs w:val="24"/>
        </w:rPr>
        <w:t>f</w:t>
      </w:r>
      <w:r w:rsidR="00272D61" w:rsidRPr="005D2679">
        <w:rPr>
          <w:szCs w:val="24"/>
        </w:rPr>
        <w:t>or</w:t>
      </w:r>
      <w:r w:rsidR="00DD5774" w:rsidRPr="005D2679">
        <w:rPr>
          <w:szCs w:val="24"/>
        </w:rPr>
        <w:t xml:space="preserve"> the particular class </w:t>
      </w:r>
      <w:r w:rsidR="000E0232" w:rsidRPr="005D2679">
        <w:rPr>
          <w:szCs w:val="24"/>
        </w:rPr>
        <w:t>of</w:t>
      </w:r>
      <w:r w:rsidR="00DD5774" w:rsidRPr="005D2679">
        <w:rPr>
          <w:spacing w:val="-27"/>
          <w:szCs w:val="24"/>
        </w:rPr>
        <w:t xml:space="preserve"> </w:t>
      </w:r>
      <w:r w:rsidR="00DD5774" w:rsidRPr="005D2679">
        <w:rPr>
          <w:szCs w:val="24"/>
        </w:rPr>
        <w:t>permit.</w:t>
      </w:r>
    </w:p>
    <w:p w14:paraId="796785F5" w14:textId="77777777" w:rsidR="0013638F" w:rsidRDefault="0013638F" w:rsidP="00BF33A7">
      <w:pPr>
        <w:pStyle w:val="BodyText"/>
        <w:ind w:left="2880"/>
        <w:rPr>
          <w:sz w:val="26"/>
        </w:rPr>
      </w:pPr>
    </w:p>
    <w:p w14:paraId="12F90BA9" w14:textId="4064766F" w:rsidR="006A2646" w:rsidRDefault="006A2646" w:rsidP="0094460E">
      <w:pPr>
        <w:pStyle w:val="Heading2"/>
      </w:pPr>
      <w:bookmarkStart w:id="173" w:name="_Toc200122163"/>
      <w:r w:rsidRPr="00EB4855">
        <w:t>S</w:t>
      </w:r>
      <w:r w:rsidR="0094460E">
        <w:t>ECTION</w:t>
      </w:r>
      <w:r w:rsidRPr="00EB4855">
        <w:t xml:space="preserve"> 4-10</w:t>
      </w:r>
      <w:r w:rsidR="00BF3C6F">
        <w:t>2</w:t>
      </w:r>
      <w:r w:rsidR="00BE3389">
        <w:t>:</w:t>
      </w:r>
      <w:r w:rsidRPr="00EB4855">
        <w:t xml:space="preserve"> </w:t>
      </w:r>
      <w:r w:rsidR="0094460E">
        <w:t>ACTIVITY NOTICE</w:t>
      </w:r>
      <w:r w:rsidR="0085551D">
        <w:t xml:space="preserve"> PERMIT</w:t>
      </w:r>
      <w:bookmarkEnd w:id="173"/>
    </w:p>
    <w:p w14:paraId="7F7C7ECC" w14:textId="36B4EF8C" w:rsidR="0084730A" w:rsidRPr="00F20ED8" w:rsidRDefault="0084730A" w:rsidP="009C4420">
      <w:pPr>
        <w:rPr>
          <w:rStyle w:val="Heading3Char"/>
          <w:b w:val="0"/>
        </w:rPr>
      </w:pPr>
    </w:p>
    <w:p w14:paraId="2E0830C0" w14:textId="619CD08C" w:rsidR="00F20ED8" w:rsidRPr="00945B6A" w:rsidRDefault="00F20ED8" w:rsidP="00F20ED8">
      <w:pPr>
        <w:tabs>
          <w:tab w:val="left" w:pos="1600"/>
        </w:tabs>
        <w:ind w:right="689"/>
        <w:jc w:val="both"/>
        <w:rPr>
          <w:bCs/>
        </w:rPr>
      </w:pPr>
      <w:r>
        <w:rPr>
          <w:rStyle w:val="Heading3Char"/>
        </w:rPr>
        <w:t xml:space="preserve">               </w:t>
      </w:r>
      <w:bookmarkStart w:id="174" w:name="_Toc200122164"/>
      <w:r>
        <w:rPr>
          <w:rStyle w:val="Heading3Char"/>
        </w:rPr>
        <w:t>A</w:t>
      </w:r>
      <w:r w:rsidRPr="003A0620">
        <w:rPr>
          <w:rStyle w:val="Heading3Char"/>
          <w:color w:val="FF0000"/>
        </w:rPr>
        <w:t>.</w:t>
      </w:r>
      <w:r w:rsidR="00F01A6C" w:rsidRPr="003A0620">
        <w:rPr>
          <w:rStyle w:val="Heading3Char"/>
          <w:color w:val="FF0000"/>
        </w:rPr>
        <w:t xml:space="preserve">  </w:t>
      </w:r>
      <w:r w:rsidR="00031DF2" w:rsidRPr="00876761">
        <w:rPr>
          <w:rStyle w:val="Heading3Char"/>
          <w:b w:val="0"/>
          <w:bCs/>
        </w:rPr>
        <w:t>A</w:t>
      </w:r>
      <w:r w:rsidR="00C82A96" w:rsidRPr="00876761">
        <w:rPr>
          <w:rStyle w:val="Heading3Char"/>
          <w:b w:val="0"/>
          <w:bCs/>
        </w:rPr>
        <w:t>pplicability</w:t>
      </w:r>
      <w:r w:rsidR="00031DF2" w:rsidRPr="00945B6A">
        <w:rPr>
          <w:rStyle w:val="Heading3Char"/>
          <w:b w:val="0"/>
          <w:bCs/>
        </w:rPr>
        <w:t>.</w:t>
      </w:r>
      <w:bookmarkEnd w:id="174"/>
      <w:r w:rsidR="00031DF2" w:rsidRPr="00945B6A">
        <w:rPr>
          <w:bCs/>
        </w:rPr>
        <w:t xml:space="preserve"> The Activity Notice </w:t>
      </w:r>
      <w:r w:rsidR="0085551D" w:rsidRPr="00945B6A">
        <w:rPr>
          <w:bCs/>
        </w:rPr>
        <w:t xml:space="preserve">Permit </w:t>
      </w:r>
      <w:r w:rsidR="00031DF2" w:rsidRPr="00945B6A">
        <w:rPr>
          <w:bCs/>
        </w:rPr>
        <w:t>process may apply only to those L</w:t>
      </w:r>
      <w:r w:rsidR="00272D61" w:rsidRPr="00945B6A">
        <w:rPr>
          <w:bCs/>
        </w:rPr>
        <w:t>and</w:t>
      </w:r>
      <w:r w:rsidR="00031DF2" w:rsidRPr="00945B6A">
        <w:rPr>
          <w:bCs/>
        </w:rPr>
        <w:t xml:space="preserve"> </w:t>
      </w:r>
    </w:p>
    <w:p w14:paraId="4742898F" w14:textId="747E6DAC" w:rsidR="00F20ED8" w:rsidRPr="00945B6A" w:rsidRDefault="00F20ED8" w:rsidP="00F20ED8">
      <w:pPr>
        <w:tabs>
          <w:tab w:val="left" w:pos="1600"/>
        </w:tabs>
        <w:ind w:right="689"/>
        <w:jc w:val="both"/>
        <w:rPr>
          <w:bCs/>
        </w:rPr>
      </w:pPr>
      <w:r w:rsidRPr="00945B6A">
        <w:rPr>
          <w:bCs/>
        </w:rPr>
        <w:t xml:space="preserve">                </w:t>
      </w:r>
      <w:r w:rsidR="0085551D" w:rsidRPr="00945B6A">
        <w:rPr>
          <w:bCs/>
        </w:rPr>
        <w:t xml:space="preserve">      </w:t>
      </w:r>
      <w:r w:rsidR="00031DF2" w:rsidRPr="00945B6A">
        <w:rPr>
          <w:bCs/>
        </w:rPr>
        <w:t>Use Changes that have been determined to fall within the A</w:t>
      </w:r>
      <w:r w:rsidR="00AE75EE" w:rsidRPr="00945B6A">
        <w:rPr>
          <w:bCs/>
        </w:rPr>
        <w:t>ctivity Notice</w:t>
      </w:r>
      <w:r w:rsidR="00031DF2" w:rsidRPr="00945B6A">
        <w:rPr>
          <w:bCs/>
        </w:rPr>
        <w:t xml:space="preserve"> </w:t>
      </w:r>
      <w:r w:rsidR="00031DF2" w:rsidRPr="00945B6A">
        <w:rPr>
          <w:bCs/>
          <w:spacing w:val="-3"/>
        </w:rPr>
        <w:t>L</w:t>
      </w:r>
      <w:r w:rsidR="00272D61" w:rsidRPr="00945B6A">
        <w:rPr>
          <w:bCs/>
          <w:spacing w:val="-3"/>
        </w:rPr>
        <w:t>and</w:t>
      </w:r>
      <w:r w:rsidR="00031DF2" w:rsidRPr="00945B6A">
        <w:rPr>
          <w:bCs/>
          <w:spacing w:val="-3"/>
        </w:rPr>
        <w:t xml:space="preserve"> </w:t>
      </w:r>
      <w:r w:rsidR="00031DF2" w:rsidRPr="00945B6A">
        <w:rPr>
          <w:bCs/>
        </w:rPr>
        <w:t xml:space="preserve">Use </w:t>
      </w:r>
      <w:r w:rsidRPr="00945B6A">
        <w:rPr>
          <w:bCs/>
        </w:rPr>
        <w:t xml:space="preserve"> </w:t>
      </w:r>
    </w:p>
    <w:p w14:paraId="3931CA97" w14:textId="2A962E85" w:rsidR="00031DF2" w:rsidRPr="00945B6A" w:rsidRDefault="00F20ED8" w:rsidP="00F20ED8">
      <w:pPr>
        <w:tabs>
          <w:tab w:val="left" w:pos="1600"/>
        </w:tabs>
        <w:ind w:right="689"/>
        <w:jc w:val="both"/>
        <w:rPr>
          <w:bCs/>
        </w:rPr>
      </w:pPr>
      <w:r w:rsidRPr="00945B6A">
        <w:rPr>
          <w:bCs/>
        </w:rPr>
        <w:t xml:space="preserve">                </w:t>
      </w:r>
      <w:r w:rsidR="0085551D" w:rsidRPr="00945B6A">
        <w:rPr>
          <w:bCs/>
        </w:rPr>
        <w:t xml:space="preserve">      </w:t>
      </w:r>
      <w:r w:rsidR="00813C87" w:rsidRPr="00945B6A">
        <w:rPr>
          <w:bCs/>
        </w:rPr>
        <w:t>Notice</w:t>
      </w:r>
      <w:r w:rsidR="00031DF2" w:rsidRPr="00945B6A">
        <w:rPr>
          <w:bCs/>
        </w:rPr>
        <w:t xml:space="preserve"> </w:t>
      </w:r>
      <w:r w:rsidR="0085551D" w:rsidRPr="00945B6A">
        <w:rPr>
          <w:bCs/>
        </w:rPr>
        <w:t xml:space="preserve">Permit </w:t>
      </w:r>
      <w:r w:rsidR="00031DF2" w:rsidRPr="00945B6A">
        <w:rPr>
          <w:bCs/>
        </w:rPr>
        <w:t>Class. See Section</w:t>
      </w:r>
      <w:r w:rsidR="00031DF2" w:rsidRPr="00945B6A">
        <w:rPr>
          <w:bCs/>
          <w:spacing w:val="-32"/>
        </w:rPr>
        <w:t xml:space="preserve"> </w:t>
      </w:r>
      <w:r w:rsidR="00031DF2" w:rsidRPr="00945B6A">
        <w:rPr>
          <w:bCs/>
        </w:rPr>
        <w:t>2-10</w:t>
      </w:r>
      <w:r w:rsidR="00F310C9" w:rsidRPr="00945B6A">
        <w:rPr>
          <w:bCs/>
        </w:rPr>
        <w:t>2</w:t>
      </w:r>
      <w:r w:rsidR="00031DF2" w:rsidRPr="00945B6A">
        <w:rPr>
          <w:bCs/>
        </w:rPr>
        <w:t>.</w:t>
      </w:r>
    </w:p>
    <w:p w14:paraId="4635E35D" w14:textId="77777777" w:rsidR="00031DF2" w:rsidRPr="00876761" w:rsidRDefault="00031DF2" w:rsidP="00031DF2">
      <w:pPr>
        <w:pStyle w:val="ListParagraph"/>
        <w:tabs>
          <w:tab w:val="left" w:pos="1600"/>
        </w:tabs>
        <w:ind w:left="1600" w:right="689" w:firstLine="0"/>
        <w:jc w:val="both"/>
        <w:rPr>
          <w:bCs/>
          <w:color w:val="FF0000"/>
        </w:rPr>
      </w:pPr>
    </w:p>
    <w:p w14:paraId="105A32C9" w14:textId="77777777" w:rsidR="0085551D" w:rsidRPr="00E12538" w:rsidRDefault="00F20ED8" w:rsidP="00F20ED8">
      <w:pPr>
        <w:tabs>
          <w:tab w:val="left" w:pos="1597"/>
          <w:tab w:val="left" w:pos="1598"/>
        </w:tabs>
        <w:ind w:left="720" w:right="856"/>
        <w:rPr>
          <w:bCs/>
        </w:rPr>
      </w:pPr>
      <w:r w:rsidRPr="00E12538">
        <w:rPr>
          <w:rStyle w:val="Heading3Char"/>
          <w:b w:val="0"/>
          <w:bCs/>
        </w:rPr>
        <w:t xml:space="preserve">  </w:t>
      </w:r>
      <w:bookmarkStart w:id="175" w:name="_Toc200122165"/>
      <w:r w:rsidRPr="00E12538">
        <w:rPr>
          <w:rStyle w:val="Heading3Char"/>
          <w:b w:val="0"/>
          <w:bCs/>
        </w:rPr>
        <w:t>B.</w:t>
      </w:r>
      <w:r w:rsidR="00F01A6C" w:rsidRPr="00E12538">
        <w:rPr>
          <w:rStyle w:val="Heading3Char"/>
          <w:b w:val="0"/>
          <w:bCs/>
        </w:rPr>
        <w:t xml:space="preserve">  </w:t>
      </w:r>
      <w:r w:rsidR="0085551D" w:rsidRPr="00E12538">
        <w:rPr>
          <w:rStyle w:val="Heading3Char"/>
          <w:b w:val="0"/>
          <w:bCs/>
        </w:rPr>
        <w:t xml:space="preserve"> </w:t>
      </w:r>
      <w:r w:rsidRPr="00E12538">
        <w:rPr>
          <w:rStyle w:val="Heading3Char"/>
          <w:b w:val="0"/>
          <w:bCs/>
        </w:rPr>
        <w:t>C</w:t>
      </w:r>
      <w:r w:rsidR="00C82A96" w:rsidRPr="00E12538">
        <w:rPr>
          <w:rStyle w:val="Heading3Char"/>
          <w:b w:val="0"/>
          <w:bCs/>
        </w:rPr>
        <w:t>omplete</w:t>
      </w:r>
      <w:r w:rsidRPr="00E12538">
        <w:rPr>
          <w:rStyle w:val="Heading3Char"/>
          <w:b w:val="0"/>
          <w:bCs/>
        </w:rPr>
        <w:t xml:space="preserve"> </w:t>
      </w:r>
      <w:r w:rsidR="0085551D" w:rsidRPr="00E12538">
        <w:rPr>
          <w:rStyle w:val="Heading3Char"/>
          <w:b w:val="0"/>
          <w:bCs/>
        </w:rPr>
        <w:t>A</w:t>
      </w:r>
      <w:r w:rsidR="00C82A96" w:rsidRPr="00E12538">
        <w:rPr>
          <w:rStyle w:val="Heading3Char"/>
          <w:b w:val="0"/>
          <w:bCs/>
        </w:rPr>
        <w:t>pplication</w:t>
      </w:r>
      <w:r w:rsidR="00A8423B" w:rsidRPr="00E12538">
        <w:rPr>
          <w:rStyle w:val="Heading3Char"/>
          <w:b w:val="0"/>
          <w:bCs/>
        </w:rPr>
        <w:t>.</w:t>
      </w:r>
      <w:bookmarkEnd w:id="175"/>
      <w:r w:rsidR="00A8423B" w:rsidRPr="00E12538">
        <w:rPr>
          <w:bCs/>
        </w:rPr>
        <w:t xml:space="preserve"> </w:t>
      </w:r>
      <w:r w:rsidR="0085551D" w:rsidRPr="00E12538">
        <w:rPr>
          <w:bCs/>
        </w:rPr>
        <w:t>T</w:t>
      </w:r>
      <w:r w:rsidR="00A8423B" w:rsidRPr="00E12538">
        <w:rPr>
          <w:bCs/>
        </w:rPr>
        <w:t>he Application shall be submitted</w:t>
      </w:r>
      <w:r w:rsidR="0085551D" w:rsidRPr="00E12538">
        <w:rPr>
          <w:bCs/>
        </w:rPr>
        <w:t xml:space="preserve"> </w:t>
      </w:r>
      <w:r w:rsidR="00A8423B" w:rsidRPr="00E12538">
        <w:rPr>
          <w:bCs/>
        </w:rPr>
        <w:t xml:space="preserve">to the </w:t>
      </w:r>
      <w:r w:rsidR="0085551D" w:rsidRPr="00E12538">
        <w:rPr>
          <w:bCs/>
        </w:rPr>
        <w:t xml:space="preserve"> </w:t>
      </w:r>
    </w:p>
    <w:p w14:paraId="7249742E" w14:textId="77777777" w:rsidR="0085551D" w:rsidRPr="00E12538" w:rsidRDefault="0085551D" w:rsidP="0085551D">
      <w:pPr>
        <w:tabs>
          <w:tab w:val="left" w:pos="1598"/>
        </w:tabs>
        <w:ind w:left="720" w:right="856"/>
        <w:rPr>
          <w:bCs/>
        </w:rPr>
      </w:pPr>
      <w:r w:rsidRPr="00E12538">
        <w:rPr>
          <w:bCs/>
        </w:rPr>
        <w:t xml:space="preserve">         A</w:t>
      </w:r>
      <w:r w:rsidR="00A8423B" w:rsidRPr="00E12538">
        <w:rPr>
          <w:bCs/>
        </w:rPr>
        <w:t>dministrat</w:t>
      </w:r>
      <w:r w:rsidR="00272D61" w:rsidRPr="00E12538">
        <w:rPr>
          <w:bCs/>
        </w:rPr>
        <w:t>or</w:t>
      </w:r>
      <w:r w:rsidR="00A8423B" w:rsidRPr="00E12538">
        <w:rPr>
          <w:bCs/>
        </w:rPr>
        <w:t>, together with the appropriate application fee.</w:t>
      </w:r>
      <w:r w:rsidR="00F20ED8" w:rsidRPr="00E12538">
        <w:rPr>
          <w:bCs/>
        </w:rPr>
        <w:t xml:space="preserve"> </w:t>
      </w:r>
      <w:r w:rsidR="002A4BBD" w:rsidRPr="00E12538">
        <w:rPr>
          <w:bCs/>
        </w:rPr>
        <w:t xml:space="preserve"> An applicant </w:t>
      </w:r>
      <w:r w:rsidR="000E0232" w:rsidRPr="00E12538">
        <w:rPr>
          <w:bCs/>
        </w:rPr>
        <w:t>f</w:t>
      </w:r>
      <w:r w:rsidR="00272D61" w:rsidRPr="00E12538">
        <w:rPr>
          <w:bCs/>
        </w:rPr>
        <w:t>or</w:t>
      </w:r>
      <w:r w:rsidR="002A4BBD" w:rsidRPr="00E12538">
        <w:rPr>
          <w:bCs/>
        </w:rPr>
        <w:t xml:space="preserve"> an </w:t>
      </w:r>
    </w:p>
    <w:p w14:paraId="49F9A5C4" w14:textId="21F984D5" w:rsidR="0085551D" w:rsidRPr="00E12538" w:rsidRDefault="0085551D" w:rsidP="0085551D">
      <w:pPr>
        <w:tabs>
          <w:tab w:val="left" w:pos="1600"/>
        </w:tabs>
        <w:ind w:left="720" w:right="856"/>
        <w:rPr>
          <w:bCs/>
        </w:rPr>
      </w:pPr>
      <w:r w:rsidRPr="00E12538">
        <w:rPr>
          <w:bCs/>
        </w:rPr>
        <w:t xml:space="preserve">         </w:t>
      </w:r>
      <w:r w:rsidR="002A4BBD" w:rsidRPr="00E12538">
        <w:rPr>
          <w:bCs/>
        </w:rPr>
        <w:t xml:space="preserve">Activity Notice </w:t>
      </w:r>
      <w:r w:rsidR="002A4BBD" w:rsidRPr="00E12538">
        <w:rPr>
          <w:bCs/>
          <w:spacing w:val="-3"/>
        </w:rPr>
        <w:t>L</w:t>
      </w:r>
      <w:r w:rsidR="00272D61" w:rsidRPr="00E12538">
        <w:rPr>
          <w:bCs/>
          <w:spacing w:val="-3"/>
        </w:rPr>
        <w:t>and</w:t>
      </w:r>
      <w:r w:rsidR="002A4BBD" w:rsidRPr="00E12538">
        <w:rPr>
          <w:bCs/>
          <w:spacing w:val="-3"/>
        </w:rPr>
        <w:t xml:space="preserve"> </w:t>
      </w:r>
      <w:r w:rsidR="002A4BBD" w:rsidRPr="00E12538">
        <w:rPr>
          <w:bCs/>
        </w:rPr>
        <w:t xml:space="preserve">Use Permit shall submit the </w:t>
      </w:r>
      <w:r w:rsidR="00083978" w:rsidRPr="00E12538">
        <w:rPr>
          <w:bCs/>
        </w:rPr>
        <w:t xml:space="preserve">application with </w:t>
      </w:r>
      <w:r w:rsidR="00F20ED8" w:rsidRPr="00E12538">
        <w:rPr>
          <w:bCs/>
        </w:rPr>
        <w:t xml:space="preserve">    </w:t>
      </w:r>
      <w:r w:rsidR="00FF74B5" w:rsidRPr="00E12538">
        <w:rPr>
          <w:bCs/>
        </w:rPr>
        <w:tab/>
      </w:r>
      <w:r w:rsidR="00F20ED8" w:rsidRPr="00E12538">
        <w:rPr>
          <w:bCs/>
        </w:rPr>
        <w:t xml:space="preserve">        </w:t>
      </w:r>
    </w:p>
    <w:p w14:paraId="32C2EF39" w14:textId="77777777" w:rsidR="00FF74B5" w:rsidRPr="00E12538" w:rsidRDefault="0085551D" w:rsidP="00F20ED8">
      <w:pPr>
        <w:tabs>
          <w:tab w:val="left" w:pos="1600"/>
        </w:tabs>
        <w:ind w:right="689"/>
        <w:jc w:val="both"/>
        <w:rPr>
          <w:bCs/>
        </w:rPr>
      </w:pPr>
      <w:r w:rsidRPr="00E12538">
        <w:rPr>
          <w:bCs/>
        </w:rPr>
        <w:t xml:space="preserve"> </w:t>
      </w:r>
      <w:r w:rsidR="00FF74B5" w:rsidRPr="00E12538">
        <w:rPr>
          <w:bCs/>
        </w:rPr>
        <w:t xml:space="preserve">                     </w:t>
      </w:r>
      <w:r w:rsidR="00083978" w:rsidRPr="00E12538">
        <w:rPr>
          <w:bCs/>
        </w:rPr>
        <w:t xml:space="preserve">the following </w:t>
      </w:r>
      <w:r w:rsidR="002A4BBD" w:rsidRPr="00E12538">
        <w:rPr>
          <w:bCs/>
        </w:rPr>
        <w:t>in</w:t>
      </w:r>
      <w:r w:rsidR="000E0232" w:rsidRPr="00E12538">
        <w:rPr>
          <w:bCs/>
        </w:rPr>
        <w:t>f</w:t>
      </w:r>
      <w:r w:rsidR="00272D61" w:rsidRPr="00E12538">
        <w:rPr>
          <w:bCs/>
        </w:rPr>
        <w:t>or</w:t>
      </w:r>
      <w:r w:rsidR="002A4BBD" w:rsidRPr="00E12538">
        <w:rPr>
          <w:bCs/>
        </w:rPr>
        <w:t>mation unless the Administrat</w:t>
      </w:r>
      <w:r w:rsidR="00272D61" w:rsidRPr="00E12538">
        <w:rPr>
          <w:bCs/>
        </w:rPr>
        <w:t>or</w:t>
      </w:r>
      <w:r w:rsidR="002A4BBD" w:rsidRPr="00E12538">
        <w:rPr>
          <w:bCs/>
        </w:rPr>
        <w:t xml:space="preserve"> decides that the in</w:t>
      </w:r>
      <w:r w:rsidR="000E0232" w:rsidRPr="00E12538">
        <w:rPr>
          <w:bCs/>
        </w:rPr>
        <w:t>f</w:t>
      </w:r>
      <w:r w:rsidR="00272D61" w:rsidRPr="00E12538">
        <w:rPr>
          <w:bCs/>
        </w:rPr>
        <w:t>or</w:t>
      </w:r>
      <w:r w:rsidR="002A4BBD" w:rsidRPr="00E12538">
        <w:rPr>
          <w:bCs/>
        </w:rPr>
        <w:t xml:space="preserve">mation </w:t>
      </w:r>
    </w:p>
    <w:p w14:paraId="6B9ACDAD" w14:textId="043B8B38" w:rsidR="00BF33A7" w:rsidRPr="00E12538" w:rsidRDefault="00FF74B5" w:rsidP="00F20ED8">
      <w:pPr>
        <w:tabs>
          <w:tab w:val="left" w:pos="1600"/>
        </w:tabs>
        <w:ind w:right="689"/>
        <w:jc w:val="both"/>
        <w:rPr>
          <w:bCs/>
        </w:rPr>
      </w:pPr>
      <w:r w:rsidRPr="00E12538">
        <w:rPr>
          <w:bCs/>
        </w:rPr>
        <w:t xml:space="preserve">                      </w:t>
      </w:r>
      <w:r w:rsidR="002A4BBD" w:rsidRPr="00E12538">
        <w:rPr>
          <w:bCs/>
        </w:rPr>
        <w:t>should be waived</w:t>
      </w:r>
      <w:r w:rsidR="00532B73" w:rsidRPr="00E12538">
        <w:rPr>
          <w:bCs/>
        </w:rPr>
        <w:t>.</w:t>
      </w:r>
    </w:p>
    <w:p w14:paraId="3E50B948" w14:textId="6AD650C9" w:rsidR="002A4BBD" w:rsidRPr="00E12538" w:rsidRDefault="002A4BBD" w:rsidP="008241A7">
      <w:pPr>
        <w:pStyle w:val="ListParagraph"/>
        <w:numPr>
          <w:ilvl w:val="1"/>
          <w:numId w:val="53"/>
        </w:numPr>
        <w:tabs>
          <w:tab w:val="left" w:pos="2317"/>
          <w:tab w:val="left" w:pos="2318"/>
        </w:tabs>
        <w:ind w:right="559"/>
        <w:rPr>
          <w:bCs/>
        </w:rPr>
      </w:pPr>
      <w:r w:rsidRPr="00E12538">
        <w:rPr>
          <w:b/>
        </w:rPr>
        <w:t>Applicant</w:t>
      </w:r>
      <w:r w:rsidRPr="00E12538">
        <w:rPr>
          <w:bCs/>
        </w:rPr>
        <w:t xml:space="preserve"> – the name, address, </w:t>
      </w:r>
      <w:r w:rsidR="00272D61" w:rsidRPr="00E12538">
        <w:rPr>
          <w:bCs/>
        </w:rPr>
        <w:t>and</w:t>
      </w:r>
      <w:r w:rsidRPr="00E12538">
        <w:rPr>
          <w:bCs/>
        </w:rPr>
        <w:t xml:space="preserve"> phone number </w:t>
      </w:r>
      <w:r w:rsidR="000E0232" w:rsidRPr="00E12538">
        <w:rPr>
          <w:bCs/>
        </w:rPr>
        <w:t>of</w:t>
      </w:r>
      <w:r w:rsidRPr="00E12538">
        <w:rPr>
          <w:bCs/>
        </w:rPr>
        <w:t xml:space="preserve"> the applicant.</w:t>
      </w:r>
    </w:p>
    <w:p w14:paraId="39E0C477" w14:textId="27811F91" w:rsidR="002A4BBD" w:rsidRPr="00E12538" w:rsidRDefault="002A4BBD" w:rsidP="008241A7">
      <w:pPr>
        <w:pStyle w:val="ListParagraph"/>
        <w:numPr>
          <w:ilvl w:val="1"/>
          <w:numId w:val="53"/>
        </w:numPr>
        <w:tabs>
          <w:tab w:val="left" w:pos="2317"/>
          <w:tab w:val="left" w:pos="2318"/>
        </w:tabs>
        <w:ind w:right="559"/>
        <w:rPr>
          <w:bCs/>
        </w:rPr>
      </w:pPr>
      <w:r w:rsidRPr="00E12538">
        <w:rPr>
          <w:b/>
        </w:rPr>
        <w:t>Contract</w:t>
      </w:r>
      <w:r w:rsidR="00272D61" w:rsidRPr="00E12538">
        <w:rPr>
          <w:b/>
        </w:rPr>
        <w:t>or</w:t>
      </w:r>
      <w:r w:rsidRPr="00E12538">
        <w:rPr>
          <w:bCs/>
        </w:rPr>
        <w:t xml:space="preserve"> – If a contract</w:t>
      </w:r>
      <w:r w:rsidR="00272D61" w:rsidRPr="00E12538">
        <w:rPr>
          <w:bCs/>
        </w:rPr>
        <w:t>or</w:t>
      </w:r>
      <w:r w:rsidRPr="00E12538">
        <w:rPr>
          <w:bCs/>
        </w:rPr>
        <w:t xml:space="preserve"> exists, please list the name </w:t>
      </w:r>
      <w:r w:rsidR="00272D61" w:rsidRPr="00E12538">
        <w:rPr>
          <w:bCs/>
        </w:rPr>
        <w:t>and</w:t>
      </w:r>
      <w:r w:rsidRPr="00E12538">
        <w:rPr>
          <w:bCs/>
        </w:rPr>
        <w:t xml:space="preserve"> phone number </w:t>
      </w:r>
      <w:r w:rsidR="000E0232" w:rsidRPr="00E12538">
        <w:rPr>
          <w:bCs/>
        </w:rPr>
        <w:t>of</w:t>
      </w:r>
      <w:r w:rsidRPr="00E12538">
        <w:rPr>
          <w:bCs/>
        </w:rPr>
        <w:t xml:space="preserve"> the contract</w:t>
      </w:r>
      <w:r w:rsidR="00272D61" w:rsidRPr="00E12538">
        <w:rPr>
          <w:bCs/>
        </w:rPr>
        <w:t>or</w:t>
      </w:r>
      <w:r w:rsidRPr="00E12538">
        <w:rPr>
          <w:bCs/>
        </w:rPr>
        <w:t>.</w:t>
      </w:r>
    </w:p>
    <w:p w14:paraId="7EDDE3BE" w14:textId="17E47FBB" w:rsidR="002A4BBD" w:rsidRPr="00E12538" w:rsidRDefault="002A4BBD" w:rsidP="008241A7">
      <w:pPr>
        <w:pStyle w:val="ListParagraph"/>
        <w:numPr>
          <w:ilvl w:val="1"/>
          <w:numId w:val="53"/>
        </w:numPr>
        <w:tabs>
          <w:tab w:val="left" w:pos="2317"/>
          <w:tab w:val="left" w:pos="2318"/>
        </w:tabs>
        <w:ind w:right="559"/>
        <w:rPr>
          <w:bCs/>
        </w:rPr>
      </w:pPr>
      <w:r w:rsidRPr="00E12538">
        <w:rPr>
          <w:b/>
        </w:rPr>
        <w:t>Location/Township/Range/Section</w:t>
      </w:r>
      <w:r w:rsidRPr="00E12538">
        <w:rPr>
          <w:bCs/>
        </w:rPr>
        <w:t xml:space="preserve"> – legal description </w:t>
      </w:r>
      <w:r w:rsidR="000E0232" w:rsidRPr="00E12538">
        <w:rPr>
          <w:bCs/>
        </w:rPr>
        <w:t>of</w:t>
      </w:r>
      <w:r w:rsidRPr="00E12538">
        <w:rPr>
          <w:bCs/>
        </w:rPr>
        <w:t xml:space="preserve"> property</w:t>
      </w:r>
      <w:r w:rsidRPr="00E12538">
        <w:rPr>
          <w:bCs/>
        </w:rPr>
        <w:tab/>
        <w:t xml:space="preserve"> </w:t>
      </w:r>
    </w:p>
    <w:p w14:paraId="2176DA0D" w14:textId="384A98F8" w:rsidR="002A4BBD" w:rsidRPr="00E12538" w:rsidRDefault="002A4BBD" w:rsidP="008241A7">
      <w:pPr>
        <w:pStyle w:val="ListParagraph"/>
        <w:numPr>
          <w:ilvl w:val="1"/>
          <w:numId w:val="53"/>
        </w:numPr>
        <w:tabs>
          <w:tab w:val="left" w:pos="2317"/>
          <w:tab w:val="left" w:pos="2318"/>
        </w:tabs>
        <w:ind w:right="559"/>
        <w:rPr>
          <w:bCs/>
        </w:rPr>
      </w:pPr>
      <w:r w:rsidRPr="00E12538">
        <w:rPr>
          <w:b/>
        </w:rPr>
        <w:t xml:space="preserve">Intended Use </w:t>
      </w:r>
      <w:r w:rsidR="000E0232" w:rsidRPr="00E12538">
        <w:rPr>
          <w:b/>
        </w:rPr>
        <w:t>of</w:t>
      </w:r>
      <w:r w:rsidRPr="00E12538">
        <w:rPr>
          <w:b/>
        </w:rPr>
        <w:t xml:space="preserve"> Structure</w:t>
      </w:r>
      <w:r w:rsidRPr="00E12538">
        <w:rPr>
          <w:bCs/>
        </w:rPr>
        <w:t xml:space="preserve"> – What is the intended use </w:t>
      </w:r>
      <w:r w:rsidR="000E0232" w:rsidRPr="00E12538">
        <w:rPr>
          <w:bCs/>
        </w:rPr>
        <w:t>of</w:t>
      </w:r>
      <w:r w:rsidRPr="00E12538">
        <w:rPr>
          <w:bCs/>
        </w:rPr>
        <w:t xml:space="preserve"> structure?</w:t>
      </w:r>
    </w:p>
    <w:p w14:paraId="6797D918" w14:textId="5BE5572D" w:rsidR="002A4BBD" w:rsidRPr="00E12538" w:rsidRDefault="002A4BBD" w:rsidP="008241A7">
      <w:pPr>
        <w:pStyle w:val="ListParagraph"/>
        <w:numPr>
          <w:ilvl w:val="1"/>
          <w:numId w:val="53"/>
        </w:numPr>
        <w:tabs>
          <w:tab w:val="left" w:pos="2317"/>
          <w:tab w:val="left" w:pos="2318"/>
        </w:tabs>
        <w:ind w:right="559"/>
        <w:rPr>
          <w:bCs/>
        </w:rPr>
      </w:pPr>
      <w:r w:rsidRPr="00E12538">
        <w:rPr>
          <w:b/>
        </w:rPr>
        <w:t xml:space="preserve">Class </w:t>
      </w:r>
      <w:r w:rsidR="000E0232" w:rsidRPr="00E12538">
        <w:rPr>
          <w:b/>
        </w:rPr>
        <w:t>of</w:t>
      </w:r>
      <w:r w:rsidRPr="00E12538">
        <w:rPr>
          <w:b/>
        </w:rPr>
        <w:t xml:space="preserve"> Improvements</w:t>
      </w:r>
      <w:r w:rsidRPr="00E12538">
        <w:rPr>
          <w:bCs/>
        </w:rPr>
        <w:t xml:space="preserve"> -What type </w:t>
      </w:r>
      <w:r w:rsidR="000E0232" w:rsidRPr="00E12538">
        <w:rPr>
          <w:bCs/>
        </w:rPr>
        <w:t>of</w:t>
      </w:r>
      <w:r w:rsidRPr="00E12538">
        <w:rPr>
          <w:bCs/>
        </w:rPr>
        <w:t xml:space="preserve"> improvement is being done?</w:t>
      </w:r>
    </w:p>
    <w:p w14:paraId="47706CA6" w14:textId="3B5C269E" w:rsidR="002A4BBD" w:rsidRPr="00E12538" w:rsidRDefault="002A4BBD" w:rsidP="008241A7">
      <w:pPr>
        <w:pStyle w:val="ListParagraph"/>
        <w:numPr>
          <w:ilvl w:val="1"/>
          <w:numId w:val="53"/>
        </w:numPr>
        <w:tabs>
          <w:tab w:val="left" w:pos="2317"/>
          <w:tab w:val="left" w:pos="2318"/>
        </w:tabs>
        <w:ind w:right="559"/>
        <w:rPr>
          <w:bCs/>
        </w:rPr>
      </w:pPr>
      <w:r w:rsidRPr="00E12538">
        <w:rPr>
          <w:b/>
        </w:rPr>
        <w:t xml:space="preserve">Type </w:t>
      </w:r>
      <w:r w:rsidR="000E0232" w:rsidRPr="00E12538">
        <w:rPr>
          <w:b/>
        </w:rPr>
        <w:t>of</w:t>
      </w:r>
      <w:r w:rsidRPr="00E12538">
        <w:rPr>
          <w:b/>
        </w:rPr>
        <w:t xml:space="preserve"> Materials</w:t>
      </w:r>
      <w:r w:rsidRPr="00E12538">
        <w:rPr>
          <w:bCs/>
        </w:rPr>
        <w:t xml:space="preserve"> – i.e. metal building, wood building</w:t>
      </w:r>
    </w:p>
    <w:p w14:paraId="3F04EA9B" w14:textId="5039CFD5" w:rsidR="002A4BBD" w:rsidRPr="00E12538" w:rsidRDefault="002A4BBD" w:rsidP="008241A7">
      <w:pPr>
        <w:pStyle w:val="ListParagraph"/>
        <w:numPr>
          <w:ilvl w:val="1"/>
          <w:numId w:val="53"/>
        </w:numPr>
        <w:tabs>
          <w:tab w:val="left" w:pos="2317"/>
          <w:tab w:val="left" w:pos="2318"/>
        </w:tabs>
        <w:ind w:right="559"/>
        <w:rPr>
          <w:bCs/>
        </w:rPr>
      </w:pPr>
      <w:r w:rsidRPr="00E12538">
        <w:rPr>
          <w:b/>
        </w:rPr>
        <w:t xml:space="preserve">Type </w:t>
      </w:r>
      <w:r w:rsidR="000E0232" w:rsidRPr="00E12538">
        <w:rPr>
          <w:b/>
        </w:rPr>
        <w:t>of</w:t>
      </w:r>
      <w:r w:rsidRPr="00E12538">
        <w:rPr>
          <w:b/>
        </w:rPr>
        <w:t xml:space="preserve"> Flo</w:t>
      </w:r>
      <w:r w:rsidR="00272D61" w:rsidRPr="00E12538">
        <w:rPr>
          <w:b/>
        </w:rPr>
        <w:t>or</w:t>
      </w:r>
      <w:r w:rsidRPr="00E12538">
        <w:rPr>
          <w:bCs/>
        </w:rPr>
        <w:t xml:space="preserve"> – concrete, wood, dirt?</w:t>
      </w:r>
    </w:p>
    <w:p w14:paraId="3AA90F08" w14:textId="3A51DF16" w:rsidR="002A4BBD" w:rsidRPr="00E12538" w:rsidRDefault="002A4BBD" w:rsidP="008241A7">
      <w:pPr>
        <w:pStyle w:val="ListParagraph"/>
        <w:numPr>
          <w:ilvl w:val="1"/>
          <w:numId w:val="53"/>
        </w:numPr>
        <w:tabs>
          <w:tab w:val="left" w:pos="2317"/>
          <w:tab w:val="left" w:pos="2318"/>
        </w:tabs>
        <w:ind w:right="559"/>
      </w:pPr>
      <w:r w:rsidRPr="00E12538">
        <w:rPr>
          <w:b/>
        </w:rPr>
        <w:lastRenderedPageBreak/>
        <w:t xml:space="preserve">Dimensions – </w:t>
      </w:r>
      <w:r w:rsidR="000E0232" w:rsidRPr="00E12538">
        <w:rPr>
          <w:bCs/>
        </w:rPr>
        <w:t>of</w:t>
      </w:r>
      <w:r w:rsidRPr="00E12538">
        <w:rPr>
          <w:bCs/>
        </w:rPr>
        <w:t xml:space="preserve"> building </w:t>
      </w:r>
      <w:r w:rsidR="00272D61" w:rsidRPr="00E12538">
        <w:rPr>
          <w:bCs/>
        </w:rPr>
        <w:t>or</w:t>
      </w:r>
      <w:r w:rsidRPr="00E12538">
        <w:rPr>
          <w:bCs/>
        </w:rPr>
        <w:t xml:space="preserve"> addition</w:t>
      </w:r>
    </w:p>
    <w:p w14:paraId="02B26DC4" w14:textId="736A79ED" w:rsidR="002A4BBD" w:rsidRPr="00E12538" w:rsidRDefault="002A4BBD" w:rsidP="008241A7">
      <w:pPr>
        <w:pStyle w:val="ListParagraph"/>
        <w:numPr>
          <w:ilvl w:val="1"/>
          <w:numId w:val="53"/>
        </w:numPr>
        <w:tabs>
          <w:tab w:val="left" w:pos="2317"/>
          <w:tab w:val="left" w:pos="2318"/>
        </w:tabs>
        <w:ind w:right="559"/>
      </w:pPr>
      <w:r w:rsidRPr="00E12538">
        <w:rPr>
          <w:b/>
        </w:rPr>
        <w:t xml:space="preserve">Septic System required? </w:t>
      </w:r>
      <w:r w:rsidRPr="00E12538">
        <w:rPr>
          <w:bCs/>
        </w:rPr>
        <w:t xml:space="preserve">Yes </w:t>
      </w:r>
      <w:r w:rsidR="00272D61" w:rsidRPr="00E12538">
        <w:rPr>
          <w:bCs/>
        </w:rPr>
        <w:t>or</w:t>
      </w:r>
      <w:r w:rsidRPr="00E12538">
        <w:rPr>
          <w:bCs/>
        </w:rPr>
        <w:t xml:space="preserve"> no</w:t>
      </w:r>
    </w:p>
    <w:p w14:paraId="1229B31A" w14:textId="2ECE6146" w:rsidR="002A4BBD" w:rsidRPr="00E12538" w:rsidRDefault="002A4BBD" w:rsidP="008241A7">
      <w:pPr>
        <w:pStyle w:val="ListParagraph"/>
        <w:numPr>
          <w:ilvl w:val="1"/>
          <w:numId w:val="53"/>
        </w:numPr>
        <w:tabs>
          <w:tab w:val="left" w:pos="2317"/>
          <w:tab w:val="left" w:pos="2318"/>
        </w:tabs>
        <w:ind w:right="559"/>
      </w:pPr>
      <w:r w:rsidRPr="00E12538">
        <w:rPr>
          <w:b/>
        </w:rPr>
        <w:t xml:space="preserve">Water Well required?  </w:t>
      </w:r>
      <w:r w:rsidRPr="00E12538">
        <w:rPr>
          <w:bCs/>
        </w:rPr>
        <w:t xml:space="preserve">Yes </w:t>
      </w:r>
      <w:r w:rsidR="00272D61" w:rsidRPr="00E12538">
        <w:rPr>
          <w:bCs/>
        </w:rPr>
        <w:t>or</w:t>
      </w:r>
      <w:r w:rsidRPr="00E12538">
        <w:rPr>
          <w:bCs/>
        </w:rPr>
        <w:t xml:space="preserve"> no</w:t>
      </w:r>
    </w:p>
    <w:p w14:paraId="64C89714" w14:textId="3AA6ECF6" w:rsidR="002A4BBD" w:rsidRPr="00E12538" w:rsidRDefault="002A4BBD" w:rsidP="008241A7">
      <w:pPr>
        <w:pStyle w:val="ListParagraph"/>
        <w:numPr>
          <w:ilvl w:val="1"/>
          <w:numId w:val="53"/>
        </w:numPr>
        <w:tabs>
          <w:tab w:val="left" w:pos="2317"/>
          <w:tab w:val="left" w:pos="2318"/>
        </w:tabs>
        <w:ind w:right="559"/>
        <w:rPr>
          <w:bCs/>
        </w:rPr>
      </w:pPr>
      <w:r w:rsidRPr="00E12538">
        <w:rPr>
          <w:b/>
        </w:rPr>
        <w:t xml:space="preserve">Setbacks Required? </w:t>
      </w:r>
      <w:r w:rsidR="000F0E84" w:rsidRPr="00E12538">
        <w:rPr>
          <w:bCs/>
        </w:rPr>
        <w:t>See APPENDIX A:  SETBACKS</w:t>
      </w:r>
    </w:p>
    <w:p w14:paraId="7E58D8AB" w14:textId="77777777" w:rsidR="002A4BBD" w:rsidRPr="00E12538" w:rsidRDefault="002A4BBD" w:rsidP="008241A7">
      <w:pPr>
        <w:pStyle w:val="ListParagraph"/>
        <w:numPr>
          <w:ilvl w:val="1"/>
          <w:numId w:val="53"/>
        </w:numPr>
        <w:tabs>
          <w:tab w:val="left" w:pos="2317"/>
          <w:tab w:val="left" w:pos="2318"/>
        </w:tabs>
        <w:ind w:right="559"/>
      </w:pPr>
      <w:r w:rsidRPr="00E12538">
        <w:rPr>
          <w:b/>
        </w:rPr>
        <w:t>Will construction occur within a special flood hazard area</w:t>
      </w:r>
    </w:p>
    <w:p w14:paraId="012D27B3" w14:textId="78B92F55" w:rsidR="00A8423B" w:rsidRPr="003A0620" w:rsidRDefault="00A8423B" w:rsidP="00A8423B">
      <w:pPr>
        <w:tabs>
          <w:tab w:val="left" w:pos="2317"/>
          <w:tab w:val="left" w:pos="2318"/>
        </w:tabs>
        <w:ind w:left="1440" w:right="559"/>
        <w:rPr>
          <w:color w:val="FF0000"/>
        </w:rPr>
      </w:pPr>
    </w:p>
    <w:p w14:paraId="797A404D" w14:textId="3A7CD639" w:rsidR="00FF74B5" w:rsidRDefault="009A4F4D" w:rsidP="008A427E">
      <w:pPr>
        <w:rPr>
          <w:b/>
        </w:rPr>
      </w:pPr>
      <w:r>
        <w:t xml:space="preserve">              </w:t>
      </w:r>
      <w:r w:rsidR="00A8423B" w:rsidRPr="00E34DA9">
        <w:t xml:space="preserve">C. </w:t>
      </w:r>
      <w:r w:rsidR="00F01A6C" w:rsidRPr="00E34DA9">
        <w:t xml:space="preserve">  </w:t>
      </w:r>
      <w:r w:rsidR="00C82A96" w:rsidRPr="008A427E">
        <w:rPr>
          <w:rStyle w:val="Heading3Char"/>
        </w:rPr>
        <w:t xml:space="preserve">Submittal of Application </w:t>
      </w:r>
      <w:r w:rsidR="00272D61" w:rsidRPr="008A427E">
        <w:rPr>
          <w:rStyle w:val="Heading3Char"/>
        </w:rPr>
        <w:t>and</w:t>
      </w:r>
      <w:r w:rsidR="00C82A96" w:rsidRPr="008A427E">
        <w:rPr>
          <w:rStyle w:val="Heading3Char"/>
        </w:rPr>
        <w:t xml:space="preserve"> Fee</w:t>
      </w:r>
      <w:r w:rsidR="00C31858" w:rsidRPr="008A427E">
        <w:rPr>
          <w:rStyle w:val="Heading3Char"/>
        </w:rPr>
        <w:t>.</w:t>
      </w:r>
      <w:r w:rsidR="00FF74B5" w:rsidRPr="00FF74B5">
        <w:t xml:space="preserve"> </w:t>
      </w:r>
      <w:r w:rsidR="007B21F9" w:rsidRPr="00FF74B5">
        <w:t xml:space="preserve"> Following the determination </w:t>
      </w:r>
      <w:r w:rsidR="000E0232" w:rsidRPr="00FF74B5">
        <w:t>of</w:t>
      </w:r>
      <w:r w:rsidR="007B21F9" w:rsidRPr="00FF74B5">
        <w:t xml:space="preserve"> class </w:t>
      </w:r>
    </w:p>
    <w:p w14:paraId="5387F781" w14:textId="77777777" w:rsidR="00FF74B5" w:rsidRDefault="00FF74B5" w:rsidP="008A427E">
      <w:pPr>
        <w:rPr>
          <w:b/>
        </w:rPr>
      </w:pPr>
      <w:r>
        <w:t xml:space="preserve">                     </w:t>
      </w:r>
      <w:r w:rsidR="000E0232" w:rsidRPr="00FF74B5">
        <w:t>of</w:t>
      </w:r>
      <w:r w:rsidR="007B21F9" w:rsidRPr="00FF74B5">
        <w:t xml:space="preserve"> </w:t>
      </w:r>
      <w:r w:rsidR="007B21F9" w:rsidRPr="00FF74B5">
        <w:rPr>
          <w:spacing w:val="-3"/>
        </w:rPr>
        <w:t>L</w:t>
      </w:r>
      <w:r w:rsidR="00272D61" w:rsidRPr="00FF74B5">
        <w:rPr>
          <w:spacing w:val="-3"/>
        </w:rPr>
        <w:t>and</w:t>
      </w:r>
      <w:r w:rsidR="007B21F9" w:rsidRPr="00FF74B5">
        <w:rPr>
          <w:spacing w:val="-3"/>
        </w:rPr>
        <w:t xml:space="preserve"> </w:t>
      </w:r>
      <w:r w:rsidR="007B21F9" w:rsidRPr="00FF74B5">
        <w:t xml:space="preserve">Use </w:t>
      </w:r>
      <w:r w:rsidR="00F01A6C" w:rsidRPr="00FF74B5">
        <w:t xml:space="preserve">Notice </w:t>
      </w:r>
      <w:r w:rsidR="007B21F9" w:rsidRPr="00FF74B5">
        <w:t xml:space="preserve">it </w:t>
      </w:r>
      <w:r w:rsidR="00272D61" w:rsidRPr="00FF74B5">
        <w:t>and</w:t>
      </w:r>
      <w:r w:rsidR="007B21F9" w:rsidRPr="00FF74B5">
        <w:t xml:space="preserve"> the</w:t>
      </w:r>
      <w:r>
        <w:t xml:space="preserve"> </w:t>
      </w:r>
      <w:r w:rsidR="007B21F9" w:rsidRPr="00FF74B5">
        <w:t>Application Fee,</w:t>
      </w:r>
      <w:r w:rsidR="00F01A6C" w:rsidRPr="00FF74B5">
        <w:rPr>
          <w:spacing w:val="-17"/>
        </w:rPr>
        <w:t xml:space="preserve"> t</w:t>
      </w:r>
      <w:r w:rsidR="007B21F9" w:rsidRPr="00FF74B5">
        <w:t xml:space="preserve">he Application shall be </w:t>
      </w:r>
      <w:r>
        <w:t xml:space="preserve">                      </w:t>
      </w:r>
    </w:p>
    <w:p w14:paraId="6971014D" w14:textId="207BE08A" w:rsidR="007B21F9" w:rsidRPr="00FF74B5" w:rsidRDefault="00FF74B5" w:rsidP="008A427E">
      <w:pPr>
        <w:rPr>
          <w:b/>
        </w:rPr>
      </w:pPr>
      <w:r>
        <w:t xml:space="preserve">                     s</w:t>
      </w:r>
      <w:r w:rsidR="007B21F9" w:rsidRPr="00FF74B5">
        <w:t>ubmitted to the Administrat</w:t>
      </w:r>
      <w:r w:rsidR="00272D61" w:rsidRPr="00FF74B5">
        <w:t>or</w:t>
      </w:r>
      <w:r w:rsidR="007B21F9" w:rsidRPr="00FF74B5">
        <w:t>, together with the appropriate application fee.</w:t>
      </w:r>
    </w:p>
    <w:p w14:paraId="56F3BCE7" w14:textId="2F4BD0D9" w:rsidR="00A8423B" w:rsidRPr="0013638F" w:rsidRDefault="00A8423B" w:rsidP="007B21F9">
      <w:pPr>
        <w:tabs>
          <w:tab w:val="left" w:pos="1597"/>
          <w:tab w:val="left" w:pos="1598"/>
        </w:tabs>
        <w:ind w:right="856"/>
        <w:rPr>
          <w:color w:val="FF0000"/>
          <w:sz w:val="24"/>
          <w:szCs w:val="24"/>
        </w:rPr>
      </w:pPr>
    </w:p>
    <w:p w14:paraId="39367E10" w14:textId="65327CA6" w:rsidR="00FF74B5" w:rsidRPr="00E12538" w:rsidRDefault="007B21F9" w:rsidP="00C82A96">
      <w:pPr>
        <w:tabs>
          <w:tab w:val="left" w:pos="1597"/>
          <w:tab w:val="left" w:pos="1598"/>
        </w:tabs>
        <w:ind w:left="720" w:right="960"/>
        <w:rPr>
          <w:sz w:val="24"/>
          <w:szCs w:val="24"/>
        </w:rPr>
      </w:pPr>
      <w:r w:rsidRPr="0013638F">
        <w:rPr>
          <w:rStyle w:val="Heading3Char"/>
          <w:color w:val="FF0000"/>
          <w:szCs w:val="24"/>
        </w:rPr>
        <w:t xml:space="preserve">  </w:t>
      </w:r>
      <w:bookmarkStart w:id="176" w:name="_Toc200122166"/>
      <w:r w:rsidR="00A8423B" w:rsidRPr="0013638F">
        <w:rPr>
          <w:rStyle w:val="Heading3Char"/>
          <w:color w:val="FF0000"/>
          <w:szCs w:val="24"/>
        </w:rPr>
        <w:t>D.</w:t>
      </w:r>
      <w:r w:rsidR="00F01A6C" w:rsidRPr="0013638F">
        <w:rPr>
          <w:rStyle w:val="Heading3Char"/>
          <w:color w:val="FF0000"/>
          <w:szCs w:val="24"/>
        </w:rPr>
        <w:t xml:space="preserve"> </w:t>
      </w:r>
      <w:r w:rsidR="00FF74B5">
        <w:rPr>
          <w:rStyle w:val="Heading3Char"/>
          <w:color w:val="FF0000"/>
          <w:szCs w:val="24"/>
        </w:rPr>
        <w:t xml:space="preserve"> </w:t>
      </w:r>
      <w:r w:rsidR="00C82A96" w:rsidRPr="00E12538">
        <w:rPr>
          <w:rStyle w:val="Heading3Char"/>
        </w:rPr>
        <w:t>Completeness Determination</w:t>
      </w:r>
      <w:r w:rsidR="00E371EC" w:rsidRPr="00E12538">
        <w:rPr>
          <w:rStyle w:val="Heading3Char"/>
        </w:rPr>
        <w:t>.</w:t>
      </w:r>
      <w:bookmarkEnd w:id="176"/>
      <w:r w:rsidR="00E371EC" w:rsidRPr="00E12538">
        <w:rPr>
          <w:rStyle w:val="Heading3Char"/>
        </w:rPr>
        <w:t xml:space="preserve"> </w:t>
      </w:r>
      <w:r w:rsidR="00E371EC" w:rsidRPr="00E12538">
        <w:rPr>
          <w:sz w:val="24"/>
          <w:szCs w:val="24"/>
        </w:rPr>
        <w:t xml:space="preserve">Within </w:t>
      </w:r>
      <w:r w:rsidR="00C82A96" w:rsidRPr="00E12538">
        <w:rPr>
          <w:sz w:val="24"/>
          <w:szCs w:val="24"/>
        </w:rPr>
        <w:t xml:space="preserve">fifteen </w:t>
      </w:r>
      <w:r w:rsidR="00E371EC" w:rsidRPr="00E12538">
        <w:rPr>
          <w:sz w:val="24"/>
          <w:szCs w:val="24"/>
        </w:rPr>
        <w:t>(15) days</w:t>
      </w:r>
      <w:r w:rsidR="00C82A96" w:rsidRPr="00E12538">
        <w:rPr>
          <w:sz w:val="24"/>
          <w:szCs w:val="24"/>
        </w:rPr>
        <w:t xml:space="preserve"> f</w:t>
      </w:r>
      <w:r w:rsidR="00E371EC" w:rsidRPr="00E12538">
        <w:rPr>
          <w:sz w:val="24"/>
          <w:szCs w:val="24"/>
        </w:rPr>
        <w:t xml:space="preserve">ollowing </w:t>
      </w:r>
      <w:r w:rsidR="00FF74B5" w:rsidRPr="00E12538">
        <w:rPr>
          <w:sz w:val="24"/>
          <w:szCs w:val="24"/>
        </w:rPr>
        <w:t xml:space="preserve">      </w:t>
      </w:r>
    </w:p>
    <w:p w14:paraId="77BD0271" w14:textId="77777777" w:rsidR="00FF74B5" w:rsidRPr="00E12538" w:rsidRDefault="00FF74B5" w:rsidP="00FF74B5">
      <w:pPr>
        <w:tabs>
          <w:tab w:val="left" w:pos="1597"/>
          <w:tab w:val="left" w:pos="1598"/>
        </w:tabs>
        <w:ind w:left="720" w:right="960"/>
        <w:rPr>
          <w:sz w:val="24"/>
          <w:szCs w:val="24"/>
        </w:rPr>
      </w:pPr>
      <w:r w:rsidRPr="00E12538">
        <w:rPr>
          <w:sz w:val="24"/>
          <w:szCs w:val="24"/>
        </w:rPr>
        <w:t xml:space="preserve">        </w:t>
      </w:r>
      <w:r w:rsidR="00E371EC" w:rsidRPr="00E12538">
        <w:rPr>
          <w:sz w:val="24"/>
          <w:szCs w:val="24"/>
        </w:rPr>
        <w:t xml:space="preserve">receipt </w:t>
      </w:r>
      <w:r w:rsidR="000E0232" w:rsidRPr="00E12538">
        <w:rPr>
          <w:sz w:val="24"/>
          <w:szCs w:val="24"/>
        </w:rPr>
        <w:t>of</w:t>
      </w:r>
      <w:r w:rsidR="00E371EC" w:rsidRPr="00E12538">
        <w:rPr>
          <w:sz w:val="24"/>
          <w:szCs w:val="24"/>
        </w:rPr>
        <w:t xml:space="preserve"> the permit application</w:t>
      </w:r>
      <w:r w:rsidR="008042B7" w:rsidRPr="00E12538">
        <w:rPr>
          <w:sz w:val="24"/>
          <w:szCs w:val="24"/>
        </w:rPr>
        <w:t xml:space="preserve"> </w:t>
      </w:r>
      <w:r w:rsidR="00272D61" w:rsidRPr="00E12538">
        <w:rPr>
          <w:sz w:val="24"/>
          <w:szCs w:val="24"/>
        </w:rPr>
        <w:t>and</w:t>
      </w:r>
      <w:r w:rsidR="008042B7" w:rsidRPr="00E12538">
        <w:rPr>
          <w:sz w:val="24"/>
          <w:szCs w:val="24"/>
        </w:rPr>
        <w:t xml:space="preserve"> fee</w:t>
      </w:r>
      <w:r w:rsidR="00E371EC" w:rsidRPr="00E12538">
        <w:rPr>
          <w:sz w:val="24"/>
          <w:szCs w:val="24"/>
        </w:rPr>
        <w:t>, the Administrat</w:t>
      </w:r>
      <w:r w:rsidR="00272D61" w:rsidRPr="00E12538">
        <w:rPr>
          <w:sz w:val="24"/>
          <w:szCs w:val="24"/>
        </w:rPr>
        <w:t>or</w:t>
      </w:r>
      <w:r w:rsidR="00E371EC" w:rsidRPr="00E12538">
        <w:rPr>
          <w:sz w:val="24"/>
          <w:szCs w:val="24"/>
        </w:rPr>
        <w:t xml:space="preserve"> shall </w:t>
      </w:r>
      <w:r w:rsidRPr="00E12538">
        <w:rPr>
          <w:sz w:val="24"/>
          <w:szCs w:val="24"/>
        </w:rPr>
        <w:t xml:space="preserve">  </w:t>
      </w:r>
    </w:p>
    <w:p w14:paraId="44637B7E" w14:textId="19998861" w:rsidR="00C82A96" w:rsidRPr="00E12538" w:rsidRDefault="00FF74B5" w:rsidP="00FF74B5">
      <w:pPr>
        <w:tabs>
          <w:tab w:val="left" w:pos="1597"/>
          <w:tab w:val="left" w:pos="1598"/>
        </w:tabs>
        <w:ind w:left="720" w:right="960"/>
        <w:rPr>
          <w:sz w:val="24"/>
          <w:szCs w:val="24"/>
        </w:rPr>
      </w:pPr>
      <w:r w:rsidRPr="00E12538">
        <w:rPr>
          <w:sz w:val="24"/>
          <w:szCs w:val="24"/>
        </w:rPr>
        <w:t xml:space="preserve">       d</w:t>
      </w:r>
      <w:r w:rsidR="00E371EC" w:rsidRPr="00E12538">
        <w:rPr>
          <w:sz w:val="24"/>
          <w:szCs w:val="24"/>
        </w:rPr>
        <w:t xml:space="preserve">etermine whether the </w:t>
      </w:r>
      <w:r w:rsidR="007B21F9" w:rsidRPr="00E12538">
        <w:rPr>
          <w:sz w:val="24"/>
          <w:szCs w:val="24"/>
        </w:rPr>
        <w:t>a</w:t>
      </w:r>
      <w:r w:rsidR="00E371EC" w:rsidRPr="00E12538">
        <w:rPr>
          <w:sz w:val="24"/>
          <w:szCs w:val="24"/>
        </w:rPr>
        <w:t>pplication is complete. An application</w:t>
      </w:r>
      <w:r w:rsidR="00A3366B" w:rsidRPr="00E12538">
        <w:rPr>
          <w:sz w:val="24"/>
          <w:szCs w:val="24"/>
        </w:rPr>
        <w:t xml:space="preserve"> s</w:t>
      </w:r>
      <w:r w:rsidR="00E371EC" w:rsidRPr="00E12538">
        <w:rPr>
          <w:sz w:val="24"/>
          <w:szCs w:val="24"/>
        </w:rPr>
        <w:t xml:space="preserve">hall be </w:t>
      </w:r>
      <w:r w:rsidR="00C82A96" w:rsidRPr="00E12538">
        <w:rPr>
          <w:sz w:val="24"/>
          <w:szCs w:val="24"/>
        </w:rPr>
        <w:t xml:space="preserve">  </w:t>
      </w:r>
    </w:p>
    <w:p w14:paraId="5658DA39" w14:textId="7AF00666" w:rsidR="00E371EC" w:rsidRPr="00E12538" w:rsidRDefault="00C82A96" w:rsidP="007B21F9">
      <w:pPr>
        <w:tabs>
          <w:tab w:val="left" w:pos="1597"/>
          <w:tab w:val="left" w:pos="1598"/>
        </w:tabs>
        <w:ind w:right="960"/>
        <w:rPr>
          <w:sz w:val="24"/>
          <w:szCs w:val="24"/>
        </w:rPr>
      </w:pPr>
      <w:r w:rsidRPr="00E12538">
        <w:rPr>
          <w:sz w:val="24"/>
          <w:szCs w:val="24"/>
        </w:rPr>
        <w:t xml:space="preserve">         </w:t>
      </w:r>
      <w:r w:rsidR="00FF74B5" w:rsidRPr="00E12538">
        <w:rPr>
          <w:sz w:val="24"/>
          <w:szCs w:val="24"/>
        </w:rPr>
        <w:t xml:space="preserve">          </w:t>
      </w:r>
      <w:r w:rsidR="00E371EC" w:rsidRPr="00E12538">
        <w:rPr>
          <w:sz w:val="24"/>
          <w:szCs w:val="24"/>
        </w:rPr>
        <w:t>deemed complete if it includes all in</w:t>
      </w:r>
      <w:r w:rsidR="000E0232" w:rsidRPr="00E12538">
        <w:rPr>
          <w:sz w:val="24"/>
          <w:szCs w:val="24"/>
        </w:rPr>
        <w:t>f</w:t>
      </w:r>
      <w:r w:rsidR="00272D61" w:rsidRPr="00E12538">
        <w:rPr>
          <w:sz w:val="24"/>
          <w:szCs w:val="24"/>
        </w:rPr>
        <w:t>or</w:t>
      </w:r>
      <w:r w:rsidR="00E371EC" w:rsidRPr="00E12538">
        <w:rPr>
          <w:sz w:val="24"/>
          <w:szCs w:val="24"/>
        </w:rPr>
        <w:t>mation</w:t>
      </w:r>
      <w:r w:rsidR="00E371EC" w:rsidRPr="00E12538">
        <w:rPr>
          <w:spacing w:val="-12"/>
          <w:sz w:val="24"/>
          <w:szCs w:val="24"/>
        </w:rPr>
        <w:t xml:space="preserve"> </w:t>
      </w:r>
      <w:r w:rsidR="00E371EC" w:rsidRPr="00E12538">
        <w:rPr>
          <w:sz w:val="24"/>
          <w:szCs w:val="24"/>
        </w:rPr>
        <w:t>required.</w:t>
      </w:r>
    </w:p>
    <w:p w14:paraId="29B8A86B" w14:textId="77777777" w:rsidR="00E371EC" w:rsidRPr="00E12538" w:rsidRDefault="00E371EC" w:rsidP="00E371EC">
      <w:pPr>
        <w:pStyle w:val="BodyText"/>
      </w:pPr>
    </w:p>
    <w:p w14:paraId="07186D51" w14:textId="6FBADBC9" w:rsidR="007B21F9" w:rsidRPr="00E12538" w:rsidRDefault="007B21F9" w:rsidP="007B21F9">
      <w:pPr>
        <w:tabs>
          <w:tab w:val="left" w:pos="2317"/>
          <w:tab w:val="left" w:pos="2318"/>
        </w:tabs>
        <w:ind w:right="559"/>
        <w:rPr>
          <w:sz w:val="24"/>
          <w:szCs w:val="24"/>
        </w:rPr>
      </w:pPr>
      <w:r w:rsidRPr="00E12538">
        <w:rPr>
          <w:b/>
          <w:sz w:val="24"/>
          <w:szCs w:val="24"/>
        </w:rPr>
        <w:t xml:space="preserve">                           1. </w:t>
      </w:r>
      <w:r w:rsidR="00E371EC" w:rsidRPr="00E12538">
        <w:rPr>
          <w:b/>
          <w:sz w:val="24"/>
          <w:szCs w:val="24"/>
        </w:rPr>
        <w:t xml:space="preserve">Notification </w:t>
      </w:r>
      <w:r w:rsidR="000E0232" w:rsidRPr="00E12538">
        <w:rPr>
          <w:b/>
          <w:sz w:val="24"/>
          <w:szCs w:val="24"/>
        </w:rPr>
        <w:t>of</w:t>
      </w:r>
      <w:r w:rsidR="00E371EC" w:rsidRPr="00E12538">
        <w:rPr>
          <w:b/>
          <w:sz w:val="24"/>
          <w:szCs w:val="24"/>
        </w:rPr>
        <w:t xml:space="preserve"> Incompleteness</w:t>
      </w:r>
      <w:r w:rsidR="00E371EC" w:rsidRPr="00E12538">
        <w:rPr>
          <w:sz w:val="24"/>
          <w:szCs w:val="24"/>
        </w:rPr>
        <w:t xml:space="preserve">. If the application is not complete, the </w:t>
      </w:r>
    </w:p>
    <w:p w14:paraId="69E27DC9" w14:textId="24251A85" w:rsidR="00A3366B" w:rsidRPr="00E12538" w:rsidRDefault="007B21F9" w:rsidP="007B21F9">
      <w:pPr>
        <w:tabs>
          <w:tab w:val="left" w:pos="2317"/>
          <w:tab w:val="left" w:pos="2318"/>
        </w:tabs>
        <w:ind w:right="559"/>
        <w:rPr>
          <w:sz w:val="24"/>
          <w:szCs w:val="24"/>
        </w:rPr>
      </w:pPr>
      <w:r w:rsidRPr="00E12538">
        <w:rPr>
          <w:b/>
          <w:sz w:val="24"/>
          <w:szCs w:val="24"/>
        </w:rPr>
        <w:t xml:space="preserve">                           </w:t>
      </w:r>
      <w:r w:rsidR="00E371EC" w:rsidRPr="00E12538">
        <w:rPr>
          <w:sz w:val="24"/>
          <w:szCs w:val="24"/>
        </w:rPr>
        <w:t>Administrat</w:t>
      </w:r>
      <w:r w:rsidR="00272D61" w:rsidRPr="00E12538">
        <w:rPr>
          <w:sz w:val="24"/>
          <w:szCs w:val="24"/>
        </w:rPr>
        <w:t>or</w:t>
      </w:r>
      <w:r w:rsidR="00E371EC" w:rsidRPr="00E12538">
        <w:rPr>
          <w:sz w:val="24"/>
          <w:szCs w:val="24"/>
        </w:rPr>
        <w:t xml:space="preserve"> shall notify the applicant in writing </w:t>
      </w:r>
      <w:r w:rsidR="000E0232" w:rsidRPr="00E12538">
        <w:rPr>
          <w:sz w:val="24"/>
          <w:szCs w:val="24"/>
        </w:rPr>
        <w:t>of</w:t>
      </w:r>
      <w:r w:rsidR="00E371EC" w:rsidRPr="00E12538">
        <w:rPr>
          <w:sz w:val="24"/>
          <w:szCs w:val="24"/>
        </w:rPr>
        <w:t xml:space="preserve"> any materials that </w:t>
      </w:r>
    </w:p>
    <w:p w14:paraId="10F9E793" w14:textId="7CE27A83" w:rsidR="00A3366B" w:rsidRPr="00E12538" w:rsidRDefault="00A3366B" w:rsidP="007B21F9">
      <w:pPr>
        <w:tabs>
          <w:tab w:val="left" w:pos="2317"/>
          <w:tab w:val="left" w:pos="2318"/>
        </w:tabs>
        <w:ind w:right="559"/>
        <w:rPr>
          <w:sz w:val="24"/>
          <w:szCs w:val="24"/>
        </w:rPr>
      </w:pPr>
      <w:r w:rsidRPr="00E12538">
        <w:rPr>
          <w:sz w:val="24"/>
          <w:szCs w:val="24"/>
        </w:rPr>
        <w:t xml:space="preserve">                           </w:t>
      </w:r>
      <w:r w:rsidR="00E371EC" w:rsidRPr="00E12538">
        <w:rPr>
          <w:sz w:val="24"/>
          <w:szCs w:val="24"/>
        </w:rPr>
        <w:t>must be submitted be</w:t>
      </w:r>
      <w:r w:rsidR="000E0232" w:rsidRPr="00E12538">
        <w:rPr>
          <w:sz w:val="24"/>
          <w:szCs w:val="24"/>
        </w:rPr>
        <w:t>f</w:t>
      </w:r>
      <w:r w:rsidR="00272D61" w:rsidRPr="00E12538">
        <w:rPr>
          <w:sz w:val="24"/>
          <w:szCs w:val="24"/>
        </w:rPr>
        <w:t>or</w:t>
      </w:r>
      <w:r w:rsidR="00E371EC" w:rsidRPr="00E12538">
        <w:rPr>
          <w:sz w:val="24"/>
          <w:szCs w:val="24"/>
        </w:rPr>
        <w:t xml:space="preserve">e the application can be deemed complete. The </w:t>
      </w:r>
      <w:r w:rsidRPr="00E12538">
        <w:rPr>
          <w:sz w:val="24"/>
          <w:szCs w:val="24"/>
        </w:rPr>
        <w:t xml:space="preserve"> </w:t>
      </w:r>
    </w:p>
    <w:p w14:paraId="45FA0827" w14:textId="77777777" w:rsidR="00A3366B" w:rsidRPr="00E12538" w:rsidRDefault="00A3366B" w:rsidP="007B21F9">
      <w:pPr>
        <w:tabs>
          <w:tab w:val="left" w:pos="2317"/>
          <w:tab w:val="left" w:pos="2318"/>
        </w:tabs>
        <w:ind w:right="559"/>
        <w:rPr>
          <w:sz w:val="24"/>
          <w:szCs w:val="24"/>
        </w:rPr>
      </w:pPr>
      <w:r w:rsidRPr="00E12538">
        <w:rPr>
          <w:sz w:val="24"/>
          <w:szCs w:val="24"/>
        </w:rPr>
        <w:t xml:space="preserve">                           </w:t>
      </w:r>
      <w:r w:rsidR="00E371EC" w:rsidRPr="00E12538">
        <w:rPr>
          <w:sz w:val="24"/>
          <w:szCs w:val="24"/>
        </w:rPr>
        <w:t xml:space="preserve">time to review the application shall not begin to run until the </w:t>
      </w:r>
    </w:p>
    <w:p w14:paraId="2C21DBA7" w14:textId="509B7196" w:rsidR="00E371EC" w:rsidRPr="00E12538" w:rsidRDefault="00A3366B" w:rsidP="007B21F9">
      <w:pPr>
        <w:tabs>
          <w:tab w:val="left" w:pos="2317"/>
          <w:tab w:val="left" w:pos="2318"/>
        </w:tabs>
        <w:ind w:right="559"/>
        <w:rPr>
          <w:sz w:val="24"/>
          <w:szCs w:val="24"/>
        </w:rPr>
      </w:pPr>
      <w:r w:rsidRPr="00E12538">
        <w:rPr>
          <w:sz w:val="24"/>
          <w:szCs w:val="24"/>
        </w:rPr>
        <w:t xml:space="preserve">                           </w:t>
      </w:r>
      <w:r w:rsidR="00E371EC" w:rsidRPr="00E12538">
        <w:rPr>
          <w:sz w:val="24"/>
          <w:szCs w:val="24"/>
        </w:rPr>
        <w:t>completeness determination has been</w:t>
      </w:r>
      <w:r w:rsidR="00E371EC" w:rsidRPr="00E12538">
        <w:rPr>
          <w:spacing w:val="-20"/>
          <w:sz w:val="24"/>
          <w:szCs w:val="24"/>
        </w:rPr>
        <w:t xml:space="preserve"> </w:t>
      </w:r>
      <w:r w:rsidR="00E371EC" w:rsidRPr="00E12538">
        <w:rPr>
          <w:sz w:val="24"/>
          <w:szCs w:val="24"/>
        </w:rPr>
        <w:t>made.</w:t>
      </w:r>
    </w:p>
    <w:p w14:paraId="29F453C9" w14:textId="77777777" w:rsidR="00E371EC" w:rsidRPr="00E12538" w:rsidRDefault="00E371EC" w:rsidP="00E371EC">
      <w:pPr>
        <w:pStyle w:val="BodyText"/>
      </w:pPr>
    </w:p>
    <w:p w14:paraId="10F9AA64" w14:textId="77777777" w:rsidR="00A3366B" w:rsidRPr="00E12538" w:rsidRDefault="007B21F9" w:rsidP="007B21F9">
      <w:pPr>
        <w:tabs>
          <w:tab w:val="left" w:pos="2317"/>
          <w:tab w:val="left" w:pos="2318"/>
        </w:tabs>
        <w:spacing w:before="1"/>
        <w:ind w:right="641"/>
        <w:rPr>
          <w:sz w:val="24"/>
          <w:szCs w:val="24"/>
        </w:rPr>
      </w:pPr>
      <w:r w:rsidRPr="00E12538">
        <w:rPr>
          <w:b/>
          <w:sz w:val="24"/>
          <w:szCs w:val="24"/>
        </w:rPr>
        <w:t xml:space="preserve">                           2. </w:t>
      </w:r>
      <w:r w:rsidR="00E371EC" w:rsidRPr="00E12538">
        <w:rPr>
          <w:b/>
          <w:sz w:val="24"/>
          <w:szCs w:val="24"/>
        </w:rPr>
        <w:t xml:space="preserve">Completeness Date. </w:t>
      </w:r>
      <w:r w:rsidR="00E371EC" w:rsidRPr="00E12538">
        <w:rPr>
          <w:sz w:val="24"/>
          <w:szCs w:val="24"/>
        </w:rPr>
        <w:t xml:space="preserve">Once the Application is complete, the </w:t>
      </w:r>
    </w:p>
    <w:p w14:paraId="4C2C2234" w14:textId="16DDB857" w:rsidR="00A3366B" w:rsidRPr="00E12538" w:rsidRDefault="00A3366B" w:rsidP="007B21F9">
      <w:pPr>
        <w:tabs>
          <w:tab w:val="left" w:pos="2317"/>
          <w:tab w:val="left" w:pos="2318"/>
        </w:tabs>
        <w:spacing w:before="1"/>
        <w:ind w:right="641"/>
        <w:rPr>
          <w:sz w:val="24"/>
          <w:szCs w:val="24"/>
        </w:rPr>
      </w:pPr>
      <w:r w:rsidRPr="00E12538">
        <w:rPr>
          <w:sz w:val="24"/>
          <w:szCs w:val="24"/>
        </w:rPr>
        <w:t xml:space="preserve">                           </w:t>
      </w:r>
      <w:r w:rsidR="00E371EC" w:rsidRPr="00E12538">
        <w:rPr>
          <w:sz w:val="24"/>
          <w:szCs w:val="24"/>
        </w:rPr>
        <w:t>Administrat</w:t>
      </w:r>
      <w:r w:rsidR="00272D61" w:rsidRPr="00E12538">
        <w:rPr>
          <w:sz w:val="24"/>
          <w:szCs w:val="24"/>
        </w:rPr>
        <w:t>or</w:t>
      </w:r>
      <w:r w:rsidR="00E371EC" w:rsidRPr="00E12538">
        <w:rPr>
          <w:sz w:val="24"/>
          <w:szCs w:val="24"/>
        </w:rPr>
        <w:t xml:space="preserve"> shall stamp the application with the date that it</w:t>
      </w:r>
      <w:r w:rsidR="00E371EC" w:rsidRPr="00E12538">
        <w:rPr>
          <w:spacing w:val="-18"/>
          <w:sz w:val="24"/>
          <w:szCs w:val="24"/>
        </w:rPr>
        <w:t xml:space="preserve"> </w:t>
      </w:r>
      <w:r w:rsidR="00E371EC" w:rsidRPr="00E12538">
        <w:rPr>
          <w:sz w:val="24"/>
          <w:szCs w:val="24"/>
        </w:rPr>
        <w:t xml:space="preserve">was </w:t>
      </w:r>
    </w:p>
    <w:p w14:paraId="17C48D29" w14:textId="2C74E2B4" w:rsidR="00A3366B" w:rsidRPr="00E12538" w:rsidRDefault="00A3366B" w:rsidP="007B21F9">
      <w:pPr>
        <w:tabs>
          <w:tab w:val="left" w:pos="2317"/>
          <w:tab w:val="left" w:pos="2318"/>
        </w:tabs>
        <w:spacing w:before="1"/>
        <w:ind w:right="641"/>
        <w:rPr>
          <w:sz w:val="24"/>
          <w:szCs w:val="24"/>
        </w:rPr>
      </w:pPr>
      <w:r w:rsidRPr="00E12538">
        <w:rPr>
          <w:sz w:val="24"/>
          <w:szCs w:val="24"/>
        </w:rPr>
        <w:t xml:space="preserve">                           </w:t>
      </w:r>
      <w:r w:rsidR="00E371EC" w:rsidRPr="00E12538">
        <w:rPr>
          <w:sz w:val="24"/>
          <w:szCs w:val="24"/>
        </w:rPr>
        <w:t>determined to be complete</w:t>
      </w:r>
      <w:r w:rsidR="007B21F9" w:rsidRPr="00E12538">
        <w:rPr>
          <w:sz w:val="24"/>
          <w:szCs w:val="24"/>
        </w:rPr>
        <w:t xml:space="preserve"> </w:t>
      </w:r>
      <w:r w:rsidR="00272D61" w:rsidRPr="00E12538">
        <w:rPr>
          <w:sz w:val="24"/>
          <w:szCs w:val="24"/>
        </w:rPr>
        <w:t>and</w:t>
      </w:r>
      <w:r w:rsidR="00E371EC" w:rsidRPr="00E12538">
        <w:rPr>
          <w:sz w:val="24"/>
          <w:szCs w:val="24"/>
        </w:rPr>
        <w:t xml:space="preserve"> all-time frames within this Code </w:t>
      </w:r>
    </w:p>
    <w:p w14:paraId="68A96C9F" w14:textId="12CC43E4" w:rsidR="00F91182" w:rsidRPr="00E12538" w:rsidRDefault="00A3366B" w:rsidP="007B21F9">
      <w:pPr>
        <w:tabs>
          <w:tab w:val="left" w:pos="2317"/>
          <w:tab w:val="left" w:pos="2318"/>
        </w:tabs>
        <w:spacing w:before="1"/>
        <w:ind w:right="641"/>
        <w:rPr>
          <w:sz w:val="24"/>
          <w:szCs w:val="24"/>
        </w:rPr>
      </w:pPr>
      <w:r w:rsidRPr="00E12538">
        <w:rPr>
          <w:sz w:val="24"/>
          <w:szCs w:val="24"/>
        </w:rPr>
        <w:t xml:space="preserve">                           </w:t>
      </w:r>
      <w:r w:rsidR="00E371EC" w:rsidRPr="00E12538">
        <w:rPr>
          <w:sz w:val="24"/>
          <w:szCs w:val="24"/>
        </w:rPr>
        <w:t xml:space="preserve">pertaining to review </w:t>
      </w:r>
      <w:r w:rsidR="000E0232" w:rsidRPr="00E12538">
        <w:rPr>
          <w:sz w:val="24"/>
          <w:szCs w:val="24"/>
        </w:rPr>
        <w:t>of</w:t>
      </w:r>
      <w:r w:rsidR="00E371EC" w:rsidRPr="00E12538">
        <w:rPr>
          <w:sz w:val="24"/>
          <w:szCs w:val="24"/>
        </w:rPr>
        <w:t xml:space="preserve"> the application shall be based on the </w:t>
      </w:r>
      <w:r w:rsidR="00F91182" w:rsidRPr="00E12538">
        <w:rPr>
          <w:sz w:val="24"/>
          <w:szCs w:val="24"/>
        </w:rPr>
        <w:t xml:space="preserve">   </w:t>
      </w:r>
    </w:p>
    <w:p w14:paraId="1D3F0FC0" w14:textId="7FD3705A" w:rsidR="00E371EC" w:rsidRPr="00E12538" w:rsidRDefault="00F91182" w:rsidP="007B21F9">
      <w:pPr>
        <w:tabs>
          <w:tab w:val="left" w:pos="2317"/>
          <w:tab w:val="left" w:pos="2318"/>
        </w:tabs>
        <w:spacing w:before="1"/>
        <w:ind w:right="641"/>
        <w:rPr>
          <w:sz w:val="24"/>
          <w:szCs w:val="24"/>
        </w:rPr>
      </w:pPr>
      <w:r w:rsidRPr="00E12538">
        <w:rPr>
          <w:sz w:val="24"/>
          <w:szCs w:val="24"/>
        </w:rPr>
        <w:t xml:space="preserve">                           c</w:t>
      </w:r>
      <w:r w:rsidR="00E371EC" w:rsidRPr="00E12538">
        <w:rPr>
          <w:sz w:val="24"/>
          <w:szCs w:val="24"/>
        </w:rPr>
        <w:t>ompleteness</w:t>
      </w:r>
      <w:r w:rsidR="00E371EC" w:rsidRPr="00E12538">
        <w:rPr>
          <w:spacing w:val="-4"/>
          <w:sz w:val="24"/>
          <w:szCs w:val="24"/>
        </w:rPr>
        <w:t xml:space="preserve"> </w:t>
      </w:r>
      <w:r w:rsidR="00E371EC" w:rsidRPr="00E12538">
        <w:rPr>
          <w:sz w:val="24"/>
          <w:szCs w:val="24"/>
        </w:rPr>
        <w:t>date.</w:t>
      </w:r>
    </w:p>
    <w:p w14:paraId="174C0867" w14:textId="77777777" w:rsidR="00E371EC" w:rsidRPr="00E12538" w:rsidRDefault="00E371EC" w:rsidP="00E371EC">
      <w:pPr>
        <w:pStyle w:val="BodyText"/>
        <w:spacing w:before="9"/>
        <w:rPr>
          <w:sz w:val="23"/>
        </w:rPr>
      </w:pPr>
    </w:p>
    <w:p w14:paraId="50E87DBD" w14:textId="77777777" w:rsidR="00FF74B5" w:rsidRPr="00E12538" w:rsidRDefault="00A8423B" w:rsidP="00A8423B">
      <w:pPr>
        <w:pStyle w:val="ListParagraph"/>
        <w:tabs>
          <w:tab w:val="left" w:pos="1597"/>
          <w:tab w:val="left" w:pos="1598"/>
        </w:tabs>
        <w:ind w:left="1080" w:right="604" w:firstLine="0"/>
      </w:pPr>
      <w:bookmarkStart w:id="177" w:name="_Toc200122167"/>
      <w:r w:rsidRPr="00E12538">
        <w:rPr>
          <w:rStyle w:val="Heading3Char"/>
        </w:rPr>
        <w:t xml:space="preserve">E. </w:t>
      </w:r>
      <w:r w:rsidR="00F01A6C" w:rsidRPr="00E12538">
        <w:rPr>
          <w:rStyle w:val="Heading3Char"/>
        </w:rPr>
        <w:t xml:space="preserve"> </w:t>
      </w:r>
      <w:r w:rsidR="00C05F6F" w:rsidRPr="00E12538">
        <w:rPr>
          <w:rStyle w:val="Heading3Char"/>
        </w:rPr>
        <w:t xml:space="preserve"> </w:t>
      </w:r>
      <w:r w:rsidR="00C82A96" w:rsidRPr="00E12538">
        <w:rPr>
          <w:rStyle w:val="Heading3Char"/>
        </w:rPr>
        <w:t xml:space="preserve">Review </w:t>
      </w:r>
      <w:r w:rsidR="00272D61" w:rsidRPr="00E12538">
        <w:rPr>
          <w:rStyle w:val="Heading3Char"/>
        </w:rPr>
        <w:t>and</w:t>
      </w:r>
      <w:r w:rsidR="00C82A96" w:rsidRPr="00E12538">
        <w:rPr>
          <w:rStyle w:val="Heading3Char"/>
        </w:rPr>
        <w:t xml:space="preserve"> Approval</w:t>
      </w:r>
      <w:r w:rsidR="00E371EC" w:rsidRPr="00E12538">
        <w:rPr>
          <w:rStyle w:val="Heading3Char"/>
        </w:rPr>
        <w:t>.</w:t>
      </w:r>
      <w:bookmarkEnd w:id="177"/>
      <w:r w:rsidR="00E371EC" w:rsidRPr="00E12538">
        <w:rPr>
          <w:b/>
        </w:rPr>
        <w:t xml:space="preserve"> </w:t>
      </w:r>
      <w:r w:rsidR="00030E55" w:rsidRPr="00E12538">
        <w:rPr>
          <w:b/>
        </w:rPr>
        <w:t xml:space="preserve"> </w:t>
      </w:r>
      <w:r w:rsidR="00E371EC" w:rsidRPr="00E12538">
        <w:t xml:space="preserve">Every Application may be approved, approved </w:t>
      </w:r>
      <w:r w:rsidR="00FF74B5" w:rsidRPr="00E12538">
        <w:t xml:space="preserve"> </w:t>
      </w:r>
    </w:p>
    <w:p w14:paraId="02B27704" w14:textId="77777777" w:rsidR="00FF74B5" w:rsidRPr="00E12538" w:rsidRDefault="00FF74B5" w:rsidP="00A8423B">
      <w:pPr>
        <w:pStyle w:val="ListParagraph"/>
        <w:tabs>
          <w:tab w:val="left" w:pos="1597"/>
          <w:tab w:val="left" w:pos="1598"/>
        </w:tabs>
        <w:ind w:left="1080" w:right="604" w:firstLine="0"/>
      </w:pPr>
      <w:r w:rsidRPr="00E12538">
        <w:t xml:space="preserve">      </w:t>
      </w:r>
      <w:r w:rsidR="00E371EC" w:rsidRPr="00E12538">
        <w:t xml:space="preserve">with conditions </w:t>
      </w:r>
      <w:r w:rsidR="00272D61" w:rsidRPr="00E12538">
        <w:t>or</w:t>
      </w:r>
      <w:r w:rsidR="00E371EC" w:rsidRPr="00E12538">
        <w:t xml:space="preserve"> denied </w:t>
      </w:r>
      <w:r w:rsidR="000E0232" w:rsidRPr="00E12538">
        <w:t>by</w:t>
      </w:r>
      <w:r w:rsidR="00E371EC" w:rsidRPr="00E12538">
        <w:t xml:space="preserve"> the County </w:t>
      </w:r>
      <w:r w:rsidR="00272D61" w:rsidRPr="00E12538">
        <w:t>and</w:t>
      </w:r>
      <w:r w:rsidR="00E371EC" w:rsidRPr="00E12538">
        <w:t xml:space="preserve"> will be reviewed acc</w:t>
      </w:r>
      <w:r w:rsidR="00272D61" w:rsidRPr="00E12538">
        <w:t>or</w:t>
      </w:r>
      <w:r w:rsidR="00E371EC" w:rsidRPr="00E12538">
        <w:t xml:space="preserve">ding to </w:t>
      </w:r>
    </w:p>
    <w:p w14:paraId="5AEB0E1D" w14:textId="6C8F79A7" w:rsidR="00E371EC" w:rsidRPr="00E12538" w:rsidRDefault="00FF74B5" w:rsidP="00A8423B">
      <w:pPr>
        <w:pStyle w:val="ListParagraph"/>
        <w:tabs>
          <w:tab w:val="left" w:pos="1597"/>
          <w:tab w:val="left" w:pos="1598"/>
        </w:tabs>
        <w:ind w:left="1080" w:right="604" w:firstLine="0"/>
      </w:pPr>
      <w:r w:rsidRPr="00E12538">
        <w:t xml:space="preserve">      </w:t>
      </w:r>
      <w:r w:rsidR="00E371EC" w:rsidRPr="00E12538">
        <w:t xml:space="preserve">the procedures in this Code </w:t>
      </w:r>
      <w:r w:rsidR="000E0232" w:rsidRPr="00E12538">
        <w:t>f</w:t>
      </w:r>
      <w:r w:rsidR="00272D61" w:rsidRPr="00E12538">
        <w:t>or</w:t>
      </w:r>
      <w:r w:rsidR="00E371EC" w:rsidRPr="00E12538">
        <w:t xml:space="preserve"> the particular class </w:t>
      </w:r>
      <w:r w:rsidR="000E0232" w:rsidRPr="00E12538">
        <w:t>of</w:t>
      </w:r>
      <w:r w:rsidR="00E371EC" w:rsidRPr="00E12538">
        <w:rPr>
          <w:spacing w:val="-27"/>
        </w:rPr>
        <w:t xml:space="preserve"> </w:t>
      </w:r>
      <w:r w:rsidR="00F01A6C" w:rsidRPr="00E12538">
        <w:t>notice</w:t>
      </w:r>
      <w:r w:rsidR="00E371EC" w:rsidRPr="00E12538">
        <w:t>.</w:t>
      </w:r>
    </w:p>
    <w:p w14:paraId="12DF7FA7" w14:textId="27D56BAC" w:rsidR="00D842C6" w:rsidRPr="00E12538" w:rsidRDefault="00FF74B5" w:rsidP="00A8423B">
      <w:pPr>
        <w:pStyle w:val="ListParagraph"/>
        <w:tabs>
          <w:tab w:val="left" w:pos="1597"/>
          <w:tab w:val="left" w:pos="1598"/>
        </w:tabs>
        <w:ind w:left="1080" w:right="604" w:firstLine="0"/>
      </w:pPr>
      <w:r w:rsidRPr="00E12538">
        <w:t xml:space="preserve">      </w:t>
      </w:r>
      <w:r w:rsidR="00D61ED6" w:rsidRPr="00E12538">
        <w:t>Activity Notice</w:t>
      </w:r>
      <w:r w:rsidRPr="00E12538">
        <w:t xml:space="preserve"> Permits</w:t>
      </w:r>
      <w:r w:rsidR="00D61ED6" w:rsidRPr="00E12538">
        <w:t xml:space="preserve"> are reviewed </w:t>
      </w:r>
      <w:r w:rsidR="00272D61" w:rsidRPr="00E12538">
        <w:t>and</w:t>
      </w:r>
      <w:r w:rsidR="00D61ED6" w:rsidRPr="00E12538">
        <w:t xml:space="preserve"> approved </w:t>
      </w:r>
      <w:r w:rsidR="000E0232" w:rsidRPr="00E12538">
        <w:t>by</w:t>
      </w:r>
      <w:r w:rsidR="00D61ED6" w:rsidRPr="00E12538">
        <w:t xml:space="preserve"> the Administrat</w:t>
      </w:r>
      <w:r w:rsidR="00272D61" w:rsidRPr="00E12538">
        <w:t>or</w:t>
      </w:r>
      <w:r w:rsidR="00D61ED6" w:rsidRPr="00E12538">
        <w:t>.</w:t>
      </w:r>
    </w:p>
    <w:p w14:paraId="3C6E3A7D" w14:textId="77777777" w:rsidR="002E685A" w:rsidRPr="00E12538" w:rsidRDefault="002E685A" w:rsidP="002E685A">
      <w:bookmarkStart w:id="178" w:name="SECTION_4-102_ADMINISTRATIVE_LAND_USE_PE"/>
      <w:bookmarkStart w:id="179" w:name="_Toc177022163"/>
      <w:bookmarkStart w:id="180" w:name="_Toc177022405"/>
      <w:bookmarkEnd w:id="178"/>
    </w:p>
    <w:p w14:paraId="6BF83FB4" w14:textId="62FE3D88" w:rsidR="00216E6D" w:rsidRPr="00E12538" w:rsidRDefault="00DD5774" w:rsidP="00BB7DA9">
      <w:pPr>
        <w:pStyle w:val="Heading2"/>
        <w:rPr>
          <w:color w:val="auto"/>
        </w:rPr>
      </w:pPr>
      <w:bookmarkStart w:id="181" w:name="_Toc200122168"/>
      <w:r w:rsidRPr="00E12538">
        <w:rPr>
          <w:color w:val="auto"/>
        </w:rPr>
        <w:t>SECTION 4-10</w:t>
      </w:r>
      <w:r w:rsidR="00BF3C6F" w:rsidRPr="00E12538">
        <w:rPr>
          <w:color w:val="auto"/>
        </w:rPr>
        <w:t>3</w:t>
      </w:r>
      <w:r w:rsidR="00E949F5" w:rsidRPr="00E12538">
        <w:rPr>
          <w:color w:val="auto"/>
        </w:rPr>
        <w:t xml:space="preserve">: </w:t>
      </w:r>
      <w:r w:rsidR="00BB7DA9" w:rsidRPr="00E12538">
        <w:rPr>
          <w:color w:val="auto"/>
        </w:rPr>
        <w:t>A</w:t>
      </w:r>
      <w:r w:rsidRPr="00E12538">
        <w:rPr>
          <w:color w:val="auto"/>
        </w:rPr>
        <w:t>DMINISTRATIVE L</w:t>
      </w:r>
      <w:r w:rsidR="00272D61" w:rsidRPr="00E12538">
        <w:rPr>
          <w:color w:val="auto"/>
        </w:rPr>
        <w:t>AND</w:t>
      </w:r>
      <w:r w:rsidRPr="00E12538">
        <w:rPr>
          <w:color w:val="auto"/>
        </w:rPr>
        <w:t xml:space="preserve"> USE PERMIT</w:t>
      </w:r>
      <w:r w:rsidR="00C31858" w:rsidRPr="00E12538">
        <w:rPr>
          <w:color w:val="auto"/>
        </w:rPr>
        <w:t>.</w:t>
      </w:r>
      <w:bookmarkEnd w:id="181"/>
      <w:r w:rsidRPr="00E12538">
        <w:rPr>
          <w:color w:val="auto"/>
        </w:rPr>
        <w:t xml:space="preserve"> </w:t>
      </w:r>
      <w:bookmarkEnd w:id="179"/>
      <w:bookmarkEnd w:id="180"/>
    </w:p>
    <w:p w14:paraId="2DB0CA03" w14:textId="77777777" w:rsidR="00216E6D" w:rsidRPr="00E12538" w:rsidRDefault="00216E6D">
      <w:pPr>
        <w:pStyle w:val="BodyText"/>
        <w:rPr>
          <w:b/>
        </w:rPr>
      </w:pPr>
    </w:p>
    <w:p w14:paraId="5C292C4D" w14:textId="1BF93C6A" w:rsidR="00031DF2" w:rsidRPr="00E12538" w:rsidRDefault="00F20ED8" w:rsidP="00F20ED8">
      <w:pPr>
        <w:tabs>
          <w:tab w:val="left" w:pos="1600"/>
        </w:tabs>
        <w:ind w:right="689"/>
        <w:jc w:val="both"/>
      </w:pPr>
      <w:bookmarkStart w:id="182" w:name="_Toc177022164"/>
      <w:bookmarkStart w:id="183" w:name="_Toc177022406"/>
      <w:r w:rsidRPr="00E12538">
        <w:rPr>
          <w:rStyle w:val="Heading3Char"/>
        </w:rPr>
        <w:t xml:space="preserve">               </w:t>
      </w:r>
      <w:r w:rsidR="00F01A6C" w:rsidRPr="00E12538">
        <w:rPr>
          <w:rStyle w:val="Heading3Char"/>
        </w:rPr>
        <w:t xml:space="preserve"> </w:t>
      </w:r>
      <w:bookmarkStart w:id="184" w:name="_Toc200122169"/>
      <w:r w:rsidRPr="00E12538">
        <w:rPr>
          <w:rStyle w:val="Heading3Char"/>
        </w:rPr>
        <w:t xml:space="preserve">A. </w:t>
      </w:r>
      <w:r w:rsidR="00F01A6C" w:rsidRPr="00E12538">
        <w:rPr>
          <w:rStyle w:val="Heading3Char"/>
        </w:rPr>
        <w:t xml:space="preserve"> </w:t>
      </w:r>
      <w:r w:rsidR="00C82A96" w:rsidRPr="00E12538">
        <w:rPr>
          <w:rStyle w:val="Heading3Char"/>
        </w:rPr>
        <w:t>Applicability</w:t>
      </w:r>
      <w:bookmarkEnd w:id="182"/>
      <w:bookmarkEnd w:id="183"/>
      <w:r w:rsidR="00DD5774" w:rsidRPr="00E12538">
        <w:rPr>
          <w:rStyle w:val="Heading3Char"/>
        </w:rPr>
        <w:t>.</w:t>
      </w:r>
      <w:bookmarkEnd w:id="184"/>
      <w:r w:rsidR="00DD5774" w:rsidRPr="00E12538">
        <w:rPr>
          <w:b/>
        </w:rPr>
        <w:t xml:space="preserve"> </w:t>
      </w:r>
      <w:r w:rsidR="00DD5774" w:rsidRPr="00E12538">
        <w:t>The Administrative L</w:t>
      </w:r>
      <w:r w:rsidR="00272D61" w:rsidRPr="00E12538">
        <w:t>and</w:t>
      </w:r>
      <w:r w:rsidR="00DD5774" w:rsidRPr="00E12538">
        <w:t xml:space="preserve"> Use Permit process may </w:t>
      </w:r>
      <w:r w:rsidR="00031DF2" w:rsidRPr="00E12538">
        <w:t xml:space="preserve"> </w:t>
      </w:r>
    </w:p>
    <w:p w14:paraId="68A2EE48" w14:textId="66AF2831" w:rsidR="00031DF2" w:rsidRPr="00E12538" w:rsidRDefault="00FF74B5" w:rsidP="00E371EC">
      <w:pPr>
        <w:tabs>
          <w:tab w:val="left" w:pos="1600"/>
        </w:tabs>
        <w:ind w:left="900" w:right="689"/>
        <w:jc w:val="both"/>
      </w:pPr>
      <w:r w:rsidRPr="00E12538">
        <w:t xml:space="preserve">       </w:t>
      </w:r>
      <w:r w:rsidR="00DD5774" w:rsidRPr="00E12538">
        <w:t>apply only to those L</w:t>
      </w:r>
      <w:r w:rsidR="00272D61" w:rsidRPr="00E12538">
        <w:t>and</w:t>
      </w:r>
      <w:r w:rsidR="00DD5774" w:rsidRPr="00E12538">
        <w:t xml:space="preserve"> Use Changes that have been determined to fall </w:t>
      </w:r>
    </w:p>
    <w:p w14:paraId="21AABEB2" w14:textId="3347D255" w:rsidR="00CB001C" w:rsidRPr="00E12538" w:rsidRDefault="00FF74B5" w:rsidP="00E371EC">
      <w:pPr>
        <w:tabs>
          <w:tab w:val="left" w:pos="1600"/>
        </w:tabs>
        <w:ind w:left="900" w:right="689"/>
        <w:jc w:val="both"/>
      </w:pPr>
      <w:r w:rsidRPr="00E12538">
        <w:t xml:space="preserve">       </w:t>
      </w:r>
      <w:r w:rsidR="00DD5774" w:rsidRPr="00E12538">
        <w:t xml:space="preserve">within the Administrative </w:t>
      </w:r>
      <w:r w:rsidR="00DD5774" w:rsidRPr="00E12538">
        <w:rPr>
          <w:spacing w:val="-3"/>
        </w:rPr>
        <w:t>L</w:t>
      </w:r>
      <w:r w:rsidR="00272D61" w:rsidRPr="00E12538">
        <w:rPr>
          <w:spacing w:val="-3"/>
        </w:rPr>
        <w:t>and</w:t>
      </w:r>
      <w:r w:rsidR="00DD5774" w:rsidRPr="00E12538">
        <w:rPr>
          <w:spacing w:val="-3"/>
        </w:rPr>
        <w:t xml:space="preserve"> </w:t>
      </w:r>
      <w:r w:rsidR="00DD5774" w:rsidRPr="00E12538">
        <w:t>Use Permit Class. See Section</w:t>
      </w:r>
      <w:r w:rsidR="00DD5774" w:rsidRPr="00E12538">
        <w:rPr>
          <w:spacing w:val="-32"/>
        </w:rPr>
        <w:t xml:space="preserve"> </w:t>
      </w:r>
      <w:r w:rsidR="00DD5774" w:rsidRPr="00E12538">
        <w:t>2-</w:t>
      </w:r>
      <w:r w:rsidRPr="00E12538">
        <w:t>1</w:t>
      </w:r>
      <w:r w:rsidR="00DD5774" w:rsidRPr="00E12538">
        <w:t>0</w:t>
      </w:r>
      <w:r w:rsidR="00532B73" w:rsidRPr="00E12538">
        <w:t>2</w:t>
      </w:r>
      <w:r w:rsidR="00DD5774" w:rsidRPr="00E12538">
        <w:t>.</w:t>
      </w:r>
      <w:bookmarkStart w:id="185" w:name="_Toc177022165"/>
      <w:bookmarkStart w:id="186" w:name="_Toc177022407"/>
    </w:p>
    <w:p w14:paraId="241BA998" w14:textId="77777777" w:rsidR="00F20ED8" w:rsidRPr="00E12538" w:rsidRDefault="00F20ED8" w:rsidP="00F20ED8">
      <w:pPr>
        <w:pStyle w:val="ListParagraph"/>
        <w:tabs>
          <w:tab w:val="left" w:pos="1597"/>
          <w:tab w:val="left" w:pos="1598"/>
        </w:tabs>
        <w:ind w:left="1800" w:right="856" w:firstLine="0"/>
        <w:rPr>
          <w:rStyle w:val="Heading3Char"/>
        </w:rPr>
      </w:pPr>
    </w:p>
    <w:p w14:paraId="0626C541" w14:textId="21BF65AF" w:rsidR="00F01A6C" w:rsidRPr="00E12538" w:rsidRDefault="00F20ED8" w:rsidP="00F20ED8">
      <w:pPr>
        <w:tabs>
          <w:tab w:val="left" w:pos="1597"/>
          <w:tab w:val="left" w:pos="1598"/>
        </w:tabs>
        <w:ind w:right="856"/>
      </w:pPr>
      <w:r w:rsidRPr="00E12538">
        <w:rPr>
          <w:rStyle w:val="Heading3Char"/>
        </w:rPr>
        <w:t xml:space="preserve">                </w:t>
      </w:r>
      <w:bookmarkStart w:id="187" w:name="_Toc200122170"/>
      <w:r w:rsidRPr="00E12538">
        <w:rPr>
          <w:rStyle w:val="Heading3Char"/>
        </w:rPr>
        <w:t xml:space="preserve">B. </w:t>
      </w:r>
      <w:r w:rsidR="00F01A6C" w:rsidRPr="00E12538">
        <w:rPr>
          <w:rStyle w:val="Heading3Char"/>
        </w:rPr>
        <w:t xml:space="preserve"> </w:t>
      </w:r>
      <w:r w:rsidR="00C82A96" w:rsidRPr="00E12538">
        <w:rPr>
          <w:rStyle w:val="Heading3Char"/>
        </w:rPr>
        <w:t>Complete Permit Application</w:t>
      </w:r>
      <w:r w:rsidRPr="00E12538">
        <w:rPr>
          <w:rStyle w:val="Heading3Char"/>
        </w:rPr>
        <w:t>.</w:t>
      </w:r>
      <w:bookmarkEnd w:id="187"/>
      <w:r w:rsidRPr="00E12538">
        <w:rPr>
          <w:rStyle w:val="Heading3Char"/>
        </w:rPr>
        <w:t xml:space="preserve"> </w:t>
      </w:r>
      <w:r w:rsidRPr="00E12538">
        <w:t xml:space="preserve">Following the determination </w:t>
      </w:r>
    </w:p>
    <w:p w14:paraId="40ABB770" w14:textId="77777777" w:rsidR="00E949F5" w:rsidRPr="00E12538" w:rsidRDefault="00F01A6C" w:rsidP="00E949F5">
      <w:pPr>
        <w:tabs>
          <w:tab w:val="left" w:pos="1597"/>
          <w:tab w:val="left" w:pos="1598"/>
        </w:tabs>
        <w:ind w:right="856"/>
      </w:pPr>
      <w:r w:rsidRPr="00E12538">
        <w:t xml:space="preserve">                 </w:t>
      </w:r>
      <w:r w:rsidR="00FF74B5" w:rsidRPr="00E12538">
        <w:t xml:space="preserve">      </w:t>
      </w:r>
      <w:r w:rsidR="000E0232" w:rsidRPr="00E12538">
        <w:t>of</w:t>
      </w:r>
      <w:r w:rsidRPr="00E12538">
        <w:t xml:space="preserve"> </w:t>
      </w:r>
      <w:r w:rsidR="00F20ED8" w:rsidRPr="00E12538">
        <w:t xml:space="preserve">class </w:t>
      </w:r>
      <w:r w:rsidR="000E0232" w:rsidRPr="00E12538">
        <w:t>of</w:t>
      </w:r>
      <w:r w:rsidR="00F20ED8" w:rsidRPr="00E12538">
        <w:t xml:space="preserve"> </w:t>
      </w:r>
      <w:r w:rsidR="00F20ED8" w:rsidRPr="00E12538">
        <w:rPr>
          <w:spacing w:val="-3"/>
        </w:rPr>
        <w:t>L</w:t>
      </w:r>
      <w:r w:rsidR="00272D61" w:rsidRPr="00E12538">
        <w:rPr>
          <w:spacing w:val="-3"/>
        </w:rPr>
        <w:t>and</w:t>
      </w:r>
      <w:r w:rsidR="00F20ED8" w:rsidRPr="00E12538">
        <w:rPr>
          <w:spacing w:val="-3"/>
        </w:rPr>
        <w:t xml:space="preserve"> </w:t>
      </w:r>
      <w:r w:rsidR="00F20ED8" w:rsidRPr="00E12538">
        <w:t xml:space="preserve">Use Permit </w:t>
      </w:r>
      <w:r w:rsidR="00272D61" w:rsidRPr="00E12538">
        <w:t>and</w:t>
      </w:r>
      <w:r w:rsidR="00F20ED8" w:rsidRPr="00E12538">
        <w:t xml:space="preserve"> the Application Fee,</w:t>
      </w:r>
      <w:r w:rsidR="00F20ED8" w:rsidRPr="00E12538">
        <w:rPr>
          <w:spacing w:val="-17"/>
        </w:rPr>
        <w:t xml:space="preserve"> </w:t>
      </w:r>
      <w:r w:rsidR="00F20ED8" w:rsidRPr="00E12538">
        <w:t xml:space="preserve">the Application shall be   </w:t>
      </w:r>
    </w:p>
    <w:p w14:paraId="3F8A1469" w14:textId="77777777" w:rsidR="00E949F5" w:rsidRPr="00E12538" w:rsidRDefault="00E949F5" w:rsidP="00E949F5">
      <w:pPr>
        <w:tabs>
          <w:tab w:val="left" w:pos="1597"/>
          <w:tab w:val="left" w:pos="1598"/>
        </w:tabs>
        <w:ind w:right="856"/>
      </w:pPr>
      <w:r w:rsidRPr="00E12538">
        <w:t xml:space="preserve">                       </w:t>
      </w:r>
      <w:r w:rsidR="00F20ED8" w:rsidRPr="00E12538">
        <w:t>submitted to the Administrat</w:t>
      </w:r>
      <w:r w:rsidR="00272D61" w:rsidRPr="00E12538">
        <w:t>or</w:t>
      </w:r>
      <w:r w:rsidR="00F20ED8" w:rsidRPr="00E12538">
        <w:t>, together with the appropriate application fee.</w:t>
      </w:r>
      <w:bookmarkEnd w:id="185"/>
      <w:bookmarkEnd w:id="186"/>
      <w:r w:rsidRPr="00E12538">
        <w:t xml:space="preserve">  </w:t>
      </w:r>
    </w:p>
    <w:p w14:paraId="1DBC00DE" w14:textId="5386360C" w:rsidR="00FB6203" w:rsidRPr="00E12538" w:rsidRDefault="00E949F5" w:rsidP="00E949F5">
      <w:pPr>
        <w:tabs>
          <w:tab w:val="left" w:pos="1597"/>
          <w:tab w:val="left" w:pos="1598"/>
        </w:tabs>
        <w:ind w:right="856"/>
      </w:pPr>
      <w:r w:rsidRPr="00E12538">
        <w:t xml:space="preserve">                       The application will include the following information:</w:t>
      </w:r>
    </w:p>
    <w:p w14:paraId="16980201" w14:textId="77777777" w:rsidR="004832AF" w:rsidRPr="00E12538" w:rsidRDefault="004832AF" w:rsidP="00F20ED8">
      <w:pPr>
        <w:tabs>
          <w:tab w:val="left" w:pos="1597"/>
          <w:tab w:val="left" w:pos="1598"/>
        </w:tabs>
        <w:ind w:right="856"/>
      </w:pPr>
    </w:p>
    <w:p w14:paraId="7DDECC65" w14:textId="195D222C" w:rsidR="00C342FB" w:rsidRPr="00E12538" w:rsidRDefault="00C342FB" w:rsidP="008241A7">
      <w:pPr>
        <w:pStyle w:val="ListParagraph"/>
        <w:numPr>
          <w:ilvl w:val="0"/>
          <w:numId w:val="51"/>
        </w:numPr>
        <w:tabs>
          <w:tab w:val="left" w:pos="2317"/>
          <w:tab w:val="left" w:pos="2318"/>
        </w:tabs>
        <w:ind w:right="559"/>
      </w:pPr>
      <w:r w:rsidRPr="00E12538">
        <w:rPr>
          <w:b/>
        </w:rPr>
        <w:t xml:space="preserve">Total acres </w:t>
      </w:r>
      <w:r w:rsidR="000E0232" w:rsidRPr="00E12538">
        <w:rPr>
          <w:b/>
        </w:rPr>
        <w:t>of</w:t>
      </w:r>
      <w:r w:rsidRPr="00E12538">
        <w:rPr>
          <w:b/>
        </w:rPr>
        <w:t xml:space="preserve"> l</w:t>
      </w:r>
      <w:r w:rsidR="00272D61" w:rsidRPr="00E12538">
        <w:rPr>
          <w:b/>
        </w:rPr>
        <w:t>and</w:t>
      </w:r>
      <w:r w:rsidRPr="00E12538">
        <w:rPr>
          <w:b/>
        </w:rPr>
        <w:t xml:space="preserve"> involved in the project</w:t>
      </w:r>
    </w:p>
    <w:p w14:paraId="535B5054" w14:textId="5A2B9E24" w:rsidR="00C342FB" w:rsidRPr="00E12538" w:rsidRDefault="00C342FB" w:rsidP="008241A7">
      <w:pPr>
        <w:pStyle w:val="ListParagraph"/>
        <w:numPr>
          <w:ilvl w:val="0"/>
          <w:numId w:val="51"/>
        </w:numPr>
        <w:tabs>
          <w:tab w:val="left" w:pos="2317"/>
          <w:tab w:val="left" w:pos="2318"/>
        </w:tabs>
        <w:ind w:right="559"/>
        <w:rPr>
          <w:bCs/>
        </w:rPr>
      </w:pPr>
      <w:r w:rsidRPr="00E12538">
        <w:rPr>
          <w:b/>
        </w:rPr>
        <w:t xml:space="preserve">Legal Description: </w:t>
      </w:r>
      <w:r w:rsidRPr="00E12538">
        <w:rPr>
          <w:bCs/>
        </w:rPr>
        <w:t xml:space="preserve">Please provide Location, Township, Range, </w:t>
      </w:r>
      <w:r w:rsidR="00272D61" w:rsidRPr="00E12538">
        <w:rPr>
          <w:bCs/>
        </w:rPr>
        <w:t>and</w:t>
      </w:r>
      <w:r w:rsidRPr="00E12538">
        <w:rPr>
          <w:bCs/>
        </w:rPr>
        <w:t xml:space="preserve"> Section</w:t>
      </w:r>
    </w:p>
    <w:p w14:paraId="53E126AD" w14:textId="157AFF37" w:rsidR="00C342FB" w:rsidRPr="00E12538" w:rsidRDefault="00C342FB" w:rsidP="008241A7">
      <w:pPr>
        <w:pStyle w:val="ListParagraph"/>
        <w:numPr>
          <w:ilvl w:val="0"/>
          <w:numId w:val="51"/>
        </w:numPr>
        <w:tabs>
          <w:tab w:val="left" w:pos="2317"/>
          <w:tab w:val="left" w:pos="2318"/>
        </w:tabs>
        <w:ind w:right="559"/>
        <w:rPr>
          <w:bCs/>
        </w:rPr>
      </w:pPr>
      <w:r w:rsidRPr="00E12538">
        <w:rPr>
          <w:b/>
        </w:rPr>
        <w:t xml:space="preserve">Name </w:t>
      </w:r>
      <w:r w:rsidR="00272D61" w:rsidRPr="00E12538">
        <w:rPr>
          <w:b/>
        </w:rPr>
        <w:t>and</w:t>
      </w:r>
      <w:r w:rsidRPr="00E12538">
        <w:rPr>
          <w:b/>
        </w:rPr>
        <w:t xml:space="preserve"> Address </w:t>
      </w:r>
      <w:r w:rsidR="00272D61" w:rsidRPr="00E12538">
        <w:rPr>
          <w:b/>
        </w:rPr>
        <w:t>and</w:t>
      </w:r>
      <w:r w:rsidRPr="00E12538">
        <w:rPr>
          <w:b/>
        </w:rPr>
        <w:t xml:space="preserve"> Phone number</w:t>
      </w:r>
    </w:p>
    <w:p w14:paraId="5384BF14" w14:textId="5EDAB963" w:rsidR="00216E6D" w:rsidRPr="00E12538" w:rsidRDefault="00C342FB" w:rsidP="008241A7">
      <w:pPr>
        <w:pStyle w:val="ListParagraph"/>
        <w:numPr>
          <w:ilvl w:val="0"/>
          <w:numId w:val="51"/>
        </w:numPr>
        <w:tabs>
          <w:tab w:val="left" w:pos="2317"/>
          <w:tab w:val="left" w:pos="2318"/>
        </w:tabs>
        <w:ind w:right="559"/>
      </w:pPr>
      <w:r w:rsidRPr="00E12538">
        <w:rPr>
          <w:b/>
        </w:rPr>
        <w:t xml:space="preserve">Description </w:t>
      </w:r>
      <w:r w:rsidR="000E0232" w:rsidRPr="00E12538">
        <w:rPr>
          <w:b/>
        </w:rPr>
        <w:t>of</w:t>
      </w:r>
      <w:r w:rsidRPr="00E12538">
        <w:rPr>
          <w:b/>
        </w:rPr>
        <w:t xml:space="preserve"> the proposed l</w:t>
      </w:r>
      <w:r w:rsidR="00272D61" w:rsidRPr="00E12538">
        <w:rPr>
          <w:b/>
        </w:rPr>
        <w:t>and</w:t>
      </w:r>
      <w:r w:rsidRPr="00E12538">
        <w:rPr>
          <w:b/>
        </w:rPr>
        <w:t xml:space="preserve"> use change:</w:t>
      </w:r>
      <w:r w:rsidR="00DD5774" w:rsidRPr="00E12538">
        <w:t xml:space="preserve"> A brief written description </w:t>
      </w:r>
      <w:r w:rsidR="000E0232" w:rsidRPr="00E12538">
        <w:t>of</w:t>
      </w:r>
      <w:r w:rsidR="00DD5774" w:rsidRPr="00E12538">
        <w:t xml:space="preserve"> the proposed L</w:t>
      </w:r>
      <w:r w:rsidR="00272D61" w:rsidRPr="00E12538">
        <w:t>and</w:t>
      </w:r>
      <w:r w:rsidR="00DD5774" w:rsidRPr="00E12538">
        <w:t xml:space="preserve"> </w:t>
      </w:r>
      <w:r w:rsidR="00FB6203" w:rsidRPr="00E12538">
        <w:t>U</w:t>
      </w:r>
      <w:r w:rsidR="00DD5774" w:rsidRPr="00E12538">
        <w:t xml:space="preserve">se Change shall be submitted to the </w:t>
      </w:r>
      <w:r w:rsidR="00DD5774" w:rsidRPr="00E12538">
        <w:lastRenderedPageBreak/>
        <w:t>Administrat</w:t>
      </w:r>
      <w:r w:rsidR="00272D61" w:rsidRPr="00E12538">
        <w:t>or</w:t>
      </w:r>
      <w:r w:rsidR="00DD5774" w:rsidRPr="00E12538">
        <w:t xml:space="preserve">. The written description shall include the type </w:t>
      </w:r>
      <w:r w:rsidR="000E0232" w:rsidRPr="00E12538">
        <w:t>of</w:t>
      </w:r>
      <w:r w:rsidR="00DD5774" w:rsidRPr="00E12538">
        <w:t xml:space="preserve"> </w:t>
      </w:r>
      <w:r w:rsidR="00DD5774" w:rsidRPr="00E12538">
        <w:rPr>
          <w:spacing w:val="-3"/>
        </w:rPr>
        <w:t>L</w:t>
      </w:r>
      <w:r w:rsidR="00272D61" w:rsidRPr="00E12538">
        <w:rPr>
          <w:spacing w:val="-3"/>
        </w:rPr>
        <w:t>and</w:t>
      </w:r>
      <w:r w:rsidR="00DD5774" w:rsidRPr="00E12538">
        <w:rPr>
          <w:spacing w:val="-3"/>
        </w:rPr>
        <w:t xml:space="preserve"> </w:t>
      </w:r>
      <w:r w:rsidR="00DD5774" w:rsidRPr="00E12538">
        <w:t>Use Change,</w:t>
      </w:r>
      <w:r w:rsidR="00DD5774" w:rsidRPr="00E12538">
        <w:rPr>
          <w:spacing w:val="-17"/>
        </w:rPr>
        <w:t xml:space="preserve"> </w:t>
      </w:r>
      <w:r w:rsidR="00272D61" w:rsidRPr="00E12538">
        <w:t>and</w:t>
      </w:r>
      <w:r w:rsidR="00DD5774" w:rsidRPr="00E12538">
        <w:t xml:space="preserve"> the total number </w:t>
      </w:r>
      <w:r w:rsidR="000E0232" w:rsidRPr="00E12538">
        <w:t>of</w:t>
      </w:r>
      <w:r w:rsidR="00DD5774" w:rsidRPr="00E12538">
        <w:t xml:space="preserve"> acres </w:t>
      </w:r>
      <w:r w:rsidR="000E0232" w:rsidRPr="00E12538">
        <w:t>of</w:t>
      </w:r>
      <w:r w:rsidR="00DD5774" w:rsidRPr="00E12538">
        <w:t xml:space="preserve"> the site where the change will occur </w:t>
      </w:r>
      <w:r w:rsidR="00272D61" w:rsidRPr="00E12538">
        <w:t>and</w:t>
      </w:r>
      <w:r w:rsidR="00DD5774" w:rsidRPr="00E12538">
        <w:t xml:space="preserve"> how the </w:t>
      </w:r>
      <w:r w:rsidR="00DD5774" w:rsidRPr="00E12538">
        <w:rPr>
          <w:spacing w:val="-3"/>
        </w:rPr>
        <w:t>L</w:t>
      </w:r>
      <w:r w:rsidR="00272D61" w:rsidRPr="00E12538">
        <w:rPr>
          <w:spacing w:val="-3"/>
        </w:rPr>
        <w:t>and</w:t>
      </w:r>
      <w:r w:rsidR="00DD5774" w:rsidRPr="00E12538">
        <w:rPr>
          <w:spacing w:val="-3"/>
        </w:rPr>
        <w:t xml:space="preserve"> </w:t>
      </w:r>
      <w:r w:rsidR="00DD5774" w:rsidRPr="00E12538">
        <w:t>Use Change complies with the applicable st</w:t>
      </w:r>
      <w:r w:rsidR="00272D61" w:rsidRPr="00E12538">
        <w:t>and</w:t>
      </w:r>
      <w:r w:rsidR="00DD5774" w:rsidRPr="00E12538">
        <w:t>ards.</w:t>
      </w:r>
    </w:p>
    <w:p w14:paraId="26A34865" w14:textId="77777777" w:rsidR="00216E6D" w:rsidRPr="00E12538" w:rsidRDefault="00216E6D" w:rsidP="00E371EC">
      <w:pPr>
        <w:pStyle w:val="BodyText"/>
      </w:pPr>
    </w:p>
    <w:p w14:paraId="611D1445" w14:textId="6466FE76" w:rsidR="00216E6D" w:rsidRPr="00E12538" w:rsidRDefault="00DD5774" w:rsidP="008241A7">
      <w:pPr>
        <w:pStyle w:val="ListParagraph"/>
        <w:numPr>
          <w:ilvl w:val="1"/>
          <w:numId w:val="51"/>
        </w:numPr>
        <w:tabs>
          <w:tab w:val="left" w:pos="3037"/>
          <w:tab w:val="left" w:pos="3038"/>
        </w:tabs>
        <w:ind w:right="520"/>
      </w:pPr>
      <w:r w:rsidRPr="00E12538">
        <w:rPr>
          <w:b/>
        </w:rPr>
        <w:t>Applicant is not the owner</w:t>
      </w:r>
      <w:r w:rsidRPr="00E12538">
        <w:t xml:space="preserve">. If the applicant is not the owner </w:t>
      </w:r>
      <w:r w:rsidR="000E0232" w:rsidRPr="00E12538">
        <w:t>of</w:t>
      </w:r>
      <w:r w:rsidRPr="00E12538">
        <w:t xml:space="preserve"> the l</w:t>
      </w:r>
      <w:r w:rsidR="00272D61" w:rsidRPr="00E12538">
        <w:t>and</w:t>
      </w:r>
      <w:r w:rsidRPr="00E12538">
        <w:t xml:space="preserve">, </w:t>
      </w:r>
      <w:r w:rsidR="00272D61" w:rsidRPr="00E12538">
        <w:t>or</w:t>
      </w:r>
      <w:r w:rsidRPr="00E12538">
        <w:t xml:space="preserve"> is a contract purchaser </w:t>
      </w:r>
      <w:r w:rsidR="000E0232" w:rsidRPr="00E12538">
        <w:t>of</w:t>
      </w:r>
      <w:r w:rsidRPr="00E12538">
        <w:t xml:space="preserve"> the l</w:t>
      </w:r>
      <w:r w:rsidR="00272D61" w:rsidRPr="00E12538">
        <w:t>and</w:t>
      </w:r>
      <w:r w:rsidRPr="00E12538">
        <w:t xml:space="preserve">, the applicant shall submit a letter signed </w:t>
      </w:r>
      <w:r w:rsidR="000E0232" w:rsidRPr="00E12538">
        <w:t>by</w:t>
      </w:r>
      <w:r w:rsidRPr="00E12538">
        <w:t xml:space="preserve"> the owner consenting to the submission </w:t>
      </w:r>
      <w:r w:rsidR="000E0232" w:rsidRPr="00E12538">
        <w:t>of</w:t>
      </w:r>
      <w:r w:rsidRPr="00E12538">
        <w:t xml:space="preserve"> the</w:t>
      </w:r>
      <w:r w:rsidRPr="00E12538">
        <w:rPr>
          <w:spacing w:val="-12"/>
        </w:rPr>
        <w:t xml:space="preserve"> </w:t>
      </w:r>
      <w:r w:rsidRPr="00E12538">
        <w:t>application.</w:t>
      </w:r>
    </w:p>
    <w:p w14:paraId="339F8325" w14:textId="77777777" w:rsidR="00216E6D" w:rsidRPr="00E12538" w:rsidRDefault="00216E6D" w:rsidP="00E371EC">
      <w:pPr>
        <w:pStyle w:val="BodyText"/>
        <w:spacing w:before="9"/>
        <w:rPr>
          <w:sz w:val="23"/>
        </w:rPr>
      </w:pPr>
    </w:p>
    <w:p w14:paraId="0976E163" w14:textId="638B21DA" w:rsidR="00216E6D" w:rsidRPr="00E12538" w:rsidRDefault="00DD5774" w:rsidP="008241A7">
      <w:pPr>
        <w:pStyle w:val="ListParagraph"/>
        <w:numPr>
          <w:ilvl w:val="1"/>
          <w:numId w:val="51"/>
        </w:numPr>
        <w:tabs>
          <w:tab w:val="left" w:pos="3037"/>
          <w:tab w:val="left" w:pos="3038"/>
        </w:tabs>
        <w:ind w:right="573"/>
      </w:pPr>
      <w:r w:rsidRPr="00E12538">
        <w:rPr>
          <w:b/>
        </w:rPr>
        <w:t>Applicant is not the sole owner</w:t>
      </w:r>
      <w:r w:rsidRPr="00E12538">
        <w:t xml:space="preserve">. If the applicant is not the sole owner </w:t>
      </w:r>
      <w:r w:rsidR="000E0232" w:rsidRPr="00E12538">
        <w:t>of</w:t>
      </w:r>
      <w:r w:rsidRPr="00E12538">
        <w:t xml:space="preserve"> the l</w:t>
      </w:r>
      <w:r w:rsidR="00272D61" w:rsidRPr="00E12538">
        <w:t>and</w:t>
      </w:r>
      <w:r w:rsidRPr="00E12538">
        <w:t xml:space="preserve">, the applicant shall submit a letter signed </w:t>
      </w:r>
      <w:r w:rsidR="000E0232" w:rsidRPr="00E12538">
        <w:t>by</w:t>
      </w:r>
      <w:r w:rsidRPr="00E12538">
        <w:t xml:space="preserve"> the other owners </w:t>
      </w:r>
      <w:r w:rsidR="00272D61" w:rsidRPr="00E12538">
        <w:t>or</w:t>
      </w:r>
      <w:r w:rsidRPr="00E12538">
        <w:t xml:space="preserve"> an association representing the owners consenting to </w:t>
      </w:r>
      <w:r w:rsidR="00272D61" w:rsidRPr="00E12538">
        <w:t>or</w:t>
      </w:r>
      <w:r w:rsidRPr="00E12538">
        <w:t xml:space="preserve"> joining in the application </w:t>
      </w:r>
      <w:r w:rsidR="000E0232" w:rsidRPr="00E12538">
        <w:t>f</w:t>
      </w:r>
      <w:r w:rsidR="00272D61" w:rsidRPr="00E12538">
        <w:t>or</w:t>
      </w:r>
      <w:r w:rsidRPr="00E12538">
        <w:t xml:space="preserve"> L</w:t>
      </w:r>
      <w:r w:rsidR="00272D61" w:rsidRPr="00E12538">
        <w:t>and</w:t>
      </w:r>
      <w:r w:rsidRPr="00E12538">
        <w:t xml:space="preserve"> Use</w:t>
      </w:r>
      <w:r w:rsidRPr="00E12538">
        <w:rPr>
          <w:spacing w:val="-7"/>
        </w:rPr>
        <w:t xml:space="preserve"> </w:t>
      </w:r>
      <w:r w:rsidRPr="00E12538">
        <w:t>Permit</w:t>
      </w:r>
    </w:p>
    <w:p w14:paraId="2D206B04" w14:textId="77777777" w:rsidR="00E42F99" w:rsidRPr="00E12538" w:rsidRDefault="00E42F99" w:rsidP="00E42F99">
      <w:pPr>
        <w:pStyle w:val="ListParagraph"/>
        <w:tabs>
          <w:tab w:val="left" w:pos="3037"/>
          <w:tab w:val="left" w:pos="3038"/>
        </w:tabs>
        <w:ind w:left="1440" w:right="573" w:firstLine="0"/>
      </w:pPr>
    </w:p>
    <w:p w14:paraId="197B4AA9" w14:textId="6C285D00" w:rsidR="00216E6D" w:rsidRPr="00E12538" w:rsidRDefault="00C342FB" w:rsidP="008241A7">
      <w:pPr>
        <w:pStyle w:val="ListParagraph"/>
        <w:numPr>
          <w:ilvl w:val="0"/>
          <w:numId w:val="51"/>
        </w:numPr>
        <w:tabs>
          <w:tab w:val="left" w:pos="2320"/>
        </w:tabs>
        <w:ind w:right="530"/>
        <w:jc w:val="both"/>
      </w:pPr>
      <w:r w:rsidRPr="00E12538">
        <w:rPr>
          <w:b/>
        </w:rPr>
        <w:t xml:space="preserve">Include a </w:t>
      </w:r>
      <w:r w:rsidR="00DD5774" w:rsidRPr="00E12538">
        <w:rPr>
          <w:b/>
        </w:rPr>
        <w:t>Vicinity Map</w:t>
      </w:r>
      <w:r w:rsidR="00DD5774" w:rsidRPr="00E12538">
        <w:rPr>
          <w:b/>
          <w:i/>
        </w:rPr>
        <w:t xml:space="preserve">. </w:t>
      </w:r>
      <w:r w:rsidR="00DD5774" w:rsidRPr="00E12538">
        <w:t xml:space="preserve">An 8 ½ x 11 vicinity map locating the parcel in the County. </w:t>
      </w:r>
      <w:r w:rsidR="00FB6203" w:rsidRPr="00E12538">
        <w:t xml:space="preserve"> </w:t>
      </w:r>
      <w:r w:rsidR="00DD5774" w:rsidRPr="00E12538">
        <w:t xml:space="preserve">The vicinity map shall clearly show the boundaries </w:t>
      </w:r>
      <w:r w:rsidR="000E0232" w:rsidRPr="00E12538">
        <w:t>of</w:t>
      </w:r>
      <w:r w:rsidR="00DD5774" w:rsidRPr="00E12538">
        <w:t xml:space="preserve"> the site, </w:t>
      </w:r>
      <w:r w:rsidR="00272D61" w:rsidRPr="00E12538">
        <w:t>and</w:t>
      </w:r>
      <w:r w:rsidR="00DD5774" w:rsidRPr="00E12538">
        <w:t xml:space="preserve"> the ownership </w:t>
      </w:r>
      <w:r w:rsidR="00272D61" w:rsidRPr="00E12538">
        <w:t>and</w:t>
      </w:r>
      <w:r w:rsidR="00DD5774" w:rsidRPr="00E12538">
        <w:t xml:space="preserve"> use </w:t>
      </w:r>
      <w:r w:rsidR="000E0232" w:rsidRPr="00E12538">
        <w:t>of</w:t>
      </w:r>
      <w:r w:rsidR="00DD5774" w:rsidRPr="00E12538">
        <w:t xml:space="preserve"> adjacent</w:t>
      </w:r>
      <w:r w:rsidR="00DD5774" w:rsidRPr="00E12538">
        <w:rPr>
          <w:spacing w:val="-17"/>
        </w:rPr>
        <w:t xml:space="preserve"> </w:t>
      </w:r>
      <w:r w:rsidR="00DD5774" w:rsidRPr="00E12538">
        <w:t>properties.</w:t>
      </w:r>
    </w:p>
    <w:p w14:paraId="084404D1" w14:textId="77777777" w:rsidR="00FB6203" w:rsidRPr="00E12538" w:rsidRDefault="00FB6203" w:rsidP="00E371EC">
      <w:pPr>
        <w:tabs>
          <w:tab w:val="left" w:pos="2317"/>
          <w:tab w:val="left" w:pos="2318"/>
        </w:tabs>
        <w:spacing w:before="1"/>
        <w:ind w:right="794"/>
        <w:rPr>
          <w:b/>
        </w:rPr>
      </w:pPr>
    </w:p>
    <w:p w14:paraId="03C8E197" w14:textId="0B166DE4" w:rsidR="00FB6203" w:rsidRPr="00E12538" w:rsidRDefault="00C342FB" w:rsidP="008241A7">
      <w:pPr>
        <w:pStyle w:val="ListParagraph"/>
        <w:numPr>
          <w:ilvl w:val="0"/>
          <w:numId w:val="51"/>
        </w:numPr>
        <w:tabs>
          <w:tab w:val="left" w:pos="2317"/>
          <w:tab w:val="left" w:pos="2318"/>
        </w:tabs>
        <w:spacing w:before="1"/>
        <w:ind w:right="794"/>
      </w:pPr>
      <w:r w:rsidRPr="00E12538">
        <w:rPr>
          <w:b/>
        </w:rPr>
        <w:t xml:space="preserve">Include a </w:t>
      </w:r>
      <w:r w:rsidR="00DD5774" w:rsidRPr="00E12538">
        <w:rPr>
          <w:b/>
        </w:rPr>
        <w:t>Site Plan</w:t>
      </w:r>
      <w:r w:rsidR="00DD5774" w:rsidRPr="00E12538">
        <w:t>. A site plan prepared at a scale acceptable to the Administrat</w:t>
      </w:r>
      <w:r w:rsidR="00272D61" w:rsidRPr="00E12538">
        <w:t>or</w:t>
      </w:r>
      <w:r w:rsidR="00DD5774" w:rsidRPr="00E12538">
        <w:t xml:space="preserve">, which best conveys the conceptual aspects </w:t>
      </w:r>
      <w:r w:rsidR="000E0232" w:rsidRPr="00E12538">
        <w:t>of</w:t>
      </w:r>
      <w:r w:rsidR="00DD5774" w:rsidRPr="00E12538">
        <w:rPr>
          <w:spacing w:val="-13"/>
        </w:rPr>
        <w:t xml:space="preserve"> </w:t>
      </w:r>
      <w:r w:rsidR="00DD5774" w:rsidRPr="00E12538">
        <w:t xml:space="preserve">the plan. </w:t>
      </w:r>
    </w:p>
    <w:p w14:paraId="73A3AFCC" w14:textId="6A8BB59E" w:rsidR="00E42F99" w:rsidRPr="00E12538" w:rsidRDefault="009C0B5A" w:rsidP="009C0B5A">
      <w:pPr>
        <w:tabs>
          <w:tab w:val="left" w:pos="2317"/>
          <w:tab w:val="left" w:pos="2318"/>
        </w:tabs>
        <w:spacing w:before="1"/>
        <w:ind w:right="794"/>
      </w:pPr>
      <w:r w:rsidRPr="00E12538">
        <w:t xml:space="preserve">                                </w:t>
      </w:r>
      <w:r w:rsidR="00DD5774" w:rsidRPr="00E12538">
        <w:t>The site plan shall have the following</w:t>
      </w:r>
      <w:r w:rsidR="00DD5774" w:rsidRPr="00E12538">
        <w:rPr>
          <w:spacing w:val="-17"/>
        </w:rPr>
        <w:t xml:space="preserve"> </w:t>
      </w:r>
      <w:r w:rsidR="00DD5774" w:rsidRPr="00E12538">
        <w:t>elements:</w:t>
      </w:r>
    </w:p>
    <w:p w14:paraId="6FEA23C8" w14:textId="0441F2DE" w:rsidR="009C0B5A" w:rsidRPr="00E12538" w:rsidRDefault="009C0B5A" w:rsidP="009C0B5A">
      <w:pPr>
        <w:pStyle w:val="ListParagraph"/>
        <w:tabs>
          <w:tab w:val="left" w:pos="2317"/>
          <w:tab w:val="left" w:pos="2318"/>
        </w:tabs>
        <w:spacing w:before="9"/>
        <w:ind w:left="2160" w:right="658" w:firstLine="0"/>
      </w:pPr>
      <w:r w:rsidRPr="00E12538">
        <w:tab/>
        <w:t xml:space="preserve">a. </w:t>
      </w:r>
      <w:r w:rsidR="00C342FB" w:rsidRPr="00E12538">
        <w:t>Clear identified boundary lines, c</w:t>
      </w:r>
      <w:r w:rsidR="00272D61" w:rsidRPr="00E12538">
        <w:t>or</w:t>
      </w:r>
      <w:r w:rsidR="00C342FB" w:rsidRPr="00E12538">
        <w:t xml:space="preserve">ner pins, dimensions </w:t>
      </w:r>
      <w:r w:rsidR="000E0232" w:rsidRPr="00E12538">
        <w:t>of</w:t>
      </w:r>
      <w:r w:rsidR="00C342FB" w:rsidRPr="00E12538">
        <w:t xml:space="preserve"> the </w:t>
      </w:r>
      <w:r w:rsidRPr="00E12538">
        <w:t xml:space="preserve">   </w:t>
      </w:r>
    </w:p>
    <w:p w14:paraId="3F46FE1C" w14:textId="74E60724" w:rsidR="009C0B5A" w:rsidRPr="00E12538" w:rsidRDefault="009C0B5A" w:rsidP="009C0B5A">
      <w:pPr>
        <w:pStyle w:val="ListParagraph"/>
        <w:tabs>
          <w:tab w:val="left" w:pos="2317"/>
          <w:tab w:val="left" w:pos="2318"/>
        </w:tabs>
        <w:spacing w:before="9"/>
        <w:ind w:left="2160" w:right="658" w:firstLine="0"/>
      </w:pPr>
      <w:r w:rsidRPr="00E12538">
        <w:t xml:space="preserve">       </w:t>
      </w:r>
      <w:r w:rsidR="00C342FB" w:rsidRPr="00E12538">
        <w:t xml:space="preserve">site, </w:t>
      </w:r>
      <w:r w:rsidR="00272D61" w:rsidRPr="00E12538">
        <w:t>and</w:t>
      </w:r>
      <w:r w:rsidR="00C342FB" w:rsidRPr="00E12538">
        <w:t xml:space="preserve"> distance </w:t>
      </w:r>
      <w:r w:rsidR="000E0232" w:rsidRPr="00E12538">
        <w:t>of</w:t>
      </w:r>
      <w:r w:rsidR="00C342FB" w:rsidRPr="00E12538">
        <w:t xml:space="preserve"> structures from the boundaries </w:t>
      </w:r>
      <w:r w:rsidR="000E0232" w:rsidRPr="00E12538">
        <w:t>of</w:t>
      </w:r>
      <w:r w:rsidR="00C342FB" w:rsidRPr="00E12538">
        <w:t xml:space="preserve"> the site.</w:t>
      </w:r>
    </w:p>
    <w:p w14:paraId="500858F5" w14:textId="55DD36E2" w:rsidR="009C0B5A" w:rsidRPr="00E12538" w:rsidRDefault="009C0B5A" w:rsidP="009C0B5A">
      <w:pPr>
        <w:pStyle w:val="ListParagraph"/>
        <w:tabs>
          <w:tab w:val="left" w:pos="2317"/>
          <w:tab w:val="left" w:pos="2318"/>
        </w:tabs>
        <w:spacing w:before="9"/>
        <w:ind w:left="2160" w:right="658" w:firstLine="0"/>
      </w:pPr>
      <w:r w:rsidRPr="00E12538">
        <w:tab/>
        <w:t xml:space="preserve">b. </w:t>
      </w:r>
      <w:r w:rsidR="00DD5774" w:rsidRPr="00E12538">
        <w:t xml:space="preserve">Location </w:t>
      </w:r>
      <w:r w:rsidR="000E0232" w:rsidRPr="00E12538">
        <w:t>of</w:t>
      </w:r>
      <w:r w:rsidR="00DD5774" w:rsidRPr="00E12538">
        <w:t xml:space="preserve"> lot</w:t>
      </w:r>
      <w:r w:rsidR="00DD5774" w:rsidRPr="00E12538">
        <w:rPr>
          <w:spacing w:val="-2"/>
        </w:rPr>
        <w:t xml:space="preserve"> </w:t>
      </w:r>
      <w:r w:rsidR="00DD5774" w:rsidRPr="00E12538">
        <w:t>lines.</w:t>
      </w:r>
    </w:p>
    <w:p w14:paraId="2B846DC7" w14:textId="63DA6DBA" w:rsidR="00216E6D" w:rsidRPr="00E12538" w:rsidRDefault="009C0B5A" w:rsidP="009C0B5A">
      <w:pPr>
        <w:pStyle w:val="ListParagraph"/>
        <w:tabs>
          <w:tab w:val="left" w:pos="2317"/>
          <w:tab w:val="left" w:pos="2318"/>
        </w:tabs>
        <w:spacing w:before="9"/>
        <w:ind w:left="1440" w:right="658" w:firstLine="0"/>
      </w:pPr>
      <w:r w:rsidRPr="00E12538">
        <w:tab/>
        <w:t xml:space="preserve">c. </w:t>
      </w:r>
      <w:r w:rsidR="00DD5774" w:rsidRPr="00E12538">
        <w:t xml:space="preserve">Size </w:t>
      </w:r>
      <w:r w:rsidR="000E0232" w:rsidRPr="00E12538">
        <w:t>of</w:t>
      </w:r>
      <w:r w:rsidR="00DD5774" w:rsidRPr="00E12538">
        <w:t xml:space="preserve"> the </w:t>
      </w:r>
      <w:r w:rsidR="00C342FB" w:rsidRPr="00E12538">
        <w:t>parcel</w:t>
      </w:r>
      <w:r w:rsidR="00DD5774" w:rsidRPr="00E12538">
        <w:t xml:space="preserve">, in acres </w:t>
      </w:r>
      <w:r w:rsidR="00272D61" w:rsidRPr="00E12538">
        <w:t>or</w:t>
      </w:r>
      <w:r w:rsidR="00DD5774" w:rsidRPr="00E12538">
        <w:t xml:space="preserve"> square</w:t>
      </w:r>
      <w:r w:rsidR="00DD5774" w:rsidRPr="00E12538">
        <w:rPr>
          <w:spacing w:val="-12"/>
        </w:rPr>
        <w:t xml:space="preserve"> </w:t>
      </w:r>
      <w:r w:rsidR="00DD5774" w:rsidRPr="00E12538">
        <w:t>feet.</w:t>
      </w:r>
    </w:p>
    <w:p w14:paraId="12742391" w14:textId="7CA558B3" w:rsidR="00216E6D" w:rsidRPr="00E12538" w:rsidRDefault="009C0B5A" w:rsidP="009C0B5A">
      <w:pPr>
        <w:tabs>
          <w:tab w:val="left" w:pos="3037"/>
          <w:tab w:val="left" w:pos="3038"/>
        </w:tabs>
        <w:spacing w:before="1"/>
        <w:rPr>
          <w:b/>
          <w:i/>
        </w:rPr>
      </w:pPr>
      <w:r w:rsidRPr="00E12538">
        <w:t xml:space="preserve">                                          d. </w:t>
      </w:r>
      <w:r w:rsidR="00DD5774" w:rsidRPr="00E12538">
        <w:t xml:space="preserve">Existing uses </w:t>
      </w:r>
      <w:r w:rsidR="000E0232" w:rsidRPr="00E12538">
        <w:t>of</w:t>
      </w:r>
      <w:r w:rsidR="00DD5774" w:rsidRPr="00E12538">
        <w:t xml:space="preserve"> the site </w:t>
      </w:r>
      <w:r w:rsidR="00272D61" w:rsidRPr="00E12538">
        <w:t>and</w:t>
      </w:r>
      <w:r w:rsidR="00DD5774" w:rsidRPr="00E12538">
        <w:t xml:space="preserve"> the adjacent</w:t>
      </w:r>
      <w:r w:rsidR="00DD5774" w:rsidRPr="00E12538">
        <w:rPr>
          <w:spacing w:val="-15"/>
        </w:rPr>
        <w:t xml:space="preserve"> </w:t>
      </w:r>
      <w:r w:rsidR="00DD5774" w:rsidRPr="00E12538">
        <w:t>properties</w:t>
      </w:r>
      <w:r w:rsidR="00DD5774" w:rsidRPr="00E12538">
        <w:rPr>
          <w:b/>
          <w:i/>
        </w:rPr>
        <w:t>.</w:t>
      </w:r>
    </w:p>
    <w:p w14:paraId="75FD621B" w14:textId="7B2D76CB" w:rsidR="009C0B5A" w:rsidRPr="00E12538" w:rsidRDefault="009C0B5A" w:rsidP="009C0B5A">
      <w:pPr>
        <w:tabs>
          <w:tab w:val="left" w:pos="3037"/>
          <w:tab w:val="left" w:pos="3038"/>
        </w:tabs>
        <w:spacing w:before="1"/>
      </w:pPr>
      <w:r w:rsidRPr="00E12538">
        <w:rPr>
          <w:bCs/>
          <w:iCs/>
        </w:rPr>
        <w:t xml:space="preserve">                                          e. </w:t>
      </w:r>
      <w:r w:rsidR="00DD5774" w:rsidRPr="00E12538">
        <w:t xml:space="preserve">Location, dimension </w:t>
      </w:r>
      <w:r w:rsidR="000E0232" w:rsidRPr="00E12538">
        <w:t>of</w:t>
      </w:r>
      <w:r w:rsidR="00DD5774" w:rsidRPr="00E12538">
        <w:t xml:space="preserve"> all structures, existing </w:t>
      </w:r>
      <w:r w:rsidR="00272D61" w:rsidRPr="00E12538">
        <w:t>and</w:t>
      </w:r>
      <w:r w:rsidR="00DD5774" w:rsidRPr="00E12538">
        <w:t xml:space="preserve"> proposed.</w:t>
      </w:r>
    </w:p>
    <w:p w14:paraId="516BEF1F" w14:textId="3BCE4ADA" w:rsidR="009C0B5A" w:rsidRPr="00E12538" w:rsidRDefault="009C0B5A" w:rsidP="009C0B5A">
      <w:pPr>
        <w:tabs>
          <w:tab w:val="left" w:pos="3037"/>
          <w:tab w:val="left" w:pos="3038"/>
        </w:tabs>
        <w:spacing w:before="1"/>
      </w:pPr>
      <w:r w:rsidRPr="00E12538">
        <w:t xml:space="preserve">                                          f. E</w:t>
      </w:r>
      <w:r w:rsidR="00DD5774" w:rsidRPr="00E12538">
        <w:t xml:space="preserve">xisting </w:t>
      </w:r>
      <w:r w:rsidR="00272D61" w:rsidRPr="00E12538">
        <w:t>and</w:t>
      </w:r>
      <w:r w:rsidR="00DD5774" w:rsidRPr="00E12538">
        <w:t xml:space="preserve"> proposed</w:t>
      </w:r>
      <w:r w:rsidR="00DD5774" w:rsidRPr="00E12538">
        <w:rPr>
          <w:spacing w:val="-9"/>
        </w:rPr>
        <w:t xml:space="preserve"> </w:t>
      </w:r>
      <w:r w:rsidR="00DD5774" w:rsidRPr="00E12538">
        <w:t>grading.</w:t>
      </w:r>
    </w:p>
    <w:p w14:paraId="6941C894" w14:textId="35DB1FD4" w:rsidR="009C0B5A" w:rsidRPr="00E12538" w:rsidRDefault="009C0B5A" w:rsidP="009C0B5A">
      <w:pPr>
        <w:tabs>
          <w:tab w:val="left" w:pos="3037"/>
          <w:tab w:val="left" w:pos="3038"/>
        </w:tabs>
        <w:spacing w:before="1"/>
      </w:pPr>
      <w:r w:rsidRPr="00E12538">
        <w:t xml:space="preserve">                                          g. </w:t>
      </w:r>
      <w:r w:rsidR="00DD5774" w:rsidRPr="00E12538">
        <w:t xml:space="preserve">Existing </w:t>
      </w:r>
      <w:r w:rsidR="00272D61" w:rsidRPr="00E12538">
        <w:t>and</w:t>
      </w:r>
      <w:r w:rsidR="00DD5774" w:rsidRPr="00E12538">
        <w:t xml:space="preserve"> proposed roads, railroad tracks, irrigation ditches, fences, </w:t>
      </w:r>
      <w:r w:rsidRPr="00E12538">
        <w:t xml:space="preserve">                  </w:t>
      </w:r>
    </w:p>
    <w:p w14:paraId="25C1CF4A" w14:textId="67452CF9" w:rsidR="009C0B5A" w:rsidRPr="00E12538" w:rsidRDefault="009C0B5A" w:rsidP="009C0B5A">
      <w:pPr>
        <w:tabs>
          <w:tab w:val="left" w:pos="3037"/>
          <w:tab w:val="left" w:pos="3038"/>
        </w:tabs>
        <w:spacing w:before="1"/>
      </w:pPr>
      <w:r w:rsidRPr="00E12538">
        <w:t xml:space="preserve">                                              </w:t>
      </w:r>
      <w:r w:rsidR="00DD5774" w:rsidRPr="00E12538">
        <w:t xml:space="preserve">existing </w:t>
      </w:r>
      <w:r w:rsidR="00272D61" w:rsidRPr="00E12538">
        <w:t>and</w:t>
      </w:r>
      <w:r w:rsidR="00DD5774" w:rsidRPr="00E12538">
        <w:t xml:space="preserve"> proposed utility lines, </w:t>
      </w:r>
      <w:r w:rsidR="00272D61" w:rsidRPr="00E12538">
        <w:t>and</w:t>
      </w:r>
      <w:r w:rsidR="00DD5774" w:rsidRPr="00E12538">
        <w:t xml:space="preserve"> easements </w:t>
      </w:r>
      <w:r w:rsidR="00272D61" w:rsidRPr="00E12538">
        <w:t>and</w:t>
      </w:r>
      <w:r w:rsidR="00DD5774" w:rsidRPr="00E12538">
        <w:t xml:space="preserve"> rights-</w:t>
      </w:r>
      <w:r w:rsidR="000E0232" w:rsidRPr="00E12538">
        <w:t>of</w:t>
      </w:r>
      <w:r w:rsidR="00DD5774" w:rsidRPr="00E12538">
        <w:t xml:space="preserve">-ways on </w:t>
      </w:r>
      <w:r w:rsidR="00272D61" w:rsidRPr="00E12538">
        <w:t>or</w:t>
      </w:r>
      <w:r w:rsidR="00DD5774" w:rsidRPr="00E12538">
        <w:t xml:space="preserve"> </w:t>
      </w:r>
    </w:p>
    <w:p w14:paraId="6660B9A5" w14:textId="6E7AA82D" w:rsidR="00216E6D" w:rsidRPr="00E12538" w:rsidRDefault="009C0B5A" w:rsidP="009C0B5A">
      <w:pPr>
        <w:tabs>
          <w:tab w:val="left" w:pos="3037"/>
          <w:tab w:val="left" w:pos="3038"/>
        </w:tabs>
        <w:spacing w:before="1"/>
      </w:pPr>
      <w:r w:rsidRPr="00E12538">
        <w:t xml:space="preserve">                                              </w:t>
      </w:r>
      <w:r w:rsidR="00DD5774" w:rsidRPr="00E12538">
        <w:t xml:space="preserve">adjacent to the site, shown </w:t>
      </w:r>
      <w:r w:rsidR="000E0232" w:rsidRPr="00E12538">
        <w:t>by</w:t>
      </w:r>
      <w:r w:rsidR="00DD5774" w:rsidRPr="00E12538">
        <w:t xml:space="preserve"> location </w:t>
      </w:r>
      <w:r w:rsidR="00272D61" w:rsidRPr="00E12538">
        <w:t>and</w:t>
      </w:r>
      <w:r w:rsidR="00DD5774" w:rsidRPr="00E12538">
        <w:rPr>
          <w:spacing w:val="-1"/>
        </w:rPr>
        <w:t xml:space="preserve"> </w:t>
      </w:r>
      <w:r w:rsidR="00DD5774" w:rsidRPr="00E12538">
        <w:t>dimension.</w:t>
      </w:r>
    </w:p>
    <w:p w14:paraId="4AD404AC" w14:textId="033F87E7" w:rsidR="009C0B5A" w:rsidRPr="00E12538" w:rsidRDefault="009C0B5A" w:rsidP="009C0B5A">
      <w:pPr>
        <w:tabs>
          <w:tab w:val="left" w:pos="3037"/>
          <w:tab w:val="left" w:pos="3038"/>
        </w:tabs>
        <w:ind w:right="1083"/>
      </w:pPr>
      <w:r w:rsidRPr="00E12538">
        <w:t xml:space="preserve">                                         h. </w:t>
      </w:r>
      <w:r w:rsidR="00C342FB" w:rsidRPr="00E12538">
        <w:t xml:space="preserve">Significant features on the site such as contours, natural </w:t>
      </w:r>
      <w:r w:rsidR="00272D61" w:rsidRPr="00E12538">
        <w:t>and</w:t>
      </w:r>
      <w:r w:rsidR="00C342FB" w:rsidRPr="00E12538">
        <w:t xml:space="preserve"> </w:t>
      </w:r>
    </w:p>
    <w:p w14:paraId="739A605D" w14:textId="2E235D43" w:rsidR="009C0B5A" w:rsidRPr="00E12538" w:rsidRDefault="009C0B5A" w:rsidP="009C0B5A">
      <w:pPr>
        <w:tabs>
          <w:tab w:val="left" w:pos="3037"/>
          <w:tab w:val="left" w:pos="3038"/>
        </w:tabs>
        <w:ind w:right="1083"/>
      </w:pPr>
      <w:r w:rsidRPr="00E12538">
        <w:t xml:space="preserve">                                             </w:t>
      </w:r>
      <w:r w:rsidR="00C342FB" w:rsidRPr="00E12538">
        <w:t>artificial drainage ways, wetl</w:t>
      </w:r>
      <w:r w:rsidR="00272D61" w:rsidRPr="00E12538">
        <w:t>and</w:t>
      </w:r>
      <w:r w:rsidR="00C342FB" w:rsidRPr="00E12538">
        <w:t xml:space="preserve"> areas, ditches hydrologic </w:t>
      </w:r>
      <w:r w:rsidRPr="00E12538">
        <w:t xml:space="preserve">           </w:t>
      </w:r>
    </w:p>
    <w:p w14:paraId="6BD24FE9" w14:textId="358223B5" w:rsidR="009C0B5A" w:rsidRPr="00E12538" w:rsidRDefault="009C0B5A" w:rsidP="009C0B5A">
      <w:pPr>
        <w:tabs>
          <w:tab w:val="left" w:pos="3037"/>
          <w:tab w:val="left" w:pos="3038"/>
        </w:tabs>
        <w:ind w:right="1083"/>
      </w:pPr>
      <w:r w:rsidRPr="00E12538">
        <w:t xml:space="preserve">                                             </w:t>
      </w:r>
      <w:r w:rsidR="00C342FB" w:rsidRPr="00E12538">
        <w:t>features (with flooding limits based on in</w:t>
      </w:r>
      <w:r w:rsidR="000E0232" w:rsidRPr="00E12538">
        <w:t>f</w:t>
      </w:r>
      <w:r w:rsidR="00272D61" w:rsidRPr="00E12538">
        <w:t>or</w:t>
      </w:r>
      <w:r w:rsidR="00C342FB" w:rsidRPr="00E12538">
        <w:t>m</w:t>
      </w:r>
      <w:r w:rsidR="008A4F29" w:rsidRPr="00E12538">
        <w:t xml:space="preserve"> </w:t>
      </w:r>
      <w:r w:rsidR="00C342FB" w:rsidRPr="00E12538">
        <w:t xml:space="preserve">to available </w:t>
      </w:r>
    </w:p>
    <w:p w14:paraId="55682239" w14:textId="10B7EEBD" w:rsidR="009C0B5A" w:rsidRPr="00E12538" w:rsidRDefault="009C0B5A" w:rsidP="009C0B5A">
      <w:pPr>
        <w:tabs>
          <w:tab w:val="left" w:pos="3037"/>
          <w:tab w:val="left" w:pos="3038"/>
        </w:tabs>
        <w:ind w:right="1083"/>
      </w:pPr>
      <w:r w:rsidRPr="00E12538">
        <w:t xml:space="preserve">                                             </w:t>
      </w:r>
      <w:r w:rsidR="00C342FB" w:rsidRPr="00E12538">
        <w:t xml:space="preserve">through the County), </w:t>
      </w:r>
      <w:r w:rsidR="00272D61" w:rsidRPr="00E12538">
        <w:t>and</w:t>
      </w:r>
      <w:r w:rsidR="00C342FB" w:rsidRPr="00E12538">
        <w:t xml:space="preserve"> aquatic habitat, geologic features </w:t>
      </w:r>
      <w:r w:rsidRPr="00E12538">
        <w:t xml:space="preserve"> </w:t>
      </w:r>
    </w:p>
    <w:p w14:paraId="746EDA12" w14:textId="0F951E84" w:rsidR="009C0B5A" w:rsidRPr="00E12538" w:rsidRDefault="009C0B5A" w:rsidP="009C0B5A">
      <w:pPr>
        <w:tabs>
          <w:tab w:val="left" w:pos="3037"/>
          <w:tab w:val="left" w:pos="3038"/>
        </w:tabs>
        <w:ind w:right="1083"/>
      </w:pPr>
      <w:r w:rsidRPr="00E12538">
        <w:t xml:space="preserve">                                             </w:t>
      </w:r>
      <w:r w:rsidR="00272D61" w:rsidRPr="00E12538">
        <w:t>and</w:t>
      </w:r>
      <w:r w:rsidR="00C342FB" w:rsidRPr="00E12538">
        <w:t xml:space="preserve"> hazards, soil types; vegetative over, dams, reservoirs, </w:t>
      </w:r>
    </w:p>
    <w:p w14:paraId="0F0EE38F" w14:textId="4E00DF4F" w:rsidR="009C0B5A" w:rsidRPr="00E12538" w:rsidRDefault="009C0B5A" w:rsidP="009C0B5A">
      <w:pPr>
        <w:tabs>
          <w:tab w:val="left" w:pos="3037"/>
          <w:tab w:val="left" w:pos="3038"/>
        </w:tabs>
        <w:ind w:left="720" w:right="1083"/>
      </w:pPr>
      <w:r w:rsidRPr="00E12538">
        <w:t xml:space="preserve">                                excavations, </w:t>
      </w:r>
      <w:r w:rsidR="00272D61" w:rsidRPr="00E12538">
        <w:t>and</w:t>
      </w:r>
      <w:r w:rsidRPr="00E12538">
        <w:t xml:space="preserve"> mines; </w:t>
      </w:r>
      <w:r w:rsidR="00272D61" w:rsidRPr="00E12538">
        <w:t>and</w:t>
      </w:r>
      <w:r w:rsidRPr="00E12538">
        <w:t xml:space="preserve"> any other on-site </w:t>
      </w:r>
      <w:r w:rsidR="00272D61" w:rsidRPr="00E12538">
        <w:t>and</w:t>
      </w:r>
      <w:r w:rsidRPr="00E12538">
        <w:t xml:space="preserve"> </w:t>
      </w:r>
      <w:r w:rsidR="000E0232" w:rsidRPr="00E12538">
        <w:t>of</w:t>
      </w:r>
      <w:r w:rsidRPr="00E12538">
        <w:t>f-site</w:t>
      </w:r>
    </w:p>
    <w:p w14:paraId="2D7F7EF2" w14:textId="22371090" w:rsidR="0089320A" w:rsidRPr="00E12538" w:rsidRDefault="009C0B5A" w:rsidP="009C0B5A">
      <w:pPr>
        <w:tabs>
          <w:tab w:val="left" w:pos="3037"/>
          <w:tab w:val="left" w:pos="3038"/>
        </w:tabs>
        <w:ind w:left="720" w:right="1083"/>
      </w:pPr>
      <w:r w:rsidRPr="00E12538">
        <w:t xml:space="preserve">                                features that might influence the development.</w:t>
      </w:r>
      <w:r w:rsidR="0089320A" w:rsidRPr="00E12538">
        <w:t>.</w:t>
      </w:r>
    </w:p>
    <w:p w14:paraId="0959B1CB" w14:textId="77777777" w:rsidR="008A6FAB" w:rsidRPr="00E12538" w:rsidRDefault="008A6FAB" w:rsidP="009C0B5A">
      <w:pPr>
        <w:tabs>
          <w:tab w:val="left" w:pos="3037"/>
          <w:tab w:val="left" w:pos="3038"/>
        </w:tabs>
        <w:ind w:left="720" w:right="1083"/>
      </w:pPr>
    </w:p>
    <w:p w14:paraId="44C52728" w14:textId="3000680D" w:rsidR="006C64E5" w:rsidRPr="00E12538" w:rsidRDefault="009C0B5A" w:rsidP="009C0B5A">
      <w:pPr>
        <w:pStyle w:val="ListParagraph"/>
        <w:tabs>
          <w:tab w:val="left" w:pos="3037"/>
          <w:tab w:val="left" w:pos="3038"/>
        </w:tabs>
        <w:ind w:left="1440" w:right="1083" w:firstLine="0"/>
      </w:pPr>
      <w:r w:rsidRPr="00E12538">
        <w:rPr>
          <w:b/>
          <w:bCs/>
        </w:rPr>
        <w:t xml:space="preserve">7.  </w:t>
      </w:r>
      <w:r w:rsidR="006C64E5" w:rsidRPr="00E12538">
        <w:rPr>
          <w:b/>
          <w:bCs/>
        </w:rPr>
        <w:t>Include a survey</w:t>
      </w:r>
      <w:r w:rsidR="00FF74B5" w:rsidRPr="00E12538">
        <w:rPr>
          <w:b/>
          <w:bCs/>
        </w:rPr>
        <w:t xml:space="preserve">. </w:t>
      </w:r>
      <w:r w:rsidR="006C64E5" w:rsidRPr="00E12538">
        <w:t>A plat map (</w:t>
      </w:r>
      <w:r w:rsidR="00272D61" w:rsidRPr="00E12538">
        <w:t>or</w:t>
      </w:r>
      <w:r w:rsidR="006C64E5" w:rsidRPr="00E12538">
        <w:t xml:space="preserve"> survey) is a scaled drawing that shows how a piece </w:t>
      </w:r>
      <w:r w:rsidR="000E0232" w:rsidRPr="00E12538">
        <w:t>of</w:t>
      </w:r>
      <w:r w:rsidR="006C64E5" w:rsidRPr="00E12538">
        <w:t xml:space="preserve"> l</w:t>
      </w:r>
      <w:r w:rsidR="00272D61" w:rsidRPr="00E12538">
        <w:t>and</w:t>
      </w:r>
      <w:r w:rsidR="006C64E5" w:rsidRPr="00E12538">
        <w:t xml:space="preserve"> is divided into lots, streets, </w:t>
      </w:r>
      <w:r w:rsidR="00272D61" w:rsidRPr="00E12538">
        <w:t>and</w:t>
      </w:r>
      <w:r w:rsidR="006C64E5" w:rsidRPr="00E12538">
        <w:t xml:space="preserve"> blocks.  It’s a legal document that establishes the boundaries </w:t>
      </w:r>
      <w:r w:rsidR="000E0232" w:rsidRPr="00E12538">
        <w:t>of</w:t>
      </w:r>
      <w:r w:rsidR="006C64E5" w:rsidRPr="00E12538">
        <w:t xml:space="preserve"> a property.) It can be a preliminary survey that is either rec</w:t>
      </w:r>
      <w:r w:rsidR="00272D61" w:rsidRPr="00E12538">
        <w:t>or</w:t>
      </w:r>
      <w:r w:rsidR="006C64E5" w:rsidRPr="00E12538">
        <w:t xml:space="preserve">ded </w:t>
      </w:r>
      <w:r w:rsidR="00272D61" w:rsidRPr="00E12538">
        <w:t>or</w:t>
      </w:r>
      <w:r w:rsidR="006C64E5" w:rsidRPr="00E12538">
        <w:t xml:space="preserve"> not</w:t>
      </w:r>
      <w:r w:rsidR="00FF74B5" w:rsidRPr="00E12538">
        <w:t>.</w:t>
      </w:r>
    </w:p>
    <w:p w14:paraId="2077AAFA" w14:textId="77777777" w:rsidR="008D077F" w:rsidRPr="00E12538" w:rsidRDefault="008D077F" w:rsidP="008D077F"/>
    <w:p w14:paraId="307A4BB6" w14:textId="7ED7A031" w:rsidR="008A6FAB" w:rsidRPr="00E12538" w:rsidRDefault="008A6FAB" w:rsidP="00D35772">
      <w:pPr>
        <w:tabs>
          <w:tab w:val="left" w:pos="1960"/>
        </w:tabs>
        <w:ind w:left="1440" w:right="914"/>
        <w:rPr>
          <w:sz w:val="24"/>
          <w:szCs w:val="24"/>
        </w:rPr>
      </w:pPr>
      <w:bookmarkStart w:id="188" w:name="_Hlk184287210"/>
      <w:r w:rsidRPr="00E12538">
        <w:rPr>
          <w:b/>
          <w:bCs/>
          <w:sz w:val="24"/>
          <w:szCs w:val="24"/>
        </w:rPr>
        <w:t>8. Lot Line Adjustment</w:t>
      </w:r>
      <w:r w:rsidR="00FF74B5" w:rsidRPr="00E12538">
        <w:rPr>
          <w:b/>
          <w:bCs/>
          <w:sz w:val="24"/>
          <w:szCs w:val="24"/>
        </w:rPr>
        <w:t xml:space="preserve">. </w:t>
      </w:r>
      <w:r w:rsidR="003104FB" w:rsidRPr="00E12538">
        <w:rPr>
          <w:sz w:val="24"/>
          <w:szCs w:val="24"/>
        </w:rPr>
        <w:t xml:space="preserve">Owner </w:t>
      </w:r>
      <w:r w:rsidR="000E0232" w:rsidRPr="00E12538">
        <w:rPr>
          <w:sz w:val="24"/>
          <w:szCs w:val="24"/>
        </w:rPr>
        <w:t>of</w:t>
      </w:r>
      <w:r w:rsidR="003104FB" w:rsidRPr="00E12538">
        <w:rPr>
          <w:sz w:val="24"/>
          <w:szCs w:val="24"/>
        </w:rPr>
        <w:t xml:space="preserve"> each property</w:t>
      </w:r>
      <w:r w:rsidR="00FC2679" w:rsidRPr="00E12538">
        <w:rPr>
          <w:sz w:val="24"/>
          <w:szCs w:val="24"/>
        </w:rPr>
        <w:t xml:space="preserve">. State the current owner </w:t>
      </w:r>
      <w:r w:rsidR="000E0232" w:rsidRPr="00E12538">
        <w:rPr>
          <w:sz w:val="24"/>
          <w:szCs w:val="24"/>
        </w:rPr>
        <w:t>of</w:t>
      </w:r>
      <w:r w:rsidR="00FC2679" w:rsidRPr="00E12538">
        <w:rPr>
          <w:sz w:val="24"/>
          <w:szCs w:val="24"/>
        </w:rPr>
        <w:t xml:space="preserve"> all properties as on the Assess</w:t>
      </w:r>
      <w:r w:rsidR="00272D61" w:rsidRPr="00E12538">
        <w:rPr>
          <w:sz w:val="24"/>
          <w:szCs w:val="24"/>
        </w:rPr>
        <w:t>or</w:t>
      </w:r>
      <w:r w:rsidR="00FC2679" w:rsidRPr="00E12538">
        <w:rPr>
          <w:sz w:val="24"/>
          <w:szCs w:val="24"/>
        </w:rPr>
        <w:t>’s rec</w:t>
      </w:r>
      <w:r w:rsidR="00272D61" w:rsidRPr="00E12538">
        <w:rPr>
          <w:sz w:val="24"/>
          <w:szCs w:val="24"/>
        </w:rPr>
        <w:t>or</w:t>
      </w:r>
      <w:r w:rsidR="00FC2679" w:rsidRPr="00E12538">
        <w:rPr>
          <w:sz w:val="24"/>
          <w:szCs w:val="24"/>
        </w:rPr>
        <w:t>ds.</w:t>
      </w:r>
    </w:p>
    <w:p w14:paraId="03E76891" w14:textId="11F55552" w:rsidR="00FC2679" w:rsidRPr="00E12538" w:rsidRDefault="00FC2679" w:rsidP="00D35772">
      <w:pPr>
        <w:tabs>
          <w:tab w:val="left" w:pos="1960"/>
        </w:tabs>
        <w:ind w:left="1440" w:right="914"/>
        <w:rPr>
          <w:sz w:val="24"/>
          <w:szCs w:val="24"/>
        </w:rPr>
      </w:pPr>
    </w:p>
    <w:p w14:paraId="7A6FF19E" w14:textId="5CE9E665" w:rsidR="008A6FAB" w:rsidRPr="00E12538" w:rsidRDefault="008A6FAB" w:rsidP="00D35772">
      <w:pPr>
        <w:tabs>
          <w:tab w:val="left" w:pos="1960"/>
        </w:tabs>
        <w:ind w:left="1440" w:right="914"/>
        <w:rPr>
          <w:sz w:val="24"/>
          <w:szCs w:val="24"/>
        </w:rPr>
      </w:pPr>
      <w:r w:rsidRPr="00E12538">
        <w:rPr>
          <w:b/>
          <w:bCs/>
          <w:sz w:val="24"/>
          <w:szCs w:val="24"/>
        </w:rPr>
        <w:t xml:space="preserve">9. Owner Number 1 </w:t>
      </w:r>
      <w:r w:rsidR="00272D61" w:rsidRPr="00E12538">
        <w:rPr>
          <w:b/>
          <w:bCs/>
          <w:sz w:val="24"/>
          <w:szCs w:val="24"/>
        </w:rPr>
        <w:t>and</w:t>
      </w:r>
      <w:r w:rsidRPr="00E12538">
        <w:rPr>
          <w:b/>
          <w:bCs/>
          <w:sz w:val="24"/>
          <w:szCs w:val="24"/>
        </w:rPr>
        <w:t xml:space="preserve"> 2</w:t>
      </w:r>
      <w:r w:rsidR="001B6205" w:rsidRPr="00E12538">
        <w:rPr>
          <w:sz w:val="24"/>
          <w:szCs w:val="24"/>
        </w:rPr>
        <w:t>, along with contact in</w:t>
      </w:r>
      <w:r w:rsidR="000E0232" w:rsidRPr="00E12538">
        <w:rPr>
          <w:sz w:val="24"/>
          <w:szCs w:val="24"/>
        </w:rPr>
        <w:t>f</w:t>
      </w:r>
      <w:r w:rsidR="00272D61" w:rsidRPr="00E12538">
        <w:rPr>
          <w:sz w:val="24"/>
          <w:szCs w:val="24"/>
        </w:rPr>
        <w:t>or</w:t>
      </w:r>
      <w:r w:rsidR="001B6205" w:rsidRPr="00E12538">
        <w:rPr>
          <w:sz w:val="24"/>
          <w:szCs w:val="24"/>
        </w:rPr>
        <w:t xml:space="preserve">mation </w:t>
      </w:r>
      <w:r w:rsidR="00272D61" w:rsidRPr="00E12538">
        <w:rPr>
          <w:sz w:val="24"/>
          <w:szCs w:val="24"/>
        </w:rPr>
        <w:t>and</w:t>
      </w:r>
      <w:r w:rsidR="001B6205" w:rsidRPr="00E12538">
        <w:rPr>
          <w:sz w:val="24"/>
          <w:szCs w:val="24"/>
        </w:rPr>
        <w:t xml:space="preserve"> email.</w:t>
      </w:r>
    </w:p>
    <w:p w14:paraId="13476902" w14:textId="3DC4198B" w:rsidR="00FC2679" w:rsidRPr="00E12538" w:rsidRDefault="00FC2679" w:rsidP="00D35772">
      <w:pPr>
        <w:tabs>
          <w:tab w:val="left" w:pos="1960"/>
        </w:tabs>
        <w:ind w:left="1440" w:right="914"/>
        <w:rPr>
          <w:sz w:val="24"/>
          <w:szCs w:val="24"/>
        </w:rPr>
      </w:pPr>
    </w:p>
    <w:p w14:paraId="5763829D" w14:textId="79DFEF38" w:rsidR="00706FDD" w:rsidRPr="00E12538" w:rsidRDefault="008A6FAB" w:rsidP="00706FDD">
      <w:pPr>
        <w:tabs>
          <w:tab w:val="left" w:pos="1960"/>
        </w:tabs>
        <w:ind w:left="1440" w:right="914"/>
        <w:rPr>
          <w:sz w:val="24"/>
          <w:szCs w:val="24"/>
        </w:rPr>
      </w:pPr>
      <w:r w:rsidRPr="00E12538">
        <w:rPr>
          <w:b/>
          <w:bCs/>
          <w:sz w:val="24"/>
          <w:szCs w:val="24"/>
        </w:rPr>
        <w:lastRenderedPageBreak/>
        <w:t>10. Wastewater System</w:t>
      </w:r>
      <w:r w:rsidR="00BF66D2" w:rsidRPr="00E12538">
        <w:rPr>
          <w:b/>
          <w:bCs/>
          <w:sz w:val="24"/>
          <w:szCs w:val="24"/>
        </w:rPr>
        <w:t>.</w:t>
      </w:r>
      <w:r w:rsidR="00706FDD" w:rsidRPr="00E12538">
        <w:rPr>
          <w:sz w:val="24"/>
          <w:szCs w:val="24"/>
        </w:rPr>
        <w:t xml:space="preserve"> Description </w:t>
      </w:r>
      <w:r w:rsidR="000E0232" w:rsidRPr="00E12538">
        <w:rPr>
          <w:sz w:val="24"/>
          <w:szCs w:val="24"/>
        </w:rPr>
        <w:t>of</w:t>
      </w:r>
      <w:r w:rsidR="00706FDD" w:rsidRPr="00E12538">
        <w:rPr>
          <w:sz w:val="24"/>
          <w:szCs w:val="24"/>
        </w:rPr>
        <w:t xml:space="preserve"> any</w:t>
      </w:r>
      <w:r w:rsidR="001801D9" w:rsidRPr="00E12538">
        <w:rPr>
          <w:sz w:val="24"/>
          <w:szCs w:val="24"/>
        </w:rPr>
        <w:t xml:space="preserve"> proposed wastewater treatment system, in</w:t>
      </w:r>
      <w:r w:rsidR="00F3020B" w:rsidRPr="00E12538">
        <w:rPr>
          <w:sz w:val="24"/>
          <w:szCs w:val="24"/>
        </w:rPr>
        <w:t xml:space="preserve">cluding location </w:t>
      </w:r>
      <w:r w:rsidR="00272D61" w:rsidRPr="00E12538">
        <w:rPr>
          <w:sz w:val="24"/>
          <w:szCs w:val="24"/>
        </w:rPr>
        <w:t>and</w:t>
      </w:r>
      <w:r w:rsidR="00FF581B" w:rsidRPr="00E12538">
        <w:rPr>
          <w:sz w:val="24"/>
          <w:szCs w:val="24"/>
        </w:rPr>
        <w:t xml:space="preserve"> size </w:t>
      </w:r>
      <w:r w:rsidR="000E0232" w:rsidRPr="00E12538">
        <w:rPr>
          <w:sz w:val="24"/>
          <w:szCs w:val="24"/>
        </w:rPr>
        <w:t>of</w:t>
      </w:r>
      <w:r w:rsidR="00FF581B" w:rsidRPr="00E12538">
        <w:rPr>
          <w:sz w:val="24"/>
          <w:szCs w:val="24"/>
        </w:rPr>
        <w:t xml:space="preserve"> each leach field, that will serve prop</w:t>
      </w:r>
      <w:r w:rsidR="00705F00" w:rsidRPr="00E12538">
        <w:rPr>
          <w:sz w:val="24"/>
          <w:szCs w:val="24"/>
        </w:rPr>
        <w:t xml:space="preserve">osed uses. </w:t>
      </w:r>
    </w:p>
    <w:p w14:paraId="16FE2633" w14:textId="24886C19" w:rsidR="00705F00" w:rsidRPr="00E12538" w:rsidRDefault="00705F00" w:rsidP="00706FDD">
      <w:pPr>
        <w:tabs>
          <w:tab w:val="left" w:pos="1960"/>
        </w:tabs>
        <w:ind w:left="1440" w:right="914"/>
        <w:rPr>
          <w:sz w:val="24"/>
          <w:szCs w:val="24"/>
        </w:rPr>
      </w:pPr>
    </w:p>
    <w:p w14:paraId="414B727D" w14:textId="15F38C86" w:rsidR="008A6FAB" w:rsidRPr="00E12538" w:rsidRDefault="008A6FAB" w:rsidP="00D35772">
      <w:pPr>
        <w:tabs>
          <w:tab w:val="left" w:pos="1960"/>
        </w:tabs>
        <w:ind w:left="1440" w:right="914"/>
        <w:rPr>
          <w:sz w:val="24"/>
          <w:szCs w:val="24"/>
        </w:rPr>
      </w:pPr>
      <w:r w:rsidRPr="00E12538">
        <w:rPr>
          <w:b/>
          <w:bCs/>
          <w:sz w:val="24"/>
          <w:szCs w:val="24"/>
        </w:rPr>
        <w:t>11. Water Supply System</w:t>
      </w:r>
      <w:r w:rsidR="00BF66D2" w:rsidRPr="00E12538">
        <w:rPr>
          <w:b/>
          <w:bCs/>
          <w:sz w:val="24"/>
          <w:szCs w:val="24"/>
        </w:rPr>
        <w:t>.</w:t>
      </w:r>
      <w:r w:rsidR="00705F00" w:rsidRPr="00E12538">
        <w:rPr>
          <w:sz w:val="24"/>
          <w:szCs w:val="24"/>
        </w:rPr>
        <w:t xml:space="preserve"> Description </w:t>
      </w:r>
      <w:r w:rsidR="000E0232" w:rsidRPr="00E12538">
        <w:rPr>
          <w:sz w:val="24"/>
          <w:szCs w:val="24"/>
        </w:rPr>
        <w:t>of</w:t>
      </w:r>
      <w:r w:rsidR="00705F00" w:rsidRPr="00E12538">
        <w:rPr>
          <w:sz w:val="24"/>
          <w:szCs w:val="24"/>
        </w:rPr>
        <w:t xml:space="preserve"> the source </w:t>
      </w:r>
      <w:r w:rsidR="00272D61" w:rsidRPr="00E12538">
        <w:rPr>
          <w:sz w:val="24"/>
          <w:szCs w:val="24"/>
        </w:rPr>
        <w:t>and</w:t>
      </w:r>
      <w:r w:rsidR="00705F00" w:rsidRPr="00E12538">
        <w:rPr>
          <w:sz w:val="24"/>
          <w:szCs w:val="24"/>
        </w:rPr>
        <w:t xml:space="preserve"> capacity </w:t>
      </w:r>
      <w:r w:rsidR="000E0232" w:rsidRPr="00E12538">
        <w:rPr>
          <w:sz w:val="24"/>
          <w:szCs w:val="24"/>
        </w:rPr>
        <w:t>of</w:t>
      </w:r>
      <w:r w:rsidR="00705F00" w:rsidRPr="00E12538">
        <w:rPr>
          <w:sz w:val="24"/>
          <w:szCs w:val="24"/>
        </w:rPr>
        <w:t xml:space="preserve"> any water supply,</w:t>
      </w:r>
      <w:r w:rsidR="00C06DC2" w:rsidRPr="00E12538">
        <w:rPr>
          <w:sz w:val="24"/>
          <w:szCs w:val="24"/>
        </w:rPr>
        <w:t xml:space="preserve"> including location </w:t>
      </w:r>
      <w:r w:rsidR="00272D61" w:rsidRPr="00E12538">
        <w:rPr>
          <w:sz w:val="24"/>
          <w:szCs w:val="24"/>
        </w:rPr>
        <w:t>and</w:t>
      </w:r>
      <w:r w:rsidR="00C06DC2" w:rsidRPr="00E12538">
        <w:rPr>
          <w:sz w:val="24"/>
          <w:szCs w:val="24"/>
        </w:rPr>
        <w:t xml:space="preserve"> size </w:t>
      </w:r>
      <w:r w:rsidR="000E0232" w:rsidRPr="00E12538">
        <w:rPr>
          <w:sz w:val="24"/>
          <w:szCs w:val="24"/>
        </w:rPr>
        <w:t>of</w:t>
      </w:r>
      <w:r w:rsidR="00C06DC2" w:rsidRPr="00E12538">
        <w:rPr>
          <w:sz w:val="24"/>
          <w:szCs w:val="24"/>
        </w:rPr>
        <w:t xml:space="preserve"> well(s) </w:t>
      </w:r>
      <w:r w:rsidR="00272D61" w:rsidRPr="00E12538">
        <w:rPr>
          <w:sz w:val="24"/>
          <w:szCs w:val="24"/>
        </w:rPr>
        <w:t>and</w:t>
      </w:r>
      <w:r w:rsidR="00B341D7" w:rsidRPr="00E12538">
        <w:rPr>
          <w:sz w:val="24"/>
          <w:szCs w:val="24"/>
        </w:rPr>
        <w:t>/</w:t>
      </w:r>
      <w:r w:rsidR="00272D61" w:rsidRPr="00E12538">
        <w:rPr>
          <w:sz w:val="24"/>
          <w:szCs w:val="24"/>
        </w:rPr>
        <w:t>or</w:t>
      </w:r>
      <w:r w:rsidR="00B341D7" w:rsidRPr="00E12538">
        <w:rPr>
          <w:sz w:val="24"/>
          <w:szCs w:val="24"/>
        </w:rPr>
        <w:t xml:space="preserve"> wat</w:t>
      </w:r>
      <w:r w:rsidR="00965482" w:rsidRPr="00E12538">
        <w:rPr>
          <w:sz w:val="24"/>
          <w:szCs w:val="24"/>
        </w:rPr>
        <w:t xml:space="preserve">er lines to serve the proposed use. </w:t>
      </w:r>
    </w:p>
    <w:p w14:paraId="190B4187" w14:textId="318FA2CB" w:rsidR="00965482" w:rsidRPr="00E12538" w:rsidRDefault="00965482" w:rsidP="00D35772">
      <w:pPr>
        <w:tabs>
          <w:tab w:val="left" w:pos="1960"/>
        </w:tabs>
        <w:ind w:left="1440" w:right="914"/>
        <w:rPr>
          <w:sz w:val="24"/>
          <w:szCs w:val="24"/>
        </w:rPr>
      </w:pPr>
    </w:p>
    <w:p w14:paraId="76DB7671" w14:textId="5274211C" w:rsidR="008A6FAB" w:rsidRPr="00E12538" w:rsidRDefault="008A6FAB" w:rsidP="00D35772">
      <w:pPr>
        <w:tabs>
          <w:tab w:val="left" w:pos="1960"/>
        </w:tabs>
        <w:ind w:left="1440" w:right="914"/>
        <w:rPr>
          <w:sz w:val="24"/>
          <w:szCs w:val="24"/>
        </w:rPr>
      </w:pPr>
      <w:r w:rsidRPr="00E12538">
        <w:rPr>
          <w:b/>
          <w:bCs/>
          <w:sz w:val="24"/>
          <w:szCs w:val="24"/>
        </w:rPr>
        <w:t>12</w:t>
      </w:r>
      <w:r w:rsidR="00A11973" w:rsidRPr="00E12538">
        <w:rPr>
          <w:b/>
          <w:bCs/>
          <w:sz w:val="24"/>
          <w:szCs w:val="24"/>
        </w:rPr>
        <w:t>.</w:t>
      </w:r>
      <w:r w:rsidRPr="00E12538">
        <w:rPr>
          <w:b/>
          <w:bCs/>
          <w:sz w:val="24"/>
          <w:szCs w:val="24"/>
        </w:rPr>
        <w:t xml:space="preserve"> Elevation Drawings </w:t>
      </w:r>
      <w:r w:rsidR="00272D61" w:rsidRPr="00E12538">
        <w:rPr>
          <w:b/>
          <w:bCs/>
          <w:sz w:val="24"/>
          <w:szCs w:val="24"/>
        </w:rPr>
        <w:t>and</w:t>
      </w:r>
      <w:r w:rsidRPr="00E12538">
        <w:rPr>
          <w:b/>
          <w:bCs/>
          <w:sz w:val="24"/>
          <w:szCs w:val="24"/>
        </w:rPr>
        <w:t xml:space="preserve"> Structures</w:t>
      </w:r>
      <w:r w:rsidR="005C6419" w:rsidRPr="00E12538">
        <w:rPr>
          <w:sz w:val="24"/>
          <w:szCs w:val="24"/>
        </w:rPr>
        <w:t xml:space="preserve"> – Where the proposed L</w:t>
      </w:r>
      <w:r w:rsidR="00272D61" w:rsidRPr="00E12538">
        <w:rPr>
          <w:sz w:val="24"/>
          <w:szCs w:val="24"/>
        </w:rPr>
        <w:t>and</w:t>
      </w:r>
      <w:r w:rsidR="005C6419" w:rsidRPr="00E12538">
        <w:rPr>
          <w:sz w:val="24"/>
          <w:szCs w:val="24"/>
        </w:rPr>
        <w:t xml:space="preserve"> Use Chang</w:t>
      </w:r>
      <w:r w:rsidR="00E25FA4" w:rsidRPr="00E12538">
        <w:rPr>
          <w:sz w:val="24"/>
          <w:szCs w:val="24"/>
        </w:rPr>
        <w:t>e</w:t>
      </w:r>
      <w:r w:rsidR="00633FD8" w:rsidRPr="00E12538">
        <w:rPr>
          <w:sz w:val="24"/>
          <w:szCs w:val="24"/>
        </w:rPr>
        <w:t xml:space="preserve"> </w:t>
      </w:r>
      <w:r w:rsidR="00C17D47" w:rsidRPr="00E12538">
        <w:rPr>
          <w:sz w:val="24"/>
          <w:szCs w:val="24"/>
        </w:rPr>
        <w:t xml:space="preserve">is </w:t>
      </w:r>
      <w:r w:rsidR="000E0232" w:rsidRPr="00E12538">
        <w:rPr>
          <w:sz w:val="24"/>
          <w:szCs w:val="24"/>
        </w:rPr>
        <w:t>f</w:t>
      </w:r>
      <w:r w:rsidR="00272D61" w:rsidRPr="00E12538">
        <w:rPr>
          <w:sz w:val="24"/>
          <w:szCs w:val="24"/>
        </w:rPr>
        <w:t>or</w:t>
      </w:r>
      <w:r w:rsidR="00C17D47" w:rsidRPr="00E12538">
        <w:rPr>
          <w:sz w:val="24"/>
          <w:szCs w:val="24"/>
        </w:rPr>
        <w:t xml:space="preserve"> the construction </w:t>
      </w:r>
      <w:r w:rsidR="000E0232" w:rsidRPr="00E12538">
        <w:rPr>
          <w:sz w:val="24"/>
          <w:szCs w:val="24"/>
        </w:rPr>
        <w:t>of</w:t>
      </w:r>
      <w:r w:rsidR="00C17D47" w:rsidRPr="00E12538">
        <w:rPr>
          <w:sz w:val="24"/>
          <w:szCs w:val="24"/>
        </w:rPr>
        <w:t xml:space="preserve"> buildings </w:t>
      </w:r>
      <w:r w:rsidR="00272D61" w:rsidRPr="00E12538">
        <w:rPr>
          <w:sz w:val="24"/>
          <w:szCs w:val="24"/>
        </w:rPr>
        <w:t>or</w:t>
      </w:r>
      <w:r w:rsidR="00C17D47" w:rsidRPr="00E12538">
        <w:rPr>
          <w:sz w:val="24"/>
          <w:szCs w:val="24"/>
        </w:rPr>
        <w:t xml:space="preserve"> structures, the applicant shall submi</w:t>
      </w:r>
      <w:r w:rsidR="00633FD8" w:rsidRPr="00E12538">
        <w:rPr>
          <w:sz w:val="24"/>
          <w:szCs w:val="24"/>
        </w:rPr>
        <w:t>t</w:t>
      </w:r>
      <w:r w:rsidR="00C17D47" w:rsidRPr="00E12538">
        <w:rPr>
          <w:sz w:val="24"/>
          <w:szCs w:val="24"/>
        </w:rPr>
        <w:t xml:space="preserve"> ele</w:t>
      </w:r>
      <w:r w:rsidR="00FC58C7" w:rsidRPr="00E12538">
        <w:rPr>
          <w:sz w:val="24"/>
          <w:szCs w:val="24"/>
        </w:rPr>
        <w:t xml:space="preserve">vation drawings </w:t>
      </w:r>
      <w:r w:rsidR="000E0232" w:rsidRPr="00E12538">
        <w:rPr>
          <w:sz w:val="24"/>
          <w:szCs w:val="24"/>
        </w:rPr>
        <w:t>of</w:t>
      </w:r>
      <w:r w:rsidR="00FC58C7" w:rsidRPr="00E12538">
        <w:rPr>
          <w:sz w:val="24"/>
          <w:szCs w:val="24"/>
        </w:rPr>
        <w:t xml:space="preserve"> pr</w:t>
      </w:r>
      <w:r w:rsidR="001324AC" w:rsidRPr="00E12538">
        <w:rPr>
          <w:sz w:val="24"/>
          <w:szCs w:val="24"/>
        </w:rPr>
        <w:t>o</w:t>
      </w:r>
      <w:r w:rsidR="006F77AD" w:rsidRPr="00E12538">
        <w:rPr>
          <w:sz w:val="24"/>
          <w:szCs w:val="24"/>
        </w:rPr>
        <w:t xml:space="preserve">posed structures show existing grade, </w:t>
      </w:r>
      <w:r w:rsidR="00654734" w:rsidRPr="00E12538">
        <w:rPr>
          <w:sz w:val="24"/>
          <w:szCs w:val="24"/>
        </w:rPr>
        <w:t xml:space="preserve">finished grade </w:t>
      </w:r>
      <w:r w:rsidR="00272D61" w:rsidRPr="00E12538">
        <w:rPr>
          <w:sz w:val="24"/>
          <w:szCs w:val="24"/>
        </w:rPr>
        <w:t>and</w:t>
      </w:r>
      <w:r w:rsidR="00654734" w:rsidRPr="00E12538">
        <w:rPr>
          <w:sz w:val="24"/>
          <w:szCs w:val="24"/>
        </w:rPr>
        <w:t xml:space="preserve"> height </w:t>
      </w:r>
      <w:r w:rsidR="000E0232" w:rsidRPr="00E12538">
        <w:rPr>
          <w:sz w:val="24"/>
          <w:szCs w:val="24"/>
        </w:rPr>
        <w:t>of</w:t>
      </w:r>
      <w:r w:rsidR="00654734" w:rsidRPr="00E12538">
        <w:rPr>
          <w:sz w:val="24"/>
          <w:szCs w:val="24"/>
        </w:rPr>
        <w:t xml:space="preserve"> structure</w:t>
      </w:r>
      <w:r w:rsidR="007252C1" w:rsidRPr="00E12538">
        <w:rPr>
          <w:sz w:val="24"/>
          <w:szCs w:val="24"/>
        </w:rPr>
        <w:t xml:space="preserve"> above existing grade.</w:t>
      </w:r>
    </w:p>
    <w:p w14:paraId="483F063B" w14:textId="34E89EF3" w:rsidR="00E9797E" w:rsidRPr="00E12538" w:rsidRDefault="00D87FEC" w:rsidP="00D46219">
      <w:pPr>
        <w:tabs>
          <w:tab w:val="left" w:pos="1960"/>
        </w:tabs>
        <w:ind w:left="1440" w:right="914"/>
        <w:rPr>
          <w:sz w:val="24"/>
          <w:szCs w:val="24"/>
        </w:rPr>
      </w:pPr>
      <w:r w:rsidRPr="00E12538">
        <w:rPr>
          <w:sz w:val="24"/>
          <w:szCs w:val="24"/>
        </w:rPr>
        <w:t xml:space="preserve">                                                                                                                                                                              </w:t>
      </w:r>
      <w:r w:rsidR="00143953" w:rsidRPr="00E12538">
        <w:rPr>
          <w:sz w:val="24"/>
          <w:szCs w:val="24"/>
        </w:rPr>
        <w:t xml:space="preserve">                                                                                                                                                                                                                                                                                                                                                                                                                                                                                                                                                                                                                                                                                                                                                                                                                                                                                                             </w:t>
      </w:r>
      <w:r w:rsidR="008A6FAB" w:rsidRPr="00E12538">
        <w:rPr>
          <w:b/>
          <w:bCs/>
          <w:sz w:val="24"/>
          <w:szCs w:val="24"/>
        </w:rPr>
        <w:t>13</w:t>
      </w:r>
      <w:r w:rsidR="00A11973" w:rsidRPr="00E12538">
        <w:rPr>
          <w:b/>
          <w:bCs/>
          <w:sz w:val="24"/>
          <w:szCs w:val="24"/>
        </w:rPr>
        <w:t>.</w:t>
      </w:r>
      <w:r w:rsidR="008A6FAB" w:rsidRPr="00E12538">
        <w:rPr>
          <w:b/>
          <w:bCs/>
          <w:sz w:val="24"/>
          <w:szCs w:val="24"/>
        </w:rPr>
        <w:t xml:space="preserve"> Impact </w:t>
      </w:r>
      <w:r w:rsidR="00BF66D2" w:rsidRPr="00E12538">
        <w:rPr>
          <w:b/>
          <w:bCs/>
          <w:sz w:val="24"/>
          <w:szCs w:val="24"/>
        </w:rPr>
        <w:t>A</w:t>
      </w:r>
      <w:r w:rsidR="008A6FAB" w:rsidRPr="00E12538">
        <w:rPr>
          <w:b/>
          <w:bCs/>
          <w:sz w:val="24"/>
          <w:szCs w:val="24"/>
        </w:rPr>
        <w:t>nalysis</w:t>
      </w:r>
      <w:bookmarkStart w:id="189" w:name="_Toc187076252"/>
      <w:r w:rsidR="00BF66D2" w:rsidRPr="00E12538">
        <w:rPr>
          <w:b/>
          <w:bCs/>
          <w:sz w:val="24"/>
          <w:szCs w:val="24"/>
        </w:rPr>
        <w:t>.</w:t>
      </w:r>
      <w:r w:rsidR="0058035D" w:rsidRPr="00E12538">
        <w:rPr>
          <w:sz w:val="24"/>
          <w:szCs w:val="24"/>
        </w:rPr>
        <w:t xml:space="preserve"> Description </w:t>
      </w:r>
      <w:r w:rsidR="000E0232" w:rsidRPr="00E12538">
        <w:rPr>
          <w:sz w:val="24"/>
          <w:szCs w:val="24"/>
        </w:rPr>
        <w:t>of</w:t>
      </w:r>
      <w:r w:rsidR="0058035D" w:rsidRPr="00E12538">
        <w:rPr>
          <w:sz w:val="24"/>
          <w:szCs w:val="24"/>
        </w:rPr>
        <w:t xml:space="preserve"> th</w:t>
      </w:r>
      <w:r w:rsidR="0076008A" w:rsidRPr="00E12538">
        <w:rPr>
          <w:sz w:val="24"/>
          <w:szCs w:val="24"/>
        </w:rPr>
        <w:t>e impacts that the proposed L</w:t>
      </w:r>
      <w:r w:rsidR="00272D61" w:rsidRPr="00E12538">
        <w:rPr>
          <w:sz w:val="24"/>
          <w:szCs w:val="24"/>
        </w:rPr>
        <w:t>and</w:t>
      </w:r>
      <w:r w:rsidR="0076008A" w:rsidRPr="00E12538">
        <w:rPr>
          <w:sz w:val="24"/>
          <w:szCs w:val="24"/>
        </w:rPr>
        <w:t xml:space="preserve"> Use</w:t>
      </w:r>
      <w:r w:rsidR="00B06A3C" w:rsidRPr="00E12538">
        <w:rPr>
          <w:sz w:val="24"/>
          <w:szCs w:val="24"/>
        </w:rPr>
        <w:t xml:space="preserve"> may cause, based u</w:t>
      </w:r>
      <w:r w:rsidR="000D6C59" w:rsidRPr="00E12538">
        <w:rPr>
          <w:sz w:val="24"/>
          <w:szCs w:val="24"/>
        </w:rPr>
        <w:t>p</w:t>
      </w:r>
      <w:r w:rsidR="00B06A3C" w:rsidRPr="00E12538">
        <w:rPr>
          <w:sz w:val="24"/>
          <w:szCs w:val="24"/>
        </w:rPr>
        <w:t>on the</w:t>
      </w:r>
      <w:r w:rsidR="000F77FA" w:rsidRPr="00E12538">
        <w:rPr>
          <w:sz w:val="24"/>
          <w:szCs w:val="24"/>
        </w:rPr>
        <w:t xml:space="preserve"> </w:t>
      </w:r>
      <w:r w:rsidR="00A8796A" w:rsidRPr="00E12538">
        <w:rPr>
          <w:sz w:val="24"/>
          <w:szCs w:val="24"/>
        </w:rPr>
        <w:t>relevant st</w:t>
      </w:r>
      <w:r w:rsidR="00272D61" w:rsidRPr="00E12538">
        <w:rPr>
          <w:sz w:val="24"/>
          <w:szCs w:val="24"/>
        </w:rPr>
        <w:t>and</w:t>
      </w:r>
      <w:r w:rsidR="00F2158D" w:rsidRPr="00E12538">
        <w:rPr>
          <w:sz w:val="24"/>
          <w:szCs w:val="24"/>
        </w:rPr>
        <w:t>a</w:t>
      </w:r>
      <w:r w:rsidR="00A8796A" w:rsidRPr="00E12538">
        <w:rPr>
          <w:sz w:val="24"/>
          <w:szCs w:val="24"/>
        </w:rPr>
        <w:t xml:space="preserve">rds </w:t>
      </w:r>
      <w:r w:rsidR="00272D61" w:rsidRPr="00E12538">
        <w:rPr>
          <w:sz w:val="24"/>
          <w:szCs w:val="24"/>
        </w:rPr>
        <w:t>and</w:t>
      </w:r>
      <w:r w:rsidR="00A8796A" w:rsidRPr="00E12538">
        <w:rPr>
          <w:sz w:val="24"/>
          <w:szCs w:val="24"/>
        </w:rPr>
        <w:t xml:space="preserve"> criteria </w:t>
      </w:r>
      <w:r w:rsidR="000E0232" w:rsidRPr="00E12538">
        <w:rPr>
          <w:sz w:val="24"/>
          <w:szCs w:val="24"/>
        </w:rPr>
        <w:t>of</w:t>
      </w:r>
      <w:r w:rsidR="00A8796A" w:rsidRPr="00E12538">
        <w:rPr>
          <w:sz w:val="24"/>
          <w:szCs w:val="24"/>
        </w:rPr>
        <w:t xml:space="preserve"> </w:t>
      </w:r>
      <w:r w:rsidR="00B800EB" w:rsidRPr="00E12538">
        <w:rPr>
          <w:sz w:val="24"/>
          <w:szCs w:val="24"/>
        </w:rPr>
        <w:t>ARTICLE</w:t>
      </w:r>
      <w:r w:rsidR="00BF66D2" w:rsidRPr="00E12538">
        <w:rPr>
          <w:sz w:val="24"/>
          <w:szCs w:val="24"/>
        </w:rPr>
        <w:t xml:space="preserve"> </w:t>
      </w:r>
      <w:r w:rsidR="00A8796A" w:rsidRPr="00E12538">
        <w:rPr>
          <w:sz w:val="24"/>
          <w:szCs w:val="24"/>
        </w:rPr>
        <w:t>5</w:t>
      </w:r>
      <w:r w:rsidR="00BF66D2" w:rsidRPr="00E12538">
        <w:rPr>
          <w:sz w:val="24"/>
          <w:szCs w:val="24"/>
        </w:rPr>
        <w:t xml:space="preserve"> -</w:t>
      </w:r>
      <w:r w:rsidR="00A8796A" w:rsidRPr="00E12538">
        <w:rPr>
          <w:sz w:val="24"/>
          <w:szCs w:val="24"/>
        </w:rPr>
        <w:t xml:space="preserve"> St</w:t>
      </w:r>
      <w:r w:rsidR="00272D61" w:rsidRPr="00E12538">
        <w:rPr>
          <w:sz w:val="24"/>
          <w:szCs w:val="24"/>
        </w:rPr>
        <w:t>and</w:t>
      </w:r>
      <w:r w:rsidR="00C66C1C" w:rsidRPr="00E12538">
        <w:rPr>
          <w:sz w:val="24"/>
          <w:szCs w:val="24"/>
        </w:rPr>
        <w:t xml:space="preserve">ards </w:t>
      </w:r>
      <w:r w:rsidR="00272D61" w:rsidRPr="00E12538">
        <w:rPr>
          <w:sz w:val="24"/>
          <w:szCs w:val="24"/>
        </w:rPr>
        <w:t>and</w:t>
      </w:r>
      <w:r w:rsidR="00C66C1C" w:rsidRPr="00E12538">
        <w:rPr>
          <w:sz w:val="24"/>
          <w:szCs w:val="24"/>
        </w:rPr>
        <w:t xml:space="preserve"> Criteria, </w:t>
      </w:r>
      <w:r w:rsidR="00272D61" w:rsidRPr="00E12538">
        <w:rPr>
          <w:sz w:val="24"/>
          <w:szCs w:val="24"/>
        </w:rPr>
        <w:t>and</w:t>
      </w:r>
      <w:r w:rsidR="00C66C1C" w:rsidRPr="00E12538">
        <w:rPr>
          <w:sz w:val="24"/>
          <w:szCs w:val="24"/>
        </w:rPr>
        <w:t xml:space="preserve"> a complete description </w:t>
      </w:r>
      <w:r w:rsidR="000E0232" w:rsidRPr="00E12538">
        <w:rPr>
          <w:sz w:val="24"/>
          <w:szCs w:val="24"/>
        </w:rPr>
        <w:t>of</w:t>
      </w:r>
      <w:r w:rsidR="00C66C1C" w:rsidRPr="00E12538">
        <w:rPr>
          <w:sz w:val="24"/>
          <w:szCs w:val="24"/>
        </w:rPr>
        <w:t xml:space="preserve"> how the applicant will ensure that impacts</w:t>
      </w:r>
      <w:r w:rsidR="00D35EA1" w:rsidRPr="00E12538">
        <w:rPr>
          <w:sz w:val="24"/>
          <w:szCs w:val="24"/>
        </w:rPr>
        <w:t xml:space="preserve"> will be mitigated </w:t>
      </w:r>
      <w:r w:rsidR="00272D61" w:rsidRPr="00E12538">
        <w:rPr>
          <w:sz w:val="24"/>
          <w:szCs w:val="24"/>
        </w:rPr>
        <w:t>and</w:t>
      </w:r>
      <w:r w:rsidR="00D35EA1" w:rsidRPr="00E12538">
        <w:rPr>
          <w:sz w:val="24"/>
          <w:szCs w:val="24"/>
        </w:rPr>
        <w:t xml:space="preserve"> st</w:t>
      </w:r>
      <w:r w:rsidR="00272D61" w:rsidRPr="00E12538">
        <w:rPr>
          <w:sz w:val="24"/>
          <w:szCs w:val="24"/>
        </w:rPr>
        <w:t>and</w:t>
      </w:r>
      <w:r w:rsidR="00D35EA1" w:rsidRPr="00E12538">
        <w:rPr>
          <w:sz w:val="24"/>
          <w:szCs w:val="24"/>
        </w:rPr>
        <w:t>ards will be satisified.</w:t>
      </w:r>
      <w:r w:rsidR="00A659B3" w:rsidRPr="00E12538">
        <w:rPr>
          <w:sz w:val="24"/>
          <w:szCs w:val="24"/>
        </w:rPr>
        <w:t xml:space="preserve">  The impact analysis shall include, but is not limited to, the </w:t>
      </w:r>
      <w:r w:rsidR="00282047" w:rsidRPr="00E12538">
        <w:rPr>
          <w:sz w:val="24"/>
          <w:szCs w:val="24"/>
        </w:rPr>
        <w:t>in</w:t>
      </w:r>
      <w:r w:rsidR="000E0232" w:rsidRPr="00E12538">
        <w:rPr>
          <w:sz w:val="24"/>
          <w:szCs w:val="24"/>
        </w:rPr>
        <w:t>f</w:t>
      </w:r>
      <w:r w:rsidR="00272D61" w:rsidRPr="00E12538">
        <w:rPr>
          <w:sz w:val="24"/>
          <w:szCs w:val="24"/>
        </w:rPr>
        <w:t>or</w:t>
      </w:r>
      <w:r w:rsidR="00282047" w:rsidRPr="00E12538">
        <w:rPr>
          <w:sz w:val="24"/>
          <w:szCs w:val="24"/>
        </w:rPr>
        <w:t xml:space="preserve">mation that is listed on the sheet.  </w:t>
      </w:r>
    </w:p>
    <w:p w14:paraId="32B7E4C7" w14:textId="20C99092" w:rsidR="00EE2601" w:rsidRPr="00E12538" w:rsidRDefault="00EE2601" w:rsidP="00D46219">
      <w:pPr>
        <w:tabs>
          <w:tab w:val="left" w:pos="1960"/>
        </w:tabs>
        <w:ind w:left="1440" w:right="914"/>
      </w:pPr>
    </w:p>
    <w:p w14:paraId="10D44655" w14:textId="763388BD" w:rsidR="002E6EDE" w:rsidRPr="00E12538" w:rsidRDefault="002E6EDE" w:rsidP="00D46219">
      <w:pPr>
        <w:tabs>
          <w:tab w:val="left" w:pos="1960"/>
        </w:tabs>
        <w:ind w:left="1440" w:right="914"/>
        <w:rPr>
          <w:sz w:val="24"/>
          <w:szCs w:val="24"/>
        </w:rPr>
      </w:pPr>
      <w:r w:rsidRPr="00E12538">
        <w:rPr>
          <w:b/>
          <w:bCs/>
          <w:sz w:val="24"/>
          <w:szCs w:val="24"/>
        </w:rPr>
        <w:t>1</w:t>
      </w:r>
      <w:r w:rsidR="00BF66D2" w:rsidRPr="00E12538">
        <w:rPr>
          <w:b/>
          <w:bCs/>
          <w:sz w:val="24"/>
          <w:szCs w:val="24"/>
        </w:rPr>
        <w:t>4</w:t>
      </w:r>
      <w:r w:rsidRPr="00E12538">
        <w:rPr>
          <w:b/>
          <w:bCs/>
          <w:sz w:val="24"/>
          <w:szCs w:val="24"/>
        </w:rPr>
        <w:t>. Pertinent In</w:t>
      </w:r>
      <w:r w:rsidR="000E0232" w:rsidRPr="00E12538">
        <w:rPr>
          <w:b/>
          <w:bCs/>
          <w:sz w:val="24"/>
          <w:szCs w:val="24"/>
        </w:rPr>
        <w:t>f</w:t>
      </w:r>
      <w:r w:rsidR="00272D61" w:rsidRPr="00E12538">
        <w:rPr>
          <w:b/>
          <w:bCs/>
          <w:sz w:val="24"/>
          <w:szCs w:val="24"/>
        </w:rPr>
        <w:t>or</w:t>
      </w:r>
      <w:r w:rsidRPr="00E12538">
        <w:rPr>
          <w:b/>
          <w:bCs/>
          <w:sz w:val="24"/>
          <w:szCs w:val="24"/>
        </w:rPr>
        <w:t>mation</w:t>
      </w:r>
      <w:r w:rsidR="002D15AC" w:rsidRPr="00E12538">
        <w:rPr>
          <w:sz w:val="24"/>
          <w:szCs w:val="24"/>
        </w:rPr>
        <w:t>-</w:t>
      </w:r>
      <w:r w:rsidR="00763D4D" w:rsidRPr="00E12538">
        <w:rPr>
          <w:sz w:val="24"/>
          <w:szCs w:val="24"/>
        </w:rPr>
        <w:t xml:space="preserve"> Relev</w:t>
      </w:r>
      <w:r w:rsidR="00AC5495" w:rsidRPr="00E12538">
        <w:rPr>
          <w:sz w:val="24"/>
          <w:szCs w:val="24"/>
        </w:rPr>
        <w:t xml:space="preserve">ant to the </w:t>
      </w:r>
      <w:r w:rsidR="0072436E" w:rsidRPr="00E12538">
        <w:rPr>
          <w:sz w:val="24"/>
          <w:szCs w:val="24"/>
        </w:rPr>
        <w:t>l</w:t>
      </w:r>
      <w:r w:rsidR="00272D61" w:rsidRPr="00E12538">
        <w:rPr>
          <w:sz w:val="24"/>
          <w:szCs w:val="24"/>
        </w:rPr>
        <w:t>and</w:t>
      </w:r>
      <w:r w:rsidR="0072436E" w:rsidRPr="00E12538">
        <w:rPr>
          <w:sz w:val="24"/>
          <w:szCs w:val="24"/>
        </w:rPr>
        <w:t xml:space="preserve"> </w:t>
      </w:r>
      <w:r w:rsidR="00214A3D" w:rsidRPr="00E12538">
        <w:rPr>
          <w:sz w:val="24"/>
          <w:szCs w:val="24"/>
        </w:rPr>
        <w:t>change you are proposing.</w:t>
      </w:r>
    </w:p>
    <w:p w14:paraId="0009823B" w14:textId="1C296046" w:rsidR="00214A3D" w:rsidRPr="00E12538" w:rsidRDefault="00214A3D" w:rsidP="00D46219">
      <w:pPr>
        <w:tabs>
          <w:tab w:val="left" w:pos="1960"/>
        </w:tabs>
        <w:ind w:left="1440" w:right="914"/>
      </w:pPr>
    </w:p>
    <w:p w14:paraId="2D43A397" w14:textId="53DD611E" w:rsidR="00214A3D" w:rsidRPr="00E12538" w:rsidRDefault="00214A3D" w:rsidP="00562154">
      <w:pPr>
        <w:tabs>
          <w:tab w:val="left" w:pos="1960"/>
        </w:tabs>
        <w:ind w:left="1440" w:right="914"/>
        <w:rPr>
          <w:sz w:val="24"/>
          <w:szCs w:val="24"/>
        </w:rPr>
      </w:pPr>
      <w:r w:rsidRPr="00E12538">
        <w:rPr>
          <w:b/>
          <w:bCs/>
          <w:sz w:val="24"/>
          <w:szCs w:val="24"/>
        </w:rPr>
        <w:t>1</w:t>
      </w:r>
      <w:r w:rsidR="00BF66D2" w:rsidRPr="00E12538">
        <w:rPr>
          <w:b/>
          <w:bCs/>
          <w:sz w:val="24"/>
          <w:szCs w:val="24"/>
        </w:rPr>
        <w:t>5</w:t>
      </w:r>
      <w:r w:rsidRPr="00E12538">
        <w:rPr>
          <w:b/>
          <w:bCs/>
          <w:sz w:val="24"/>
          <w:szCs w:val="24"/>
        </w:rPr>
        <w:t>. Additional In</w:t>
      </w:r>
      <w:r w:rsidR="000E0232" w:rsidRPr="00E12538">
        <w:rPr>
          <w:b/>
          <w:bCs/>
          <w:sz w:val="24"/>
          <w:szCs w:val="24"/>
        </w:rPr>
        <w:t>f</w:t>
      </w:r>
      <w:r w:rsidR="00272D61" w:rsidRPr="00E12538">
        <w:rPr>
          <w:b/>
          <w:bCs/>
          <w:sz w:val="24"/>
          <w:szCs w:val="24"/>
        </w:rPr>
        <w:t>or</w:t>
      </w:r>
      <w:r w:rsidRPr="00E12538">
        <w:rPr>
          <w:b/>
          <w:bCs/>
          <w:sz w:val="24"/>
          <w:szCs w:val="24"/>
        </w:rPr>
        <w:t>ma</w:t>
      </w:r>
      <w:r w:rsidR="005F0EAE" w:rsidRPr="00E12538">
        <w:rPr>
          <w:b/>
          <w:bCs/>
          <w:sz w:val="24"/>
          <w:szCs w:val="24"/>
        </w:rPr>
        <w:t xml:space="preserve">tion </w:t>
      </w:r>
      <w:r w:rsidR="000E0232" w:rsidRPr="00E12538">
        <w:rPr>
          <w:b/>
          <w:bCs/>
          <w:sz w:val="24"/>
          <w:szCs w:val="24"/>
        </w:rPr>
        <w:t>of</w:t>
      </w:r>
      <w:r w:rsidR="005F0EAE" w:rsidRPr="00E12538">
        <w:rPr>
          <w:b/>
          <w:bCs/>
          <w:sz w:val="24"/>
          <w:szCs w:val="24"/>
        </w:rPr>
        <w:t xml:space="preserve"> W</w:t>
      </w:r>
      <w:r w:rsidR="00B87FE6" w:rsidRPr="00E12538">
        <w:rPr>
          <w:b/>
          <w:bCs/>
          <w:sz w:val="24"/>
          <w:szCs w:val="24"/>
        </w:rPr>
        <w:t>aivers</w:t>
      </w:r>
      <w:r w:rsidR="00BF66D2" w:rsidRPr="00E12538">
        <w:rPr>
          <w:b/>
          <w:bCs/>
          <w:sz w:val="24"/>
          <w:szCs w:val="24"/>
        </w:rPr>
        <w:t>.</w:t>
      </w:r>
      <w:r w:rsidR="00B87FE6" w:rsidRPr="00E12538">
        <w:rPr>
          <w:sz w:val="24"/>
          <w:szCs w:val="24"/>
        </w:rPr>
        <w:t xml:space="preserve">  </w:t>
      </w:r>
      <w:r w:rsidR="00BF66D2" w:rsidRPr="00E12538">
        <w:rPr>
          <w:sz w:val="24"/>
          <w:szCs w:val="24"/>
        </w:rPr>
        <w:t>T</w:t>
      </w:r>
      <w:r w:rsidR="000D1A3E" w:rsidRPr="00E12538">
        <w:rPr>
          <w:sz w:val="24"/>
          <w:szCs w:val="24"/>
        </w:rPr>
        <w:t>he Administrat</w:t>
      </w:r>
      <w:r w:rsidR="00272D61" w:rsidRPr="00E12538">
        <w:rPr>
          <w:sz w:val="24"/>
          <w:szCs w:val="24"/>
        </w:rPr>
        <w:t>or</w:t>
      </w:r>
      <w:r w:rsidR="000D1A3E" w:rsidRPr="00E12538">
        <w:rPr>
          <w:sz w:val="24"/>
          <w:szCs w:val="24"/>
        </w:rPr>
        <w:t xml:space="preserve"> may request</w:t>
      </w:r>
      <w:r w:rsidR="00727C18" w:rsidRPr="00E12538">
        <w:rPr>
          <w:sz w:val="24"/>
          <w:szCs w:val="24"/>
        </w:rPr>
        <w:t xml:space="preserve"> add</w:t>
      </w:r>
      <w:r w:rsidR="00786A87" w:rsidRPr="00E12538">
        <w:rPr>
          <w:sz w:val="24"/>
          <w:szCs w:val="24"/>
        </w:rPr>
        <w:t xml:space="preserve">itional </w:t>
      </w:r>
      <w:r w:rsidR="00562154" w:rsidRPr="00E12538">
        <w:rPr>
          <w:sz w:val="24"/>
          <w:szCs w:val="24"/>
        </w:rPr>
        <w:t>in</w:t>
      </w:r>
      <w:r w:rsidR="000E0232" w:rsidRPr="00E12538">
        <w:rPr>
          <w:sz w:val="24"/>
          <w:szCs w:val="24"/>
        </w:rPr>
        <w:t>f</w:t>
      </w:r>
      <w:r w:rsidR="00272D61" w:rsidRPr="00E12538">
        <w:rPr>
          <w:sz w:val="24"/>
          <w:szCs w:val="24"/>
        </w:rPr>
        <w:t>or</w:t>
      </w:r>
      <w:r w:rsidR="00562154" w:rsidRPr="00E12538">
        <w:rPr>
          <w:sz w:val="24"/>
          <w:szCs w:val="24"/>
        </w:rPr>
        <w:t>mation</w:t>
      </w:r>
      <w:r w:rsidR="003859DB" w:rsidRPr="00E12538">
        <w:rPr>
          <w:sz w:val="24"/>
          <w:szCs w:val="24"/>
        </w:rPr>
        <w:t xml:space="preserve"> that may be required to evaluate the proposed L</w:t>
      </w:r>
      <w:r w:rsidR="00272D61" w:rsidRPr="00E12538">
        <w:rPr>
          <w:sz w:val="24"/>
          <w:szCs w:val="24"/>
        </w:rPr>
        <w:t>and</w:t>
      </w:r>
      <w:r w:rsidR="003859DB" w:rsidRPr="00E12538">
        <w:rPr>
          <w:sz w:val="24"/>
          <w:szCs w:val="24"/>
        </w:rPr>
        <w:t xml:space="preserve"> use change.  The administrat</w:t>
      </w:r>
      <w:r w:rsidR="00272D61" w:rsidRPr="00E12538">
        <w:rPr>
          <w:sz w:val="24"/>
          <w:szCs w:val="24"/>
        </w:rPr>
        <w:t>or</w:t>
      </w:r>
      <w:r w:rsidR="003859DB" w:rsidRPr="00E12538">
        <w:rPr>
          <w:sz w:val="24"/>
          <w:szCs w:val="24"/>
        </w:rPr>
        <w:t xml:space="preserve"> may waive </w:t>
      </w:r>
      <w:r w:rsidR="00272D61" w:rsidRPr="00E12538">
        <w:rPr>
          <w:sz w:val="24"/>
          <w:szCs w:val="24"/>
        </w:rPr>
        <w:t>or</w:t>
      </w:r>
      <w:r w:rsidR="003859DB" w:rsidRPr="00E12538">
        <w:rPr>
          <w:sz w:val="24"/>
          <w:szCs w:val="24"/>
        </w:rPr>
        <w:t xml:space="preserve"> alter any </w:t>
      </w:r>
      <w:r w:rsidR="000E0232" w:rsidRPr="00E12538">
        <w:rPr>
          <w:sz w:val="24"/>
          <w:szCs w:val="24"/>
        </w:rPr>
        <w:t>of</w:t>
      </w:r>
      <w:r w:rsidR="003859DB" w:rsidRPr="00E12538">
        <w:rPr>
          <w:sz w:val="24"/>
          <w:szCs w:val="24"/>
        </w:rPr>
        <w:t xml:space="preserve"> these application submittal requirements if they are determined </w:t>
      </w:r>
      <w:r w:rsidR="00953DE5" w:rsidRPr="00E12538">
        <w:rPr>
          <w:sz w:val="24"/>
          <w:szCs w:val="24"/>
        </w:rPr>
        <w:t xml:space="preserve">to be inappropriate </w:t>
      </w:r>
      <w:r w:rsidR="00272D61" w:rsidRPr="00E12538">
        <w:rPr>
          <w:sz w:val="24"/>
          <w:szCs w:val="24"/>
        </w:rPr>
        <w:t>or</w:t>
      </w:r>
      <w:r w:rsidR="00953DE5" w:rsidRPr="00E12538">
        <w:rPr>
          <w:sz w:val="24"/>
          <w:szCs w:val="24"/>
        </w:rPr>
        <w:t xml:space="preserve"> unnecessary to determining if the application satisfies appliable st</w:t>
      </w:r>
      <w:r w:rsidR="00272D61" w:rsidRPr="00E12538">
        <w:rPr>
          <w:sz w:val="24"/>
          <w:szCs w:val="24"/>
        </w:rPr>
        <w:t>and</w:t>
      </w:r>
      <w:r w:rsidR="00953DE5" w:rsidRPr="00E12538">
        <w:rPr>
          <w:sz w:val="24"/>
          <w:szCs w:val="24"/>
        </w:rPr>
        <w:t>ards</w:t>
      </w:r>
      <w:r w:rsidR="00A00E89" w:rsidRPr="00E12538">
        <w:rPr>
          <w:sz w:val="24"/>
          <w:szCs w:val="24"/>
        </w:rPr>
        <w:t>.</w:t>
      </w:r>
    </w:p>
    <w:bookmarkEnd w:id="189"/>
    <w:p w14:paraId="582B1C14" w14:textId="77777777" w:rsidR="0025372C" w:rsidRPr="00E12538" w:rsidRDefault="0025372C" w:rsidP="005D2679">
      <w:pPr>
        <w:rPr>
          <w:rStyle w:val="Heading3Char"/>
        </w:rPr>
      </w:pPr>
    </w:p>
    <w:p w14:paraId="2C078EF3" w14:textId="36785D2C" w:rsidR="00973371" w:rsidRDefault="00973371" w:rsidP="00973371">
      <w:pPr>
        <w:pStyle w:val="Heading2"/>
        <w:rPr>
          <w:rStyle w:val="Heading3Char"/>
          <w:rFonts w:eastAsiaTheme="majorEastAsia"/>
        </w:rPr>
      </w:pPr>
      <w:bookmarkStart w:id="190" w:name="_Toc200122171"/>
      <w:r w:rsidRPr="00970047">
        <w:t>SECTION 4-103</w:t>
      </w:r>
      <w:r>
        <w:t>-1:  AD</w:t>
      </w:r>
      <w:r w:rsidR="006A7D17">
        <w:t>MINISTRATIVE LAND USE</w:t>
      </w:r>
      <w:r>
        <w:t xml:space="preserve"> PERMIT REQUIREMENTS FOR D</w:t>
      </w:r>
      <w:r w:rsidR="006A7D17">
        <w:t>ISTRIBUTED SOLAR ENERGY SYSTEMS</w:t>
      </w:r>
      <w:bookmarkEnd w:id="190"/>
      <w:r w:rsidR="00A50534">
        <w:rPr>
          <w:rStyle w:val="Heading3Char"/>
          <w:rFonts w:eastAsiaTheme="majorEastAsia"/>
        </w:rPr>
        <w:t xml:space="preserve">   </w:t>
      </w:r>
    </w:p>
    <w:p w14:paraId="53D1D68E" w14:textId="77777777" w:rsidR="00973371" w:rsidRPr="00973371" w:rsidRDefault="00973371" w:rsidP="00973371">
      <w:pPr>
        <w:rPr>
          <w:rFonts w:eastAsiaTheme="majorEastAsia"/>
        </w:rPr>
      </w:pPr>
    </w:p>
    <w:p w14:paraId="2950BBF9" w14:textId="77777777" w:rsidR="00973371" w:rsidRDefault="00973371" w:rsidP="008241A7">
      <w:pPr>
        <w:numPr>
          <w:ilvl w:val="8"/>
          <w:numId w:val="61"/>
        </w:numPr>
        <w:rPr>
          <w:sz w:val="24"/>
          <w:szCs w:val="24"/>
        </w:rPr>
      </w:pPr>
      <w:r>
        <w:rPr>
          <w:b/>
          <w:bCs/>
          <w:sz w:val="24"/>
          <w:szCs w:val="24"/>
        </w:rPr>
        <w:t xml:space="preserve">          </w:t>
      </w:r>
      <w:r w:rsidRPr="00B56FA7">
        <w:rPr>
          <w:b/>
          <w:bCs/>
          <w:sz w:val="24"/>
          <w:szCs w:val="24"/>
        </w:rPr>
        <w:t xml:space="preserve">Application Materials Required for Distributed </w:t>
      </w:r>
      <w:r>
        <w:rPr>
          <w:b/>
          <w:bCs/>
          <w:sz w:val="24"/>
          <w:szCs w:val="24"/>
        </w:rPr>
        <w:t>Solar Energy</w:t>
      </w:r>
      <w:r w:rsidRPr="00B56FA7">
        <w:rPr>
          <w:b/>
          <w:bCs/>
          <w:sz w:val="24"/>
          <w:szCs w:val="24"/>
        </w:rPr>
        <w:t xml:space="preserve"> System. </w:t>
      </w:r>
      <w:r w:rsidRPr="00B56FA7">
        <w:rPr>
          <w:sz w:val="24"/>
          <w:szCs w:val="24"/>
        </w:rPr>
        <w:t xml:space="preserve">The </w:t>
      </w:r>
      <w:r>
        <w:rPr>
          <w:sz w:val="24"/>
          <w:szCs w:val="24"/>
        </w:rPr>
        <w:t xml:space="preserve"> </w:t>
      </w:r>
    </w:p>
    <w:p w14:paraId="72A5AE35" w14:textId="10EF6618" w:rsidR="00973371" w:rsidRPr="00973371" w:rsidRDefault="00973371" w:rsidP="008241A7">
      <w:pPr>
        <w:numPr>
          <w:ilvl w:val="7"/>
          <w:numId w:val="61"/>
        </w:numPr>
        <w:rPr>
          <w:sz w:val="24"/>
          <w:szCs w:val="24"/>
        </w:rPr>
      </w:pPr>
      <w:r w:rsidRPr="00973371">
        <w:rPr>
          <w:sz w:val="24"/>
          <w:szCs w:val="24"/>
        </w:rPr>
        <w:t xml:space="preserve">          application for an Administrative Land Use Permit for a DSES shall include the </w:t>
      </w:r>
    </w:p>
    <w:p w14:paraId="59191D6A" w14:textId="77777777" w:rsidR="00973371" w:rsidRDefault="00973371" w:rsidP="008241A7">
      <w:pPr>
        <w:numPr>
          <w:ilvl w:val="7"/>
          <w:numId w:val="61"/>
        </w:numPr>
        <w:rPr>
          <w:sz w:val="24"/>
          <w:szCs w:val="24"/>
        </w:rPr>
      </w:pPr>
      <w:r>
        <w:rPr>
          <w:sz w:val="24"/>
          <w:szCs w:val="24"/>
        </w:rPr>
        <w:t xml:space="preserve">          </w:t>
      </w:r>
      <w:r w:rsidRPr="00B56FA7">
        <w:rPr>
          <w:sz w:val="24"/>
          <w:szCs w:val="24"/>
        </w:rPr>
        <w:t xml:space="preserve">following information. The Administrator may request additional information that may be </w:t>
      </w:r>
    </w:p>
    <w:p w14:paraId="338A5695" w14:textId="77777777" w:rsidR="00973371" w:rsidRDefault="00973371" w:rsidP="008241A7">
      <w:pPr>
        <w:numPr>
          <w:ilvl w:val="7"/>
          <w:numId w:val="61"/>
        </w:numPr>
        <w:rPr>
          <w:sz w:val="24"/>
          <w:szCs w:val="24"/>
        </w:rPr>
      </w:pPr>
      <w:r>
        <w:rPr>
          <w:sz w:val="24"/>
          <w:szCs w:val="24"/>
        </w:rPr>
        <w:t xml:space="preserve">          </w:t>
      </w:r>
      <w:r w:rsidRPr="00B56FA7">
        <w:rPr>
          <w:sz w:val="24"/>
          <w:szCs w:val="24"/>
        </w:rPr>
        <w:t xml:space="preserve">necessary to evaluate the application. The Administrator may waive any part of the </w:t>
      </w:r>
    </w:p>
    <w:p w14:paraId="4ECDA34C" w14:textId="77777777" w:rsidR="00973371" w:rsidRDefault="00973371" w:rsidP="008241A7">
      <w:pPr>
        <w:numPr>
          <w:ilvl w:val="8"/>
          <w:numId w:val="61"/>
        </w:numPr>
        <w:rPr>
          <w:sz w:val="24"/>
          <w:szCs w:val="24"/>
        </w:rPr>
      </w:pPr>
      <w:r w:rsidRPr="00973371">
        <w:rPr>
          <w:sz w:val="24"/>
          <w:szCs w:val="24"/>
        </w:rPr>
        <w:t xml:space="preserve">          application material requirements when the information would not be determined as </w:t>
      </w:r>
    </w:p>
    <w:p w14:paraId="7041D79A" w14:textId="68FDAFD8" w:rsidR="00973371" w:rsidRPr="00973371" w:rsidRDefault="00973371" w:rsidP="008241A7">
      <w:pPr>
        <w:numPr>
          <w:ilvl w:val="8"/>
          <w:numId w:val="61"/>
        </w:numPr>
        <w:rPr>
          <w:sz w:val="24"/>
          <w:szCs w:val="24"/>
        </w:rPr>
      </w:pPr>
      <w:r>
        <w:rPr>
          <w:sz w:val="24"/>
          <w:szCs w:val="24"/>
        </w:rPr>
        <w:t xml:space="preserve">          </w:t>
      </w:r>
      <w:r w:rsidRPr="00973371">
        <w:rPr>
          <w:sz w:val="24"/>
          <w:szCs w:val="24"/>
        </w:rPr>
        <w:t xml:space="preserve">necessary. </w:t>
      </w:r>
    </w:p>
    <w:p w14:paraId="267AA459" w14:textId="77777777" w:rsidR="00973371" w:rsidRPr="00973371" w:rsidRDefault="00973371" w:rsidP="00973371"/>
    <w:p w14:paraId="263F1621" w14:textId="0C4855CB" w:rsidR="00BF66D2" w:rsidRPr="003702C8" w:rsidRDefault="00A50534" w:rsidP="008D27DD">
      <w:pPr>
        <w:rPr>
          <w:szCs w:val="24"/>
        </w:rPr>
      </w:pPr>
      <w:r w:rsidRPr="003702C8">
        <w:rPr>
          <w:rStyle w:val="Heading3Char"/>
        </w:rPr>
        <w:t xml:space="preserve">          </w:t>
      </w:r>
      <w:bookmarkStart w:id="191" w:name="_Toc200122172"/>
      <w:r w:rsidR="00973371" w:rsidRPr="003702C8">
        <w:rPr>
          <w:rStyle w:val="Heading3Char"/>
        </w:rPr>
        <w:t>A</w:t>
      </w:r>
      <w:r w:rsidR="004610E4" w:rsidRPr="003702C8">
        <w:rPr>
          <w:rStyle w:val="Heading3Char"/>
        </w:rPr>
        <w:t xml:space="preserve">. Detailed Drawing </w:t>
      </w:r>
      <w:r w:rsidR="00272D61" w:rsidRPr="003702C8">
        <w:rPr>
          <w:rStyle w:val="Heading3Char"/>
        </w:rPr>
        <w:t>or</w:t>
      </w:r>
      <w:r w:rsidR="004610E4" w:rsidRPr="003702C8">
        <w:rPr>
          <w:rStyle w:val="Heading3Char"/>
        </w:rPr>
        <w:t xml:space="preserve"> Photograph.</w:t>
      </w:r>
      <w:bookmarkEnd w:id="191"/>
      <w:r w:rsidR="004610E4" w:rsidRPr="003702C8">
        <w:rPr>
          <w:szCs w:val="24"/>
        </w:rPr>
        <w:t xml:space="preserve"> Detailed drawing </w:t>
      </w:r>
      <w:r w:rsidR="000E0232" w:rsidRPr="003702C8">
        <w:rPr>
          <w:szCs w:val="24"/>
        </w:rPr>
        <w:t>of</w:t>
      </w:r>
      <w:r w:rsidR="004610E4" w:rsidRPr="003702C8">
        <w:rPr>
          <w:szCs w:val="24"/>
        </w:rPr>
        <w:t xml:space="preserve"> the </w:t>
      </w:r>
    </w:p>
    <w:p w14:paraId="7270E947" w14:textId="72C51478" w:rsidR="004610E4" w:rsidRPr="003702C8" w:rsidRDefault="00973371" w:rsidP="00973371">
      <w:pPr>
        <w:tabs>
          <w:tab w:val="left" w:pos="2608"/>
        </w:tabs>
        <w:spacing w:before="1"/>
        <w:ind w:right="686"/>
        <w:rPr>
          <w:sz w:val="24"/>
          <w:szCs w:val="24"/>
        </w:rPr>
      </w:pPr>
      <w:r w:rsidRPr="003702C8">
        <w:rPr>
          <w:sz w:val="24"/>
          <w:szCs w:val="24"/>
        </w:rPr>
        <w:t xml:space="preserve">               </w:t>
      </w:r>
      <w:r w:rsidR="00BF66D2" w:rsidRPr="003702C8">
        <w:rPr>
          <w:sz w:val="24"/>
          <w:szCs w:val="24"/>
        </w:rPr>
        <w:t xml:space="preserve">DSES </w:t>
      </w:r>
      <w:r w:rsidR="004610E4" w:rsidRPr="003702C8">
        <w:rPr>
          <w:sz w:val="24"/>
          <w:szCs w:val="24"/>
        </w:rPr>
        <w:t xml:space="preserve">to be installed. The drawing shall include dimensions </w:t>
      </w:r>
      <w:r w:rsidR="000E0232" w:rsidRPr="003702C8">
        <w:rPr>
          <w:sz w:val="24"/>
          <w:szCs w:val="24"/>
        </w:rPr>
        <w:t>f</w:t>
      </w:r>
      <w:r w:rsidR="00272D61" w:rsidRPr="003702C8">
        <w:rPr>
          <w:sz w:val="24"/>
          <w:szCs w:val="24"/>
        </w:rPr>
        <w:t>or</w:t>
      </w:r>
      <w:r w:rsidR="004610E4" w:rsidRPr="003702C8">
        <w:rPr>
          <w:sz w:val="24"/>
          <w:szCs w:val="24"/>
        </w:rPr>
        <w:t xml:space="preserve"> </w:t>
      </w:r>
      <w:r w:rsidR="00BF66D2" w:rsidRPr="003702C8">
        <w:rPr>
          <w:sz w:val="24"/>
          <w:szCs w:val="24"/>
        </w:rPr>
        <w:t xml:space="preserve">DSES. </w:t>
      </w:r>
    </w:p>
    <w:p w14:paraId="29C3B48C" w14:textId="77777777" w:rsidR="00AF78AD" w:rsidRPr="003702C8" w:rsidRDefault="00AF78AD" w:rsidP="00AF78AD">
      <w:pPr>
        <w:rPr>
          <w:b/>
          <w:bCs/>
          <w:sz w:val="24"/>
          <w:szCs w:val="24"/>
        </w:rPr>
      </w:pPr>
    </w:p>
    <w:p w14:paraId="00206D90" w14:textId="5920752B" w:rsidR="004610E4" w:rsidRPr="003702C8" w:rsidRDefault="00AF78AD" w:rsidP="008D27DD">
      <w:pPr>
        <w:rPr>
          <w:bCs/>
          <w:szCs w:val="24"/>
        </w:rPr>
      </w:pPr>
      <w:r w:rsidRPr="003702C8">
        <w:rPr>
          <w:bCs/>
          <w:szCs w:val="24"/>
        </w:rPr>
        <w:t xml:space="preserve">          </w:t>
      </w:r>
      <w:bookmarkStart w:id="192" w:name="_Toc200122173"/>
      <w:r w:rsidRPr="003702C8">
        <w:rPr>
          <w:rStyle w:val="Heading3Char"/>
        </w:rPr>
        <w:t xml:space="preserve">B.  </w:t>
      </w:r>
      <w:r w:rsidR="004610E4" w:rsidRPr="003702C8">
        <w:rPr>
          <w:rStyle w:val="Heading3Char"/>
        </w:rPr>
        <w:t xml:space="preserve">Setbacks </w:t>
      </w:r>
      <w:r w:rsidR="000E0232" w:rsidRPr="003702C8">
        <w:rPr>
          <w:rStyle w:val="Heading3Char"/>
        </w:rPr>
        <w:t>f</w:t>
      </w:r>
      <w:r w:rsidR="00272D61" w:rsidRPr="003702C8">
        <w:rPr>
          <w:rStyle w:val="Heading3Char"/>
        </w:rPr>
        <w:t>or</w:t>
      </w:r>
      <w:r w:rsidR="004610E4" w:rsidRPr="003702C8">
        <w:rPr>
          <w:rStyle w:val="Heading3Char"/>
        </w:rPr>
        <w:t xml:space="preserve"> </w:t>
      </w:r>
      <w:r w:rsidR="00BF66D2" w:rsidRPr="003702C8">
        <w:rPr>
          <w:rStyle w:val="Heading3Char"/>
        </w:rPr>
        <w:t>DSES.</w:t>
      </w:r>
      <w:bookmarkEnd w:id="192"/>
    </w:p>
    <w:p w14:paraId="7717CE81" w14:textId="66C30FDF" w:rsidR="004610E4" w:rsidRPr="003702C8" w:rsidRDefault="00AF78AD" w:rsidP="00AF78AD">
      <w:pPr>
        <w:tabs>
          <w:tab w:val="left" w:pos="3038"/>
        </w:tabs>
        <w:spacing w:line="274" w:lineRule="exact"/>
        <w:rPr>
          <w:b/>
          <w:sz w:val="24"/>
          <w:szCs w:val="24"/>
        </w:rPr>
      </w:pPr>
      <w:r w:rsidRPr="003702C8">
        <w:rPr>
          <w:b/>
          <w:sz w:val="24"/>
          <w:szCs w:val="24"/>
        </w:rPr>
        <w:t xml:space="preserve">               1</w:t>
      </w:r>
      <w:r w:rsidR="004610E4" w:rsidRPr="003702C8">
        <w:rPr>
          <w:b/>
          <w:sz w:val="24"/>
          <w:szCs w:val="24"/>
        </w:rPr>
        <w:t>. Minimum</w:t>
      </w:r>
      <w:r w:rsidR="004610E4" w:rsidRPr="003702C8">
        <w:rPr>
          <w:b/>
          <w:spacing w:val="-12"/>
          <w:sz w:val="24"/>
          <w:szCs w:val="24"/>
        </w:rPr>
        <w:t xml:space="preserve"> </w:t>
      </w:r>
      <w:r w:rsidR="004610E4" w:rsidRPr="003702C8">
        <w:rPr>
          <w:b/>
          <w:sz w:val="24"/>
          <w:szCs w:val="24"/>
        </w:rPr>
        <w:t>Setback.</w:t>
      </w:r>
    </w:p>
    <w:p w14:paraId="00D55B14" w14:textId="37E911AC" w:rsidR="00DC6397" w:rsidRPr="003702C8" w:rsidRDefault="004610E4" w:rsidP="004610E4">
      <w:pPr>
        <w:tabs>
          <w:tab w:val="left" w:pos="3760"/>
        </w:tabs>
        <w:spacing w:before="1"/>
        <w:ind w:left="766" w:right="744"/>
        <w:jc w:val="both"/>
        <w:rPr>
          <w:sz w:val="24"/>
          <w:szCs w:val="24"/>
        </w:rPr>
      </w:pPr>
      <w:r w:rsidRPr="003702C8">
        <w:rPr>
          <w:sz w:val="24"/>
          <w:szCs w:val="24"/>
        </w:rPr>
        <w:t xml:space="preserve">      D</w:t>
      </w:r>
      <w:r w:rsidR="00DC6397" w:rsidRPr="003702C8">
        <w:rPr>
          <w:sz w:val="24"/>
          <w:szCs w:val="24"/>
        </w:rPr>
        <w:t>SES</w:t>
      </w:r>
      <w:r w:rsidRPr="003702C8">
        <w:rPr>
          <w:sz w:val="24"/>
          <w:szCs w:val="24"/>
        </w:rPr>
        <w:t xml:space="preserve"> </w:t>
      </w:r>
      <w:r w:rsidR="00272D61" w:rsidRPr="003702C8">
        <w:rPr>
          <w:sz w:val="24"/>
          <w:szCs w:val="24"/>
        </w:rPr>
        <w:t>and</w:t>
      </w:r>
      <w:r w:rsidRPr="003702C8">
        <w:rPr>
          <w:sz w:val="24"/>
          <w:szCs w:val="24"/>
        </w:rPr>
        <w:t xml:space="preserve"> equipment shall comply with</w:t>
      </w:r>
      <w:r w:rsidR="00DC6397" w:rsidRPr="003702C8">
        <w:rPr>
          <w:sz w:val="24"/>
          <w:szCs w:val="24"/>
        </w:rPr>
        <w:t xml:space="preserve"> the In</w:t>
      </w:r>
      <w:r w:rsidRPr="003702C8">
        <w:rPr>
          <w:sz w:val="24"/>
          <w:szCs w:val="24"/>
        </w:rPr>
        <w:t xml:space="preserve">dustrial/Commercial </w:t>
      </w:r>
    </w:p>
    <w:p w14:paraId="06224E8B" w14:textId="77C41485" w:rsidR="004610E4" w:rsidRPr="003702C8" w:rsidRDefault="00DC6397" w:rsidP="004610E4">
      <w:pPr>
        <w:tabs>
          <w:tab w:val="left" w:pos="3760"/>
        </w:tabs>
        <w:spacing w:before="1"/>
        <w:ind w:left="766" w:right="744"/>
        <w:jc w:val="both"/>
        <w:rPr>
          <w:sz w:val="24"/>
          <w:szCs w:val="24"/>
        </w:rPr>
      </w:pPr>
      <w:r w:rsidRPr="003702C8">
        <w:rPr>
          <w:sz w:val="24"/>
          <w:szCs w:val="24"/>
        </w:rPr>
        <w:t xml:space="preserve">      </w:t>
      </w:r>
      <w:r w:rsidR="004610E4" w:rsidRPr="003702C8">
        <w:rPr>
          <w:sz w:val="24"/>
          <w:szCs w:val="24"/>
        </w:rPr>
        <w:t xml:space="preserve">Setbacks in </w:t>
      </w:r>
      <w:r w:rsidR="00E148E0" w:rsidRPr="003702C8">
        <w:rPr>
          <w:b/>
          <w:bCs/>
          <w:sz w:val="24"/>
          <w:szCs w:val="24"/>
        </w:rPr>
        <w:t>APPENDIX A</w:t>
      </w:r>
      <w:r w:rsidR="000F0E84" w:rsidRPr="003702C8">
        <w:rPr>
          <w:b/>
          <w:bCs/>
          <w:sz w:val="24"/>
          <w:szCs w:val="24"/>
        </w:rPr>
        <w:t>: SETBACKS</w:t>
      </w:r>
      <w:r w:rsidR="000F0E84" w:rsidRPr="003702C8">
        <w:rPr>
          <w:sz w:val="24"/>
          <w:szCs w:val="24"/>
        </w:rPr>
        <w:t>.</w:t>
      </w:r>
    </w:p>
    <w:p w14:paraId="3F562799" w14:textId="77777777" w:rsidR="00AF78AD" w:rsidRDefault="00AF78AD" w:rsidP="00AF78AD">
      <w:pPr>
        <w:rPr>
          <w:b/>
          <w:bCs/>
          <w:color w:val="FF0000"/>
          <w:sz w:val="24"/>
          <w:szCs w:val="24"/>
        </w:rPr>
      </w:pPr>
    </w:p>
    <w:p w14:paraId="6D2BE53D" w14:textId="30F1C219" w:rsidR="004610E4" w:rsidRPr="003702C8" w:rsidRDefault="00AF78AD" w:rsidP="00AF78AD">
      <w:pPr>
        <w:rPr>
          <w:sz w:val="24"/>
          <w:szCs w:val="24"/>
        </w:rPr>
      </w:pPr>
      <w:r w:rsidRPr="003702C8">
        <w:rPr>
          <w:b/>
          <w:bCs/>
          <w:sz w:val="24"/>
          <w:szCs w:val="24"/>
        </w:rPr>
        <w:t xml:space="preserve">               2. </w:t>
      </w:r>
      <w:r w:rsidR="004610E4" w:rsidRPr="003702C8">
        <w:rPr>
          <w:b/>
          <w:bCs/>
          <w:sz w:val="24"/>
          <w:szCs w:val="24"/>
        </w:rPr>
        <w:t>Scenic Resource</w:t>
      </w:r>
      <w:r w:rsidR="004610E4" w:rsidRPr="003702C8">
        <w:rPr>
          <w:b/>
          <w:bCs/>
          <w:spacing w:val="-18"/>
          <w:sz w:val="24"/>
          <w:szCs w:val="24"/>
        </w:rPr>
        <w:t xml:space="preserve"> </w:t>
      </w:r>
      <w:r w:rsidR="004610E4" w:rsidRPr="003702C8">
        <w:rPr>
          <w:b/>
          <w:bCs/>
          <w:sz w:val="24"/>
          <w:szCs w:val="24"/>
        </w:rPr>
        <w:t>Setback</w:t>
      </w:r>
      <w:r w:rsidR="004610E4" w:rsidRPr="003702C8">
        <w:rPr>
          <w:sz w:val="24"/>
          <w:szCs w:val="24"/>
        </w:rPr>
        <w:t>.</w:t>
      </w:r>
    </w:p>
    <w:p w14:paraId="48F12E58" w14:textId="41BD9683" w:rsidR="000F0E84" w:rsidRPr="003702C8" w:rsidRDefault="00AF78AD" w:rsidP="000F0E84">
      <w:pPr>
        <w:tabs>
          <w:tab w:val="left" w:pos="3760"/>
        </w:tabs>
        <w:spacing w:before="1"/>
        <w:ind w:left="766" w:right="744"/>
        <w:jc w:val="both"/>
        <w:rPr>
          <w:sz w:val="24"/>
          <w:szCs w:val="24"/>
        </w:rPr>
      </w:pPr>
      <w:r w:rsidRPr="003702C8">
        <w:rPr>
          <w:szCs w:val="24"/>
        </w:rPr>
        <w:t xml:space="preserve">      </w:t>
      </w:r>
      <w:r w:rsidR="000F0E84" w:rsidRPr="003702C8">
        <w:rPr>
          <w:szCs w:val="24"/>
        </w:rPr>
        <w:t xml:space="preserve"> </w:t>
      </w:r>
      <w:r w:rsidR="000F0E84" w:rsidRPr="003702C8">
        <w:rPr>
          <w:sz w:val="24"/>
          <w:szCs w:val="24"/>
        </w:rPr>
        <w:t xml:space="preserve">DSES and equipment shall comply with the Scenic Resource </w:t>
      </w:r>
    </w:p>
    <w:p w14:paraId="678BB757" w14:textId="2F3874A1" w:rsidR="000F0E84" w:rsidRPr="003702C8" w:rsidRDefault="000F0E84" w:rsidP="000F0E84">
      <w:pPr>
        <w:tabs>
          <w:tab w:val="left" w:pos="3760"/>
        </w:tabs>
        <w:spacing w:before="1"/>
        <w:ind w:left="766" w:right="744"/>
        <w:jc w:val="both"/>
        <w:rPr>
          <w:sz w:val="24"/>
          <w:szCs w:val="24"/>
        </w:rPr>
      </w:pPr>
      <w:r w:rsidRPr="003702C8">
        <w:rPr>
          <w:sz w:val="24"/>
          <w:szCs w:val="24"/>
        </w:rPr>
        <w:t xml:space="preserve">      Setbacks in </w:t>
      </w:r>
      <w:r w:rsidRPr="003702C8">
        <w:rPr>
          <w:b/>
          <w:bCs/>
          <w:sz w:val="24"/>
          <w:szCs w:val="24"/>
        </w:rPr>
        <w:t>APPENDIX A:  SETBACKS</w:t>
      </w:r>
      <w:r w:rsidRPr="003702C8">
        <w:rPr>
          <w:sz w:val="24"/>
          <w:szCs w:val="24"/>
        </w:rPr>
        <w:t>.</w:t>
      </w:r>
    </w:p>
    <w:p w14:paraId="6DDB7781" w14:textId="7605687B" w:rsidR="00FF74B5" w:rsidRPr="003702C8" w:rsidRDefault="007B391C" w:rsidP="000F0E84">
      <w:pPr>
        <w:tabs>
          <w:tab w:val="left" w:pos="3759"/>
          <w:tab w:val="left" w:pos="3760"/>
        </w:tabs>
        <w:ind w:right="520"/>
        <w:rPr>
          <w:szCs w:val="24"/>
        </w:rPr>
      </w:pPr>
      <w:r w:rsidRPr="003702C8">
        <w:rPr>
          <w:szCs w:val="24"/>
        </w:rPr>
        <w:t xml:space="preserve">      </w:t>
      </w:r>
    </w:p>
    <w:p w14:paraId="06F6F936" w14:textId="5824B17E" w:rsidR="007B391C" w:rsidRPr="003702C8" w:rsidRDefault="00AF78AD" w:rsidP="004610E4">
      <w:pPr>
        <w:pStyle w:val="ListParagraph"/>
        <w:tabs>
          <w:tab w:val="left" w:pos="3759"/>
          <w:tab w:val="left" w:pos="3760"/>
        </w:tabs>
        <w:ind w:left="1646" w:right="783" w:firstLine="0"/>
        <w:rPr>
          <w:szCs w:val="24"/>
        </w:rPr>
      </w:pPr>
      <w:r w:rsidRPr="003702C8">
        <w:rPr>
          <w:szCs w:val="24"/>
        </w:rPr>
        <w:t xml:space="preserve">a. </w:t>
      </w:r>
      <w:r w:rsidR="004610E4" w:rsidRPr="003702C8">
        <w:rPr>
          <w:szCs w:val="24"/>
        </w:rPr>
        <w:t>A scenic resource protection setback</w:t>
      </w:r>
      <w:r w:rsidR="004610E4" w:rsidRPr="003702C8">
        <w:rPr>
          <w:spacing w:val="-13"/>
          <w:szCs w:val="24"/>
        </w:rPr>
        <w:t xml:space="preserve"> </w:t>
      </w:r>
      <w:r w:rsidR="004610E4" w:rsidRPr="003702C8">
        <w:rPr>
          <w:szCs w:val="24"/>
        </w:rPr>
        <w:t xml:space="preserve">requirement may be </w:t>
      </w:r>
    </w:p>
    <w:p w14:paraId="7636D447" w14:textId="02FB1848" w:rsidR="007B391C" w:rsidRPr="003702C8" w:rsidRDefault="0075781C" w:rsidP="004610E4">
      <w:pPr>
        <w:pStyle w:val="ListParagraph"/>
        <w:tabs>
          <w:tab w:val="left" w:pos="3759"/>
          <w:tab w:val="left" w:pos="3760"/>
        </w:tabs>
        <w:ind w:left="1646" w:right="783" w:firstLine="0"/>
        <w:rPr>
          <w:szCs w:val="24"/>
        </w:rPr>
      </w:pPr>
      <w:r w:rsidRPr="003702C8">
        <w:rPr>
          <w:szCs w:val="24"/>
        </w:rPr>
        <w:t xml:space="preserve">   </w:t>
      </w:r>
      <w:r w:rsidR="004610E4" w:rsidRPr="003702C8">
        <w:rPr>
          <w:szCs w:val="24"/>
        </w:rPr>
        <w:t>reduced if the B</w:t>
      </w:r>
      <w:r w:rsidR="00FF74B5" w:rsidRPr="003702C8">
        <w:rPr>
          <w:szCs w:val="24"/>
        </w:rPr>
        <w:t>oCC</w:t>
      </w:r>
      <w:r w:rsidR="004610E4" w:rsidRPr="003702C8">
        <w:rPr>
          <w:szCs w:val="24"/>
        </w:rPr>
        <w:t xml:space="preserve"> determines that the characteristics </w:t>
      </w:r>
      <w:r w:rsidR="000E0232" w:rsidRPr="003702C8">
        <w:rPr>
          <w:szCs w:val="24"/>
        </w:rPr>
        <w:t>of</w:t>
      </w:r>
      <w:r w:rsidR="004610E4" w:rsidRPr="003702C8">
        <w:rPr>
          <w:szCs w:val="24"/>
        </w:rPr>
        <w:t xml:space="preserve"> the </w:t>
      </w:r>
    </w:p>
    <w:p w14:paraId="37B2CC0B" w14:textId="7DD60911" w:rsidR="0075781C" w:rsidRPr="003702C8" w:rsidRDefault="0075781C" w:rsidP="004610E4">
      <w:pPr>
        <w:pStyle w:val="ListParagraph"/>
        <w:tabs>
          <w:tab w:val="left" w:pos="3759"/>
          <w:tab w:val="left" w:pos="3760"/>
        </w:tabs>
        <w:ind w:left="1646" w:right="783" w:firstLine="0"/>
        <w:rPr>
          <w:szCs w:val="24"/>
        </w:rPr>
      </w:pPr>
      <w:r w:rsidRPr="003702C8">
        <w:rPr>
          <w:szCs w:val="24"/>
        </w:rPr>
        <w:t xml:space="preserve">   </w:t>
      </w:r>
      <w:r w:rsidR="004610E4" w:rsidRPr="003702C8">
        <w:rPr>
          <w:szCs w:val="24"/>
        </w:rPr>
        <w:t xml:space="preserve">surrounding property eliminate </w:t>
      </w:r>
      <w:r w:rsidR="00272D61" w:rsidRPr="003702C8">
        <w:rPr>
          <w:szCs w:val="24"/>
        </w:rPr>
        <w:t>or</w:t>
      </w:r>
      <w:r w:rsidR="004610E4" w:rsidRPr="003702C8">
        <w:rPr>
          <w:szCs w:val="24"/>
        </w:rPr>
        <w:t xml:space="preserve"> substantially reduce </w:t>
      </w:r>
    </w:p>
    <w:p w14:paraId="1D9B5D01" w14:textId="2F22D4F1" w:rsidR="004610E4" w:rsidRPr="003702C8" w:rsidRDefault="00AF78AD" w:rsidP="004610E4">
      <w:pPr>
        <w:pStyle w:val="ListParagraph"/>
        <w:tabs>
          <w:tab w:val="left" w:pos="3759"/>
          <w:tab w:val="left" w:pos="3760"/>
        </w:tabs>
        <w:ind w:left="1646" w:right="783" w:firstLine="0"/>
        <w:rPr>
          <w:szCs w:val="24"/>
        </w:rPr>
      </w:pPr>
      <w:r w:rsidRPr="003702C8">
        <w:rPr>
          <w:szCs w:val="24"/>
        </w:rPr>
        <w:t xml:space="preserve"> </w:t>
      </w:r>
      <w:r w:rsidR="0075781C" w:rsidRPr="003702C8">
        <w:rPr>
          <w:szCs w:val="24"/>
        </w:rPr>
        <w:t xml:space="preserve">  </w:t>
      </w:r>
      <w:r w:rsidR="004610E4" w:rsidRPr="003702C8">
        <w:rPr>
          <w:szCs w:val="24"/>
        </w:rPr>
        <w:t xml:space="preserve">considerations </w:t>
      </w:r>
      <w:r w:rsidR="000E0232" w:rsidRPr="003702C8">
        <w:rPr>
          <w:szCs w:val="24"/>
        </w:rPr>
        <w:t>of</w:t>
      </w:r>
      <w:r w:rsidR="004610E4" w:rsidRPr="003702C8">
        <w:rPr>
          <w:szCs w:val="24"/>
        </w:rPr>
        <w:t xml:space="preserve"> scenic</w:t>
      </w:r>
      <w:r w:rsidR="004610E4" w:rsidRPr="003702C8">
        <w:rPr>
          <w:spacing w:val="-17"/>
          <w:szCs w:val="24"/>
        </w:rPr>
        <w:t xml:space="preserve"> </w:t>
      </w:r>
      <w:r w:rsidR="004610E4" w:rsidRPr="003702C8">
        <w:rPr>
          <w:szCs w:val="24"/>
        </w:rPr>
        <w:t>value.</w:t>
      </w:r>
    </w:p>
    <w:p w14:paraId="5777D923" w14:textId="77777777" w:rsidR="00EC4E6A" w:rsidRPr="003702C8" w:rsidRDefault="00EC4E6A" w:rsidP="00EC4E6A">
      <w:pPr>
        <w:tabs>
          <w:tab w:val="left" w:pos="3039"/>
          <w:tab w:val="left" w:pos="3040"/>
        </w:tabs>
        <w:ind w:right="555"/>
        <w:rPr>
          <w:b/>
          <w:sz w:val="24"/>
          <w:szCs w:val="24"/>
        </w:rPr>
      </w:pPr>
    </w:p>
    <w:p w14:paraId="798D5795" w14:textId="13CF27F9" w:rsidR="00EC4E6A" w:rsidRPr="003702C8" w:rsidRDefault="003D3D68" w:rsidP="00EC4E6A">
      <w:pPr>
        <w:tabs>
          <w:tab w:val="left" w:pos="3039"/>
          <w:tab w:val="left" w:pos="3040"/>
        </w:tabs>
        <w:ind w:right="555"/>
        <w:rPr>
          <w:sz w:val="24"/>
          <w:szCs w:val="24"/>
        </w:rPr>
      </w:pPr>
      <w:r w:rsidRPr="003702C8">
        <w:rPr>
          <w:b/>
          <w:sz w:val="24"/>
          <w:szCs w:val="24"/>
        </w:rPr>
        <w:t xml:space="preserve">                     </w:t>
      </w:r>
      <w:r w:rsidR="00AF78AD" w:rsidRPr="003702C8">
        <w:rPr>
          <w:b/>
          <w:sz w:val="24"/>
          <w:szCs w:val="24"/>
        </w:rPr>
        <w:t>3</w:t>
      </w:r>
      <w:r w:rsidR="004610E4" w:rsidRPr="003702C8">
        <w:rPr>
          <w:b/>
          <w:sz w:val="24"/>
          <w:szCs w:val="24"/>
        </w:rPr>
        <w:t xml:space="preserve">. Waiver </w:t>
      </w:r>
      <w:r w:rsidR="00272D61" w:rsidRPr="003702C8">
        <w:rPr>
          <w:b/>
          <w:sz w:val="24"/>
          <w:szCs w:val="24"/>
        </w:rPr>
        <w:t>or</w:t>
      </w:r>
      <w:r w:rsidR="004610E4" w:rsidRPr="003702C8">
        <w:rPr>
          <w:b/>
          <w:sz w:val="24"/>
          <w:szCs w:val="24"/>
        </w:rPr>
        <w:t xml:space="preserve"> Reduction </w:t>
      </w:r>
      <w:r w:rsidR="000E0232" w:rsidRPr="003702C8">
        <w:rPr>
          <w:b/>
          <w:sz w:val="24"/>
          <w:szCs w:val="24"/>
        </w:rPr>
        <w:t>of</w:t>
      </w:r>
      <w:r w:rsidR="004610E4" w:rsidRPr="003702C8">
        <w:rPr>
          <w:b/>
          <w:sz w:val="24"/>
          <w:szCs w:val="24"/>
        </w:rPr>
        <w:t xml:space="preserve"> Setback. </w:t>
      </w:r>
      <w:r w:rsidR="004610E4" w:rsidRPr="003702C8">
        <w:rPr>
          <w:sz w:val="24"/>
          <w:szCs w:val="24"/>
        </w:rPr>
        <w:t xml:space="preserve">The Applicant may request a </w:t>
      </w:r>
    </w:p>
    <w:p w14:paraId="2E7362D6" w14:textId="2F5FD3C0" w:rsidR="00EC4E6A" w:rsidRPr="003702C8" w:rsidRDefault="00EC4E6A" w:rsidP="00EC4E6A">
      <w:pPr>
        <w:tabs>
          <w:tab w:val="left" w:pos="3039"/>
          <w:tab w:val="left" w:pos="3040"/>
        </w:tabs>
        <w:ind w:right="555"/>
        <w:rPr>
          <w:sz w:val="24"/>
          <w:szCs w:val="24"/>
        </w:rPr>
      </w:pPr>
      <w:r w:rsidRPr="003702C8">
        <w:rPr>
          <w:sz w:val="24"/>
          <w:szCs w:val="24"/>
        </w:rPr>
        <w:t xml:space="preserve">                     </w:t>
      </w:r>
      <w:r w:rsidR="004610E4" w:rsidRPr="003702C8">
        <w:rPr>
          <w:sz w:val="24"/>
          <w:szCs w:val="24"/>
        </w:rPr>
        <w:t xml:space="preserve">waiver from the setback requirements at the time </w:t>
      </w:r>
      <w:r w:rsidR="000E0232" w:rsidRPr="003702C8">
        <w:rPr>
          <w:sz w:val="24"/>
          <w:szCs w:val="24"/>
        </w:rPr>
        <w:t>of</w:t>
      </w:r>
      <w:r w:rsidR="004610E4" w:rsidRPr="003702C8">
        <w:rPr>
          <w:sz w:val="24"/>
          <w:szCs w:val="24"/>
        </w:rPr>
        <w:t xml:space="preserve"> the L</w:t>
      </w:r>
      <w:r w:rsidR="00272D61" w:rsidRPr="003702C8">
        <w:rPr>
          <w:sz w:val="24"/>
          <w:szCs w:val="24"/>
        </w:rPr>
        <w:t>and</w:t>
      </w:r>
      <w:r w:rsidR="004610E4" w:rsidRPr="003702C8">
        <w:rPr>
          <w:sz w:val="24"/>
          <w:szCs w:val="24"/>
        </w:rPr>
        <w:t xml:space="preserve"> Use </w:t>
      </w:r>
    </w:p>
    <w:p w14:paraId="1D44DADD" w14:textId="52E990FA" w:rsidR="00FC0B90" w:rsidRPr="003702C8" w:rsidRDefault="00EC4E6A" w:rsidP="00EC4E6A">
      <w:pPr>
        <w:tabs>
          <w:tab w:val="left" w:pos="3039"/>
          <w:tab w:val="left" w:pos="3040"/>
        </w:tabs>
        <w:ind w:right="555"/>
        <w:rPr>
          <w:sz w:val="24"/>
          <w:szCs w:val="24"/>
        </w:rPr>
      </w:pPr>
      <w:r w:rsidRPr="003702C8">
        <w:rPr>
          <w:sz w:val="24"/>
          <w:szCs w:val="24"/>
        </w:rPr>
        <w:t xml:space="preserve">                     </w:t>
      </w:r>
      <w:r w:rsidR="004610E4" w:rsidRPr="003702C8">
        <w:rPr>
          <w:sz w:val="24"/>
          <w:szCs w:val="24"/>
        </w:rPr>
        <w:t xml:space="preserve">Permit application. The Board at its discretion may consider an </w:t>
      </w:r>
    </w:p>
    <w:p w14:paraId="5C3C9BBC" w14:textId="07C58197" w:rsidR="00FC0B90" w:rsidRPr="003702C8" w:rsidRDefault="00FC0B90" w:rsidP="00FC0B90">
      <w:pPr>
        <w:tabs>
          <w:tab w:val="left" w:pos="3039"/>
          <w:tab w:val="left" w:pos="3040"/>
        </w:tabs>
        <w:ind w:right="555"/>
        <w:rPr>
          <w:sz w:val="24"/>
          <w:szCs w:val="24"/>
        </w:rPr>
      </w:pPr>
      <w:r w:rsidRPr="003702C8">
        <w:rPr>
          <w:sz w:val="24"/>
          <w:szCs w:val="24"/>
        </w:rPr>
        <w:t xml:space="preserve">                     </w:t>
      </w:r>
      <w:r w:rsidR="004610E4" w:rsidRPr="003702C8">
        <w:rPr>
          <w:sz w:val="24"/>
          <w:szCs w:val="24"/>
        </w:rPr>
        <w:t xml:space="preserve">applicant’s proposal </w:t>
      </w:r>
      <w:r w:rsidR="000E0232" w:rsidRPr="003702C8">
        <w:rPr>
          <w:sz w:val="24"/>
          <w:szCs w:val="24"/>
        </w:rPr>
        <w:t>f</w:t>
      </w:r>
      <w:r w:rsidR="00272D61" w:rsidRPr="003702C8">
        <w:rPr>
          <w:sz w:val="24"/>
          <w:szCs w:val="24"/>
        </w:rPr>
        <w:t>or</w:t>
      </w:r>
      <w:r w:rsidR="004610E4" w:rsidRPr="003702C8">
        <w:rPr>
          <w:sz w:val="24"/>
          <w:szCs w:val="24"/>
        </w:rPr>
        <w:t xml:space="preserve"> waiver </w:t>
      </w:r>
      <w:r w:rsidR="00272D61" w:rsidRPr="003702C8">
        <w:rPr>
          <w:sz w:val="24"/>
          <w:szCs w:val="24"/>
        </w:rPr>
        <w:t>or</w:t>
      </w:r>
      <w:r w:rsidR="004610E4" w:rsidRPr="003702C8">
        <w:rPr>
          <w:sz w:val="24"/>
          <w:szCs w:val="24"/>
        </w:rPr>
        <w:t xml:space="preserve"> reduction </w:t>
      </w:r>
      <w:r w:rsidR="000E0232" w:rsidRPr="003702C8">
        <w:rPr>
          <w:sz w:val="24"/>
          <w:szCs w:val="24"/>
        </w:rPr>
        <w:t>of</w:t>
      </w:r>
      <w:r w:rsidR="004610E4" w:rsidRPr="003702C8">
        <w:rPr>
          <w:spacing w:val="-27"/>
          <w:sz w:val="24"/>
          <w:szCs w:val="24"/>
        </w:rPr>
        <w:t xml:space="preserve"> </w:t>
      </w:r>
      <w:r w:rsidR="004610E4" w:rsidRPr="003702C8">
        <w:rPr>
          <w:sz w:val="24"/>
          <w:szCs w:val="24"/>
        </w:rPr>
        <w:t>setback</w:t>
      </w:r>
      <w:r w:rsidRPr="003702C8">
        <w:rPr>
          <w:sz w:val="24"/>
          <w:szCs w:val="24"/>
        </w:rPr>
        <w:t xml:space="preserve"> </w:t>
      </w:r>
      <w:r w:rsidR="004610E4" w:rsidRPr="003702C8">
        <w:rPr>
          <w:sz w:val="24"/>
          <w:szCs w:val="24"/>
        </w:rPr>
        <w:t>in a regular</w:t>
      </w:r>
    </w:p>
    <w:p w14:paraId="303E1C57" w14:textId="671B3C37" w:rsidR="00FC0B90" w:rsidRPr="003702C8" w:rsidRDefault="00FC0B90" w:rsidP="00FC0B90">
      <w:pPr>
        <w:tabs>
          <w:tab w:val="left" w:pos="3039"/>
          <w:tab w:val="left" w:pos="3040"/>
        </w:tabs>
        <w:ind w:right="555"/>
        <w:rPr>
          <w:sz w:val="24"/>
          <w:szCs w:val="24"/>
        </w:rPr>
      </w:pPr>
      <w:r w:rsidRPr="003702C8">
        <w:rPr>
          <w:sz w:val="24"/>
          <w:szCs w:val="24"/>
        </w:rPr>
        <w:t xml:space="preserve">                    </w:t>
      </w:r>
      <w:r w:rsidR="00DD3DA2" w:rsidRPr="003702C8">
        <w:rPr>
          <w:sz w:val="24"/>
          <w:szCs w:val="24"/>
        </w:rPr>
        <w:t xml:space="preserve"> </w:t>
      </w:r>
      <w:r w:rsidR="004610E4" w:rsidRPr="003702C8">
        <w:rPr>
          <w:sz w:val="24"/>
          <w:szCs w:val="24"/>
        </w:rPr>
        <w:t xml:space="preserve">meeting </w:t>
      </w:r>
      <w:r w:rsidR="000E0232" w:rsidRPr="003702C8">
        <w:rPr>
          <w:sz w:val="24"/>
          <w:szCs w:val="24"/>
        </w:rPr>
        <w:t>f</w:t>
      </w:r>
      <w:r w:rsidR="00272D61" w:rsidRPr="003702C8">
        <w:rPr>
          <w:sz w:val="24"/>
          <w:szCs w:val="24"/>
        </w:rPr>
        <w:t>or</w:t>
      </w:r>
      <w:r w:rsidR="004610E4" w:rsidRPr="003702C8">
        <w:rPr>
          <w:sz w:val="24"/>
          <w:szCs w:val="24"/>
        </w:rPr>
        <w:t xml:space="preserve"> which the request appears on the agenda. If the L</w:t>
      </w:r>
      <w:r w:rsidR="00272D61" w:rsidRPr="003702C8">
        <w:rPr>
          <w:sz w:val="24"/>
          <w:szCs w:val="24"/>
        </w:rPr>
        <w:t>and</w:t>
      </w:r>
      <w:r w:rsidR="004610E4" w:rsidRPr="003702C8">
        <w:rPr>
          <w:sz w:val="24"/>
          <w:szCs w:val="24"/>
        </w:rPr>
        <w:t xml:space="preserve"> Use </w:t>
      </w:r>
      <w:r w:rsidRPr="003702C8">
        <w:rPr>
          <w:sz w:val="24"/>
          <w:szCs w:val="24"/>
        </w:rPr>
        <w:t xml:space="preserve">    </w:t>
      </w:r>
    </w:p>
    <w:p w14:paraId="636298C2" w14:textId="059823E6" w:rsidR="00DD3DA2" w:rsidRPr="003702C8" w:rsidRDefault="00FC0B90" w:rsidP="00FC0B90">
      <w:pPr>
        <w:tabs>
          <w:tab w:val="left" w:pos="3039"/>
          <w:tab w:val="left" w:pos="3040"/>
        </w:tabs>
        <w:ind w:right="555"/>
        <w:rPr>
          <w:sz w:val="24"/>
          <w:szCs w:val="24"/>
        </w:rPr>
      </w:pPr>
      <w:r w:rsidRPr="003702C8">
        <w:rPr>
          <w:sz w:val="24"/>
          <w:szCs w:val="24"/>
        </w:rPr>
        <w:t xml:space="preserve">                    </w:t>
      </w:r>
      <w:r w:rsidR="00DD3DA2" w:rsidRPr="003702C8">
        <w:rPr>
          <w:sz w:val="24"/>
          <w:szCs w:val="24"/>
        </w:rPr>
        <w:t xml:space="preserve"> </w:t>
      </w:r>
      <w:r w:rsidR="004610E4" w:rsidRPr="003702C8">
        <w:rPr>
          <w:sz w:val="24"/>
          <w:szCs w:val="24"/>
        </w:rPr>
        <w:t xml:space="preserve">Permit application is approved with a setback waiver </w:t>
      </w:r>
      <w:r w:rsidR="00272D61" w:rsidRPr="003702C8">
        <w:rPr>
          <w:sz w:val="24"/>
          <w:szCs w:val="24"/>
        </w:rPr>
        <w:t>or</w:t>
      </w:r>
      <w:r w:rsidR="004610E4" w:rsidRPr="003702C8">
        <w:rPr>
          <w:sz w:val="24"/>
          <w:szCs w:val="24"/>
        </w:rPr>
        <w:t xml:space="preserve"> reduction, the </w:t>
      </w:r>
    </w:p>
    <w:p w14:paraId="10D82294" w14:textId="59C54625" w:rsidR="00DD3DA2" w:rsidRPr="003702C8" w:rsidRDefault="00DD3DA2" w:rsidP="00FC0B90">
      <w:pPr>
        <w:tabs>
          <w:tab w:val="left" w:pos="3039"/>
          <w:tab w:val="left" w:pos="3040"/>
        </w:tabs>
        <w:ind w:right="555"/>
        <w:rPr>
          <w:sz w:val="24"/>
          <w:szCs w:val="24"/>
        </w:rPr>
      </w:pPr>
      <w:r w:rsidRPr="003702C8">
        <w:rPr>
          <w:sz w:val="24"/>
          <w:szCs w:val="24"/>
        </w:rPr>
        <w:t xml:space="preserve">                     </w:t>
      </w:r>
      <w:r w:rsidR="004610E4" w:rsidRPr="003702C8">
        <w:rPr>
          <w:sz w:val="24"/>
          <w:szCs w:val="24"/>
        </w:rPr>
        <w:t>approved setback shall be specified in the L</w:t>
      </w:r>
      <w:r w:rsidR="00272D61" w:rsidRPr="003702C8">
        <w:rPr>
          <w:sz w:val="24"/>
          <w:szCs w:val="24"/>
        </w:rPr>
        <w:t>and</w:t>
      </w:r>
      <w:r w:rsidR="004610E4" w:rsidRPr="003702C8">
        <w:rPr>
          <w:sz w:val="24"/>
          <w:szCs w:val="24"/>
        </w:rPr>
        <w:t xml:space="preserve"> Use Permit approval. </w:t>
      </w:r>
    </w:p>
    <w:p w14:paraId="6B45E248" w14:textId="6A9D2A4C" w:rsidR="00DD3DA2" w:rsidRPr="003702C8" w:rsidRDefault="00DD3DA2" w:rsidP="00FC0B90">
      <w:pPr>
        <w:tabs>
          <w:tab w:val="left" w:pos="3039"/>
          <w:tab w:val="left" w:pos="3040"/>
        </w:tabs>
        <w:ind w:right="555"/>
        <w:rPr>
          <w:sz w:val="24"/>
          <w:szCs w:val="24"/>
        </w:rPr>
      </w:pPr>
      <w:r w:rsidRPr="003702C8">
        <w:rPr>
          <w:sz w:val="24"/>
          <w:szCs w:val="24"/>
        </w:rPr>
        <w:t xml:space="preserve">                     </w:t>
      </w:r>
      <w:r w:rsidR="004610E4" w:rsidRPr="003702C8">
        <w:rPr>
          <w:sz w:val="24"/>
          <w:szCs w:val="24"/>
        </w:rPr>
        <w:t xml:space="preserve">The burden is upon the applicant to demonstrate with clear </w:t>
      </w:r>
      <w:r w:rsidR="00272D61" w:rsidRPr="003702C8">
        <w:rPr>
          <w:sz w:val="24"/>
          <w:szCs w:val="24"/>
        </w:rPr>
        <w:t>and</w:t>
      </w:r>
      <w:r w:rsidR="004610E4" w:rsidRPr="003702C8">
        <w:rPr>
          <w:sz w:val="24"/>
          <w:szCs w:val="24"/>
        </w:rPr>
        <w:t xml:space="preserve"> </w:t>
      </w:r>
      <w:r w:rsidRPr="003702C8">
        <w:rPr>
          <w:sz w:val="24"/>
          <w:szCs w:val="24"/>
        </w:rPr>
        <w:t xml:space="preserve">          </w:t>
      </w:r>
    </w:p>
    <w:p w14:paraId="6150ABE9" w14:textId="45ABE2D8" w:rsidR="004610E4" w:rsidRPr="003702C8" w:rsidRDefault="00DD3DA2" w:rsidP="00FC0B90">
      <w:pPr>
        <w:tabs>
          <w:tab w:val="left" w:pos="3039"/>
          <w:tab w:val="left" w:pos="3040"/>
        </w:tabs>
        <w:ind w:right="555"/>
        <w:rPr>
          <w:sz w:val="24"/>
          <w:szCs w:val="24"/>
        </w:rPr>
      </w:pPr>
      <w:r w:rsidRPr="003702C8">
        <w:rPr>
          <w:sz w:val="24"/>
          <w:szCs w:val="24"/>
        </w:rPr>
        <w:t xml:space="preserve">                     c</w:t>
      </w:r>
      <w:r w:rsidR="004610E4" w:rsidRPr="003702C8">
        <w:rPr>
          <w:sz w:val="24"/>
          <w:szCs w:val="24"/>
        </w:rPr>
        <w:t>onvincing evidence that:</w:t>
      </w:r>
    </w:p>
    <w:p w14:paraId="2CCA8DEB" w14:textId="77777777" w:rsidR="00A266D9" w:rsidRPr="003D3D68" w:rsidRDefault="00A266D9" w:rsidP="004610E4">
      <w:pPr>
        <w:pStyle w:val="BodyText"/>
        <w:spacing w:before="79"/>
        <w:ind w:left="1440" w:right="589"/>
        <w:rPr>
          <w:color w:val="FF0000"/>
        </w:rPr>
      </w:pPr>
    </w:p>
    <w:p w14:paraId="22C44891" w14:textId="6AA41B59" w:rsidR="004610E4" w:rsidRPr="003702C8" w:rsidRDefault="00AF78AD" w:rsidP="00A266D9">
      <w:pPr>
        <w:tabs>
          <w:tab w:val="left" w:pos="3757"/>
          <w:tab w:val="left" w:pos="3758"/>
        </w:tabs>
        <w:ind w:left="2160" w:right="854"/>
        <w:rPr>
          <w:sz w:val="24"/>
          <w:szCs w:val="24"/>
        </w:rPr>
      </w:pPr>
      <w:r w:rsidRPr="003702C8">
        <w:rPr>
          <w:sz w:val="24"/>
          <w:szCs w:val="24"/>
        </w:rPr>
        <w:t>a</w:t>
      </w:r>
      <w:r w:rsidR="004610E4" w:rsidRPr="003702C8">
        <w:rPr>
          <w:sz w:val="24"/>
          <w:szCs w:val="24"/>
        </w:rPr>
        <w:t xml:space="preserve">. The proposed waiver </w:t>
      </w:r>
      <w:r w:rsidR="00272D61" w:rsidRPr="003702C8">
        <w:rPr>
          <w:sz w:val="24"/>
          <w:szCs w:val="24"/>
        </w:rPr>
        <w:t>or</w:t>
      </w:r>
      <w:r w:rsidR="004610E4" w:rsidRPr="003702C8">
        <w:rPr>
          <w:sz w:val="24"/>
          <w:szCs w:val="24"/>
        </w:rPr>
        <w:t xml:space="preserve"> reduction </w:t>
      </w:r>
      <w:r w:rsidR="000E0232" w:rsidRPr="003702C8">
        <w:rPr>
          <w:sz w:val="24"/>
          <w:szCs w:val="24"/>
        </w:rPr>
        <w:t>of</w:t>
      </w:r>
      <w:r w:rsidR="004610E4" w:rsidRPr="003702C8">
        <w:rPr>
          <w:sz w:val="24"/>
          <w:szCs w:val="24"/>
        </w:rPr>
        <w:t xml:space="preserve"> setback is necessary to </w:t>
      </w:r>
      <w:r w:rsidR="00A266D9" w:rsidRPr="003702C8">
        <w:rPr>
          <w:sz w:val="24"/>
          <w:szCs w:val="24"/>
        </w:rPr>
        <w:t>a</w:t>
      </w:r>
      <w:r w:rsidR="004610E4" w:rsidRPr="003702C8">
        <w:rPr>
          <w:sz w:val="24"/>
          <w:szCs w:val="24"/>
        </w:rPr>
        <w:t xml:space="preserve">ccommodate the </w:t>
      </w:r>
      <w:r w:rsidR="00BF66D2" w:rsidRPr="003702C8">
        <w:rPr>
          <w:sz w:val="24"/>
          <w:szCs w:val="24"/>
        </w:rPr>
        <w:t>DSES.</w:t>
      </w:r>
    </w:p>
    <w:p w14:paraId="5F20B65E" w14:textId="77777777" w:rsidR="004610E4" w:rsidRPr="003702C8" w:rsidRDefault="004610E4" w:rsidP="004610E4">
      <w:pPr>
        <w:pStyle w:val="BodyText"/>
      </w:pPr>
    </w:p>
    <w:p w14:paraId="0501303C" w14:textId="637B533C" w:rsidR="004610E4" w:rsidRPr="003702C8" w:rsidRDefault="00AF78AD" w:rsidP="00B3646F">
      <w:pPr>
        <w:tabs>
          <w:tab w:val="left" w:pos="3757"/>
          <w:tab w:val="left" w:pos="3758"/>
        </w:tabs>
        <w:ind w:left="2160" w:right="604"/>
        <w:rPr>
          <w:sz w:val="24"/>
          <w:szCs w:val="24"/>
        </w:rPr>
      </w:pPr>
      <w:r w:rsidRPr="003702C8">
        <w:rPr>
          <w:sz w:val="24"/>
          <w:szCs w:val="24"/>
        </w:rPr>
        <w:t>b</w:t>
      </w:r>
      <w:r w:rsidR="004610E4" w:rsidRPr="003702C8">
        <w:rPr>
          <w:sz w:val="24"/>
          <w:szCs w:val="24"/>
        </w:rPr>
        <w:t xml:space="preserve">. The public health, safety, welfare </w:t>
      </w:r>
      <w:r w:rsidR="00272D61" w:rsidRPr="003702C8">
        <w:rPr>
          <w:sz w:val="24"/>
          <w:szCs w:val="24"/>
        </w:rPr>
        <w:t>and</w:t>
      </w:r>
      <w:r w:rsidR="004610E4" w:rsidRPr="003702C8">
        <w:rPr>
          <w:sz w:val="24"/>
          <w:szCs w:val="24"/>
        </w:rPr>
        <w:t xml:space="preserve"> the environment will not b</w:t>
      </w:r>
      <w:r w:rsidR="00B3646F" w:rsidRPr="003702C8">
        <w:rPr>
          <w:sz w:val="24"/>
          <w:szCs w:val="24"/>
        </w:rPr>
        <w:t xml:space="preserve">e </w:t>
      </w:r>
      <w:r w:rsidR="004610E4" w:rsidRPr="003702C8">
        <w:rPr>
          <w:sz w:val="24"/>
          <w:szCs w:val="24"/>
        </w:rPr>
        <w:t xml:space="preserve">harmed </w:t>
      </w:r>
      <w:r w:rsidR="000E0232" w:rsidRPr="003702C8">
        <w:rPr>
          <w:sz w:val="24"/>
          <w:szCs w:val="24"/>
        </w:rPr>
        <w:t>by</w:t>
      </w:r>
      <w:r w:rsidR="004610E4" w:rsidRPr="003702C8">
        <w:rPr>
          <w:sz w:val="24"/>
          <w:szCs w:val="24"/>
        </w:rPr>
        <w:t xml:space="preserve"> the proposed waiver</w:t>
      </w:r>
      <w:r w:rsidR="004610E4" w:rsidRPr="003702C8">
        <w:rPr>
          <w:spacing w:val="-20"/>
          <w:sz w:val="24"/>
          <w:szCs w:val="24"/>
        </w:rPr>
        <w:t xml:space="preserve"> </w:t>
      </w:r>
      <w:r w:rsidR="00272D61" w:rsidRPr="003702C8">
        <w:rPr>
          <w:sz w:val="24"/>
          <w:szCs w:val="24"/>
        </w:rPr>
        <w:t>or</w:t>
      </w:r>
      <w:r w:rsidR="004610E4" w:rsidRPr="003702C8">
        <w:rPr>
          <w:sz w:val="24"/>
          <w:szCs w:val="24"/>
        </w:rPr>
        <w:t xml:space="preserve"> reduction </w:t>
      </w:r>
      <w:r w:rsidR="000E0232" w:rsidRPr="003702C8">
        <w:rPr>
          <w:sz w:val="24"/>
          <w:szCs w:val="24"/>
        </w:rPr>
        <w:t>of</w:t>
      </w:r>
      <w:r w:rsidR="004610E4" w:rsidRPr="003702C8">
        <w:rPr>
          <w:sz w:val="24"/>
          <w:szCs w:val="24"/>
        </w:rPr>
        <w:t xml:space="preserve"> setback</w:t>
      </w:r>
      <w:r w:rsidR="00BF66D2" w:rsidRPr="003702C8">
        <w:rPr>
          <w:sz w:val="24"/>
          <w:szCs w:val="24"/>
        </w:rPr>
        <w:t>.</w:t>
      </w:r>
    </w:p>
    <w:p w14:paraId="19A4197C" w14:textId="77777777" w:rsidR="004610E4" w:rsidRPr="003702C8" w:rsidRDefault="004610E4" w:rsidP="004610E4">
      <w:pPr>
        <w:pStyle w:val="BodyText"/>
        <w:spacing w:before="9"/>
      </w:pPr>
    </w:p>
    <w:p w14:paraId="297283E3" w14:textId="46C8B17D" w:rsidR="00BF66D2" w:rsidRPr="003702C8" w:rsidRDefault="00790EA4" w:rsidP="004610E4">
      <w:pPr>
        <w:tabs>
          <w:tab w:val="left" w:pos="3757"/>
          <w:tab w:val="left" w:pos="3758"/>
        </w:tabs>
        <w:ind w:left="1440" w:right="994"/>
        <w:rPr>
          <w:spacing w:val="-16"/>
          <w:sz w:val="24"/>
          <w:szCs w:val="24"/>
        </w:rPr>
      </w:pPr>
      <w:r w:rsidRPr="003702C8">
        <w:rPr>
          <w:sz w:val="24"/>
          <w:szCs w:val="24"/>
        </w:rPr>
        <w:t xml:space="preserve">            </w:t>
      </w:r>
      <w:r w:rsidR="00AF78AD" w:rsidRPr="003702C8">
        <w:rPr>
          <w:sz w:val="24"/>
          <w:szCs w:val="24"/>
        </w:rPr>
        <w:t>c</w:t>
      </w:r>
      <w:r w:rsidR="004610E4" w:rsidRPr="003702C8">
        <w:rPr>
          <w:sz w:val="24"/>
          <w:szCs w:val="24"/>
        </w:rPr>
        <w:t>.  The proposed D</w:t>
      </w:r>
      <w:r w:rsidR="00BF66D2" w:rsidRPr="003702C8">
        <w:rPr>
          <w:sz w:val="24"/>
          <w:szCs w:val="24"/>
        </w:rPr>
        <w:t>SES</w:t>
      </w:r>
      <w:r w:rsidR="004610E4" w:rsidRPr="003702C8">
        <w:rPr>
          <w:sz w:val="24"/>
          <w:szCs w:val="24"/>
        </w:rPr>
        <w:t xml:space="preserve"> otherwise complies with the relevant</w:t>
      </w:r>
      <w:r w:rsidR="004610E4" w:rsidRPr="003702C8">
        <w:rPr>
          <w:spacing w:val="-16"/>
          <w:sz w:val="24"/>
          <w:szCs w:val="24"/>
        </w:rPr>
        <w:t xml:space="preserve"> </w:t>
      </w:r>
    </w:p>
    <w:p w14:paraId="4772598D" w14:textId="162CB6B1" w:rsidR="004610E4" w:rsidRPr="003702C8" w:rsidRDefault="00BF66D2" w:rsidP="004610E4">
      <w:pPr>
        <w:tabs>
          <w:tab w:val="left" w:pos="3757"/>
          <w:tab w:val="left" w:pos="3758"/>
        </w:tabs>
        <w:ind w:left="1440" w:right="994"/>
        <w:rPr>
          <w:sz w:val="24"/>
          <w:szCs w:val="24"/>
        </w:rPr>
      </w:pPr>
      <w:r w:rsidRPr="003702C8">
        <w:rPr>
          <w:spacing w:val="-16"/>
          <w:sz w:val="24"/>
          <w:szCs w:val="24"/>
        </w:rPr>
        <w:t xml:space="preserve">                </w:t>
      </w:r>
      <w:r w:rsidR="004610E4" w:rsidRPr="003702C8">
        <w:rPr>
          <w:sz w:val="24"/>
          <w:szCs w:val="24"/>
        </w:rPr>
        <w:t>st</w:t>
      </w:r>
      <w:r w:rsidR="00272D61" w:rsidRPr="003702C8">
        <w:rPr>
          <w:sz w:val="24"/>
          <w:szCs w:val="24"/>
        </w:rPr>
        <w:t>and</w:t>
      </w:r>
      <w:r w:rsidR="004610E4" w:rsidRPr="003702C8">
        <w:rPr>
          <w:sz w:val="24"/>
          <w:szCs w:val="24"/>
        </w:rPr>
        <w:t>ards.</w:t>
      </w:r>
    </w:p>
    <w:p w14:paraId="0B58DE86" w14:textId="77777777" w:rsidR="00AF78AD" w:rsidRPr="003702C8" w:rsidRDefault="00AF78AD" w:rsidP="00AF78AD">
      <w:pPr>
        <w:tabs>
          <w:tab w:val="left" w:pos="2317"/>
          <w:tab w:val="left" w:pos="2318"/>
        </w:tabs>
        <w:ind w:right="733"/>
        <w:rPr>
          <w:b/>
        </w:rPr>
      </w:pPr>
    </w:p>
    <w:p w14:paraId="0757FEA3" w14:textId="77777777" w:rsidR="00AF78AD" w:rsidRPr="003702C8" w:rsidRDefault="00AF78AD" w:rsidP="00AF78AD">
      <w:pPr>
        <w:tabs>
          <w:tab w:val="left" w:pos="2317"/>
          <w:tab w:val="left" w:pos="2318"/>
        </w:tabs>
        <w:ind w:right="733"/>
      </w:pPr>
      <w:r w:rsidRPr="003702C8">
        <w:rPr>
          <w:b/>
        </w:rPr>
        <w:t xml:space="preserve">                </w:t>
      </w:r>
      <w:bookmarkStart w:id="193" w:name="_Toc200122174"/>
      <w:r w:rsidRPr="003702C8">
        <w:rPr>
          <w:rStyle w:val="Heading3Char"/>
        </w:rPr>
        <w:t xml:space="preserve">C. </w:t>
      </w:r>
      <w:r w:rsidR="00C82A96" w:rsidRPr="003702C8">
        <w:rPr>
          <w:rStyle w:val="Heading3Char"/>
        </w:rPr>
        <w:t>Maximum System Height</w:t>
      </w:r>
      <w:r w:rsidR="004610E4" w:rsidRPr="003702C8">
        <w:rPr>
          <w:rStyle w:val="Heading3Char"/>
        </w:rPr>
        <w:t>.</w:t>
      </w:r>
      <w:bookmarkEnd w:id="193"/>
      <w:r w:rsidR="004610E4" w:rsidRPr="003702C8">
        <w:rPr>
          <w:b/>
        </w:rPr>
        <w:t xml:space="preserve"> </w:t>
      </w:r>
      <w:r w:rsidR="004610E4" w:rsidRPr="003702C8">
        <w:t>Ro</w:t>
      </w:r>
      <w:r w:rsidR="000E0232" w:rsidRPr="003702C8">
        <w:t>of</w:t>
      </w:r>
      <w:r w:rsidR="004610E4" w:rsidRPr="003702C8">
        <w:t xml:space="preserve">-mounted systems shall be mounted as flush as </w:t>
      </w:r>
      <w:r w:rsidRPr="003702C8">
        <w:t xml:space="preserve"> </w:t>
      </w:r>
    </w:p>
    <w:p w14:paraId="41F3E10E" w14:textId="77777777" w:rsidR="00AF78AD" w:rsidRPr="003702C8" w:rsidRDefault="00AF78AD" w:rsidP="00AF78AD">
      <w:pPr>
        <w:tabs>
          <w:tab w:val="left" w:pos="2317"/>
          <w:tab w:val="left" w:pos="2318"/>
        </w:tabs>
        <w:ind w:right="733"/>
      </w:pPr>
      <w:r w:rsidRPr="003702C8">
        <w:t xml:space="preserve">               </w:t>
      </w:r>
      <w:r w:rsidR="004610E4" w:rsidRPr="003702C8">
        <w:t>possible to the ro</w:t>
      </w:r>
      <w:r w:rsidR="000E0232" w:rsidRPr="003702C8">
        <w:t>of</w:t>
      </w:r>
      <w:r w:rsidR="004610E4" w:rsidRPr="003702C8">
        <w:t xml:space="preserve">. </w:t>
      </w:r>
      <w:r w:rsidR="009D63FC" w:rsidRPr="003702C8">
        <w:t>T</w:t>
      </w:r>
      <w:r w:rsidR="004610E4" w:rsidRPr="003702C8">
        <w:t xml:space="preserve">o achieve proper solar </w:t>
      </w:r>
      <w:r w:rsidR="00272D61" w:rsidRPr="003702C8">
        <w:t>or</w:t>
      </w:r>
      <w:r w:rsidR="004610E4" w:rsidRPr="003702C8">
        <w:t xml:space="preserve">ientation, panels may exceed the </w:t>
      </w:r>
    </w:p>
    <w:p w14:paraId="6E11FCE1" w14:textId="6771969B" w:rsidR="004610E4" w:rsidRPr="003702C8" w:rsidRDefault="00AF78AD" w:rsidP="00AF78AD">
      <w:pPr>
        <w:tabs>
          <w:tab w:val="left" w:pos="2317"/>
          <w:tab w:val="left" w:pos="2318"/>
        </w:tabs>
        <w:ind w:right="733"/>
      </w:pPr>
      <w:r w:rsidRPr="003702C8">
        <w:t xml:space="preserve">               </w:t>
      </w:r>
      <w:r w:rsidR="004610E4" w:rsidRPr="003702C8">
        <w:t>ro</w:t>
      </w:r>
      <w:r w:rsidR="000E0232" w:rsidRPr="003702C8">
        <w:t>of</w:t>
      </w:r>
      <w:r w:rsidR="004610E4" w:rsidRPr="003702C8">
        <w:t xml:space="preserve">line </w:t>
      </w:r>
      <w:r w:rsidR="000E0232" w:rsidRPr="003702C8">
        <w:t>by</w:t>
      </w:r>
      <w:r w:rsidR="004610E4" w:rsidRPr="003702C8">
        <w:t xml:space="preserve"> up to five</w:t>
      </w:r>
      <w:r w:rsidR="004610E4" w:rsidRPr="003702C8">
        <w:rPr>
          <w:spacing w:val="-20"/>
        </w:rPr>
        <w:t xml:space="preserve"> </w:t>
      </w:r>
      <w:r w:rsidR="004610E4" w:rsidRPr="003702C8">
        <w:t>feet.</w:t>
      </w:r>
    </w:p>
    <w:p w14:paraId="431F2479" w14:textId="77777777" w:rsidR="004610E4" w:rsidRPr="003702C8" w:rsidRDefault="004610E4" w:rsidP="004610E4">
      <w:pPr>
        <w:pStyle w:val="BodyText"/>
      </w:pPr>
    </w:p>
    <w:p w14:paraId="41BFD710" w14:textId="4EEA6F84" w:rsidR="00B23EED" w:rsidRPr="003702C8" w:rsidRDefault="00B23EED" w:rsidP="004610E4">
      <w:pPr>
        <w:pStyle w:val="ListParagraph"/>
        <w:tabs>
          <w:tab w:val="left" w:pos="2317"/>
          <w:tab w:val="left" w:pos="2318"/>
        </w:tabs>
        <w:ind w:left="0" w:right="654" w:firstLine="0"/>
      </w:pPr>
      <w:r w:rsidRPr="003702C8">
        <w:rPr>
          <w:b/>
        </w:rPr>
        <w:t xml:space="preserve">              </w:t>
      </w:r>
      <w:bookmarkStart w:id="194" w:name="_Toc200122175"/>
      <w:r w:rsidR="00AF78AD" w:rsidRPr="003702C8">
        <w:rPr>
          <w:rStyle w:val="Heading3Char"/>
        </w:rPr>
        <w:t>D</w:t>
      </w:r>
      <w:r w:rsidR="004610E4" w:rsidRPr="003702C8">
        <w:rPr>
          <w:rStyle w:val="Heading3Char"/>
        </w:rPr>
        <w:t xml:space="preserve">. </w:t>
      </w:r>
      <w:r w:rsidR="00C82A96" w:rsidRPr="003702C8">
        <w:rPr>
          <w:rStyle w:val="Heading3Char"/>
        </w:rPr>
        <w:t>Visual Impacts</w:t>
      </w:r>
      <w:r w:rsidR="004610E4" w:rsidRPr="003702C8">
        <w:rPr>
          <w:rStyle w:val="Heading3Char"/>
        </w:rPr>
        <w:t>.</w:t>
      </w:r>
      <w:bookmarkEnd w:id="194"/>
      <w:r w:rsidR="004610E4" w:rsidRPr="003702C8">
        <w:rPr>
          <w:b/>
        </w:rPr>
        <w:t xml:space="preserve"> </w:t>
      </w:r>
      <w:r w:rsidR="004610E4" w:rsidRPr="003702C8">
        <w:t xml:space="preserve">The Distributed Solar Energy System shall not </w:t>
      </w:r>
    </w:p>
    <w:p w14:paraId="3EC2EC20" w14:textId="7D5DD07B" w:rsidR="00B23EED" w:rsidRPr="003702C8" w:rsidRDefault="00B23EED" w:rsidP="004610E4">
      <w:pPr>
        <w:pStyle w:val="ListParagraph"/>
        <w:tabs>
          <w:tab w:val="left" w:pos="2317"/>
          <w:tab w:val="left" w:pos="2318"/>
        </w:tabs>
        <w:ind w:left="0" w:right="654" w:firstLine="0"/>
      </w:pPr>
      <w:r w:rsidRPr="003702C8">
        <w:t xml:space="preserve">              </w:t>
      </w:r>
      <w:r w:rsidR="00AF78AD" w:rsidRPr="003702C8">
        <w:t>h</w:t>
      </w:r>
      <w:r w:rsidR="004610E4" w:rsidRPr="003702C8">
        <w:t xml:space="preserve">ave an adverse visual impact on the natural features </w:t>
      </w:r>
      <w:r w:rsidR="00272D61" w:rsidRPr="003702C8">
        <w:t>or</w:t>
      </w:r>
      <w:r w:rsidR="004610E4" w:rsidRPr="003702C8">
        <w:t xml:space="preserve"> character </w:t>
      </w:r>
      <w:r w:rsidR="000E0232" w:rsidRPr="003702C8">
        <w:t>of</w:t>
      </w:r>
      <w:r w:rsidR="004610E4" w:rsidRPr="003702C8">
        <w:t xml:space="preserve"> the </w:t>
      </w:r>
      <w:r w:rsidRPr="003702C8">
        <w:t xml:space="preserve">  </w:t>
      </w:r>
    </w:p>
    <w:p w14:paraId="2F14BA64" w14:textId="4A723450" w:rsidR="00B23EED" w:rsidRPr="003702C8" w:rsidRDefault="00B23EED" w:rsidP="004610E4">
      <w:pPr>
        <w:pStyle w:val="ListParagraph"/>
        <w:tabs>
          <w:tab w:val="left" w:pos="2317"/>
          <w:tab w:val="left" w:pos="2318"/>
        </w:tabs>
        <w:ind w:left="0" w:right="654" w:firstLine="0"/>
      </w:pPr>
      <w:r w:rsidRPr="003702C8">
        <w:t xml:space="preserve">              </w:t>
      </w:r>
      <w:r w:rsidR="004610E4" w:rsidRPr="003702C8">
        <w:t xml:space="preserve">surrounding area </w:t>
      </w:r>
      <w:r w:rsidR="00272D61" w:rsidRPr="003702C8">
        <w:t>and</w:t>
      </w:r>
      <w:r w:rsidR="004610E4" w:rsidRPr="003702C8">
        <w:t xml:space="preserve"> shall be located to minimize glare on adjacent </w:t>
      </w:r>
    </w:p>
    <w:p w14:paraId="63493944" w14:textId="77777777" w:rsidR="005D2679" w:rsidRPr="003702C8" w:rsidRDefault="00B23EED" w:rsidP="005D2679">
      <w:pPr>
        <w:pStyle w:val="ListParagraph"/>
        <w:tabs>
          <w:tab w:val="left" w:pos="2317"/>
          <w:tab w:val="left" w:pos="2318"/>
        </w:tabs>
        <w:ind w:left="0" w:right="654" w:firstLine="0"/>
      </w:pPr>
      <w:r w:rsidRPr="003702C8">
        <w:t xml:space="preserve">              </w:t>
      </w:r>
      <w:r w:rsidR="004610E4" w:rsidRPr="003702C8">
        <w:t xml:space="preserve">properties </w:t>
      </w:r>
      <w:r w:rsidR="00272D61" w:rsidRPr="003702C8">
        <w:t>and</w:t>
      </w:r>
      <w:r w:rsidR="004610E4" w:rsidRPr="003702C8">
        <w:rPr>
          <w:spacing w:val="-11"/>
        </w:rPr>
        <w:t xml:space="preserve"> </w:t>
      </w:r>
      <w:r w:rsidR="004610E4" w:rsidRPr="003702C8">
        <w:t>roadwa</w:t>
      </w:r>
      <w:bookmarkStart w:id="195" w:name="4._LOCATION_RESTRICTIONS."/>
      <w:bookmarkEnd w:id="195"/>
      <w:r w:rsidR="005D2679" w:rsidRPr="003702C8">
        <w:t>y.</w:t>
      </w:r>
    </w:p>
    <w:p w14:paraId="6891E909" w14:textId="77777777" w:rsidR="005D2679" w:rsidRPr="003702C8" w:rsidRDefault="005D2679" w:rsidP="005D2679">
      <w:pPr>
        <w:pStyle w:val="ListParagraph"/>
        <w:tabs>
          <w:tab w:val="left" w:pos="2317"/>
          <w:tab w:val="left" w:pos="2318"/>
        </w:tabs>
        <w:ind w:left="0" w:right="654" w:firstLine="0"/>
      </w:pPr>
    </w:p>
    <w:p w14:paraId="6393AC09" w14:textId="5814D496" w:rsidR="004610E4" w:rsidRPr="003702C8" w:rsidRDefault="005D2679" w:rsidP="005D2679">
      <w:pPr>
        <w:pStyle w:val="ListParagraph"/>
        <w:tabs>
          <w:tab w:val="left" w:pos="2317"/>
          <w:tab w:val="left" w:pos="2318"/>
        </w:tabs>
        <w:ind w:left="0" w:right="654" w:firstLine="0"/>
      </w:pPr>
      <w:r w:rsidRPr="003702C8">
        <w:rPr>
          <w:rStyle w:val="Heading3Char"/>
        </w:rPr>
        <w:t xml:space="preserve">           </w:t>
      </w:r>
      <w:r w:rsidR="00AF78AD" w:rsidRPr="003702C8">
        <w:rPr>
          <w:rStyle w:val="Heading3Char"/>
        </w:rPr>
        <w:t xml:space="preserve">   </w:t>
      </w:r>
      <w:bookmarkStart w:id="196" w:name="_Toc200122176"/>
      <w:r w:rsidR="00AF78AD" w:rsidRPr="003702C8">
        <w:rPr>
          <w:rStyle w:val="Heading3Char"/>
        </w:rPr>
        <w:t xml:space="preserve">E. </w:t>
      </w:r>
      <w:r w:rsidR="00C82A96" w:rsidRPr="003702C8">
        <w:rPr>
          <w:rStyle w:val="Heading3Char"/>
        </w:rPr>
        <w:t>Location Restrictions</w:t>
      </w:r>
      <w:r w:rsidR="004610E4" w:rsidRPr="003702C8">
        <w:rPr>
          <w:rStyle w:val="Heading3Char"/>
          <w:szCs w:val="24"/>
        </w:rPr>
        <w:t>.</w:t>
      </w:r>
      <w:bookmarkEnd w:id="196"/>
    </w:p>
    <w:p w14:paraId="333BB6AD" w14:textId="77777777" w:rsidR="004610E4" w:rsidRPr="003702C8" w:rsidRDefault="004610E4" w:rsidP="004610E4">
      <w:pPr>
        <w:pStyle w:val="BodyText"/>
        <w:spacing w:before="9"/>
        <w:rPr>
          <w:b/>
        </w:rPr>
      </w:pPr>
    </w:p>
    <w:p w14:paraId="14DBE9C9" w14:textId="63D8583E" w:rsidR="004610E4" w:rsidRPr="003702C8" w:rsidRDefault="00AF78AD" w:rsidP="00AF78AD">
      <w:pPr>
        <w:tabs>
          <w:tab w:val="left" w:pos="3037"/>
          <w:tab w:val="left" w:pos="3038"/>
        </w:tabs>
        <w:ind w:left="1440" w:right="1242"/>
        <w:rPr>
          <w:sz w:val="24"/>
          <w:szCs w:val="24"/>
        </w:rPr>
      </w:pPr>
      <w:r w:rsidRPr="003702C8">
        <w:rPr>
          <w:sz w:val="24"/>
          <w:szCs w:val="24"/>
        </w:rPr>
        <w:t>1</w:t>
      </w:r>
      <w:r w:rsidR="009D63FC" w:rsidRPr="003702C8">
        <w:rPr>
          <w:sz w:val="24"/>
          <w:szCs w:val="24"/>
        </w:rPr>
        <w:t xml:space="preserve">. </w:t>
      </w:r>
      <w:r w:rsidR="004610E4" w:rsidRPr="003702C8">
        <w:rPr>
          <w:sz w:val="24"/>
          <w:szCs w:val="24"/>
        </w:rPr>
        <w:t>Ground-mounted solar energy collect</w:t>
      </w:r>
      <w:r w:rsidR="00272D61" w:rsidRPr="003702C8">
        <w:rPr>
          <w:sz w:val="24"/>
          <w:szCs w:val="24"/>
        </w:rPr>
        <w:t>or</w:t>
      </w:r>
      <w:r w:rsidR="004610E4" w:rsidRPr="003702C8">
        <w:rPr>
          <w:sz w:val="24"/>
          <w:szCs w:val="24"/>
        </w:rPr>
        <w:t>s may not</w:t>
      </w:r>
      <w:r w:rsidR="004610E4" w:rsidRPr="003702C8">
        <w:rPr>
          <w:spacing w:val="-22"/>
          <w:sz w:val="24"/>
          <w:szCs w:val="24"/>
        </w:rPr>
        <w:t xml:space="preserve"> </w:t>
      </w:r>
      <w:r w:rsidR="004610E4" w:rsidRPr="003702C8">
        <w:rPr>
          <w:sz w:val="24"/>
          <w:szCs w:val="24"/>
        </w:rPr>
        <w:t xml:space="preserve">be located within utility easements </w:t>
      </w:r>
      <w:r w:rsidR="00272D61" w:rsidRPr="003702C8">
        <w:rPr>
          <w:sz w:val="24"/>
          <w:szCs w:val="24"/>
        </w:rPr>
        <w:t>or</w:t>
      </w:r>
      <w:r w:rsidR="004610E4" w:rsidRPr="003702C8">
        <w:rPr>
          <w:sz w:val="24"/>
          <w:szCs w:val="24"/>
        </w:rPr>
        <w:t xml:space="preserve"> ditch easements unless auth</w:t>
      </w:r>
      <w:r w:rsidR="00272D61" w:rsidRPr="003702C8">
        <w:rPr>
          <w:sz w:val="24"/>
          <w:szCs w:val="24"/>
        </w:rPr>
        <w:t>or</w:t>
      </w:r>
      <w:r w:rsidR="004610E4" w:rsidRPr="003702C8">
        <w:rPr>
          <w:sz w:val="24"/>
          <w:szCs w:val="24"/>
        </w:rPr>
        <w:t xml:space="preserve">ized in writing </w:t>
      </w:r>
      <w:r w:rsidR="000E0232" w:rsidRPr="003702C8">
        <w:rPr>
          <w:sz w:val="24"/>
          <w:szCs w:val="24"/>
        </w:rPr>
        <w:t>by</w:t>
      </w:r>
      <w:r w:rsidR="004610E4" w:rsidRPr="003702C8">
        <w:rPr>
          <w:sz w:val="24"/>
          <w:szCs w:val="24"/>
        </w:rPr>
        <w:t xml:space="preserve"> the easement</w:t>
      </w:r>
      <w:r w:rsidR="004610E4" w:rsidRPr="003702C8">
        <w:rPr>
          <w:spacing w:val="-12"/>
          <w:sz w:val="24"/>
          <w:szCs w:val="24"/>
        </w:rPr>
        <w:t xml:space="preserve"> </w:t>
      </w:r>
      <w:r w:rsidR="004610E4" w:rsidRPr="003702C8">
        <w:rPr>
          <w:sz w:val="24"/>
          <w:szCs w:val="24"/>
        </w:rPr>
        <w:t>holder.</w:t>
      </w:r>
    </w:p>
    <w:p w14:paraId="53A47CD0" w14:textId="77777777" w:rsidR="004610E4" w:rsidRPr="003702C8" w:rsidRDefault="004610E4" w:rsidP="00AF78AD">
      <w:pPr>
        <w:pStyle w:val="BodyText"/>
      </w:pPr>
    </w:p>
    <w:p w14:paraId="68552BA0" w14:textId="7EB011A3" w:rsidR="004610E4" w:rsidRPr="003702C8" w:rsidRDefault="009D63FC" w:rsidP="00AF78AD">
      <w:pPr>
        <w:tabs>
          <w:tab w:val="left" w:pos="3039"/>
          <w:tab w:val="left" w:pos="3040"/>
        </w:tabs>
        <w:ind w:right="812"/>
        <w:rPr>
          <w:sz w:val="24"/>
          <w:szCs w:val="24"/>
        </w:rPr>
      </w:pPr>
      <w:r w:rsidRPr="003702C8">
        <w:rPr>
          <w:sz w:val="24"/>
          <w:szCs w:val="24"/>
        </w:rPr>
        <w:t xml:space="preserve">                        </w:t>
      </w:r>
      <w:r w:rsidR="00AF78AD" w:rsidRPr="003702C8">
        <w:rPr>
          <w:sz w:val="24"/>
          <w:szCs w:val="24"/>
        </w:rPr>
        <w:t xml:space="preserve"> </w:t>
      </w:r>
      <w:r w:rsidRPr="003702C8">
        <w:rPr>
          <w:sz w:val="24"/>
          <w:szCs w:val="24"/>
        </w:rPr>
        <w:t xml:space="preserve">  </w:t>
      </w:r>
      <w:r w:rsidR="00AF78AD" w:rsidRPr="003702C8">
        <w:rPr>
          <w:sz w:val="24"/>
          <w:szCs w:val="24"/>
        </w:rPr>
        <w:t>2</w:t>
      </w:r>
      <w:r w:rsidRPr="003702C8">
        <w:rPr>
          <w:sz w:val="24"/>
          <w:szCs w:val="24"/>
        </w:rPr>
        <w:t xml:space="preserve">. </w:t>
      </w:r>
      <w:r w:rsidR="004610E4" w:rsidRPr="003702C8">
        <w:rPr>
          <w:sz w:val="24"/>
          <w:szCs w:val="24"/>
        </w:rPr>
        <w:t>D</w:t>
      </w:r>
      <w:r w:rsidRPr="003702C8">
        <w:rPr>
          <w:sz w:val="24"/>
          <w:szCs w:val="24"/>
        </w:rPr>
        <w:t xml:space="preserve">SES </w:t>
      </w:r>
      <w:r w:rsidR="004610E4" w:rsidRPr="003702C8">
        <w:rPr>
          <w:sz w:val="24"/>
          <w:szCs w:val="24"/>
        </w:rPr>
        <w:t xml:space="preserve">shall not be located in areas </w:t>
      </w:r>
      <w:r w:rsidR="000E0232" w:rsidRPr="003702C8">
        <w:rPr>
          <w:sz w:val="24"/>
          <w:szCs w:val="24"/>
        </w:rPr>
        <w:t>of</w:t>
      </w:r>
      <w:r w:rsidR="004610E4" w:rsidRPr="003702C8">
        <w:rPr>
          <w:sz w:val="24"/>
          <w:szCs w:val="24"/>
        </w:rPr>
        <w:t xml:space="preserve"> critical wildlife</w:t>
      </w:r>
      <w:r w:rsidR="004610E4" w:rsidRPr="003702C8">
        <w:rPr>
          <w:spacing w:val="-8"/>
          <w:sz w:val="24"/>
          <w:szCs w:val="24"/>
        </w:rPr>
        <w:t xml:space="preserve"> </w:t>
      </w:r>
      <w:r w:rsidR="004610E4" w:rsidRPr="003702C8">
        <w:rPr>
          <w:sz w:val="24"/>
          <w:szCs w:val="24"/>
        </w:rPr>
        <w:t>habitat.</w:t>
      </w:r>
    </w:p>
    <w:p w14:paraId="267780D4" w14:textId="77777777" w:rsidR="004610E4" w:rsidRPr="003702C8" w:rsidRDefault="004610E4" w:rsidP="00AF78AD">
      <w:pPr>
        <w:pStyle w:val="BodyText"/>
      </w:pPr>
    </w:p>
    <w:p w14:paraId="259D766A" w14:textId="4303AA7B" w:rsidR="009D63FC" w:rsidRPr="003702C8" w:rsidRDefault="009D63FC" w:rsidP="00AF78AD">
      <w:pPr>
        <w:tabs>
          <w:tab w:val="left" w:pos="3039"/>
          <w:tab w:val="left" w:pos="3040"/>
        </w:tabs>
        <w:ind w:right="580"/>
        <w:rPr>
          <w:sz w:val="24"/>
          <w:szCs w:val="24"/>
        </w:rPr>
      </w:pPr>
      <w:r w:rsidRPr="003702C8">
        <w:rPr>
          <w:sz w:val="24"/>
          <w:szCs w:val="24"/>
        </w:rPr>
        <w:t xml:space="preserve">                           </w:t>
      </w:r>
      <w:r w:rsidR="00AF78AD" w:rsidRPr="003702C8">
        <w:rPr>
          <w:sz w:val="24"/>
          <w:szCs w:val="24"/>
        </w:rPr>
        <w:t>3</w:t>
      </w:r>
      <w:r w:rsidRPr="003702C8">
        <w:rPr>
          <w:sz w:val="24"/>
          <w:szCs w:val="24"/>
        </w:rPr>
        <w:t xml:space="preserve">. </w:t>
      </w:r>
      <w:r w:rsidR="004610E4" w:rsidRPr="003702C8">
        <w:rPr>
          <w:sz w:val="24"/>
          <w:szCs w:val="24"/>
        </w:rPr>
        <w:t>D</w:t>
      </w:r>
      <w:r w:rsidRPr="003702C8">
        <w:rPr>
          <w:sz w:val="24"/>
          <w:szCs w:val="24"/>
        </w:rPr>
        <w:t>SES</w:t>
      </w:r>
      <w:r w:rsidR="004610E4" w:rsidRPr="003702C8">
        <w:rPr>
          <w:sz w:val="24"/>
          <w:szCs w:val="24"/>
        </w:rPr>
        <w:t xml:space="preserve"> are encouraged to</w:t>
      </w:r>
      <w:r w:rsidR="004610E4" w:rsidRPr="003702C8">
        <w:rPr>
          <w:spacing w:val="-13"/>
          <w:sz w:val="24"/>
          <w:szCs w:val="24"/>
        </w:rPr>
        <w:t xml:space="preserve"> </w:t>
      </w:r>
      <w:r w:rsidR="004610E4" w:rsidRPr="003702C8">
        <w:rPr>
          <w:sz w:val="24"/>
          <w:szCs w:val="24"/>
        </w:rPr>
        <w:t>locate on predominately (m</w:t>
      </w:r>
      <w:r w:rsidR="00272D61" w:rsidRPr="003702C8">
        <w:rPr>
          <w:sz w:val="24"/>
          <w:szCs w:val="24"/>
        </w:rPr>
        <w:t>or</w:t>
      </w:r>
      <w:r w:rsidR="004610E4" w:rsidRPr="003702C8">
        <w:rPr>
          <w:sz w:val="24"/>
          <w:szCs w:val="24"/>
        </w:rPr>
        <w:t xml:space="preserve">e than 60 %) </w:t>
      </w:r>
    </w:p>
    <w:p w14:paraId="5196077A" w14:textId="236A390D" w:rsidR="004610E4" w:rsidRPr="003702C8" w:rsidRDefault="009D63FC" w:rsidP="00AF78AD">
      <w:pPr>
        <w:tabs>
          <w:tab w:val="left" w:pos="3039"/>
          <w:tab w:val="left" w:pos="3040"/>
        </w:tabs>
        <w:ind w:right="580"/>
        <w:rPr>
          <w:sz w:val="24"/>
          <w:szCs w:val="24"/>
        </w:rPr>
      </w:pPr>
      <w:r w:rsidRPr="003702C8">
        <w:rPr>
          <w:sz w:val="24"/>
          <w:szCs w:val="24"/>
        </w:rPr>
        <w:t xml:space="preserve">                                       </w:t>
      </w:r>
      <w:r w:rsidR="004610E4" w:rsidRPr="003702C8">
        <w:rPr>
          <w:sz w:val="24"/>
          <w:szCs w:val="24"/>
        </w:rPr>
        <w:t>non-prime</w:t>
      </w:r>
      <w:r w:rsidR="004610E4" w:rsidRPr="003702C8">
        <w:rPr>
          <w:spacing w:val="-8"/>
          <w:sz w:val="24"/>
          <w:szCs w:val="24"/>
        </w:rPr>
        <w:t xml:space="preserve"> </w:t>
      </w:r>
      <w:r w:rsidR="004610E4" w:rsidRPr="003702C8">
        <w:rPr>
          <w:sz w:val="24"/>
          <w:szCs w:val="24"/>
        </w:rPr>
        <w:t>farml</w:t>
      </w:r>
      <w:r w:rsidR="00272D61" w:rsidRPr="003702C8">
        <w:rPr>
          <w:sz w:val="24"/>
          <w:szCs w:val="24"/>
        </w:rPr>
        <w:t>and</w:t>
      </w:r>
      <w:r w:rsidR="004610E4" w:rsidRPr="003702C8">
        <w:rPr>
          <w:sz w:val="24"/>
          <w:szCs w:val="24"/>
        </w:rPr>
        <w:t>.</w:t>
      </w:r>
    </w:p>
    <w:p w14:paraId="03A9B196" w14:textId="77777777" w:rsidR="004610E4" w:rsidRPr="003702C8" w:rsidRDefault="004610E4" w:rsidP="004610E4">
      <w:pPr>
        <w:pStyle w:val="BodyText"/>
      </w:pPr>
    </w:p>
    <w:p w14:paraId="200E67F0" w14:textId="4BAA3776" w:rsidR="004610E4" w:rsidRPr="003702C8" w:rsidRDefault="005D2679" w:rsidP="005D2679">
      <w:pPr>
        <w:pStyle w:val="Heading3"/>
        <w:numPr>
          <w:ilvl w:val="0"/>
          <w:numId w:val="0"/>
        </w:numPr>
        <w:rPr>
          <w:rStyle w:val="Heading3Char"/>
        </w:rPr>
      </w:pPr>
      <w:bookmarkStart w:id="197" w:name="5._CERTIFICATION."/>
      <w:bookmarkEnd w:id="197"/>
      <w:r w:rsidRPr="003702C8">
        <w:rPr>
          <w:bCs/>
        </w:rPr>
        <w:t xml:space="preserve">              </w:t>
      </w:r>
      <w:r w:rsidR="00AF78AD" w:rsidRPr="003702C8">
        <w:rPr>
          <w:bCs/>
        </w:rPr>
        <w:t xml:space="preserve"> </w:t>
      </w:r>
      <w:bookmarkStart w:id="198" w:name="_Toc200122177"/>
      <w:r w:rsidR="00AF78AD" w:rsidRPr="003702C8">
        <w:rPr>
          <w:bCs/>
        </w:rPr>
        <w:t>F</w:t>
      </w:r>
      <w:r w:rsidR="004610E4" w:rsidRPr="003702C8">
        <w:rPr>
          <w:bCs/>
        </w:rPr>
        <w:t xml:space="preserve">. </w:t>
      </w:r>
      <w:r w:rsidR="00C82A96" w:rsidRPr="003702C8">
        <w:rPr>
          <w:rStyle w:val="Heading3Char"/>
        </w:rPr>
        <w:t>Certification</w:t>
      </w:r>
      <w:r w:rsidR="004610E4" w:rsidRPr="003702C8">
        <w:rPr>
          <w:rStyle w:val="Heading3Char"/>
        </w:rPr>
        <w:t>.</w:t>
      </w:r>
      <w:bookmarkEnd w:id="198"/>
    </w:p>
    <w:p w14:paraId="63B62E9D" w14:textId="77777777" w:rsidR="004610E4" w:rsidRPr="003702C8" w:rsidRDefault="004610E4" w:rsidP="004610E4">
      <w:pPr>
        <w:pStyle w:val="BodyText"/>
        <w:rPr>
          <w:b/>
        </w:rPr>
      </w:pPr>
    </w:p>
    <w:p w14:paraId="08B221FC" w14:textId="3F519CC0" w:rsidR="00637ED8" w:rsidRPr="003702C8" w:rsidRDefault="00AF78AD" w:rsidP="00AF78AD">
      <w:pPr>
        <w:tabs>
          <w:tab w:val="left" w:pos="3039"/>
          <w:tab w:val="left" w:pos="3040"/>
        </w:tabs>
        <w:ind w:right="716"/>
      </w:pPr>
      <w:r w:rsidRPr="003702C8">
        <w:t xml:space="preserve">                          1. </w:t>
      </w:r>
      <w:r w:rsidR="00637ED8" w:rsidRPr="003702C8">
        <w:t xml:space="preserve"> </w:t>
      </w:r>
      <w:r w:rsidR="004610E4" w:rsidRPr="003702C8">
        <w:t xml:space="preserve">All equipment </w:t>
      </w:r>
      <w:r w:rsidR="00272D61" w:rsidRPr="003702C8">
        <w:t>and</w:t>
      </w:r>
      <w:r w:rsidR="004610E4" w:rsidRPr="003702C8">
        <w:t xml:space="preserve"> </w:t>
      </w:r>
      <w:r w:rsidR="00F94B05" w:rsidRPr="003702C8">
        <w:t>pertinent</w:t>
      </w:r>
      <w:r w:rsidR="004610E4" w:rsidRPr="003702C8">
        <w:t xml:space="preserve"> facilities shall be</w:t>
      </w:r>
      <w:r w:rsidR="004610E4" w:rsidRPr="003702C8">
        <w:rPr>
          <w:spacing w:val="-15"/>
        </w:rPr>
        <w:t xml:space="preserve"> </w:t>
      </w:r>
      <w:r w:rsidR="004610E4" w:rsidRPr="003702C8">
        <w:t xml:space="preserve">certified </w:t>
      </w:r>
      <w:r w:rsidR="000E0232" w:rsidRPr="003702C8">
        <w:t>by</w:t>
      </w:r>
      <w:r w:rsidR="004610E4" w:rsidRPr="003702C8">
        <w:t xml:space="preserve"> a </w:t>
      </w:r>
      <w:r w:rsidR="00637ED8" w:rsidRPr="003702C8">
        <w:t xml:space="preserve">    </w:t>
      </w:r>
    </w:p>
    <w:p w14:paraId="1DFB8D3A" w14:textId="3D7FAEC7" w:rsidR="00637ED8" w:rsidRPr="003702C8" w:rsidRDefault="00AF78AD" w:rsidP="00AF78AD">
      <w:pPr>
        <w:tabs>
          <w:tab w:val="left" w:pos="3039"/>
          <w:tab w:val="left" w:pos="3040"/>
        </w:tabs>
        <w:ind w:right="716"/>
      </w:pPr>
      <w:r w:rsidRPr="003702C8">
        <w:t xml:space="preserve">                          </w:t>
      </w:r>
      <w:r w:rsidR="004610E4" w:rsidRPr="003702C8">
        <w:t xml:space="preserve">registered structural engineer to be compliant with the applicable </w:t>
      </w:r>
    </w:p>
    <w:p w14:paraId="5F27215D" w14:textId="7D45E98C" w:rsidR="004610E4" w:rsidRPr="003702C8" w:rsidRDefault="00AF78AD" w:rsidP="00AF78AD">
      <w:pPr>
        <w:tabs>
          <w:tab w:val="left" w:pos="3039"/>
          <w:tab w:val="left" w:pos="3040"/>
        </w:tabs>
        <w:ind w:right="716"/>
      </w:pPr>
      <w:r w:rsidRPr="003702C8">
        <w:t xml:space="preserve">                      </w:t>
      </w:r>
      <w:r w:rsidR="00637ED8" w:rsidRPr="003702C8">
        <w:t xml:space="preserve">    </w:t>
      </w:r>
      <w:r w:rsidR="004610E4" w:rsidRPr="003702C8">
        <w:t xml:space="preserve">industry, state, federal </w:t>
      </w:r>
      <w:r w:rsidR="00272D61" w:rsidRPr="003702C8">
        <w:t>and</w:t>
      </w:r>
      <w:r w:rsidR="004610E4" w:rsidRPr="003702C8">
        <w:t xml:space="preserve"> local</w:t>
      </w:r>
      <w:r w:rsidR="004610E4" w:rsidRPr="003702C8">
        <w:rPr>
          <w:spacing w:val="-13"/>
        </w:rPr>
        <w:t xml:space="preserve"> </w:t>
      </w:r>
      <w:r w:rsidR="004610E4" w:rsidRPr="003702C8">
        <w:t>regulations.</w:t>
      </w:r>
    </w:p>
    <w:p w14:paraId="7B37CEF0" w14:textId="77777777" w:rsidR="004610E4" w:rsidRPr="003702C8" w:rsidRDefault="004610E4" w:rsidP="004610E4">
      <w:pPr>
        <w:pStyle w:val="BodyText"/>
        <w:spacing w:before="9"/>
        <w:rPr>
          <w:sz w:val="23"/>
        </w:rPr>
      </w:pPr>
    </w:p>
    <w:p w14:paraId="75EBA7EC" w14:textId="29812C4C" w:rsidR="00637ED8" w:rsidRPr="003702C8" w:rsidRDefault="00637ED8" w:rsidP="00637ED8">
      <w:pPr>
        <w:tabs>
          <w:tab w:val="left" w:pos="3039"/>
          <w:tab w:val="left" w:pos="3040"/>
        </w:tabs>
        <w:ind w:right="866"/>
      </w:pPr>
      <w:r w:rsidRPr="003702C8">
        <w:t xml:space="preserve">                           </w:t>
      </w:r>
      <w:r w:rsidR="00AF78AD" w:rsidRPr="003702C8">
        <w:t>2</w:t>
      </w:r>
      <w:r w:rsidRPr="003702C8">
        <w:t xml:space="preserve">.  </w:t>
      </w:r>
      <w:r w:rsidR="004610E4" w:rsidRPr="003702C8">
        <w:t xml:space="preserve">The electrical system shall be certified </w:t>
      </w:r>
      <w:r w:rsidR="000E0232" w:rsidRPr="003702C8">
        <w:t>by</w:t>
      </w:r>
      <w:r w:rsidR="004610E4" w:rsidRPr="003702C8">
        <w:t xml:space="preserve"> a registered electrical </w:t>
      </w:r>
    </w:p>
    <w:p w14:paraId="49BB4E69" w14:textId="1A318F9F" w:rsidR="00637ED8" w:rsidRPr="003702C8" w:rsidRDefault="00637ED8" w:rsidP="00637ED8">
      <w:pPr>
        <w:tabs>
          <w:tab w:val="left" w:pos="3039"/>
          <w:tab w:val="left" w:pos="3040"/>
        </w:tabs>
        <w:ind w:right="866"/>
      </w:pPr>
      <w:r w:rsidRPr="003702C8">
        <w:t xml:space="preserve">                           </w:t>
      </w:r>
      <w:r w:rsidR="004610E4" w:rsidRPr="003702C8">
        <w:t>engineer to be compliant with the applicable</w:t>
      </w:r>
      <w:r w:rsidR="004610E4" w:rsidRPr="003702C8">
        <w:rPr>
          <w:spacing w:val="-34"/>
        </w:rPr>
        <w:t xml:space="preserve"> </w:t>
      </w:r>
      <w:r w:rsidR="004610E4" w:rsidRPr="003702C8">
        <w:t xml:space="preserve">industry, state, federal </w:t>
      </w:r>
    </w:p>
    <w:p w14:paraId="270ACB72" w14:textId="234AEFAA" w:rsidR="004610E4" w:rsidRPr="003702C8" w:rsidRDefault="00637ED8" w:rsidP="00637ED8">
      <w:pPr>
        <w:tabs>
          <w:tab w:val="left" w:pos="3039"/>
          <w:tab w:val="left" w:pos="3040"/>
        </w:tabs>
        <w:ind w:right="866"/>
      </w:pPr>
      <w:r w:rsidRPr="003702C8">
        <w:t xml:space="preserve">                           </w:t>
      </w:r>
      <w:r w:rsidR="00272D61" w:rsidRPr="003702C8">
        <w:t>and</w:t>
      </w:r>
      <w:r w:rsidR="004610E4" w:rsidRPr="003702C8">
        <w:t xml:space="preserve"> </w:t>
      </w:r>
      <w:r w:rsidRPr="003702C8">
        <w:t>l</w:t>
      </w:r>
      <w:r w:rsidR="004610E4" w:rsidRPr="003702C8">
        <w:t>ocal</w:t>
      </w:r>
      <w:r w:rsidR="004610E4" w:rsidRPr="003702C8">
        <w:rPr>
          <w:spacing w:val="-8"/>
        </w:rPr>
        <w:t xml:space="preserve"> </w:t>
      </w:r>
      <w:r w:rsidR="004610E4" w:rsidRPr="003702C8">
        <w:t>regulations.</w:t>
      </w:r>
    </w:p>
    <w:p w14:paraId="5381FA65" w14:textId="77777777" w:rsidR="00637ED8" w:rsidRPr="003702C8" w:rsidRDefault="00637ED8" w:rsidP="00637ED8">
      <w:pPr>
        <w:tabs>
          <w:tab w:val="left" w:pos="3039"/>
          <w:tab w:val="left" w:pos="3040"/>
        </w:tabs>
        <w:ind w:right="866"/>
      </w:pPr>
    </w:p>
    <w:p w14:paraId="7CD80902" w14:textId="034412C0" w:rsidR="00637ED8" w:rsidRPr="003702C8" w:rsidRDefault="00637ED8" w:rsidP="00637ED8">
      <w:pPr>
        <w:tabs>
          <w:tab w:val="left" w:pos="3037"/>
          <w:tab w:val="left" w:pos="3038"/>
        </w:tabs>
        <w:ind w:right="763"/>
      </w:pPr>
      <w:r w:rsidRPr="003702C8">
        <w:t xml:space="preserve">                           </w:t>
      </w:r>
      <w:r w:rsidR="00AF78AD" w:rsidRPr="003702C8">
        <w:t xml:space="preserve">3. </w:t>
      </w:r>
      <w:r w:rsidRPr="003702C8">
        <w:t xml:space="preserve"> </w:t>
      </w:r>
      <w:r w:rsidR="004610E4" w:rsidRPr="003702C8">
        <w:t>Pri</w:t>
      </w:r>
      <w:r w:rsidR="00272D61" w:rsidRPr="003702C8">
        <w:t>or</w:t>
      </w:r>
      <w:r w:rsidR="004610E4" w:rsidRPr="003702C8">
        <w:t xml:space="preserve"> to operation, the applicant shall provide the County with the </w:t>
      </w:r>
    </w:p>
    <w:p w14:paraId="756AC31A" w14:textId="51B189FB" w:rsidR="004610E4" w:rsidRPr="003702C8" w:rsidRDefault="00637ED8" w:rsidP="00637ED8">
      <w:pPr>
        <w:tabs>
          <w:tab w:val="left" w:pos="3037"/>
          <w:tab w:val="left" w:pos="3038"/>
        </w:tabs>
        <w:ind w:right="763"/>
      </w:pPr>
      <w:r w:rsidRPr="003702C8">
        <w:t xml:space="preserve">                           </w:t>
      </w:r>
      <w:r w:rsidR="004610E4" w:rsidRPr="003702C8">
        <w:t>required</w:t>
      </w:r>
      <w:r w:rsidR="004610E4" w:rsidRPr="003702C8">
        <w:rPr>
          <w:spacing w:val="-7"/>
        </w:rPr>
        <w:t xml:space="preserve"> </w:t>
      </w:r>
      <w:r w:rsidR="004610E4" w:rsidRPr="003702C8">
        <w:t>certifications.</w:t>
      </w:r>
    </w:p>
    <w:p w14:paraId="4CB10F61" w14:textId="77777777" w:rsidR="00B56FA7" w:rsidRDefault="00B56FA7" w:rsidP="00D35772">
      <w:pPr>
        <w:ind w:left="1440"/>
        <w:rPr>
          <w:sz w:val="24"/>
          <w:szCs w:val="24"/>
        </w:rPr>
      </w:pPr>
    </w:p>
    <w:p w14:paraId="1DEBBF47" w14:textId="0D3D38AE" w:rsidR="00973371" w:rsidRDefault="00973371" w:rsidP="00973371">
      <w:pPr>
        <w:pStyle w:val="Heading2"/>
        <w:rPr>
          <w:rStyle w:val="Heading3Char"/>
          <w:rFonts w:eastAsiaTheme="majorEastAsia"/>
        </w:rPr>
      </w:pPr>
      <w:bookmarkStart w:id="199" w:name="_Toc200122178"/>
      <w:r w:rsidRPr="00970047">
        <w:t>SECTION 4-103</w:t>
      </w:r>
      <w:r>
        <w:t xml:space="preserve">-2: </w:t>
      </w:r>
      <w:r w:rsidR="006A7D17">
        <w:t xml:space="preserve">ADMINISTRATIVE LAND USE </w:t>
      </w:r>
      <w:r w:rsidR="00AF78AD">
        <w:t>PERMIT REQUIREMENTS FOR</w:t>
      </w:r>
      <w:r>
        <w:t xml:space="preserve"> D</w:t>
      </w:r>
      <w:r w:rsidR="006A7D17">
        <w:t xml:space="preserve">ISTRIBUTED </w:t>
      </w:r>
      <w:r>
        <w:t>W</w:t>
      </w:r>
      <w:r w:rsidR="006A7D17">
        <w:t>IND ENERGY FACILITY</w:t>
      </w:r>
      <w:bookmarkEnd w:id="199"/>
    </w:p>
    <w:p w14:paraId="427C16E9" w14:textId="77777777" w:rsidR="00973371" w:rsidRPr="00973371" w:rsidRDefault="00973371" w:rsidP="008241A7">
      <w:pPr>
        <w:numPr>
          <w:ilvl w:val="6"/>
          <w:numId w:val="61"/>
        </w:numPr>
        <w:rPr>
          <w:sz w:val="24"/>
          <w:szCs w:val="24"/>
        </w:rPr>
      </w:pPr>
    </w:p>
    <w:p w14:paraId="00A9E8A5" w14:textId="2042D1E1" w:rsidR="00DC6397" w:rsidRDefault="001E6D8A" w:rsidP="008241A7">
      <w:pPr>
        <w:numPr>
          <w:ilvl w:val="6"/>
          <w:numId w:val="61"/>
        </w:numPr>
        <w:rPr>
          <w:sz w:val="24"/>
          <w:szCs w:val="24"/>
        </w:rPr>
      </w:pPr>
      <w:r>
        <w:rPr>
          <w:b/>
          <w:bCs/>
          <w:sz w:val="24"/>
          <w:szCs w:val="24"/>
        </w:rPr>
        <w:t xml:space="preserve">A.  </w:t>
      </w:r>
      <w:r w:rsidR="00B56FA7" w:rsidRPr="00B56FA7">
        <w:rPr>
          <w:b/>
          <w:bCs/>
          <w:sz w:val="24"/>
          <w:szCs w:val="24"/>
        </w:rPr>
        <w:t xml:space="preserve">Application Materials Required for Distributed Wind System. </w:t>
      </w:r>
      <w:r w:rsidR="00B56FA7" w:rsidRPr="00B56FA7">
        <w:rPr>
          <w:sz w:val="24"/>
          <w:szCs w:val="24"/>
        </w:rPr>
        <w:t xml:space="preserve">The application for an </w:t>
      </w:r>
      <w:r w:rsidR="00DC6397">
        <w:rPr>
          <w:sz w:val="24"/>
          <w:szCs w:val="24"/>
        </w:rPr>
        <w:t xml:space="preserve"> </w:t>
      </w:r>
    </w:p>
    <w:p w14:paraId="534E20C2" w14:textId="248BCEF2" w:rsidR="00DC6397" w:rsidRDefault="00DC6397" w:rsidP="008241A7">
      <w:pPr>
        <w:numPr>
          <w:ilvl w:val="7"/>
          <w:numId w:val="61"/>
        </w:numPr>
        <w:rPr>
          <w:sz w:val="24"/>
          <w:szCs w:val="24"/>
        </w:rPr>
      </w:pPr>
      <w:r>
        <w:rPr>
          <w:sz w:val="24"/>
          <w:szCs w:val="24"/>
        </w:rPr>
        <w:t xml:space="preserve">      </w:t>
      </w:r>
      <w:r w:rsidR="00B56FA7" w:rsidRPr="00B56FA7">
        <w:rPr>
          <w:sz w:val="24"/>
          <w:szCs w:val="24"/>
        </w:rPr>
        <w:t xml:space="preserve">Administrative Land Use Permit for a Distributed Wind </w:t>
      </w:r>
      <w:r w:rsidR="00B56FA7">
        <w:rPr>
          <w:sz w:val="24"/>
          <w:szCs w:val="24"/>
        </w:rPr>
        <w:t>En</w:t>
      </w:r>
      <w:r w:rsidR="00B56FA7" w:rsidRPr="00B56FA7">
        <w:rPr>
          <w:sz w:val="24"/>
          <w:szCs w:val="24"/>
        </w:rPr>
        <w:t>ergy</w:t>
      </w:r>
      <w:r w:rsidR="00B56FA7">
        <w:rPr>
          <w:sz w:val="24"/>
          <w:szCs w:val="24"/>
        </w:rPr>
        <w:t xml:space="preserve"> Facility </w:t>
      </w:r>
      <w:r w:rsidR="00B56FA7" w:rsidRPr="00B56FA7">
        <w:rPr>
          <w:sz w:val="24"/>
          <w:szCs w:val="24"/>
        </w:rPr>
        <w:t xml:space="preserve">shall include the </w:t>
      </w:r>
    </w:p>
    <w:p w14:paraId="27EA8BD1" w14:textId="72C0A382" w:rsidR="00DC6397" w:rsidRDefault="00DC6397" w:rsidP="008241A7">
      <w:pPr>
        <w:numPr>
          <w:ilvl w:val="7"/>
          <w:numId w:val="61"/>
        </w:numPr>
        <w:rPr>
          <w:sz w:val="24"/>
          <w:szCs w:val="24"/>
        </w:rPr>
      </w:pPr>
      <w:r>
        <w:rPr>
          <w:sz w:val="24"/>
          <w:szCs w:val="24"/>
        </w:rPr>
        <w:t xml:space="preserve">      </w:t>
      </w:r>
      <w:r w:rsidR="00B56FA7" w:rsidRPr="00B56FA7">
        <w:rPr>
          <w:sz w:val="24"/>
          <w:szCs w:val="24"/>
        </w:rPr>
        <w:t xml:space="preserve">following information. The Administrator may request additional information that may be </w:t>
      </w:r>
    </w:p>
    <w:p w14:paraId="58B34997" w14:textId="2E3DBD2C" w:rsidR="00DC6397" w:rsidRDefault="00DC6397" w:rsidP="008241A7">
      <w:pPr>
        <w:numPr>
          <w:ilvl w:val="7"/>
          <w:numId w:val="61"/>
        </w:numPr>
        <w:rPr>
          <w:sz w:val="24"/>
          <w:szCs w:val="24"/>
        </w:rPr>
      </w:pPr>
      <w:r>
        <w:rPr>
          <w:sz w:val="24"/>
          <w:szCs w:val="24"/>
        </w:rPr>
        <w:t xml:space="preserve">      </w:t>
      </w:r>
      <w:r w:rsidR="00B56FA7" w:rsidRPr="00B56FA7">
        <w:rPr>
          <w:sz w:val="24"/>
          <w:szCs w:val="24"/>
        </w:rPr>
        <w:t xml:space="preserve">necessary to evaluate the application. The Administrator may waive any part of the </w:t>
      </w:r>
    </w:p>
    <w:p w14:paraId="7F06DCED" w14:textId="46DD070C" w:rsidR="00DC6397" w:rsidRDefault="00DC6397" w:rsidP="008241A7">
      <w:pPr>
        <w:numPr>
          <w:ilvl w:val="7"/>
          <w:numId w:val="61"/>
        </w:numPr>
        <w:rPr>
          <w:sz w:val="24"/>
          <w:szCs w:val="24"/>
        </w:rPr>
      </w:pPr>
      <w:r>
        <w:rPr>
          <w:sz w:val="24"/>
          <w:szCs w:val="24"/>
        </w:rPr>
        <w:t xml:space="preserve">      </w:t>
      </w:r>
      <w:r w:rsidR="00B56FA7" w:rsidRPr="00B56FA7">
        <w:rPr>
          <w:sz w:val="24"/>
          <w:szCs w:val="24"/>
        </w:rPr>
        <w:t xml:space="preserve">application material requirements when the information would not be as determined by </w:t>
      </w:r>
      <w:r>
        <w:rPr>
          <w:sz w:val="24"/>
          <w:szCs w:val="24"/>
        </w:rPr>
        <w:t xml:space="preserve"> </w:t>
      </w:r>
    </w:p>
    <w:p w14:paraId="059253F8" w14:textId="04FBFBDE" w:rsidR="00B56FA7" w:rsidRDefault="00DC6397" w:rsidP="008241A7">
      <w:pPr>
        <w:numPr>
          <w:ilvl w:val="7"/>
          <w:numId w:val="61"/>
        </w:numPr>
        <w:rPr>
          <w:sz w:val="24"/>
          <w:szCs w:val="24"/>
        </w:rPr>
      </w:pPr>
      <w:r>
        <w:rPr>
          <w:sz w:val="24"/>
          <w:szCs w:val="24"/>
        </w:rPr>
        <w:t xml:space="preserve">      </w:t>
      </w:r>
      <w:r w:rsidR="00B56FA7" w:rsidRPr="00B56FA7">
        <w:rPr>
          <w:sz w:val="24"/>
          <w:szCs w:val="24"/>
        </w:rPr>
        <w:t xml:space="preserve">the Administrator. </w:t>
      </w:r>
    </w:p>
    <w:p w14:paraId="391B10FC" w14:textId="77777777" w:rsidR="00B56FA7" w:rsidRDefault="00B56FA7" w:rsidP="008241A7">
      <w:pPr>
        <w:numPr>
          <w:ilvl w:val="0"/>
          <w:numId w:val="61"/>
        </w:numPr>
        <w:rPr>
          <w:sz w:val="24"/>
          <w:szCs w:val="24"/>
        </w:rPr>
      </w:pPr>
    </w:p>
    <w:p w14:paraId="63BFF22A" w14:textId="6ECE7ECA" w:rsidR="00DC6397" w:rsidRDefault="00B56FA7" w:rsidP="001E6D8A">
      <w:pPr>
        <w:ind w:firstLine="720"/>
        <w:rPr>
          <w:sz w:val="24"/>
          <w:szCs w:val="24"/>
        </w:rPr>
      </w:pPr>
      <w:r w:rsidRPr="00B56FA7">
        <w:rPr>
          <w:b/>
          <w:bCs/>
          <w:sz w:val="24"/>
          <w:szCs w:val="24"/>
        </w:rPr>
        <w:t xml:space="preserve">1. Written Description. </w:t>
      </w:r>
      <w:r w:rsidRPr="00B56FA7">
        <w:rPr>
          <w:sz w:val="24"/>
          <w:szCs w:val="24"/>
        </w:rPr>
        <w:t xml:space="preserve">A written description of the proposed Distributed Wind Energy </w:t>
      </w:r>
      <w:r w:rsidR="00DC6397">
        <w:rPr>
          <w:sz w:val="24"/>
          <w:szCs w:val="24"/>
        </w:rPr>
        <w:t xml:space="preserve">  </w:t>
      </w:r>
    </w:p>
    <w:p w14:paraId="7B78E956" w14:textId="02E30DB0" w:rsidR="00DC6397" w:rsidRDefault="00DC6397" w:rsidP="008241A7">
      <w:pPr>
        <w:numPr>
          <w:ilvl w:val="0"/>
          <w:numId w:val="61"/>
        </w:numPr>
        <w:rPr>
          <w:sz w:val="24"/>
          <w:szCs w:val="24"/>
        </w:rPr>
      </w:pPr>
      <w:r>
        <w:rPr>
          <w:sz w:val="24"/>
          <w:szCs w:val="24"/>
        </w:rPr>
        <w:t xml:space="preserve">          </w:t>
      </w:r>
      <w:r w:rsidR="001E6D8A">
        <w:rPr>
          <w:sz w:val="24"/>
          <w:szCs w:val="24"/>
        </w:rPr>
        <w:tab/>
      </w:r>
      <w:r w:rsidR="00B56FA7" w:rsidRPr="00B56FA7">
        <w:rPr>
          <w:sz w:val="24"/>
          <w:szCs w:val="24"/>
        </w:rPr>
        <w:t xml:space="preserve">System including the manufacturer and model, rated kW capacity, overall height of the </w:t>
      </w:r>
    </w:p>
    <w:p w14:paraId="358A11F7" w14:textId="5B90C79E" w:rsidR="00DC6397" w:rsidRDefault="00DC6397" w:rsidP="008241A7">
      <w:pPr>
        <w:numPr>
          <w:ilvl w:val="1"/>
          <w:numId w:val="61"/>
        </w:numPr>
        <w:rPr>
          <w:sz w:val="24"/>
          <w:szCs w:val="24"/>
        </w:rPr>
      </w:pPr>
      <w:r>
        <w:rPr>
          <w:sz w:val="24"/>
          <w:szCs w:val="24"/>
        </w:rPr>
        <w:t xml:space="preserve">          </w:t>
      </w:r>
      <w:r w:rsidR="001E6D8A">
        <w:rPr>
          <w:sz w:val="24"/>
          <w:szCs w:val="24"/>
        </w:rPr>
        <w:tab/>
      </w:r>
      <w:r w:rsidR="00B56FA7" w:rsidRPr="00B56FA7">
        <w:rPr>
          <w:sz w:val="24"/>
          <w:szCs w:val="24"/>
        </w:rPr>
        <w:t xml:space="preserve">turbine (grade level to highest tip extension), total blade diameter, and rated maximum </w:t>
      </w:r>
      <w:r>
        <w:rPr>
          <w:sz w:val="24"/>
          <w:szCs w:val="24"/>
        </w:rPr>
        <w:t xml:space="preserve"> </w:t>
      </w:r>
    </w:p>
    <w:p w14:paraId="630B3E6D" w14:textId="5C46D875" w:rsidR="00DC6397" w:rsidRDefault="00DC6397" w:rsidP="008241A7">
      <w:pPr>
        <w:numPr>
          <w:ilvl w:val="1"/>
          <w:numId w:val="61"/>
        </w:numPr>
        <w:rPr>
          <w:sz w:val="24"/>
          <w:szCs w:val="24"/>
        </w:rPr>
      </w:pPr>
      <w:r>
        <w:rPr>
          <w:sz w:val="24"/>
          <w:szCs w:val="24"/>
        </w:rPr>
        <w:t xml:space="preserve">          </w:t>
      </w:r>
      <w:r w:rsidR="001E6D8A">
        <w:rPr>
          <w:sz w:val="24"/>
          <w:szCs w:val="24"/>
        </w:rPr>
        <w:tab/>
      </w:r>
      <w:r w:rsidR="00B56FA7" w:rsidRPr="00B56FA7">
        <w:rPr>
          <w:sz w:val="24"/>
          <w:szCs w:val="24"/>
        </w:rPr>
        <w:t xml:space="preserve">rotor RPM. A written description of the proposed Distributed Solar Energy System </w:t>
      </w:r>
    </w:p>
    <w:p w14:paraId="42150B13" w14:textId="24EAEC1A" w:rsidR="00B56FA7" w:rsidRPr="00B56FA7" w:rsidRDefault="00DC6397" w:rsidP="008241A7">
      <w:pPr>
        <w:numPr>
          <w:ilvl w:val="1"/>
          <w:numId w:val="61"/>
        </w:numPr>
        <w:rPr>
          <w:sz w:val="24"/>
          <w:szCs w:val="24"/>
        </w:rPr>
      </w:pPr>
      <w:r>
        <w:rPr>
          <w:sz w:val="24"/>
          <w:szCs w:val="24"/>
        </w:rPr>
        <w:t xml:space="preserve">          </w:t>
      </w:r>
      <w:r w:rsidR="001E6D8A">
        <w:rPr>
          <w:sz w:val="24"/>
          <w:szCs w:val="24"/>
        </w:rPr>
        <w:tab/>
      </w:r>
      <w:r w:rsidR="00B56FA7" w:rsidRPr="00B56FA7">
        <w:rPr>
          <w:sz w:val="24"/>
          <w:szCs w:val="24"/>
        </w:rPr>
        <w:t xml:space="preserve">including the manufacturer and model of the system to be installed. </w:t>
      </w:r>
    </w:p>
    <w:p w14:paraId="40860484" w14:textId="77777777" w:rsidR="00B56FA7" w:rsidRPr="00B56FA7" w:rsidRDefault="00B56FA7" w:rsidP="008241A7">
      <w:pPr>
        <w:numPr>
          <w:ilvl w:val="0"/>
          <w:numId w:val="61"/>
        </w:numPr>
        <w:rPr>
          <w:sz w:val="24"/>
          <w:szCs w:val="24"/>
        </w:rPr>
      </w:pPr>
    </w:p>
    <w:p w14:paraId="512AE3A8" w14:textId="637074FD" w:rsidR="00DC6397" w:rsidRDefault="00DC6397" w:rsidP="008241A7">
      <w:pPr>
        <w:numPr>
          <w:ilvl w:val="1"/>
          <w:numId w:val="61"/>
        </w:numPr>
        <w:rPr>
          <w:sz w:val="24"/>
          <w:szCs w:val="24"/>
        </w:rPr>
      </w:pPr>
      <w:r>
        <w:rPr>
          <w:b/>
          <w:bCs/>
          <w:sz w:val="24"/>
          <w:szCs w:val="24"/>
        </w:rPr>
        <w:t xml:space="preserve">      </w:t>
      </w:r>
      <w:r w:rsidR="001E6D8A">
        <w:rPr>
          <w:b/>
          <w:bCs/>
          <w:sz w:val="24"/>
          <w:szCs w:val="24"/>
        </w:rPr>
        <w:tab/>
      </w:r>
      <w:r w:rsidR="00B56FA7" w:rsidRPr="00B56FA7">
        <w:rPr>
          <w:b/>
          <w:bCs/>
          <w:sz w:val="24"/>
          <w:szCs w:val="24"/>
        </w:rPr>
        <w:t>2. Site Plan</w:t>
      </w:r>
      <w:r w:rsidR="00B56FA7" w:rsidRPr="00B56FA7">
        <w:rPr>
          <w:sz w:val="24"/>
          <w:szCs w:val="24"/>
        </w:rPr>
        <w:t xml:space="preserve">. The site plan for applications for a Distributed Wind </w:t>
      </w:r>
      <w:r w:rsidR="00B56FA7">
        <w:rPr>
          <w:sz w:val="24"/>
          <w:szCs w:val="24"/>
        </w:rPr>
        <w:t>Energy Facility</w:t>
      </w:r>
      <w:r w:rsidR="00B56FA7" w:rsidRPr="00B56FA7">
        <w:rPr>
          <w:sz w:val="24"/>
          <w:szCs w:val="24"/>
        </w:rPr>
        <w:t xml:space="preserve"> shall </w:t>
      </w:r>
    </w:p>
    <w:p w14:paraId="3C56BABC" w14:textId="6C44FC0D" w:rsidR="00B56FA7" w:rsidRPr="00B56FA7" w:rsidRDefault="00DC6397" w:rsidP="008241A7">
      <w:pPr>
        <w:numPr>
          <w:ilvl w:val="0"/>
          <w:numId w:val="61"/>
        </w:numPr>
        <w:rPr>
          <w:sz w:val="24"/>
          <w:szCs w:val="24"/>
        </w:rPr>
      </w:pPr>
      <w:r>
        <w:rPr>
          <w:sz w:val="24"/>
          <w:szCs w:val="24"/>
        </w:rPr>
        <w:t xml:space="preserve">          </w:t>
      </w:r>
      <w:r w:rsidR="001E6D8A">
        <w:rPr>
          <w:sz w:val="24"/>
          <w:szCs w:val="24"/>
        </w:rPr>
        <w:tab/>
      </w:r>
      <w:r w:rsidR="00B56FA7" w:rsidRPr="00B56FA7">
        <w:rPr>
          <w:sz w:val="24"/>
          <w:szCs w:val="24"/>
        </w:rPr>
        <w:t xml:space="preserve">include the following elements: </w:t>
      </w:r>
    </w:p>
    <w:p w14:paraId="321ABCA5" w14:textId="77777777" w:rsidR="00B56FA7" w:rsidRPr="00B56FA7" w:rsidRDefault="00B56FA7" w:rsidP="00B56FA7">
      <w:pPr>
        <w:ind w:left="1440"/>
        <w:rPr>
          <w:sz w:val="24"/>
          <w:szCs w:val="24"/>
        </w:rPr>
      </w:pPr>
    </w:p>
    <w:p w14:paraId="613966AD" w14:textId="6798F5F6" w:rsidR="00B56FA7" w:rsidRPr="00B56FA7" w:rsidRDefault="00B56FA7" w:rsidP="001E6D8A">
      <w:pPr>
        <w:ind w:left="1440"/>
      </w:pPr>
      <w:r w:rsidRPr="00B56FA7">
        <w:rPr>
          <w:b/>
          <w:bCs/>
        </w:rPr>
        <w:t xml:space="preserve">a. </w:t>
      </w:r>
      <w:r w:rsidRPr="00B56FA7">
        <w:t xml:space="preserve">Date of preparation, revision box, written scale, graphic scale, and north arrow (designated as true north). </w:t>
      </w:r>
    </w:p>
    <w:p w14:paraId="7224D655" w14:textId="2D867F60" w:rsidR="00B56FA7" w:rsidRPr="00B56FA7" w:rsidRDefault="00B56FA7" w:rsidP="00B56FA7">
      <w:r>
        <w:rPr>
          <w:b/>
          <w:bCs/>
        </w:rPr>
        <w:t xml:space="preserve"> </w:t>
      </w:r>
      <w:r>
        <w:rPr>
          <w:b/>
          <w:bCs/>
        </w:rPr>
        <w:tab/>
      </w:r>
      <w:r w:rsidR="001E6D8A">
        <w:rPr>
          <w:b/>
          <w:bCs/>
        </w:rPr>
        <w:tab/>
      </w:r>
      <w:r w:rsidRPr="00B56FA7">
        <w:rPr>
          <w:b/>
          <w:bCs/>
        </w:rPr>
        <w:t xml:space="preserve">b. </w:t>
      </w:r>
      <w:r w:rsidRPr="00B56FA7">
        <w:t xml:space="preserve">Clearly identified boundary lines, corner pins, and dimensions of the site. </w:t>
      </w:r>
    </w:p>
    <w:p w14:paraId="0A3F72C5" w14:textId="77777777" w:rsidR="00B56FA7" w:rsidRPr="00B56FA7" w:rsidRDefault="00B56FA7" w:rsidP="001E6D8A">
      <w:pPr>
        <w:ind w:left="720" w:firstLine="720"/>
      </w:pPr>
      <w:r w:rsidRPr="00B56FA7">
        <w:rPr>
          <w:b/>
          <w:bCs/>
        </w:rPr>
        <w:t xml:space="preserve">c. </w:t>
      </w:r>
      <w:r w:rsidRPr="00B56FA7">
        <w:t xml:space="preserve">Location of lot lines. </w:t>
      </w:r>
    </w:p>
    <w:p w14:paraId="3F2294A8" w14:textId="77777777" w:rsidR="00B56FA7" w:rsidRPr="00B56FA7" w:rsidRDefault="00B56FA7" w:rsidP="001E6D8A">
      <w:pPr>
        <w:ind w:left="720" w:firstLine="720"/>
      </w:pPr>
      <w:r w:rsidRPr="00B56FA7">
        <w:rPr>
          <w:b/>
          <w:bCs/>
        </w:rPr>
        <w:t xml:space="preserve">d. </w:t>
      </w:r>
      <w:r w:rsidRPr="00B56FA7">
        <w:t xml:space="preserve">Size of the site, in acres or square feet. </w:t>
      </w:r>
    </w:p>
    <w:p w14:paraId="2CADC780" w14:textId="77777777" w:rsidR="00B56FA7" w:rsidRPr="00B56FA7" w:rsidRDefault="00B56FA7" w:rsidP="001E6D8A">
      <w:pPr>
        <w:ind w:left="720" w:firstLine="720"/>
      </w:pPr>
      <w:r w:rsidRPr="00B56FA7">
        <w:rPr>
          <w:b/>
          <w:bCs/>
        </w:rPr>
        <w:t xml:space="preserve">e. </w:t>
      </w:r>
      <w:r w:rsidRPr="00B56FA7">
        <w:t>Existing uses of the site and the adjacent properties</w:t>
      </w:r>
      <w:r w:rsidRPr="00B56FA7">
        <w:rPr>
          <w:i/>
          <w:iCs/>
        </w:rPr>
        <w:t xml:space="preserve">. </w:t>
      </w:r>
    </w:p>
    <w:p w14:paraId="21CB4481" w14:textId="77777777" w:rsidR="00B56FA7" w:rsidRPr="00B56FA7" w:rsidRDefault="00B56FA7" w:rsidP="001E6D8A">
      <w:pPr>
        <w:ind w:left="720" w:firstLine="720"/>
      </w:pPr>
      <w:r w:rsidRPr="00B56FA7">
        <w:rPr>
          <w:b/>
          <w:bCs/>
        </w:rPr>
        <w:t xml:space="preserve">f. </w:t>
      </w:r>
      <w:r w:rsidRPr="00B56FA7">
        <w:t xml:space="preserve">Existing structures shown by location and dimension. </w:t>
      </w:r>
    </w:p>
    <w:p w14:paraId="0E0FDBE3" w14:textId="1C5BD117" w:rsidR="00B56FA7" w:rsidRPr="00B56FA7" w:rsidRDefault="00B56FA7" w:rsidP="001E6D8A">
      <w:pPr>
        <w:ind w:left="1440"/>
      </w:pPr>
      <w:r w:rsidRPr="00B56FA7">
        <w:rPr>
          <w:b/>
          <w:bCs/>
        </w:rPr>
        <w:t xml:space="preserve">g. </w:t>
      </w:r>
      <w:r w:rsidRPr="00B56FA7">
        <w:t xml:space="preserve">Location and dimensions of proposed Distributed Wind Energy </w:t>
      </w:r>
      <w:r>
        <w:t>Facility</w:t>
      </w:r>
      <w:r w:rsidRPr="00B56FA7">
        <w:t xml:space="preserve"> and distance from the boundaries of the site. </w:t>
      </w:r>
    </w:p>
    <w:p w14:paraId="117350D6" w14:textId="77777777" w:rsidR="00B56FA7" w:rsidRPr="00B56FA7" w:rsidRDefault="00B56FA7" w:rsidP="001E6D8A">
      <w:pPr>
        <w:ind w:left="1440"/>
      </w:pPr>
      <w:r w:rsidRPr="00B56FA7">
        <w:rPr>
          <w:b/>
          <w:bCs/>
        </w:rPr>
        <w:t xml:space="preserve">h. </w:t>
      </w:r>
      <w:r w:rsidRPr="00B56FA7">
        <w:t xml:space="preserve">Location and dimensions of proposed ground- mounted solar collection panels, associated control and conversion electronics and distance from the boundaries of the site. </w:t>
      </w:r>
    </w:p>
    <w:p w14:paraId="0FF0CC28" w14:textId="77777777" w:rsidR="00B56FA7" w:rsidRPr="00B56FA7" w:rsidRDefault="00B56FA7" w:rsidP="001E6D8A">
      <w:pPr>
        <w:ind w:left="1440"/>
      </w:pPr>
      <w:r w:rsidRPr="00B56FA7">
        <w:rPr>
          <w:b/>
          <w:bCs/>
        </w:rPr>
        <w:t xml:space="preserve">i. </w:t>
      </w:r>
      <w:r w:rsidRPr="00B56FA7">
        <w:t xml:space="preserve">Dimensional drawing of roof-mounted solar collection panels showing height and orientation, and distance of structure housing the panels from the boundaries of the site. </w:t>
      </w:r>
    </w:p>
    <w:p w14:paraId="23D4C6AB" w14:textId="77777777" w:rsidR="00B56FA7" w:rsidRPr="00B56FA7" w:rsidRDefault="00B56FA7" w:rsidP="001E6D8A">
      <w:pPr>
        <w:ind w:left="1440"/>
      </w:pPr>
      <w:r w:rsidRPr="00B56FA7">
        <w:rPr>
          <w:b/>
          <w:bCs/>
        </w:rPr>
        <w:t xml:space="preserve">j. </w:t>
      </w:r>
      <w:r w:rsidRPr="00B56FA7">
        <w:t xml:space="preserve">Existing roads, railroads, utility lines, and easements and rights-of-way on the site, shown by location and dimension. </w:t>
      </w:r>
    </w:p>
    <w:p w14:paraId="34D64113" w14:textId="77777777" w:rsidR="00B56FA7" w:rsidRPr="00B56FA7" w:rsidRDefault="00B56FA7" w:rsidP="00B56FA7"/>
    <w:p w14:paraId="1B6AA385" w14:textId="34A90BD0" w:rsidR="00DC6397" w:rsidRDefault="00B56FA7" w:rsidP="001E6D8A">
      <w:pPr>
        <w:ind w:left="720"/>
      </w:pPr>
      <w:r w:rsidRPr="00B56FA7">
        <w:rPr>
          <w:b/>
          <w:bCs/>
        </w:rPr>
        <w:lastRenderedPageBreak/>
        <w:t xml:space="preserve">3. Detailed Drawing or Photograph. </w:t>
      </w:r>
      <w:r w:rsidRPr="00B56FA7">
        <w:t xml:space="preserve">Detailed drawing of the Distributed Wind </w:t>
      </w:r>
      <w:r>
        <w:t>Energy Facility</w:t>
      </w:r>
      <w:r w:rsidRPr="00B56FA7">
        <w:t xml:space="preserve"> to be installed. The drawing shall include dimensions for wind tower footprint, tower height, hub </w:t>
      </w:r>
    </w:p>
    <w:p w14:paraId="1A8B3D29" w14:textId="5F0105F5" w:rsidR="00B56FA7" w:rsidRDefault="00DC6397" w:rsidP="00B56FA7">
      <w:r>
        <w:t xml:space="preserve">         </w:t>
      </w:r>
      <w:r w:rsidR="001E6D8A">
        <w:tab/>
      </w:r>
      <w:r w:rsidR="00B56FA7" w:rsidRPr="00B56FA7">
        <w:t xml:space="preserve">height and blade tip height. </w:t>
      </w:r>
    </w:p>
    <w:p w14:paraId="538FF42B" w14:textId="77777777" w:rsidR="00B56FA7" w:rsidRPr="00B56FA7" w:rsidRDefault="00B56FA7" w:rsidP="00B56FA7"/>
    <w:p w14:paraId="6AB61DC4" w14:textId="4B5DF7DC" w:rsidR="00B56FA7" w:rsidRDefault="00B56FA7" w:rsidP="001E6D8A">
      <w:pPr>
        <w:ind w:left="720"/>
      </w:pPr>
      <w:r w:rsidRPr="00B56FA7">
        <w:rPr>
          <w:b/>
          <w:bCs/>
        </w:rPr>
        <w:t xml:space="preserve">4. Notice to FAA. </w:t>
      </w:r>
      <w:r w:rsidRPr="00B56FA7">
        <w:t xml:space="preserve">If the </w:t>
      </w:r>
      <w:r w:rsidR="00CB5E9D">
        <w:t>DWEF</w:t>
      </w:r>
      <w:r w:rsidRPr="00B56FA7">
        <w:t xml:space="preserve"> is located within twenty thousand feet (20,000') of the runway of an airport, the application shall be accompanied by a copy of the written notification to the FAA. </w:t>
      </w:r>
    </w:p>
    <w:p w14:paraId="1DDC6AAA" w14:textId="6EFA8FD5" w:rsidR="00CB5E9D" w:rsidRPr="00B56FA7" w:rsidRDefault="001E6D8A" w:rsidP="00B56FA7">
      <w:r>
        <w:tab/>
      </w:r>
    </w:p>
    <w:p w14:paraId="65EC40B7" w14:textId="77777777" w:rsidR="001E6D8A" w:rsidRDefault="00DC6397" w:rsidP="00B56FA7">
      <w:r>
        <w:rPr>
          <w:b/>
          <w:bCs/>
        </w:rPr>
        <w:t xml:space="preserve">     </w:t>
      </w:r>
      <w:r w:rsidR="001E6D8A">
        <w:rPr>
          <w:b/>
          <w:bCs/>
        </w:rPr>
        <w:tab/>
      </w:r>
      <w:r w:rsidR="00B56FA7" w:rsidRPr="00B56FA7">
        <w:rPr>
          <w:b/>
          <w:bCs/>
        </w:rPr>
        <w:t xml:space="preserve">5. Notice to Operation of Communication Link. </w:t>
      </w:r>
      <w:r w:rsidR="00B56FA7" w:rsidRPr="00B56FA7">
        <w:t>If the DWE</w:t>
      </w:r>
      <w:r w:rsidR="00B56FA7">
        <w:t>F</w:t>
      </w:r>
      <w:r w:rsidR="00B56FA7" w:rsidRPr="00B56FA7">
        <w:t xml:space="preserve"> is located within two (2) miles </w:t>
      </w:r>
    </w:p>
    <w:p w14:paraId="67A0DA2B" w14:textId="3A16E943" w:rsidR="00B56FA7" w:rsidRPr="00B56FA7" w:rsidRDefault="00B56FA7" w:rsidP="001E6D8A">
      <w:pPr>
        <w:ind w:left="720"/>
      </w:pPr>
      <w:r w:rsidRPr="00B56FA7">
        <w:t xml:space="preserve">of any microwave communications link and/or remote telemetry, the application shall be accompanied by a copy of the written notification to the operator of the communication link. </w:t>
      </w:r>
    </w:p>
    <w:p w14:paraId="20DE8807" w14:textId="77777777" w:rsidR="00B56FA7" w:rsidRPr="00B56FA7" w:rsidRDefault="00B56FA7" w:rsidP="00B56FA7"/>
    <w:p w14:paraId="0CF77F1C" w14:textId="2E67286E" w:rsidR="00B56FA7" w:rsidRPr="00B56FA7" w:rsidRDefault="00B56FA7" w:rsidP="00B56FA7">
      <w:r w:rsidRPr="00B56FA7">
        <w:rPr>
          <w:b/>
          <w:bCs/>
        </w:rPr>
        <w:t xml:space="preserve">B. Additional Standards for </w:t>
      </w:r>
      <w:r w:rsidR="00CB5E9D">
        <w:rPr>
          <w:b/>
          <w:bCs/>
        </w:rPr>
        <w:t>DWEF</w:t>
      </w:r>
      <w:r w:rsidRPr="00B56FA7">
        <w:rPr>
          <w:b/>
          <w:bCs/>
        </w:rPr>
        <w:t xml:space="preserve"> Land Use Permits. </w:t>
      </w:r>
      <w:r w:rsidRPr="00B56FA7">
        <w:t xml:space="preserve"> </w:t>
      </w:r>
    </w:p>
    <w:p w14:paraId="1AC9D511" w14:textId="77777777" w:rsidR="00B56FA7" w:rsidRPr="00B56FA7" w:rsidRDefault="00B56FA7" w:rsidP="00B56FA7"/>
    <w:p w14:paraId="4BFF9D0E" w14:textId="77777777" w:rsidR="00B56FA7" w:rsidRDefault="00B56FA7" w:rsidP="001E6D8A">
      <w:pPr>
        <w:ind w:left="720"/>
      </w:pPr>
      <w:r w:rsidRPr="00B56FA7">
        <w:rPr>
          <w:b/>
          <w:bCs/>
        </w:rPr>
        <w:t xml:space="preserve">1. Industry Standards, and State and Federal Requirements. </w:t>
      </w:r>
      <w:r w:rsidRPr="00B56FA7">
        <w:t xml:space="preserve">Wind turbines, their components and appurtenant facilities shall conform to applicable industry standards, including those of the American National Standards Institute and National Electrical Commission, and shall comply with all relevant state and federal requirements. </w:t>
      </w:r>
    </w:p>
    <w:p w14:paraId="3E093DE1" w14:textId="77777777" w:rsidR="00CB5E9D" w:rsidRPr="00B56FA7" w:rsidRDefault="00CB5E9D" w:rsidP="00AD0F07">
      <w:pPr>
        <w:ind w:left="720"/>
      </w:pPr>
    </w:p>
    <w:p w14:paraId="31DA2153" w14:textId="77777777" w:rsidR="00AD0F07" w:rsidRDefault="00B56FA7" w:rsidP="00AD0F07">
      <w:pPr>
        <w:ind w:left="720"/>
      </w:pPr>
      <w:r w:rsidRPr="00B56FA7">
        <w:rPr>
          <w:b/>
          <w:bCs/>
        </w:rPr>
        <w:t xml:space="preserve">2. Artificial Lighting. </w:t>
      </w:r>
      <w:r w:rsidRPr="00B56FA7">
        <w:t xml:space="preserve">Wind turbines and appurtenant structures shall not be artificially lit except to the extent required by the FAA or other applicable authority. </w:t>
      </w:r>
    </w:p>
    <w:p w14:paraId="3B8434DC" w14:textId="77777777" w:rsidR="009F318A" w:rsidRDefault="009F318A" w:rsidP="00AD0F07">
      <w:pPr>
        <w:ind w:left="720"/>
      </w:pPr>
    </w:p>
    <w:p w14:paraId="283D059F" w14:textId="77777777" w:rsidR="009F318A" w:rsidRPr="00B56FA7" w:rsidRDefault="009F318A" w:rsidP="009F318A">
      <w:pPr>
        <w:ind w:firstLine="720"/>
      </w:pPr>
      <w:r w:rsidRPr="00B56FA7">
        <w:rPr>
          <w:b/>
          <w:bCs/>
        </w:rPr>
        <w:t xml:space="preserve">3. Setbacks for Distributed Wind Energy Systems. </w:t>
      </w:r>
    </w:p>
    <w:p w14:paraId="68DAAD73" w14:textId="77777777" w:rsidR="009F318A" w:rsidRDefault="009F318A" w:rsidP="00AD0F07">
      <w:pPr>
        <w:ind w:left="720"/>
      </w:pPr>
    </w:p>
    <w:p w14:paraId="7E2A7A5C" w14:textId="7FE60275" w:rsidR="00AD0F07" w:rsidRDefault="00B56FA7" w:rsidP="00AD0F07">
      <w:pPr>
        <w:ind w:left="720" w:firstLine="720"/>
        <w:rPr>
          <w:b/>
          <w:bCs/>
        </w:rPr>
      </w:pPr>
      <w:r w:rsidRPr="00B56FA7">
        <w:rPr>
          <w:b/>
          <w:bCs/>
        </w:rPr>
        <w:t>a. Minimum Setback</w:t>
      </w:r>
      <w:r w:rsidR="00CB5E9D">
        <w:rPr>
          <w:b/>
          <w:bCs/>
        </w:rPr>
        <w:t>s</w:t>
      </w:r>
      <w:r w:rsidRPr="00B56FA7">
        <w:rPr>
          <w:b/>
          <w:bCs/>
        </w:rPr>
        <w:t xml:space="preserve">. </w:t>
      </w:r>
    </w:p>
    <w:p w14:paraId="3E42EBF1" w14:textId="30226170" w:rsidR="00CB5E9D" w:rsidRDefault="00CB5E9D" w:rsidP="00AD0F07">
      <w:pPr>
        <w:ind w:left="1440"/>
      </w:pPr>
      <w:r>
        <w:tab/>
        <w:t xml:space="preserve">See </w:t>
      </w:r>
      <w:r w:rsidRPr="006D524E">
        <w:rPr>
          <w:b/>
          <w:bCs/>
        </w:rPr>
        <w:t>APPENDIX A.  SETBACKS, under DWEF</w:t>
      </w:r>
      <w:r>
        <w:t>.</w:t>
      </w:r>
    </w:p>
    <w:p w14:paraId="337516D9" w14:textId="77777777" w:rsidR="00CB5E9D" w:rsidRDefault="00CB5E9D" w:rsidP="00AD0F07">
      <w:pPr>
        <w:ind w:left="1440"/>
      </w:pPr>
    </w:p>
    <w:p w14:paraId="0591ECA4" w14:textId="1F5C9814" w:rsidR="009F318A" w:rsidRPr="00CB5E9D" w:rsidRDefault="009F318A" w:rsidP="00AD0F07">
      <w:pPr>
        <w:ind w:left="1440"/>
        <w:rPr>
          <w:b/>
          <w:bCs/>
        </w:rPr>
      </w:pPr>
      <w:r>
        <w:t xml:space="preserve">b. </w:t>
      </w:r>
      <w:r w:rsidRPr="00CB5E9D">
        <w:rPr>
          <w:b/>
          <w:bCs/>
        </w:rPr>
        <w:t>Scenic Resource Setback.</w:t>
      </w:r>
    </w:p>
    <w:p w14:paraId="374C0B94" w14:textId="544ED432" w:rsidR="00CB5E9D" w:rsidRDefault="00CB5E9D" w:rsidP="00CB5E9D">
      <w:pPr>
        <w:ind w:left="1440" w:firstLine="720"/>
      </w:pPr>
      <w:r>
        <w:t xml:space="preserve">See </w:t>
      </w:r>
      <w:r w:rsidRPr="006D524E">
        <w:rPr>
          <w:b/>
          <w:bCs/>
        </w:rPr>
        <w:t>APPENDIX A.  SETBACKS, under DWEF</w:t>
      </w:r>
      <w:r w:rsidR="006D524E">
        <w:rPr>
          <w:b/>
          <w:bCs/>
        </w:rPr>
        <w:t>.</w:t>
      </w:r>
    </w:p>
    <w:p w14:paraId="381FC9B7" w14:textId="1E4AD14C" w:rsidR="00CB5E9D" w:rsidRDefault="00CB5E9D" w:rsidP="00CB5E9D">
      <w:pPr>
        <w:ind w:left="1440" w:firstLine="720"/>
      </w:pPr>
      <w:r w:rsidRPr="00B56FA7">
        <w:t xml:space="preserve"> </w:t>
      </w:r>
    </w:p>
    <w:p w14:paraId="7853C819" w14:textId="74EB51D9" w:rsidR="00B56FA7" w:rsidRPr="00B56FA7" w:rsidRDefault="00B56FA7" w:rsidP="00CB5E9D">
      <w:pPr>
        <w:ind w:left="2160"/>
      </w:pPr>
      <w:r w:rsidRPr="00B56FA7">
        <w:t>• A scenic resource protection setback requirement may be reduced if the Bo</w:t>
      </w:r>
      <w:r w:rsidR="00CB5E9D">
        <w:t>CC</w:t>
      </w:r>
      <w:r w:rsidRPr="00B56FA7">
        <w:t xml:space="preserve"> determines that the characteristics of the surrounding property eliminate or substantially reduce considerations of scenic value. </w:t>
      </w:r>
    </w:p>
    <w:p w14:paraId="41306124" w14:textId="77777777" w:rsidR="00B56FA7" w:rsidRPr="00B56FA7" w:rsidRDefault="00B56FA7" w:rsidP="00B56FA7"/>
    <w:p w14:paraId="2F088EDB" w14:textId="77777777" w:rsidR="009F318A" w:rsidRPr="00083C93" w:rsidRDefault="00B56FA7" w:rsidP="009F318A">
      <w:pPr>
        <w:ind w:left="1440"/>
      </w:pPr>
      <w:r w:rsidRPr="00083C93">
        <w:rPr>
          <w:b/>
          <w:bCs/>
        </w:rPr>
        <w:t xml:space="preserve">c. Waiver or Reduction of Setback. </w:t>
      </w:r>
      <w:r w:rsidRPr="00083C93">
        <w:t>The Applicant may request a waiver from the setback requirements at the time of the Land Use Permit application. The B</w:t>
      </w:r>
      <w:r w:rsidR="00AD0F07" w:rsidRPr="00083C93">
        <w:t>oCC</w:t>
      </w:r>
      <w:r w:rsidRPr="00083C93">
        <w:t xml:space="preserve"> at its discretion may consider an applicant’s proposal for waiver or reduction of setback in a regular meeting for which the request appears on the agenda. If the Land Use Permit application is approved with a setback waiver or</w:t>
      </w:r>
      <w:r w:rsidR="009F318A" w:rsidRPr="00083C93">
        <w:t xml:space="preserve"> </w:t>
      </w:r>
      <w:r w:rsidRPr="00083C93">
        <w:t>reduction, the approved setback shall be specified in the Land Use Permit approval. The burden is upon the applicant to demonstrate with clear and convincing evidence that:</w:t>
      </w:r>
    </w:p>
    <w:p w14:paraId="737D2DE5" w14:textId="77777777" w:rsidR="009F318A" w:rsidRPr="00083C93" w:rsidRDefault="009F318A" w:rsidP="009F318A">
      <w:pPr>
        <w:ind w:left="1440"/>
      </w:pPr>
    </w:p>
    <w:p w14:paraId="4C52C51E" w14:textId="21965840" w:rsidR="00B56FA7" w:rsidRPr="00083C93" w:rsidRDefault="00B56FA7" w:rsidP="009F318A">
      <w:pPr>
        <w:ind w:left="2160" w:firstLine="60"/>
      </w:pPr>
      <w:r w:rsidRPr="00083C93">
        <w:t xml:space="preserve">• The proposed waiver or reduction of setback is necessary to accommodate the Distributed Wind Energy </w:t>
      </w:r>
      <w:r w:rsidR="009F318A" w:rsidRPr="00083C93">
        <w:t>Facility</w:t>
      </w:r>
      <w:r w:rsidRPr="00083C93">
        <w:t xml:space="preserve">; and </w:t>
      </w:r>
    </w:p>
    <w:p w14:paraId="1E60DCC7" w14:textId="77777777" w:rsidR="00B56FA7" w:rsidRPr="00083C93" w:rsidRDefault="00B56FA7" w:rsidP="009F318A">
      <w:pPr>
        <w:ind w:left="2160"/>
      </w:pPr>
      <w:r w:rsidRPr="00083C93">
        <w:t xml:space="preserve">• The public health, safety, welfare and the environment will not be harmed by the proposed waiver or reduction of setback; and </w:t>
      </w:r>
    </w:p>
    <w:p w14:paraId="05027FB6" w14:textId="20ADB7E4" w:rsidR="00B56FA7" w:rsidRPr="00083C93" w:rsidRDefault="00B56FA7" w:rsidP="009F318A">
      <w:pPr>
        <w:ind w:left="2160"/>
      </w:pPr>
      <w:r w:rsidRPr="00083C93">
        <w:t xml:space="preserve">• The proposed Distributed Wind Energy </w:t>
      </w:r>
      <w:r w:rsidR="009F318A" w:rsidRPr="00083C93">
        <w:t>Facility</w:t>
      </w:r>
      <w:r w:rsidRPr="00083C93">
        <w:t xml:space="preserve"> otherwise complies with the relevant standards. </w:t>
      </w:r>
    </w:p>
    <w:p w14:paraId="4BEA0C2F" w14:textId="77777777" w:rsidR="00B56FA7" w:rsidRPr="00083C93" w:rsidRDefault="00B56FA7" w:rsidP="00B56FA7"/>
    <w:p w14:paraId="291AD2D2" w14:textId="7204E2D2" w:rsidR="009F318A" w:rsidRPr="00B56FA7" w:rsidRDefault="009F318A" w:rsidP="009F318A">
      <w:pPr>
        <w:ind w:firstLine="720"/>
      </w:pPr>
      <w:r w:rsidRPr="00B56FA7">
        <w:rPr>
          <w:b/>
          <w:bCs/>
        </w:rPr>
        <w:t>4. Safety and Security</w:t>
      </w:r>
      <w:r w:rsidRPr="00B56FA7">
        <w:t>.</w:t>
      </w:r>
    </w:p>
    <w:p w14:paraId="6D13BBDC" w14:textId="77777777" w:rsidR="009F318A" w:rsidRPr="00B56FA7" w:rsidRDefault="009F318A" w:rsidP="00B56FA7"/>
    <w:p w14:paraId="6CE24136" w14:textId="6E50B7C6" w:rsidR="00B56FA7" w:rsidRPr="00B56FA7" w:rsidRDefault="00B56FA7" w:rsidP="00CB5E9D">
      <w:pPr>
        <w:ind w:left="1440"/>
      </w:pPr>
      <w:r w:rsidRPr="00B56FA7">
        <w:rPr>
          <w:b/>
          <w:bCs/>
        </w:rPr>
        <w:t xml:space="preserve">a. </w:t>
      </w:r>
      <w:r w:rsidRPr="00B56FA7">
        <w:t xml:space="preserve">Fencing, or other barriers acceptable to the County, shall be installed to prevent unauthorized access to the Distributed Wind Energy Facility electrical interconnection </w:t>
      </w:r>
      <w:r w:rsidRPr="00B56FA7">
        <w:lastRenderedPageBreak/>
        <w:t xml:space="preserve">facilities. </w:t>
      </w:r>
    </w:p>
    <w:p w14:paraId="3EECA22A" w14:textId="77777777" w:rsidR="00B56FA7" w:rsidRPr="00B56FA7" w:rsidRDefault="00B56FA7" w:rsidP="00CB5E9D">
      <w:pPr>
        <w:ind w:left="1440"/>
      </w:pPr>
      <w:r w:rsidRPr="00B56FA7">
        <w:rPr>
          <w:b/>
          <w:bCs/>
        </w:rPr>
        <w:t xml:space="preserve">b. </w:t>
      </w:r>
      <w:r w:rsidRPr="00B56FA7">
        <w:t xml:space="preserve">All wiring between Wind Turbines and the Distributed Wind Energy Facility substation shall be underground. </w:t>
      </w:r>
    </w:p>
    <w:p w14:paraId="1715EE51" w14:textId="77777777" w:rsidR="00B56FA7" w:rsidRPr="00B56FA7" w:rsidRDefault="00B56FA7" w:rsidP="00CB5E9D">
      <w:pPr>
        <w:ind w:left="720" w:firstLine="720"/>
      </w:pPr>
      <w:r w:rsidRPr="00B56FA7">
        <w:rPr>
          <w:b/>
          <w:bCs/>
        </w:rPr>
        <w:t xml:space="preserve">c. </w:t>
      </w:r>
      <w:r w:rsidRPr="00B56FA7">
        <w:t xml:space="preserve">Guy wires shall be distinctly marked and fenced on all permanent towers. </w:t>
      </w:r>
    </w:p>
    <w:p w14:paraId="3F6450B9" w14:textId="77777777" w:rsidR="00B56FA7" w:rsidRPr="00B56FA7" w:rsidRDefault="00B56FA7" w:rsidP="00CB5E9D">
      <w:pPr>
        <w:ind w:left="1440"/>
      </w:pPr>
      <w:r w:rsidRPr="00B56FA7">
        <w:rPr>
          <w:b/>
          <w:bCs/>
        </w:rPr>
        <w:t xml:space="preserve">d. </w:t>
      </w:r>
      <w:r w:rsidRPr="00B56FA7">
        <w:t xml:space="preserve">All access doors to Wind Turbine towers and electrical equipment shall be lockable and remain locked when unattended. </w:t>
      </w:r>
    </w:p>
    <w:p w14:paraId="0679A4FF" w14:textId="77777777" w:rsidR="00B56FA7" w:rsidRPr="00B56FA7" w:rsidRDefault="00B56FA7" w:rsidP="00CB5E9D">
      <w:pPr>
        <w:ind w:left="1440"/>
      </w:pPr>
      <w:r w:rsidRPr="00B56FA7">
        <w:rPr>
          <w:b/>
          <w:bCs/>
        </w:rPr>
        <w:t xml:space="preserve">e. </w:t>
      </w:r>
      <w:r w:rsidRPr="00B56FA7">
        <w:t xml:space="preserve">Signs warning of the electrical hazard and other hazards associated with the Wind Energy Facility shall be posted at the base of each Wind Turbine tower, electrical equipment, and at the entrance of the Wind Energy Facility. </w:t>
      </w:r>
    </w:p>
    <w:p w14:paraId="03BB91AC" w14:textId="77777777" w:rsidR="00B56FA7" w:rsidRPr="00B56FA7" w:rsidRDefault="00B56FA7" w:rsidP="00CB5E9D">
      <w:pPr>
        <w:ind w:left="1440"/>
      </w:pPr>
      <w:r w:rsidRPr="00B56FA7">
        <w:rPr>
          <w:b/>
          <w:bCs/>
        </w:rPr>
        <w:t xml:space="preserve">f. </w:t>
      </w:r>
      <w:r w:rsidRPr="00B56FA7">
        <w:t xml:space="preserve">A security patrol or other security measure may be required if it is determined to be necessary and appropriate to ensure public safety. </w:t>
      </w:r>
    </w:p>
    <w:p w14:paraId="4DD02E74" w14:textId="77777777" w:rsidR="00B56FA7" w:rsidRPr="00B56FA7" w:rsidRDefault="00B56FA7" w:rsidP="00B56FA7"/>
    <w:p w14:paraId="4692F01B" w14:textId="77777777" w:rsidR="00B56FA7" w:rsidRPr="00B56FA7" w:rsidRDefault="00B56FA7" w:rsidP="00CB5E9D">
      <w:pPr>
        <w:ind w:left="720"/>
      </w:pPr>
      <w:r w:rsidRPr="00B56FA7">
        <w:rPr>
          <w:b/>
          <w:bCs/>
        </w:rPr>
        <w:t xml:space="preserve">5. Fire Protection. </w:t>
      </w:r>
      <w:r w:rsidRPr="00B56FA7">
        <w:t xml:space="preserve">The Wind Energy Facility shall have adequate fire control and prevention measures. </w:t>
      </w:r>
    </w:p>
    <w:p w14:paraId="1867A51F" w14:textId="77777777" w:rsidR="009F318A" w:rsidRDefault="009F318A" w:rsidP="00B56FA7">
      <w:pPr>
        <w:rPr>
          <w:b/>
          <w:bCs/>
        </w:rPr>
      </w:pPr>
    </w:p>
    <w:p w14:paraId="218BD6C3" w14:textId="71964B01" w:rsidR="009F318A" w:rsidRDefault="00B56FA7" w:rsidP="00CB5E9D">
      <w:pPr>
        <w:ind w:left="720"/>
      </w:pPr>
      <w:r w:rsidRPr="00B56FA7">
        <w:rPr>
          <w:b/>
          <w:bCs/>
        </w:rPr>
        <w:t>6. Underground Location of Power</w:t>
      </w:r>
      <w:r w:rsidR="000F6099">
        <w:rPr>
          <w:b/>
          <w:bCs/>
        </w:rPr>
        <w:t xml:space="preserve"> L</w:t>
      </w:r>
      <w:r w:rsidRPr="00B56FA7">
        <w:rPr>
          <w:b/>
          <w:bCs/>
        </w:rPr>
        <w:t xml:space="preserve">ines. </w:t>
      </w:r>
      <w:r w:rsidRPr="00B56FA7">
        <w:t>Unless geologic conditions prevent underground installation, electrical collection system wiring, and power</w:t>
      </w:r>
      <w:r w:rsidR="000F6099">
        <w:t xml:space="preserve"> ad</w:t>
      </w:r>
      <w:r w:rsidRPr="00B56FA7">
        <w:t xml:space="preserve">lines shall be installed underground except where the Wind Energy Facility collector wiring is brought together for connection to the transmission or distribution network. All underground installations located within the public road easement or right-of-way shall comply with the applicable permit and design requirements of </w:t>
      </w:r>
      <w:r w:rsidR="00DD112A">
        <w:t>Yuma C</w:t>
      </w:r>
      <w:r w:rsidRPr="00B56FA7">
        <w:t xml:space="preserve">ounty Road and Bridge and should include the following elements: </w:t>
      </w:r>
    </w:p>
    <w:p w14:paraId="6FD71A96" w14:textId="77777777" w:rsidR="009F318A" w:rsidRDefault="009F318A" w:rsidP="009F318A">
      <w:pPr>
        <w:ind w:firstLine="720"/>
      </w:pPr>
    </w:p>
    <w:p w14:paraId="58A578CA" w14:textId="3B53A9B1" w:rsidR="00B56FA7" w:rsidRPr="00B56FA7" w:rsidRDefault="00B56FA7" w:rsidP="00CB5E9D">
      <w:pPr>
        <w:ind w:left="1440"/>
      </w:pPr>
      <w:r w:rsidRPr="00B56FA7">
        <w:rPr>
          <w:b/>
          <w:bCs/>
        </w:rPr>
        <w:t xml:space="preserve">a. Restoration. </w:t>
      </w:r>
      <w:r w:rsidRPr="00B56FA7">
        <w:t>Any disturbed portion of the right</w:t>
      </w:r>
      <w:r w:rsidR="00C87939">
        <w:t>-</w:t>
      </w:r>
      <w:r w:rsidRPr="00B56FA7">
        <w:t>of</w:t>
      </w:r>
      <w:r w:rsidR="00C87939">
        <w:t>-</w:t>
      </w:r>
      <w:r w:rsidRPr="00B56FA7">
        <w:t xml:space="preserve">way shall be restored as nearly as possible to its condition immediately prior to construction, improvements, location or relocation, and to the satisfaction </w:t>
      </w:r>
      <w:r w:rsidR="00DD112A">
        <w:t xml:space="preserve">of Yuma </w:t>
      </w:r>
      <w:r w:rsidRPr="00B56FA7">
        <w:t xml:space="preserve">County Road and Bridge. Backfilling shall be made in six (6) inch lifts, mechanically tamped and packed, and the last twelve (12) inches shall be crushed rock or gravel. </w:t>
      </w:r>
    </w:p>
    <w:p w14:paraId="5F17B439" w14:textId="0D2607D6" w:rsidR="00B56FA7" w:rsidRPr="00B56FA7" w:rsidRDefault="00B56FA7" w:rsidP="00CB5E9D">
      <w:pPr>
        <w:ind w:left="1440"/>
      </w:pPr>
      <w:r w:rsidRPr="00B56FA7">
        <w:rPr>
          <w:b/>
          <w:bCs/>
        </w:rPr>
        <w:t xml:space="preserve">b. Safety. </w:t>
      </w:r>
      <w:r w:rsidRPr="00B56FA7">
        <w:t xml:space="preserve">Safety measures shall be implemented to the satisfaction of </w:t>
      </w:r>
      <w:r w:rsidR="00DD112A">
        <w:t>Yuma</w:t>
      </w:r>
      <w:r w:rsidRPr="00B56FA7">
        <w:t xml:space="preserve"> County Road and Bridge and in accordance with state and federal requirements to protect the public from harm during construction, improvements, location or relocation. </w:t>
      </w:r>
    </w:p>
    <w:p w14:paraId="2B69DC8E" w14:textId="0C2C8FE0" w:rsidR="00B56FA7" w:rsidRPr="00B56FA7" w:rsidRDefault="00B56FA7" w:rsidP="00CB5E9D">
      <w:pPr>
        <w:ind w:left="1440"/>
      </w:pPr>
      <w:r w:rsidRPr="00B56FA7">
        <w:rPr>
          <w:b/>
          <w:bCs/>
        </w:rPr>
        <w:t xml:space="preserve">c. Roadway Crossing. </w:t>
      </w:r>
      <w:r w:rsidRPr="00B56FA7">
        <w:t xml:space="preserve">When the installation crosses a roadway, it shall be located as perpendicular to the roadway as physically practical and installed in compliance with the requirements of </w:t>
      </w:r>
      <w:r w:rsidR="00DD112A">
        <w:t>Yuma C</w:t>
      </w:r>
      <w:r w:rsidRPr="00B56FA7">
        <w:t xml:space="preserve">ounty Road and Bridge. </w:t>
      </w:r>
    </w:p>
    <w:p w14:paraId="173EF201" w14:textId="77777777" w:rsidR="00B56FA7" w:rsidRPr="00B56FA7" w:rsidRDefault="00B56FA7" w:rsidP="00CB5E9D">
      <w:pPr>
        <w:ind w:left="1440"/>
      </w:pPr>
      <w:r w:rsidRPr="00B56FA7">
        <w:rPr>
          <w:b/>
          <w:bCs/>
        </w:rPr>
        <w:t xml:space="preserve">d. As-built drawings. </w:t>
      </w:r>
      <w:r w:rsidRPr="00B56FA7">
        <w:t xml:space="preserve">Certified as-built drawings shall be provided to the County once the construction, improvements, location or relocation has been completed. </w:t>
      </w:r>
    </w:p>
    <w:p w14:paraId="64D6CF9A" w14:textId="77777777" w:rsidR="00B56FA7" w:rsidRDefault="00B56FA7" w:rsidP="00CB5E9D">
      <w:pPr>
        <w:ind w:left="1440"/>
      </w:pPr>
      <w:r w:rsidRPr="00B56FA7">
        <w:rPr>
          <w:b/>
          <w:bCs/>
        </w:rPr>
        <w:t xml:space="preserve">e. Permit and Notice to Proceed. </w:t>
      </w:r>
      <w:r w:rsidRPr="00B56FA7">
        <w:t xml:space="preserve">No work associated with construction, improvements, location or relocation shall commence until the required permit(s) and notice to proceed have been issued by the County. </w:t>
      </w:r>
    </w:p>
    <w:p w14:paraId="02E5D5E8" w14:textId="77777777" w:rsidR="009F318A" w:rsidRDefault="009F318A" w:rsidP="009F318A">
      <w:pPr>
        <w:rPr>
          <w:b/>
          <w:bCs/>
        </w:rPr>
      </w:pPr>
    </w:p>
    <w:p w14:paraId="3E9861DC" w14:textId="71C99B39" w:rsidR="009F318A" w:rsidRDefault="009F318A" w:rsidP="009F318A">
      <w:pPr>
        <w:ind w:firstLine="720"/>
      </w:pPr>
      <w:r w:rsidRPr="00B56FA7">
        <w:rPr>
          <w:b/>
          <w:bCs/>
        </w:rPr>
        <w:t xml:space="preserve">7. Interconnection and Electrical Distribution Facilities. </w:t>
      </w:r>
    </w:p>
    <w:p w14:paraId="4910E34D" w14:textId="77777777" w:rsidR="009F318A" w:rsidRPr="00B56FA7" w:rsidRDefault="009F318A" w:rsidP="009F318A">
      <w:pPr>
        <w:ind w:firstLine="720"/>
      </w:pPr>
    </w:p>
    <w:p w14:paraId="1FE72C7A" w14:textId="77777777" w:rsidR="00B56FA7" w:rsidRPr="00B56FA7" w:rsidRDefault="00B56FA7" w:rsidP="00CB5E9D">
      <w:pPr>
        <w:ind w:left="1440"/>
      </w:pPr>
      <w:r w:rsidRPr="00B56FA7">
        <w:rPr>
          <w:b/>
          <w:bCs/>
        </w:rPr>
        <w:t xml:space="preserve">a. </w:t>
      </w:r>
      <w:r w:rsidRPr="00B56FA7">
        <w:t xml:space="preserve">All distribution lines, electrical substations, and other interconnection facilities shall be constructed to the specifications of the American National Standard Institute (ANSI), National Electrical Code (NEC), Institute of Electrical and Electronic Engineers (IEEE), and National Utility Standards. </w:t>
      </w:r>
    </w:p>
    <w:p w14:paraId="02A1FC85" w14:textId="77777777" w:rsidR="00B56FA7" w:rsidRPr="00B56FA7" w:rsidRDefault="00B56FA7" w:rsidP="00CB5E9D">
      <w:pPr>
        <w:ind w:left="1440"/>
      </w:pPr>
      <w:r w:rsidRPr="00B56FA7">
        <w:rPr>
          <w:b/>
          <w:bCs/>
        </w:rPr>
        <w:t xml:space="preserve">b. </w:t>
      </w:r>
      <w:r w:rsidRPr="00B56FA7">
        <w:t xml:space="preserve">Interconnection shall conform to the requirements of the electric utility company, and applicable state and federal regulatory requirements. </w:t>
      </w:r>
    </w:p>
    <w:p w14:paraId="1B6136A3" w14:textId="77777777" w:rsidR="00B56FA7" w:rsidRPr="00B56FA7" w:rsidRDefault="00B56FA7" w:rsidP="00B56FA7"/>
    <w:p w14:paraId="7B79C728" w14:textId="77777777" w:rsidR="00B56FA7" w:rsidRPr="00B56FA7" w:rsidRDefault="00B56FA7" w:rsidP="00CB5E9D">
      <w:pPr>
        <w:ind w:left="720"/>
      </w:pPr>
      <w:r w:rsidRPr="00B56FA7">
        <w:rPr>
          <w:b/>
          <w:bCs/>
        </w:rPr>
        <w:t xml:space="preserve">8. Interference with Navigational Systems. </w:t>
      </w:r>
      <w:r w:rsidRPr="00B56FA7">
        <w:t xml:space="preserve">The Applicant shall minimize or mitigate any interference with electromagnetic communications caused by the Wind Energy Facility, including radio, telephone or television signals. </w:t>
      </w:r>
    </w:p>
    <w:p w14:paraId="09DA465E" w14:textId="77777777" w:rsidR="00B56FA7" w:rsidRPr="00B56FA7" w:rsidRDefault="00B56FA7" w:rsidP="00B56FA7"/>
    <w:p w14:paraId="77A833FF" w14:textId="77777777" w:rsidR="00B56FA7" w:rsidRDefault="00B56FA7" w:rsidP="00CB5E9D">
      <w:pPr>
        <w:ind w:left="1440"/>
      </w:pPr>
      <w:r w:rsidRPr="00B56FA7">
        <w:rPr>
          <w:b/>
          <w:bCs/>
        </w:rPr>
        <w:t xml:space="preserve">a. </w:t>
      </w:r>
      <w:r w:rsidRPr="00B56FA7">
        <w:t xml:space="preserve">Every Wind Turbine shall comply with Federal Aviation Administration regulations </w:t>
      </w:r>
      <w:r w:rsidRPr="00B56FA7">
        <w:lastRenderedPageBreak/>
        <w:t xml:space="preserve">for sighting structures near an airport or VORTAC installation. </w:t>
      </w:r>
    </w:p>
    <w:p w14:paraId="765886E9" w14:textId="77777777" w:rsidR="009F318A" w:rsidRDefault="009F318A" w:rsidP="00B56FA7"/>
    <w:p w14:paraId="6925FC1D" w14:textId="77777777" w:rsidR="009F318A" w:rsidRPr="00B56FA7" w:rsidRDefault="009F318A" w:rsidP="00CB5E9D">
      <w:pPr>
        <w:ind w:firstLine="720"/>
      </w:pPr>
      <w:r w:rsidRPr="00B56FA7">
        <w:rPr>
          <w:b/>
          <w:bCs/>
        </w:rPr>
        <w:t xml:space="preserve">9. Certification of Equipment and Appurtenant Facilities. </w:t>
      </w:r>
    </w:p>
    <w:p w14:paraId="7E003609" w14:textId="77777777" w:rsidR="009F318A" w:rsidRPr="00B56FA7" w:rsidRDefault="009F318A" w:rsidP="00B56FA7"/>
    <w:p w14:paraId="0ADFBA79" w14:textId="77777777" w:rsidR="00B56FA7" w:rsidRPr="00B56FA7" w:rsidRDefault="00B56FA7" w:rsidP="00CB5E9D">
      <w:pPr>
        <w:ind w:left="1440"/>
      </w:pPr>
      <w:r w:rsidRPr="00B56FA7">
        <w:rPr>
          <w:b/>
          <w:bCs/>
        </w:rPr>
        <w:t xml:space="preserve">a. </w:t>
      </w:r>
      <w:r w:rsidRPr="00B56FA7">
        <w:t xml:space="preserve">All equipment and appurtenant facilities shall be certified by a registered structural engineer to be compliant with the applicable state, federal and local regulations and to conform with good engineering practices. </w:t>
      </w:r>
    </w:p>
    <w:p w14:paraId="440158BF" w14:textId="77777777" w:rsidR="00B56FA7" w:rsidRPr="00B56FA7" w:rsidRDefault="00B56FA7" w:rsidP="00CB5E9D">
      <w:pPr>
        <w:ind w:left="1440"/>
      </w:pPr>
      <w:r w:rsidRPr="00B56FA7">
        <w:rPr>
          <w:b/>
          <w:bCs/>
        </w:rPr>
        <w:t xml:space="preserve">b. </w:t>
      </w:r>
      <w:r w:rsidRPr="00B56FA7">
        <w:t xml:space="preserve">The electrical system shall be certified by a registered electrical engineer to be compliant with the applicable state, federal and local regulations, and to conform with good engineering practices. </w:t>
      </w:r>
    </w:p>
    <w:p w14:paraId="02B67859" w14:textId="77777777" w:rsidR="00B56FA7" w:rsidRPr="00B56FA7" w:rsidRDefault="00B56FA7" w:rsidP="00B56FA7"/>
    <w:p w14:paraId="21AFB4F9" w14:textId="72831EDB" w:rsidR="009F318A" w:rsidRDefault="00B56FA7" w:rsidP="00CB5E9D">
      <w:pPr>
        <w:ind w:left="720"/>
      </w:pPr>
      <w:r w:rsidRPr="00B56FA7">
        <w:rPr>
          <w:b/>
          <w:bCs/>
        </w:rPr>
        <w:t xml:space="preserve">10. Signs. </w:t>
      </w:r>
      <w:r w:rsidRPr="00B56FA7">
        <w:t xml:space="preserve">Wind Turbines shall not be used for displaying any advertising except for reasonable identification of the manufacturer or operator of the </w:t>
      </w:r>
      <w:r w:rsidR="00DD112A">
        <w:t xml:space="preserve">Utility </w:t>
      </w:r>
      <w:r w:rsidRPr="00B56FA7">
        <w:t xml:space="preserve">Wind Energy </w:t>
      </w:r>
      <w:r w:rsidR="00DD112A">
        <w:t>F</w:t>
      </w:r>
      <w:r w:rsidRPr="00B56FA7">
        <w:t>acility.</w:t>
      </w:r>
    </w:p>
    <w:p w14:paraId="60C58090" w14:textId="77777777" w:rsidR="009F318A" w:rsidRDefault="009F318A" w:rsidP="00B56FA7"/>
    <w:p w14:paraId="7FF27450" w14:textId="77777777" w:rsidR="009F318A" w:rsidRDefault="009F318A" w:rsidP="00CB5E9D">
      <w:pPr>
        <w:ind w:firstLine="720"/>
      </w:pPr>
      <w:r w:rsidRPr="00B56FA7">
        <w:rPr>
          <w:b/>
          <w:bCs/>
        </w:rPr>
        <w:t>11. Color and Finish.</w:t>
      </w:r>
    </w:p>
    <w:p w14:paraId="2D33A375" w14:textId="29A70A70" w:rsidR="00B56FA7" w:rsidRPr="00B56FA7" w:rsidRDefault="00B56FA7" w:rsidP="00CB5E9D">
      <w:pPr>
        <w:ind w:left="720" w:firstLine="720"/>
      </w:pPr>
      <w:r w:rsidRPr="00B56FA7">
        <w:rPr>
          <w:b/>
          <w:bCs/>
        </w:rPr>
        <w:t xml:space="preserve">a. </w:t>
      </w:r>
      <w:r w:rsidRPr="00B56FA7">
        <w:t xml:space="preserve">All Wind Turbines shall be painted a non-reflective, non- obtrusive color. </w:t>
      </w:r>
    </w:p>
    <w:p w14:paraId="31129108" w14:textId="77777777" w:rsidR="00B56FA7" w:rsidRPr="00B56FA7" w:rsidRDefault="00B56FA7" w:rsidP="00CB5E9D">
      <w:pPr>
        <w:ind w:left="1440"/>
      </w:pPr>
      <w:r w:rsidRPr="00B56FA7">
        <w:rPr>
          <w:b/>
          <w:bCs/>
        </w:rPr>
        <w:t xml:space="preserve">b. </w:t>
      </w:r>
      <w:r w:rsidRPr="00B56FA7">
        <w:t xml:space="preserve">Design of accessory buildings and related structures shall, to the extent practicable, use materials, colors, textures, screening and landscaping that will blend the Wind Energy Facility to the natural setting and existing environment. </w:t>
      </w:r>
    </w:p>
    <w:p w14:paraId="30529C00" w14:textId="77777777" w:rsidR="00B56FA7" w:rsidRPr="00B56FA7" w:rsidRDefault="00B56FA7" w:rsidP="00B56FA7"/>
    <w:p w14:paraId="6C377966" w14:textId="77777777" w:rsidR="00B56FA7" w:rsidRDefault="00B56FA7" w:rsidP="00CB5E9D">
      <w:pPr>
        <w:ind w:left="720"/>
      </w:pPr>
      <w:r w:rsidRPr="00B56FA7">
        <w:rPr>
          <w:b/>
          <w:bCs/>
        </w:rPr>
        <w:t xml:space="preserve">12. Preservation of Land Use under Decommissioning Plan. </w:t>
      </w:r>
      <w:r w:rsidRPr="00B56FA7">
        <w:t xml:space="preserve">Decommissioning of the Wind Energy Facility shall not interfere with surrounding land use. </w:t>
      </w:r>
    </w:p>
    <w:p w14:paraId="290D8736" w14:textId="77777777" w:rsidR="009F318A" w:rsidRPr="00B56FA7" w:rsidRDefault="009F318A" w:rsidP="00B56FA7"/>
    <w:p w14:paraId="2739303F" w14:textId="77777777" w:rsidR="00B56FA7" w:rsidRPr="00B56FA7" w:rsidRDefault="00B56FA7" w:rsidP="00CB5E9D">
      <w:pPr>
        <w:ind w:left="720"/>
      </w:pPr>
      <w:r w:rsidRPr="00B56FA7">
        <w:rPr>
          <w:b/>
          <w:bCs/>
        </w:rPr>
        <w:t xml:space="preserve">13. Dimension and Location of Each Wind Turbine. </w:t>
      </w:r>
      <w:r w:rsidRPr="00B56FA7">
        <w:t xml:space="preserve">Applicant has submitted a site plan that designates the location and dimensions of each Wind Turbine to be authorized by the final Land Use Permit. </w:t>
      </w:r>
    </w:p>
    <w:p w14:paraId="24325E81" w14:textId="77777777" w:rsidR="001E6D8A" w:rsidRDefault="001E6D8A" w:rsidP="00CB5E9D">
      <w:pPr>
        <w:rPr>
          <w:b/>
          <w:bCs/>
        </w:rPr>
      </w:pPr>
    </w:p>
    <w:p w14:paraId="5E491736" w14:textId="09D65C12" w:rsidR="00CB5E9D" w:rsidRDefault="001E6D8A" w:rsidP="00CB5E9D">
      <w:pPr>
        <w:rPr>
          <w:sz w:val="24"/>
          <w:szCs w:val="24"/>
        </w:rPr>
      </w:pPr>
      <w:r>
        <w:rPr>
          <w:b/>
          <w:bCs/>
        </w:rPr>
        <w:t>C</w:t>
      </w:r>
      <w:r w:rsidR="00A8423B" w:rsidRPr="00CB5E9D">
        <w:rPr>
          <w:b/>
          <w:bCs/>
        </w:rPr>
        <w:t xml:space="preserve">. </w:t>
      </w:r>
      <w:r w:rsidR="00C63D17" w:rsidRPr="00CB5E9D">
        <w:rPr>
          <w:b/>
          <w:bCs/>
        </w:rPr>
        <w:t xml:space="preserve"> </w:t>
      </w:r>
      <w:r w:rsidR="00C82A96" w:rsidRPr="00CB5E9D">
        <w:rPr>
          <w:b/>
          <w:bCs/>
        </w:rPr>
        <w:t xml:space="preserve">Submittal of Application </w:t>
      </w:r>
      <w:r w:rsidR="00272D61" w:rsidRPr="00CB5E9D">
        <w:rPr>
          <w:b/>
          <w:bCs/>
        </w:rPr>
        <w:t>and</w:t>
      </w:r>
      <w:r w:rsidR="00C82A96" w:rsidRPr="00CB5E9D">
        <w:rPr>
          <w:b/>
          <w:bCs/>
        </w:rPr>
        <w:t xml:space="preserve"> Fee</w:t>
      </w:r>
      <w:r w:rsidR="00BD78B3">
        <w:t>.</w:t>
      </w:r>
    </w:p>
    <w:p w14:paraId="58FA05C5" w14:textId="2E0A5AC6" w:rsidR="00A8423B" w:rsidRPr="00CB5E9D" w:rsidRDefault="009D63FC" w:rsidP="00CB5E9D">
      <w:pPr>
        <w:ind w:left="720"/>
        <w:rPr>
          <w:sz w:val="24"/>
          <w:szCs w:val="24"/>
        </w:rPr>
      </w:pPr>
      <w:r>
        <w:t>T</w:t>
      </w:r>
      <w:r w:rsidR="00A8423B">
        <w:t>he</w:t>
      </w:r>
      <w:r>
        <w:t xml:space="preserve"> appropriate Land Use application and </w:t>
      </w:r>
      <w:r w:rsidR="00A8423B">
        <w:t>Application Fee shall be submitted to the Administrat</w:t>
      </w:r>
      <w:r w:rsidR="00272D61">
        <w:t>or</w:t>
      </w:r>
      <w:r>
        <w:t xml:space="preserve">. </w:t>
      </w:r>
    </w:p>
    <w:p w14:paraId="0ABC4A1C" w14:textId="77777777" w:rsidR="00A8423B" w:rsidRPr="00FC7C43" w:rsidRDefault="00A8423B" w:rsidP="00A8423B">
      <w:pPr>
        <w:pStyle w:val="BodyText"/>
        <w:rPr>
          <w:color w:val="FF0000"/>
        </w:rPr>
      </w:pPr>
    </w:p>
    <w:p w14:paraId="6A0CDB61" w14:textId="51988ACD" w:rsidR="00532B73" w:rsidRPr="006228B0" w:rsidRDefault="001E6D8A" w:rsidP="00CB5E9D">
      <w:pPr>
        <w:tabs>
          <w:tab w:val="left" w:pos="1597"/>
          <w:tab w:val="left" w:pos="1598"/>
        </w:tabs>
        <w:ind w:right="960"/>
      </w:pPr>
      <w:bookmarkStart w:id="200" w:name="_Toc200122179"/>
      <w:r w:rsidRPr="006228B0">
        <w:rPr>
          <w:rStyle w:val="Heading3Char"/>
        </w:rPr>
        <w:t>D</w:t>
      </w:r>
      <w:r w:rsidR="00532B73" w:rsidRPr="006228B0">
        <w:rPr>
          <w:rStyle w:val="Heading3Char"/>
        </w:rPr>
        <w:t xml:space="preserve">. </w:t>
      </w:r>
      <w:r w:rsidR="00C63D17" w:rsidRPr="006228B0">
        <w:rPr>
          <w:rStyle w:val="Heading3Char"/>
        </w:rPr>
        <w:t xml:space="preserve"> </w:t>
      </w:r>
      <w:r w:rsidR="00C82A96" w:rsidRPr="006228B0">
        <w:rPr>
          <w:rStyle w:val="Heading3Char"/>
        </w:rPr>
        <w:t>Completeness Determination</w:t>
      </w:r>
      <w:bookmarkEnd w:id="200"/>
      <w:r w:rsidR="00532B73" w:rsidRPr="006228B0">
        <w:rPr>
          <w:b/>
        </w:rPr>
        <w:t xml:space="preserve">. </w:t>
      </w:r>
      <w:r w:rsidR="00532B73" w:rsidRPr="006228B0">
        <w:t xml:space="preserve">Within </w:t>
      </w:r>
      <w:r w:rsidR="00C82A96" w:rsidRPr="006228B0">
        <w:t xml:space="preserve">fifteen </w:t>
      </w:r>
      <w:r w:rsidR="00532B73" w:rsidRPr="006228B0">
        <w:t>(15) days</w:t>
      </w:r>
      <w:r w:rsidR="00532B73" w:rsidRPr="006228B0">
        <w:rPr>
          <w:spacing w:val="-18"/>
        </w:rPr>
        <w:t xml:space="preserve"> </w:t>
      </w:r>
      <w:r w:rsidR="00532B73" w:rsidRPr="006228B0">
        <w:t xml:space="preserve">following receipt </w:t>
      </w:r>
      <w:r w:rsidR="000E0232" w:rsidRPr="006228B0">
        <w:t>of</w:t>
      </w:r>
      <w:r w:rsidR="00532B73" w:rsidRPr="006228B0">
        <w:t xml:space="preserve"> the permit application, the Administrat</w:t>
      </w:r>
      <w:r w:rsidR="00272D61" w:rsidRPr="006228B0">
        <w:t>or</w:t>
      </w:r>
      <w:r w:rsidR="00532B73" w:rsidRPr="006228B0">
        <w:t xml:space="preserve"> shall determine whether the application is complete. An application shall be deemed complete if it includes all in</w:t>
      </w:r>
      <w:r w:rsidR="000E0232" w:rsidRPr="006228B0">
        <w:t>f</w:t>
      </w:r>
      <w:r w:rsidR="00272D61" w:rsidRPr="006228B0">
        <w:t>or</w:t>
      </w:r>
      <w:r w:rsidR="00532B73" w:rsidRPr="006228B0">
        <w:t>mation</w:t>
      </w:r>
      <w:r w:rsidR="00532B73" w:rsidRPr="006228B0">
        <w:rPr>
          <w:spacing w:val="-12"/>
        </w:rPr>
        <w:t xml:space="preserve"> </w:t>
      </w:r>
      <w:r w:rsidR="00532B73" w:rsidRPr="006228B0">
        <w:t>required.</w:t>
      </w:r>
    </w:p>
    <w:p w14:paraId="0A490989" w14:textId="77777777" w:rsidR="00532B73" w:rsidRDefault="00532B73" w:rsidP="00532B73">
      <w:pPr>
        <w:pStyle w:val="BodyText"/>
      </w:pPr>
    </w:p>
    <w:p w14:paraId="2EFF7276" w14:textId="32E36AE2" w:rsidR="00532B73" w:rsidRDefault="008F627E" w:rsidP="008F627E">
      <w:pPr>
        <w:tabs>
          <w:tab w:val="left" w:pos="2317"/>
          <w:tab w:val="left" w:pos="2318"/>
        </w:tabs>
        <w:ind w:left="1440" w:right="559"/>
      </w:pPr>
      <w:r>
        <w:rPr>
          <w:b/>
        </w:rPr>
        <w:t xml:space="preserve">1.  </w:t>
      </w:r>
      <w:r w:rsidR="00532B73" w:rsidRPr="008F627E">
        <w:rPr>
          <w:b/>
        </w:rPr>
        <w:t xml:space="preserve">Notification </w:t>
      </w:r>
      <w:r w:rsidR="000E0232">
        <w:rPr>
          <w:b/>
        </w:rPr>
        <w:t>of</w:t>
      </w:r>
      <w:r w:rsidR="00532B73" w:rsidRPr="008F627E">
        <w:rPr>
          <w:b/>
        </w:rPr>
        <w:t xml:space="preserve"> Incompleteness</w:t>
      </w:r>
      <w:r w:rsidR="00532B73">
        <w:t>. If the application is not complete, the Administrat</w:t>
      </w:r>
      <w:r w:rsidR="00272D61">
        <w:t>or</w:t>
      </w:r>
      <w:r w:rsidR="00532B73">
        <w:t xml:space="preserve"> shall notify the applicant in writing </w:t>
      </w:r>
      <w:r w:rsidR="000E0232">
        <w:t>of</w:t>
      </w:r>
      <w:r w:rsidR="00532B73">
        <w:t xml:space="preserve"> any materials that must be submitted be</w:t>
      </w:r>
      <w:r w:rsidR="000E0232">
        <w:t>f</w:t>
      </w:r>
      <w:r w:rsidR="00272D61">
        <w:t>or</w:t>
      </w:r>
      <w:r w:rsidR="00532B73">
        <w:t>e the application can be deemed complete. The time to review the application shall not begin to run until the completeness determination has been</w:t>
      </w:r>
      <w:r w:rsidR="00532B73" w:rsidRPr="008F627E">
        <w:rPr>
          <w:spacing w:val="-20"/>
        </w:rPr>
        <w:t xml:space="preserve"> </w:t>
      </w:r>
      <w:r w:rsidR="00532B73">
        <w:t>made.</w:t>
      </w:r>
    </w:p>
    <w:p w14:paraId="18D6DA5B" w14:textId="77777777" w:rsidR="00532B73" w:rsidRDefault="00532B73" w:rsidP="00532B73">
      <w:pPr>
        <w:pStyle w:val="BodyText"/>
      </w:pPr>
    </w:p>
    <w:p w14:paraId="0583A576" w14:textId="2860720C" w:rsidR="00532B73" w:rsidRDefault="008F627E" w:rsidP="008F627E">
      <w:pPr>
        <w:tabs>
          <w:tab w:val="left" w:pos="2317"/>
          <w:tab w:val="left" w:pos="2318"/>
        </w:tabs>
        <w:spacing w:before="1"/>
        <w:ind w:left="1440" w:right="641"/>
      </w:pPr>
      <w:r>
        <w:rPr>
          <w:b/>
        </w:rPr>
        <w:t xml:space="preserve"> 2.  </w:t>
      </w:r>
      <w:r w:rsidR="00532B73" w:rsidRPr="008F627E">
        <w:rPr>
          <w:b/>
        </w:rPr>
        <w:t xml:space="preserve">Completeness Date. </w:t>
      </w:r>
      <w:r w:rsidR="00532B73">
        <w:t>Once the Application is complete, the Administrat</w:t>
      </w:r>
      <w:r w:rsidR="00272D61">
        <w:t>or</w:t>
      </w:r>
      <w:r w:rsidR="00532B73">
        <w:t xml:space="preserve"> shall stamp the application with the date that it</w:t>
      </w:r>
      <w:r w:rsidR="00532B73" w:rsidRPr="008F627E">
        <w:rPr>
          <w:spacing w:val="-18"/>
        </w:rPr>
        <w:t xml:space="preserve"> </w:t>
      </w:r>
      <w:r w:rsidR="00532B73">
        <w:t xml:space="preserve">was determined to be complete </w:t>
      </w:r>
      <w:r w:rsidR="00272D61">
        <w:t>and</w:t>
      </w:r>
      <w:r w:rsidR="00532B73">
        <w:t xml:space="preserve"> all-time frames within this Code pertaining to review </w:t>
      </w:r>
      <w:r w:rsidR="000E0232">
        <w:t>of</w:t>
      </w:r>
      <w:r w:rsidR="00532B73">
        <w:t xml:space="preserve"> the application shall be based on the completeness</w:t>
      </w:r>
      <w:r w:rsidR="00532B73" w:rsidRPr="008F627E">
        <w:rPr>
          <w:spacing w:val="-4"/>
        </w:rPr>
        <w:t xml:space="preserve"> </w:t>
      </w:r>
      <w:r w:rsidR="00532B73">
        <w:t>date.</w:t>
      </w:r>
    </w:p>
    <w:p w14:paraId="266F4F86" w14:textId="77777777" w:rsidR="00532B73" w:rsidRDefault="00532B73" w:rsidP="00532B73">
      <w:pPr>
        <w:pStyle w:val="BodyText"/>
        <w:spacing w:before="9"/>
        <w:rPr>
          <w:sz w:val="23"/>
        </w:rPr>
      </w:pPr>
    </w:p>
    <w:p w14:paraId="29375A87" w14:textId="199D8BF0" w:rsidR="00017885" w:rsidRDefault="001E6D8A" w:rsidP="00532B73">
      <w:pPr>
        <w:tabs>
          <w:tab w:val="left" w:pos="1597"/>
          <w:tab w:val="left" w:pos="1598"/>
        </w:tabs>
        <w:ind w:right="604"/>
      </w:pPr>
      <w:bookmarkStart w:id="201" w:name="_Toc200122180"/>
      <w:r>
        <w:rPr>
          <w:rStyle w:val="Heading3Char"/>
        </w:rPr>
        <w:t>E</w:t>
      </w:r>
      <w:r w:rsidR="00532B73">
        <w:rPr>
          <w:rStyle w:val="Heading3Char"/>
        </w:rPr>
        <w:t xml:space="preserve">. </w:t>
      </w:r>
      <w:r w:rsidR="00C63D17">
        <w:rPr>
          <w:rStyle w:val="Heading3Char"/>
        </w:rPr>
        <w:t xml:space="preserve">     </w:t>
      </w:r>
      <w:r w:rsidR="004430AA">
        <w:rPr>
          <w:rStyle w:val="Heading3Char"/>
        </w:rPr>
        <w:t xml:space="preserve"> </w:t>
      </w:r>
      <w:r w:rsidR="00C82A96" w:rsidRPr="003C7F5C">
        <w:rPr>
          <w:rStyle w:val="Heading3Char"/>
        </w:rPr>
        <w:t xml:space="preserve">Review </w:t>
      </w:r>
      <w:r w:rsidR="00272D61">
        <w:rPr>
          <w:rStyle w:val="Heading3Char"/>
        </w:rPr>
        <w:t>and</w:t>
      </w:r>
      <w:r w:rsidR="00C82A96" w:rsidRPr="003C7F5C">
        <w:rPr>
          <w:rStyle w:val="Heading3Char"/>
        </w:rPr>
        <w:t xml:space="preserve"> Approval</w:t>
      </w:r>
      <w:bookmarkEnd w:id="201"/>
      <w:r w:rsidR="00532B73" w:rsidRPr="00532B73">
        <w:rPr>
          <w:b/>
        </w:rPr>
        <w:t xml:space="preserve">. </w:t>
      </w:r>
      <w:r w:rsidR="00532B73">
        <w:t xml:space="preserve">Every Application may be approved, approved with conditions </w:t>
      </w:r>
      <w:r w:rsidR="00272D61">
        <w:t>or</w:t>
      </w:r>
      <w:r w:rsidR="00532B73">
        <w:t xml:space="preserve"> denied </w:t>
      </w:r>
      <w:r w:rsidR="000E0232">
        <w:t>by</w:t>
      </w:r>
      <w:r w:rsidR="00532B73">
        <w:t xml:space="preserve"> the County </w:t>
      </w:r>
      <w:r w:rsidR="00272D61">
        <w:t>and</w:t>
      </w:r>
      <w:r w:rsidR="00532B73">
        <w:t xml:space="preserve"> will be reviewed acc</w:t>
      </w:r>
      <w:r w:rsidR="00272D61">
        <w:t>or</w:t>
      </w:r>
      <w:r w:rsidR="00532B73">
        <w:t xml:space="preserve">ding to the procedures in this Code </w:t>
      </w:r>
      <w:r w:rsidR="000E0232">
        <w:t>f</w:t>
      </w:r>
      <w:r w:rsidR="00272D61">
        <w:t>or</w:t>
      </w:r>
      <w:r w:rsidR="00532B73">
        <w:t xml:space="preserve"> the particular class </w:t>
      </w:r>
      <w:r w:rsidR="000E0232">
        <w:t>of</w:t>
      </w:r>
      <w:r w:rsidR="00532B73" w:rsidRPr="00532B73">
        <w:rPr>
          <w:spacing w:val="-27"/>
        </w:rPr>
        <w:t xml:space="preserve"> </w:t>
      </w:r>
      <w:r w:rsidR="00532B73">
        <w:t>permit.</w:t>
      </w:r>
      <w:r w:rsidR="00CB5E9D">
        <w:t xml:space="preserve"> admin</w:t>
      </w:r>
      <w:r w:rsidR="00017885">
        <w:t xml:space="preserve">istrative </w:t>
      </w:r>
      <w:r w:rsidR="009D63FC">
        <w:t xml:space="preserve">Land Use </w:t>
      </w:r>
      <w:r w:rsidR="00017885">
        <w:t xml:space="preserve">Permits are approved </w:t>
      </w:r>
      <w:r w:rsidR="000E0232">
        <w:t>by</w:t>
      </w:r>
      <w:r w:rsidR="00017885">
        <w:t xml:space="preserve"> the Administrat</w:t>
      </w:r>
      <w:r w:rsidR="00272D61">
        <w:t>or</w:t>
      </w:r>
      <w:r w:rsidR="00017885">
        <w:t>.</w:t>
      </w:r>
    </w:p>
    <w:p w14:paraId="18CF885B" w14:textId="77777777" w:rsidR="00D91688" w:rsidRDefault="00D91688" w:rsidP="00D91688">
      <w:bookmarkStart w:id="202" w:name="_Toc177022191"/>
      <w:bookmarkStart w:id="203" w:name="_Toc177022433"/>
      <w:bookmarkEnd w:id="188"/>
    </w:p>
    <w:p w14:paraId="2A194AD4" w14:textId="487CB551" w:rsidR="004832AF" w:rsidRPr="006228B0" w:rsidRDefault="004832AF" w:rsidP="00F57F5E">
      <w:pPr>
        <w:pStyle w:val="Heading2"/>
        <w:rPr>
          <w:color w:val="auto"/>
        </w:rPr>
      </w:pPr>
      <w:bookmarkStart w:id="204" w:name="_Toc200122181"/>
      <w:r w:rsidRPr="006228B0">
        <w:rPr>
          <w:color w:val="auto"/>
        </w:rPr>
        <w:t>SECTION 4-104</w:t>
      </w:r>
      <w:r w:rsidR="009D63FC" w:rsidRPr="006228B0">
        <w:rPr>
          <w:color w:val="auto"/>
        </w:rPr>
        <w:t xml:space="preserve">: </w:t>
      </w:r>
      <w:r w:rsidRPr="006228B0">
        <w:rPr>
          <w:color w:val="auto"/>
        </w:rPr>
        <w:t xml:space="preserve"> MIN</w:t>
      </w:r>
      <w:r w:rsidR="00272D61" w:rsidRPr="006228B0">
        <w:rPr>
          <w:color w:val="auto"/>
        </w:rPr>
        <w:t>OR</w:t>
      </w:r>
      <w:r w:rsidRPr="006228B0">
        <w:rPr>
          <w:color w:val="auto"/>
        </w:rPr>
        <w:t xml:space="preserve"> L</w:t>
      </w:r>
      <w:r w:rsidR="00272D61" w:rsidRPr="006228B0">
        <w:rPr>
          <w:color w:val="auto"/>
        </w:rPr>
        <w:t>AND</w:t>
      </w:r>
      <w:r w:rsidRPr="006228B0">
        <w:rPr>
          <w:color w:val="auto"/>
        </w:rPr>
        <w:t xml:space="preserve"> USE PERMIT PROCEDURES</w:t>
      </w:r>
      <w:bookmarkEnd w:id="204"/>
    </w:p>
    <w:p w14:paraId="0395EFDE" w14:textId="77777777" w:rsidR="004832AF" w:rsidRPr="006228B0" w:rsidRDefault="004832AF" w:rsidP="00A82FCD"/>
    <w:p w14:paraId="3F2D4BE5" w14:textId="414CA382" w:rsidR="002913E6" w:rsidRPr="006228B0" w:rsidRDefault="002913E6" w:rsidP="004E3C1F">
      <w:pPr>
        <w:tabs>
          <w:tab w:val="left" w:pos="1600"/>
        </w:tabs>
        <w:ind w:right="689"/>
        <w:jc w:val="both"/>
      </w:pPr>
      <w:r w:rsidRPr="006228B0">
        <w:lastRenderedPageBreak/>
        <w:t xml:space="preserve"> </w:t>
      </w:r>
      <w:r w:rsidR="004832AF" w:rsidRPr="006228B0">
        <w:t xml:space="preserve">              </w:t>
      </w:r>
      <w:bookmarkStart w:id="205" w:name="_Toc200122182"/>
      <w:r w:rsidR="004832AF" w:rsidRPr="006228B0">
        <w:rPr>
          <w:rStyle w:val="Heading3Char"/>
        </w:rPr>
        <w:t xml:space="preserve">A.   </w:t>
      </w:r>
      <w:r w:rsidRPr="006228B0">
        <w:rPr>
          <w:rStyle w:val="Heading3Char"/>
        </w:rPr>
        <w:t xml:space="preserve">    </w:t>
      </w:r>
      <w:r w:rsidR="004832AF" w:rsidRPr="006228B0">
        <w:rPr>
          <w:rStyle w:val="Heading3Char"/>
        </w:rPr>
        <w:t>A</w:t>
      </w:r>
      <w:r w:rsidR="00C82A96" w:rsidRPr="006228B0">
        <w:rPr>
          <w:rStyle w:val="Heading3Char"/>
        </w:rPr>
        <w:t>pplicability</w:t>
      </w:r>
      <w:bookmarkEnd w:id="205"/>
      <w:r w:rsidR="00087F61" w:rsidRPr="006228B0">
        <w:t xml:space="preserve"> The </w:t>
      </w:r>
      <w:r w:rsidR="004E3C1F" w:rsidRPr="006228B0">
        <w:t>Min</w:t>
      </w:r>
      <w:r w:rsidR="00272D61" w:rsidRPr="006228B0">
        <w:t>or</w:t>
      </w:r>
      <w:r w:rsidR="004E3C1F" w:rsidRPr="006228B0">
        <w:t xml:space="preserve"> L</w:t>
      </w:r>
      <w:r w:rsidR="00272D61" w:rsidRPr="006228B0">
        <w:t>and</w:t>
      </w:r>
      <w:r w:rsidR="004E3C1F" w:rsidRPr="006228B0">
        <w:t xml:space="preserve"> Use </w:t>
      </w:r>
      <w:r w:rsidR="00087F61" w:rsidRPr="006228B0">
        <w:t xml:space="preserve">Permit process may apply only to </w:t>
      </w:r>
    </w:p>
    <w:p w14:paraId="158C209D" w14:textId="1F28CCDF" w:rsidR="002913E6" w:rsidRPr="006228B0" w:rsidRDefault="00637ED8" w:rsidP="002913E6">
      <w:pPr>
        <w:tabs>
          <w:tab w:val="left" w:pos="1600"/>
        </w:tabs>
        <w:ind w:right="689"/>
        <w:jc w:val="both"/>
      </w:pPr>
      <w:r w:rsidRPr="006228B0">
        <w:rPr>
          <w:rStyle w:val="Heading3Char"/>
        </w:rPr>
        <w:t xml:space="preserve">                         </w:t>
      </w:r>
      <w:r w:rsidR="00087F61" w:rsidRPr="006228B0">
        <w:t>those L</w:t>
      </w:r>
      <w:r w:rsidR="00272D61" w:rsidRPr="006228B0">
        <w:t>and</w:t>
      </w:r>
      <w:r w:rsidR="00087F61" w:rsidRPr="006228B0">
        <w:t xml:space="preserve"> Use Changes that have been determined to fall within the </w:t>
      </w:r>
      <w:r w:rsidR="00D87823" w:rsidRPr="006228B0">
        <w:t>Min</w:t>
      </w:r>
      <w:r w:rsidR="00272D61" w:rsidRPr="006228B0">
        <w:t>or</w:t>
      </w:r>
      <w:r w:rsidR="00087F61" w:rsidRPr="006228B0">
        <w:t xml:space="preserve"> </w:t>
      </w:r>
    </w:p>
    <w:p w14:paraId="380A62E4" w14:textId="403B6869" w:rsidR="002913E6" w:rsidRPr="006228B0" w:rsidRDefault="002913E6" w:rsidP="002913E6">
      <w:pPr>
        <w:ind w:right="689"/>
        <w:jc w:val="both"/>
      </w:pPr>
      <w:r w:rsidRPr="006228B0">
        <w:tab/>
      </w:r>
      <w:r w:rsidRPr="006228B0">
        <w:tab/>
        <w:t xml:space="preserve"> </w:t>
      </w:r>
      <w:r w:rsidR="00087F61" w:rsidRPr="006228B0">
        <w:rPr>
          <w:spacing w:val="-3"/>
        </w:rPr>
        <w:t>L</w:t>
      </w:r>
      <w:r w:rsidR="00272D61" w:rsidRPr="006228B0">
        <w:rPr>
          <w:spacing w:val="-3"/>
        </w:rPr>
        <w:t>and</w:t>
      </w:r>
      <w:r w:rsidR="00087F61" w:rsidRPr="006228B0">
        <w:rPr>
          <w:spacing w:val="-3"/>
        </w:rPr>
        <w:t xml:space="preserve"> </w:t>
      </w:r>
      <w:r w:rsidR="00087F61" w:rsidRPr="006228B0">
        <w:t xml:space="preserve">Use </w:t>
      </w:r>
      <w:r w:rsidRPr="006228B0">
        <w:t>P</w:t>
      </w:r>
      <w:r w:rsidR="00087F61" w:rsidRPr="006228B0">
        <w:t>ermit Class. See Section</w:t>
      </w:r>
      <w:r w:rsidR="00087F61" w:rsidRPr="006228B0">
        <w:rPr>
          <w:spacing w:val="-32"/>
        </w:rPr>
        <w:t xml:space="preserve"> </w:t>
      </w:r>
      <w:r w:rsidR="00087F61" w:rsidRPr="006228B0">
        <w:t>2-102</w:t>
      </w:r>
      <w:r w:rsidR="009D63FC" w:rsidRPr="006228B0">
        <w:t>.</w:t>
      </w:r>
    </w:p>
    <w:p w14:paraId="4730DB7B" w14:textId="77777777" w:rsidR="002913E6" w:rsidRPr="006228B0" w:rsidRDefault="002913E6" w:rsidP="002913E6">
      <w:pPr>
        <w:tabs>
          <w:tab w:val="left" w:pos="1600"/>
          <w:tab w:val="left" w:pos="1598"/>
        </w:tabs>
        <w:ind w:right="689"/>
        <w:jc w:val="both"/>
        <w:rPr>
          <w:rStyle w:val="Heading3Char"/>
        </w:rPr>
      </w:pPr>
      <w:r w:rsidRPr="006228B0">
        <w:rPr>
          <w:rStyle w:val="Heading3Char"/>
        </w:rPr>
        <w:t xml:space="preserve"> </w:t>
      </w:r>
    </w:p>
    <w:p w14:paraId="23EF10DE" w14:textId="2312FD3E" w:rsidR="002913E6" w:rsidRPr="006228B0" w:rsidRDefault="002913E6" w:rsidP="002913E6">
      <w:pPr>
        <w:tabs>
          <w:tab w:val="left" w:pos="1600"/>
          <w:tab w:val="left" w:pos="1598"/>
        </w:tabs>
        <w:ind w:right="689"/>
        <w:jc w:val="both"/>
      </w:pPr>
      <w:r w:rsidRPr="006228B0">
        <w:rPr>
          <w:rStyle w:val="Heading3Char"/>
        </w:rPr>
        <w:t xml:space="preserve">             </w:t>
      </w:r>
      <w:bookmarkStart w:id="206" w:name="_Toc200122183"/>
      <w:r w:rsidRPr="006228B0">
        <w:rPr>
          <w:rStyle w:val="Heading3Char"/>
        </w:rPr>
        <w:t xml:space="preserve">B.       </w:t>
      </w:r>
      <w:r w:rsidR="00C82A96" w:rsidRPr="006228B0">
        <w:rPr>
          <w:rStyle w:val="Heading3Char"/>
        </w:rPr>
        <w:t>Complete Permit Application</w:t>
      </w:r>
      <w:bookmarkEnd w:id="206"/>
      <w:r w:rsidRPr="006228B0">
        <w:rPr>
          <w:b/>
        </w:rPr>
        <w:t xml:space="preserve">. </w:t>
      </w:r>
      <w:r w:rsidRPr="006228B0">
        <w:t xml:space="preserve">Following the determination </w:t>
      </w:r>
    </w:p>
    <w:p w14:paraId="2566CD72" w14:textId="5F68C8D0" w:rsidR="002913E6" w:rsidRPr="006228B0" w:rsidRDefault="002913E6" w:rsidP="002913E6">
      <w:pPr>
        <w:tabs>
          <w:tab w:val="left" w:pos="1597"/>
          <w:tab w:val="left" w:pos="1598"/>
        </w:tabs>
        <w:ind w:right="856"/>
      </w:pPr>
      <w:r w:rsidRPr="006228B0">
        <w:t xml:space="preserve">                          </w:t>
      </w:r>
      <w:r w:rsidR="000E0232" w:rsidRPr="006228B0">
        <w:t>of</w:t>
      </w:r>
      <w:r w:rsidRPr="006228B0">
        <w:t xml:space="preserve"> class </w:t>
      </w:r>
      <w:r w:rsidR="000E0232" w:rsidRPr="006228B0">
        <w:t>of</w:t>
      </w:r>
      <w:r w:rsidRPr="006228B0">
        <w:t xml:space="preserve"> </w:t>
      </w:r>
      <w:r w:rsidRPr="006228B0">
        <w:rPr>
          <w:spacing w:val="-3"/>
        </w:rPr>
        <w:t>L</w:t>
      </w:r>
      <w:r w:rsidR="00272D61" w:rsidRPr="006228B0">
        <w:rPr>
          <w:spacing w:val="-3"/>
        </w:rPr>
        <w:t>and</w:t>
      </w:r>
      <w:r w:rsidRPr="006228B0">
        <w:rPr>
          <w:spacing w:val="-3"/>
        </w:rPr>
        <w:t xml:space="preserve"> </w:t>
      </w:r>
      <w:r w:rsidRPr="006228B0">
        <w:t xml:space="preserve">Use Permit </w:t>
      </w:r>
      <w:r w:rsidR="00272D61" w:rsidRPr="006228B0">
        <w:t>and</w:t>
      </w:r>
      <w:r w:rsidRPr="006228B0">
        <w:t xml:space="preserve"> the Application Fee,</w:t>
      </w:r>
      <w:r w:rsidRPr="006228B0">
        <w:rPr>
          <w:spacing w:val="-17"/>
        </w:rPr>
        <w:t xml:space="preserve"> </w:t>
      </w:r>
      <w:r w:rsidRPr="006228B0">
        <w:t xml:space="preserve">the Application shall be   </w:t>
      </w:r>
    </w:p>
    <w:p w14:paraId="191CC762" w14:textId="64C15083" w:rsidR="002913E6" w:rsidRPr="006228B0" w:rsidRDefault="002913E6" w:rsidP="002913E6">
      <w:pPr>
        <w:pStyle w:val="BodyText"/>
        <w:ind w:left="1440"/>
      </w:pPr>
      <w:r w:rsidRPr="006228B0">
        <w:t>submitted to the Administrat</w:t>
      </w:r>
      <w:r w:rsidR="00272D61" w:rsidRPr="006228B0">
        <w:t>or</w:t>
      </w:r>
      <w:r w:rsidRPr="006228B0">
        <w:t>, together with the appropriate application fee. The Administrat</w:t>
      </w:r>
      <w:r w:rsidR="00272D61" w:rsidRPr="006228B0">
        <w:t>or</w:t>
      </w:r>
      <w:r w:rsidRPr="006228B0">
        <w:t xml:space="preserve"> may request additional in</w:t>
      </w:r>
      <w:r w:rsidR="000E0232" w:rsidRPr="006228B0">
        <w:t>f</w:t>
      </w:r>
      <w:r w:rsidR="00272D61" w:rsidRPr="006228B0">
        <w:t>or</w:t>
      </w:r>
      <w:r w:rsidRPr="006228B0">
        <w:t>mation that may be necessary to evaluate the application. The Administrat</w:t>
      </w:r>
      <w:r w:rsidR="00272D61" w:rsidRPr="006228B0">
        <w:t>or</w:t>
      </w:r>
      <w:r w:rsidRPr="006228B0">
        <w:t xml:space="preserve"> may waive any part </w:t>
      </w:r>
      <w:r w:rsidR="000E0232" w:rsidRPr="006228B0">
        <w:t>of</w:t>
      </w:r>
      <w:r w:rsidRPr="006228B0">
        <w:t xml:space="preserve"> the application material requirements when the in</w:t>
      </w:r>
      <w:r w:rsidR="000E0232" w:rsidRPr="006228B0">
        <w:t>f</w:t>
      </w:r>
      <w:r w:rsidR="00272D61" w:rsidRPr="006228B0">
        <w:t>or</w:t>
      </w:r>
      <w:r w:rsidRPr="006228B0">
        <w:t xml:space="preserve">mation would not be relevant. </w:t>
      </w:r>
    </w:p>
    <w:p w14:paraId="73E45C1D" w14:textId="0019AD7B" w:rsidR="002913E6" w:rsidRPr="006228B0" w:rsidRDefault="002913E6" w:rsidP="002913E6">
      <w:pPr>
        <w:tabs>
          <w:tab w:val="left" w:pos="1597"/>
          <w:tab w:val="left" w:pos="1598"/>
        </w:tabs>
        <w:ind w:right="856"/>
      </w:pPr>
    </w:p>
    <w:p w14:paraId="329748FD" w14:textId="495323F5" w:rsidR="002913E6" w:rsidRPr="006228B0" w:rsidRDefault="008C2F84" w:rsidP="008C2F84">
      <w:pPr>
        <w:pStyle w:val="ListParagraph"/>
        <w:tabs>
          <w:tab w:val="left" w:pos="2317"/>
          <w:tab w:val="left" w:pos="2318"/>
        </w:tabs>
        <w:ind w:left="1440" w:right="559" w:firstLine="0"/>
        <w:rPr>
          <w:bCs/>
          <w:szCs w:val="24"/>
        </w:rPr>
      </w:pPr>
      <w:r w:rsidRPr="006228B0">
        <w:rPr>
          <w:b/>
          <w:szCs w:val="24"/>
        </w:rPr>
        <w:t>1</w:t>
      </w:r>
      <w:r w:rsidRPr="006228B0">
        <w:rPr>
          <w:bCs/>
          <w:szCs w:val="24"/>
        </w:rPr>
        <w:t>.</w:t>
      </w:r>
      <w:r w:rsidRPr="006228B0">
        <w:rPr>
          <w:b/>
          <w:szCs w:val="24"/>
        </w:rPr>
        <w:t xml:space="preserve">   </w:t>
      </w:r>
      <w:r w:rsidR="00A66B04" w:rsidRPr="006228B0">
        <w:rPr>
          <w:b/>
          <w:szCs w:val="24"/>
        </w:rPr>
        <w:t xml:space="preserve">Contact Information. </w:t>
      </w:r>
      <w:r w:rsidR="002913E6" w:rsidRPr="006228B0">
        <w:rPr>
          <w:b/>
          <w:szCs w:val="24"/>
        </w:rPr>
        <w:t xml:space="preserve">Name Address </w:t>
      </w:r>
      <w:r w:rsidR="00272D61" w:rsidRPr="006228B0">
        <w:rPr>
          <w:b/>
          <w:szCs w:val="24"/>
        </w:rPr>
        <w:t>and</w:t>
      </w:r>
      <w:r w:rsidR="002913E6" w:rsidRPr="006228B0">
        <w:rPr>
          <w:b/>
          <w:szCs w:val="24"/>
        </w:rPr>
        <w:t xml:space="preserve"> Phone number</w:t>
      </w:r>
    </w:p>
    <w:p w14:paraId="6C55B48E" w14:textId="65E8AF71" w:rsidR="00F042FD" w:rsidRPr="006228B0" w:rsidRDefault="009D63FC" w:rsidP="009D63FC">
      <w:pPr>
        <w:tabs>
          <w:tab w:val="left" w:pos="2317"/>
          <w:tab w:val="left" w:pos="2318"/>
        </w:tabs>
        <w:ind w:left="1440" w:right="559"/>
        <w:rPr>
          <w:bCs/>
          <w:sz w:val="24"/>
          <w:szCs w:val="24"/>
        </w:rPr>
      </w:pPr>
      <w:r w:rsidRPr="006228B0">
        <w:rPr>
          <w:b/>
          <w:sz w:val="24"/>
          <w:szCs w:val="24"/>
        </w:rPr>
        <w:t xml:space="preserve">2.    </w:t>
      </w:r>
      <w:r w:rsidR="00F042FD" w:rsidRPr="006228B0">
        <w:rPr>
          <w:b/>
          <w:sz w:val="24"/>
          <w:szCs w:val="24"/>
        </w:rPr>
        <w:t>Legal Description</w:t>
      </w:r>
      <w:r w:rsidR="00A66B04" w:rsidRPr="006228B0">
        <w:rPr>
          <w:b/>
          <w:sz w:val="24"/>
          <w:szCs w:val="24"/>
        </w:rPr>
        <w:t>.</w:t>
      </w:r>
      <w:r w:rsidR="00F042FD" w:rsidRPr="006228B0">
        <w:rPr>
          <w:b/>
          <w:sz w:val="24"/>
          <w:szCs w:val="24"/>
        </w:rPr>
        <w:t xml:space="preserve"> </w:t>
      </w:r>
      <w:r w:rsidR="00F042FD" w:rsidRPr="006228B0">
        <w:rPr>
          <w:bCs/>
          <w:sz w:val="24"/>
          <w:szCs w:val="24"/>
        </w:rPr>
        <w:t xml:space="preserve">Please provide Location, Township, Range, </w:t>
      </w:r>
      <w:r w:rsidR="00272D61" w:rsidRPr="006228B0">
        <w:rPr>
          <w:bCs/>
          <w:sz w:val="24"/>
          <w:szCs w:val="24"/>
        </w:rPr>
        <w:t>and</w:t>
      </w:r>
      <w:r w:rsidR="00F042FD" w:rsidRPr="006228B0">
        <w:rPr>
          <w:bCs/>
          <w:sz w:val="24"/>
          <w:szCs w:val="24"/>
        </w:rPr>
        <w:t xml:space="preserve"> Section</w:t>
      </w:r>
    </w:p>
    <w:p w14:paraId="2EC19145" w14:textId="2A9F7CA3" w:rsidR="00F042FD" w:rsidRPr="006228B0" w:rsidRDefault="009D63FC" w:rsidP="009D63FC">
      <w:pPr>
        <w:tabs>
          <w:tab w:val="left" w:pos="2317"/>
          <w:tab w:val="left" w:pos="2318"/>
        </w:tabs>
        <w:ind w:left="1440" w:right="559"/>
        <w:rPr>
          <w:sz w:val="24"/>
          <w:szCs w:val="24"/>
        </w:rPr>
      </w:pPr>
      <w:r w:rsidRPr="006228B0">
        <w:rPr>
          <w:b/>
          <w:sz w:val="24"/>
          <w:szCs w:val="24"/>
        </w:rPr>
        <w:t xml:space="preserve">3.    </w:t>
      </w:r>
      <w:r w:rsidR="00F042FD" w:rsidRPr="006228B0">
        <w:rPr>
          <w:b/>
          <w:sz w:val="24"/>
          <w:szCs w:val="24"/>
        </w:rPr>
        <w:t xml:space="preserve">Total acres </w:t>
      </w:r>
      <w:r w:rsidR="000E0232" w:rsidRPr="006228B0">
        <w:rPr>
          <w:b/>
          <w:sz w:val="24"/>
          <w:szCs w:val="24"/>
        </w:rPr>
        <w:t>of</w:t>
      </w:r>
      <w:r w:rsidR="00F042FD" w:rsidRPr="006228B0">
        <w:rPr>
          <w:b/>
          <w:sz w:val="24"/>
          <w:szCs w:val="24"/>
        </w:rPr>
        <w:t xml:space="preserve"> l</w:t>
      </w:r>
      <w:r w:rsidR="00272D61" w:rsidRPr="006228B0">
        <w:rPr>
          <w:b/>
          <w:sz w:val="24"/>
          <w:szCs w:val="24"/>
        </w:rPr>
        <w:t>and</w:t>
      </w:r>
      <w:r w:rsidR="00F042FD" w:rsidRPr="006228B0">
        <w:rPr>
          <w:b/>
          <w:sz w:val="24"/>
          <w:szCs w:val="24"/>
        </w:rPr>
        <w:t xml:space="preserve"> involved in the project</w:t>
      </w:r>
      <w:r w:rsidR="00A66B04" w:rsidRPr="006228B0">
        <w:rPr>
          <w:b/>
          <w:sz w:val="24"/>
          <w:szCs w:val="24"/>
        </w:rPr>
        <w:t>.</w:t>
      </w:r>
    </w:p>
    <w:p w14:paraId="6BE73D75" w14:textId="039AAAC0" w:rsidR="00F042FD" w:rsidRPr="006228B0" w:rsidRDefault="00A66B04" w:rsidP="009D63FC">
      <w:pPr>
        <w:tabs>
          <w:tab w:val="left" w:pos="2317"/>
          <w:tab w:val="left" w:pos="2318"/>
        </w:tabs>
        <w:ind w:right="559"/>
        <w:rPr>
          <w:b/>
          <w:sz w:val="24"/>
          <w:szCs w:val="24"/>
        </w:rPr>
      </w:pPr>
      <w:r w:rsidRPr="006228B0">
        <w:rPr>
          <w:bCs/>
          <w:sz w:val="24"/>
          <w:szCs w:val="24"/>
        </w:rPr>
        <w:t xml:space="preserve">                       </w:t>
      </w:r>
      <w:r w:rsidRPr="006228B0">
        <w:rPr>
          <w:b/>
          <w:sz w:val="24"/>
          <w:szCs w:val="24"/>
        </w:rPr>
        <w:t xml:space="preserve"> 4</w:t>
      </w:r>
      <w:r w:rsidRPr="006228B0">
        <w:rPr>
          <w:bCs/>
          <w:sz w:val="24"/>
          <w:szCs w:val="24"/>
        </w:rPr>
        <w:t xml:space="preserve">.    </w:t>
      </w:r>
      <w:r w:rsidR="00F042FD" w:rsidRPr="006228B0">
        <w:rPr>
          <w:b/>
          <w:sz w:val="24"/>
          <w:szCs w:val="24"/>
        </w:rPr>
        <w:t>Acres being divided into parcels?</w:t>
      </w:r>
    </w:p>
    <w:p w14:paraId="247C4D72" w14:textId="3519C91C" w:rsidR="002913E6" w:rsidRPr="006228B0" w:rsidRDefault="00A66B04" w:rsidP="00A66B04">
      <w:pPr>
        <w:tabs>
          <w:tab w:val="left" w:pos="2317"/>
          <w:tab w:val="left" w:pos="2318"/>
        </w:tabs>
        <w:ind w:left="1440" w:right="559"/>
        <w:rPr>
          <w:sz w:val="24"/>
          <w:szCs w:val="24"/>
        </w:rPr>
      </w:pPr>
      <w:r w:rsidRPr="006228B0">
        <w:rPr>
          <w:b/>
          <w:sz w:val="24"/>
          <w:szCs w:val="24"/>
        </w:rPr>
        <w:t xml:space="preserve">5.    </w:t>
      </w:r>
      <w:r w:rsidR="00F042FD" w:rsidRPr="006228B0">
        <w:rPr>
          <w:b/>
          <w:sz w:val="24"/>
          <w:szCs w:val="24"/>
        </w:rPr>
        <w:t xml:space="preserve">Written </w:t>
      </w:r>
      <w:r w:rsidR="002913E6" w:rsidRPr="006228B0">
        <w:rPr>
          <w:b/>
          <w:sz w:val="24"/>
          <w:szCs w:val="24"/>
        </w:rPr>
        <w:t xml:space="preserve">Description </w:t>
      </w:r>
      <w:r w:rsidR="000E0232" w:rsidRPr="006228B0">
        <w:rPr>
          <w:b/>
          <w:sz w:val="24"/>
          <w:szCs w:val="24"/>
        </w:rPr>
        <w:t>of</w:t>
      </w:r>
      <w:r w:rsidR="002913E6" w:rsidRPr="006228B0">
        <w:rPr>
          <w:b/>
          <w:sz w:val="24"/>
          <w:szCs w:val="24"/>
        </w:rPr>
        <w:t xml:space="preserve"> the proposed l</w:t>
      </w:r>
      <w:r w:rsidR="00272D61" w:rsidRPr="006228B0">
        <w:rPr>
          <w:b/>
          <w:sz w:val="24"/>
          <w:szCs w:val="24"/>
        </w:rPr>
        <w:t>and</w:t>
      </w:r>
      <w:r w:rsidR="002913E6" w:rsidRPr="006228B0">
        <w:rPr>
          <w:b/>
          <w:sz w:val="24"/>
          <w:szCs w:val="24"/>
        </w:rPr>
        <w:t xml:space="preserve"> use change</w:t>
      </w:r>
      <w:r w:rsidRPr="006228B0">
        <w:rPr>
          <w:b/>
          <w:sz w:val="24"/>
          <w:szCs w:val="24"/>
        </w:rPr>
        <w:t>.</w:t>
      </w:r>
      <w:r w:rsidR="002913E6" w:rsidRPr="006228B0">
        <w:rPr>
          <w:sz w:val="24"/>
          <w:szCs w:val="24"/>
        </w:rPr>
        <w:t xml:space="preserve"> A brief written description </w:t>
      </w:r>
      <w:r w:rsidR="000E0232" w:rsidRPr="006228B0">
        <w:rPr>
          <w:sz w:val="24"/>
          <w:szCs w:val="24"/>
        </w:rPr>
        <w:t>of</w:t>
      </w:r>
      <w:r w:rsidR="002913E6" w:rsidRPr="006228B0">
        <w:rPr>
          <w:sz w:val="24"/>
          <w:szCs w:val="24"/>
        </w:rPr>
        <w:t xml:space="preserve"> the proposed L</w:t>
      </w:r>
      <w:r w:rsidR="00272D61" w:rsidRPr="006228B0">
        <w:rPr>
          <w:sz w:val="24"/>
          <w:szCs w:val="24"/>
        </w:rPr>
        <w:t>and</w:t>
      </w:r>
      <w:r w:rsidR="002913E6" w:rsidRPr="006228B0">
        <w:rPr>
          <w:sz w:val="24"/>
          <w:szCs w:val="24"/>
        </w:rPr>
        <w:t xml:space="preserve"> Use Change shall be submitted to the Administrat</w:t>
      </w:r>
      <w:r w:rsidR="00272D61" w:rsidRPr="006228B0">
        <w:rPr>
          <w:sz w:val="24"/>
          <w:szCs w:val="24"/>
        </w:rPr>
        <w:t>or</w:t>
      </w:r>
      <w:r w:rsidR="002913E6" w:rsidRPr="006228B0">
        <w:rPr>
          <w:sz w:val="24"/>
          <w:szCs w:val="24"/>
        </w:rPr>
        <w:t xml:space="preserve">. The written description shall include the type </w:t>
      </w:r>
      <w:r w:rsidR="000E0232" w:rsidRPr="006228B0">
        <w:rPr>
          <w:sz w:val="24"/>
          <w:szCs w:val="24"/>
        </w:rPr>
        <w:t>of</w:t>
      </w:r>
      <w:r w:rsidR="002913E6" w:rsidRPr="006228B0">
        <w:rPr>
          <w:sz w:val="24"/>
          <w:szCs w:val="24"/>
        </w:rPr>
        <w:t xml:space="preserve"> </w:t>
      </w:r>
      <w:r w:rsidR="002913E6" w:rsidRPr="006228B0">
        <w:rPr>
          <w:spacing w:val="-3"/>
          <w:sz w:val="24"/>
          <w:szCs w:val="24"/>
        </w:rPr>
        <w:t>L</w:t>
      </w:r>
      <w:r w:rsidR="00272D61" w:rsidRPr="006228B0">
        <w:rPr>
          <w:spacing w:val="-3"/>
          <w:sz w:val="24"/>
          <w:szCs w:val="24"/>
        </w:rPr>
        <w:t>and</w:t>
      </w:r>
      <w:r w:rsidR="002913E6" w:rsidRPr="006228B0">
        <w:rPr>
          <w:spacing w:val="-3"/>
          <w:sz w:val="24"/>
          <w:szCs w:val="24"/>
        </w:rPr>
        <w:t xml:space="preserve"> </w:t>
      </w:r>
      <w:r w:rsidR="002913E6" w:rsidRPr="006228B0">
        <w:rPr>
          <w:sz w:val="24"/>
          <w:szCs w:val="24"/>
        </w:rPr>
        <w:t>Use Change,</w:t>
      </w:r>
      <w:r w:rsidR="002913E6" w:rsidRPr="006228B0">
        <w:rPr>
          <w:spacing w:val="-17"/>
          <w:sz w:val="24"/>
          <w:szCs w:val="24"/>
        </w:rPr>
        <w:t xml:space="preserve"> </w:t>
      </w:r>
      <w:r w:rsidR="00272D61" w:rsidRPr="006228B0">
        <w:rPr>
          <w:sz w:val="24"/>
          <w:szCs w:val="24"/>
        </w:rPr>
        <w:t>and</w:t>
      </w:r>
      <w:r w:rsidR="002913E6" w:rsidRPr="006228B0">
        <w:rPr>
          <w:sz w:val="24"/>
          <w:szCs w:val="24"/>
        </w:rPr>
        <w:t xml:space="preserve"> the total number </w:t>
      </w:r>
      <w:r w:rsidR="000E0232" w:rsidRPr="006228B0">
        <w:rPr>
          <w:sz w:val="24"/>
          <w:szCs w:val="24"/>
        </w:rPr>
        <w:t>of</w:t>
      </w:r>
      <w:r w:rsidR="002913E6" w:rsidRPr="006228B0">
        <w:rPr>
          <w:sz w:val="24"/>
          <w:szCs w:val="24"/>
        </w:rPr>
        <w:t xml:space="preserve"> acres </w:t>
      </w:r>
      <w:r w:rsidR="000E0232" w:rsidRPr="006228B0">
        <w:rPr>
          <w:sz w:val="24"/>
          <w:szCs w:val="24"/>
        </w:rPr>
        <w:t>of</w:t>
      </w:r>
      <w:r w:rsidR="002913E6" w:rsidRPr="006228B0">
        <w:rPr>
          <w:sz w:val="24"/>
          <w:szCs w:val="24"/>
        </w:rPr>
        <w:t xml:space="preserve"> the site where the change will occur </w:t>
      </w:r>
      <w:r w:rsidR="00272D61" w:rsidRPr="006228B0">
        <w:rPr>
          <w:sz w:val="24"/>
          <w:szCs w:val="24"/>
        </w:rPr>
        <w:t>and</w:t>
      </w:r>
      <w:r w:rsidR="002913E6" w:rsidRPr="006228B0">
        <w:rPr>
          <w:sz w:val="24"/>
          <w:szCs w:val="24"/>
        </w:rPr>
        <w:t xml:space="preserve"> how the </w:t>
      </w:r>
      <w:r w:rsidR="002913E6" w:rsidRPr="006228B0">
        <w:rPr>
          <w:spacing w:val="-3"/>
          <w:sz w:val="24"/>
          <w:szCs w:val="24"/>
        </w:rPr>
        <w:t>L</w:t>
      </w:r>
      <w:r w:rsidR="00272D61" w:rsidRPr="006228B0">
        <w:rPr>
          <w:spacing w:val="-3"/>
          <w:sz w:val="24"/>
          <w:szCs w:val="24"/>
        </w:rPr>
        <w:t>and</w:t>
      </w:r>
      <w:r w:rsidR="002913E6" w:rsidRPr="006228B0">
        <w:rPr>
          <w:spacing w:val="-3"/>
          <w:sz w:val="24"/>
          <w:szCs w:val="24"/>
        </w:rPr>
        <w:t xml:space="preserve"> </w:t>
      </w:r>
      <w:r w:rsidR="002913E6" w:rsidRPr="006228B0">
        <w:rPr>
          <w:sz w:val="24"/>
          <w:szCs w:val="24"/>
        </w:rPr>
        <w:t>Use Change complies with the applicable st</w:t>
      </w:r>
      <w:r w:rsidR="00272D61" w:rsidRPr="006228B0">
        <w:rPr>
          <w:sz w:val="24"/>
          <w:szCs w:val="24"/>
        </w:rPr>
        <w:t>and</w:t>
      </w:r>
      <w:r w:rsidR="002913E6" w:rsidRPr="006228B0">
        <w:rPr>
          <w:sz w:val="24"/>
          <w:szCs w:val="24"/>
        </w:rPr>
        <w:t>ards.</w:t>
      </w:r>
    </w:p>
    <w:p w14:paraId="06C77282" w14:textId="629E34C0" w:rsidR="002913E6" w:rsidRPr="006228B0" w:rsidRDefault="00A66B04" w:rsidP="00A66B04">
      <w:pPr>
        <w:tabs>
          <w:tab w:val="left" w:pos="2320"/>
        </w:tabs>
        <w:ind w:left="1440" w:right="530"/>
        <w:jc w:val="both"/>
        <w:rPr>
          <w:sz w:val="24"/>
          <w:szCs w:val="24"/>
        </w:rPr>
      </w:pPr>
      <w:r w:rsidRPr="006228B0">
        <w:rPr>
          <w:b/>
          <w:sz w:val="24"/>
          <w:szCs w:val="24"/>
        </w:rPr>
        <w:t xml:space="preserve">6.    </w:t>
      </w:r>
      <w:r w:rsidR="002913E6" w:rsidRPr="006228B0">
        <w:rPr>
          <w:b/>
          <w:sz w:val="24"/>
          <w:szCs w:val="24"/>
        </w:rPr>
        <w:t>Include a Vicinity Map</w:t>
      </w:r>
      <w:r w:rsidR="002913E6" w:rsidRPr="006228B0">
        <w:rPr>
          <w:b/>
          <w:i/>
          <w:sz w:val="24"/>
          <w:szCs w:val="24"/>
        </w:rPr>
        <w:t xml:space="preserve">. </w:t>
      </w:r>
      <w:r w:rsidR="002913E6" w:rsidRPr="006228B0">
        <w:rPr>
          <w:sz w:val="24"/>
          <w:szCs w:val="24"/>
        </w:rPr>
        <w:t xml:space="preserve">An 8 ½ x 11 vicinity map locating the parcel in the County. The vicinity map shall clearly show the boundaries </w:t>
      </w:r>
      <w:r w:rsidR="000E0232" w:rsidRPr="006228B0">
        <w:rPr>
          <w:sz w:val="24"/>
          <w:szCs w:val="24"/>
        </w:rPr>
        <w:t>of</w:t>
      </w:r>
      <w:r w:rsidR="002913E6" w:rsidRPr="006228B0">
        <w:rPr>
          <w:sz w:val="24"/>
          <w:szCs w:val="24"/>
        </w:rPr>
        <w:t xml:space="preserve"> the site, </w:t>
      </w:r>
      <w:r w:rsidR="00272D61" w:rsidRPr="006228B0">
        <w:rPr>
          <w:sz w:val="24"/>
          <w:szCs w:val="24"/>
        </w:rPr>
        <w:t>and</w:t>
      </w:r>
      <w:r w:rsidR="002913E6" w:rsidRPr="006228B0">
        <w:rPr>
          <w:sz w:val="24"/>
          <w:szCs w:val="24"/>
        </w:rPr>
        <w:t xml:space="preserve"> the ownership </w:t>
      </w:r>
      <w:r w:rsidR="00272D61" w:rsidRPr="006228B0">
        <w:rPr>
          <w:sz w:val="24"/>
          <w:szCs w:val="24"/>
        </w:rPr>
        <w:t>and</w:t>
      </w:r>
      <w:r w:rsidR="002913E6" w:rsidRPr="006228B0">
        <w:rPr>
          <w:sz w:val="24"/>
          <w:szCs w:val="24"/>
        </w:rPr>
        <w:t xml:space="preserve"> use </w:t>
      </w:r>
      <w:r w:rsidR="000E0232" w:rsidRPr="006228B0">
        <w:rPr>
          <w:sz w:val="24"/>
          <w:szCs w:val="24"/>
        </w:rPr>
        <w:t>of</w:t>
      </w:r>
      <w:r w:rsidR="002913E6" w:rsidRPr="006228B0">
        <w:rPr>
          <w:sz w:val="24"/>
          <w:szCs w:val="24"/>
        </w:rPr>
        <w:t xml:space="preserve"> adjacent</w:t>
      </w:r>
      <w:r w:rsidR="002913E6" w:rsidRPr="006228B0">
        <w:rPr>
          <w:spacing w:val="-17"/>
          <w:sz w:val="24"/>
          <w:szCs w:val="24"/>
        </w:rPr>
        <w:t xml:space="preserve"> </w:t>
      </w:r>
      <w:r w:rsidR="002913E6" w:rsidRPr="006228B0">
        <w:rPr>
          <w:sz w:val="24"/>
          <w:szCs w:val="24"/>
        </w:rPr>
        <w:t>properties.</w:t>
      </w:r>
    </w:p>
    <w:p w14:paraId="565760EA" w14:textId="77777777" w:rsidR="00A66B04" w:rsidRPr="006228B0" w:rsidRDefault="00A66B04" w:rsidP="00A66B04">
      <w:pPr>
        <w:tabs>
          <w:tab w:val="left" w:pos="2317"/>
          <w:tab w:val="left" w:pos="2318"/>
        </w:tabs>
        <w:spacing w:before="1"/>
        <w:ind w:left="720" w:right="794"/>
        <w:rPr>
          <w:sz w:val="24"/>
          <w:szCs w:val="24"/>
        </w:rPr>
      </w:pPr>
      <w:r w:rsidRPr="006228B0">
        <w:rPr>
          <w:b/>
          <w:sz w:val="24"/>
          <w:szCs w:val="24"/>
        </w:rPr>
        <w:t xml:space="preserve">             7.  </w:t>
      </w:r>
      <w:r w:rsidR="002913E6" w:rsidRPr="006228B0">
        <w:rPr>
          <w:b/>
          <w:sz w:val="24"/>
          <w:szCs w:val="24"/>
        </w:rPr>
        <w:t>Include a Site Plan</w:t>
      </w:r>
      <w:r w:rsidR="002913E6" w:rsidRPr="006228B0">
        <w:rPr>
          <w:sz w:val="24"/>
          <w:szCs w:val="24"/>
        </w:rPr>
        <w:t xml:space="preserve">. A site plan prepared at a scale acceptable to the </w:t>
      </w:r>
      <w:r w:rsidRPr="006228B0">
        <w:rPr>
          <w:sz w:val="24"/>
          <w:szCs w:val="24"/>
        </w:rPr>
        <w:t xml:space="preserve"> </w:t>
      </w:r>
    </w:p>
    <w:p w14:paraId="59E84029" w14:textId="55BCB45C" w:rsidR="002913E6" w:rsidRPr="006228B0" w:rsidRDefault="00A66B04" w:rsidP="00A66B04">
      <w:pPr>
        <w:tabs>
          <w:tab w:val="left" w:pos="2317"/>
          <w:tab w:val="left" w:pos="2318"/>
        </w:tabs>
        <w:spacing w:before="1"/>
        <w:ind w:left="720" w:right="794"/>
        <w:rPr>
          <w:sz w:val="24"/>
          <w:szCs w:val="24"/>
        </w:rPr>
      </w:pPr>
      <w:r w:rsidRPr="006228B0">
        <w:rPr>
          <w:sz w:val="24"/>
          <w:szCs w:val="24"/>
        </w:rPr>
        <w:t xml:space="preserve">             </w:t>
      </w:r>
      <w:r w:rsidR="002913E6" w:rsidRPr="006228B0">
        <w:rPr>
          <w:sz w:val="24"/>
          <w:szCs w:val="24"/>
        </w:rPr>
        <w:t>Administrat</w:t>
      </w:r>
      <w:r w:rsidR="00272D61" w:rsidRPr="006228B0">
        <w:rPr>
          <w:sz w:val="24"/>
          <w:szCs w:val="24"/>
        </w:rPr>
        <w:t>or</w:t>
      </w:r>
      <w:r w:rsidR="002913E6" w:rsidRPr="006228B0">
        <w:rPr>
          <w:sz w:val="24"/>
          <w:szCs w:val="24"/>
        </w:rPr>
        <w:t xml:space="preserve">, which best conveys the conceptual aspects </w:t>
      </w:r>
      <w:r w:rsidR="000E0232" w:rsidRPr="006228B0">
        <w:rPr>
          <w:sz w:val="24"/>
          <w:szCs w:val="24"/>
        </w:rPr>
        <w:t>of</w:t>
      </w:r>
      <w:r w:rsidR="002913E6" w:rsidRPr="006228B0">
        <w:rPr>
          <w:spacing w:val="-13"/>
          <w:sz w:val="24"/>
          <w:szCs w:val="24"/>
        </w:rPr>
        <w:t xml:space="preserve"> </w:t>
      </w:r>
      <w:r w:rsidR="002913E6" w:rsidRPr="006228B0">
        <w:rPr>
          <w:sz w:val="24"/>
          <w:szCs w:val="24"/>
        </w:rPr>
        <w:t xml:space="preserve">the plan. </w:t>
      </w:r>
    </w:p>
    <w:p w14:paraId="3DF244CE" w14:textId="2689040E" w:rsidR="002913E6" w:rsidRPr="006228B0" w:rsidRDefault="002913E6" w:rsidP="002913E6">
      <w:pPr>
        <w:tabs>
          <w:tab w:val="left" w:pos="2317"/>
          <w:tab w:val="left" w:pos="2318"/>
        </w:tabs>
        <w:spacing w:before="1"/>
        <w:ind w:right="794"/>
        <w:rPr>
          <w:sz w:val="24"/>
          <w:szCs w:val="24"/>
        </w:rPr>
      </w:pPr>
      <w:r w:rsidRPr="006228B0">
        <w:rPr>
          <w:sz w:val="24"/>
          <w:szCs w:val="24"/>
        </w:rPr>
        <w:t xml:space="preserve">                          The site plan shall have the following</w:t>
      </w:r>
      <w:r w:rsidRPr="006228B0">
        <w:rPr>
          <w:spacing w:val="-17"/>
          <w:sz w:val="24"/>
          <w:szCs w:val="24"/>
        </w:rPr>
        <w:t xml:space="preserve"> </w:t>
      </w:r>
      <w:r w:rsidRPr="006228B0">
        <w:rPr>
          <w:sz w:val="24"/>
          <w:szCs w:val="24"/>
        </w:rPr>
        <w:t>elements:</w:t>
      </w:r>
    </w:p>
    <w:p w14:paraId="1246597F" w14:textId="04CAB70C" w:rsidR="002913E6" w:rsidRPr="006228B0" w:rsidRDefault="002913E6" w:rsidP="002913E6">
      <w:pPr>
        <w:pStyle w:val="ListParagraph"/>
        <w:tabs>
          <w:tab w:val="left" w:pos="2317"/>
          <w:tab w:val="left" w:pos="2318"/>
        </w:tabs>
        <w:spacing w:before="9"/>
        <w:ind w:left="2160" w:right="658" w:firstLine="0"/>
        <w:rPr>
          <w:szCs w:val="24"/>
        </w:rPr>
      </w:pPr>
      <w:r w:rsidRPr="006228B0">
        <w:rPr>
          <w:szCs w:val="24"/>
        </w:rPr>
        <w:tab/>
        <w:t>a. Clear identified boundary lines, c</w:t>
      </w:r>
      <w:r w:rsidR="00272D61" w:rsidRPr="006228B0">
        <w:rPr>
          <w:szCs w:val="24"/>
        </w:rPr>
        <w:t>or</w:t>
      </w:r>
      <w:r w:rsidRPr="006228B0">
        <w:rPr>
          <w:szCs w:val="24"/>
        </w:rPr>
        <w:t xml:space="preserve">ner pins, dimensions </w:t>
      </w:r>
      <w:r w:rsidR="000E0232" w:rsidRPr="006228B0">
        <w:rPr>
          <w:szCs w:val="24"/>
        </w:rPr>
        <w:t>of</w:t>
      </w:r>
      <w:r w:rsidRPr="006228B0">
        <w:rPr>
          <w:szCs w:val="24"/>
        </w:rPr>
        <w:t xml:space="preserve"> the    </w:t>
      </w:r>
    </w:p>
    <w:p w14:paraId="2FE41BA1" w14:textId="4FC62D55" w:rsidR="002913E6" w:rsidRPr="006228B0" w:rsidRDefault="002913E6" w:rsidP="002913E6">
      <w:pPr>
        <w:pStyle w:val="ListParagraph"/>
        <w:tabs>
          <w:tab w:val="left" w:pos="2317"/>
          <w:tab w:val="left" w:pos="2318"/>
        </w:tabs>
        <w:spacing w:before="9"/>
        <w:ind w:left="2160" w:right="658" w:firstLine="0"/>
        <w:rPr>
          <w:szCs w:val="24"/>
        </w:rPr>
      </w:pPr>
      <w:r w:rsidRPr="006228B0">
        <w:rPr>
          <w:szCs w:val="24"/>
        </w:rPr>
        <w:t xml:space="preserve">       site, </w:t>
      </w:r>
      <w:r w:rsidR="00272D61" w:rsidRPr="006228B0">
        <w:rPr>
          <w:szCs w:val="24"/>
        </w:rPr>
        <w:t>and</w:t>
      </w:r>
      <w:r w:rsidRPr="006228B0">
        <w:rPr>
          <w:szCs w:val="24"/>
        </w:rPr>
        <w:t xml:space="preserve"> distance </w:t>
      </w:r>
      <w:r w:rsidR="000E0232" w:rsidRPr="006228B0">
        <w:rPr>
          <w:szCs w:val="24"/>
        </w:rPr>
        <w:t>of</w:t>
      </w:r>
      <w:r w:rsidRPr="006228B0">
        <w:rPr>
          <w:szCs w:val="24"/>
        </w:rPr>
        <w:t xml:space="preserve"> structures from the boundaries </w:t>
      </w:r>
      <w:r w:rsidR="000E0232" w:rsidRPr="006228B0">
        <w:rPr>
          <w:szCs w:val="24"/>
        </w:rPr>
        <w:t>of</w:t>
      </w:r>
      <w:r w:rsidRPr="006228B0">
        <w:rPr>
          <w:szCs w:val="24"/>
        </w:rPr>
        <w:t xml:space="preserve"> the site.</w:t>
      </w:r>
    </w:p>
    <w:p w14:paraId="5D04B5B2" w14:textId="04FC2CC8" w:rsidR="002913E6" w:rsidRPr="006228B0" w:rsidRDefault="002913E6" w:rsidP="002913E6">
      <w:pPr>
        <w:pStyle w:val="ListParagraph"/>
        <w:tabs>
          <w:tab w:val="left" w:pos="2317"/>
          <w:tab w:val="left" w:pos="2318"/>
        </w:tabs>
        <w:spacing w:before="9"/>
        <w:ind w:left="2160" w:right="658" w:firstLine="0"/>
        <w:rPr>
          <w:szCs w:val="24"/>
        </w:rPr>
      </w:pPr>
      <w:r w:rsidRPr="006228B0">
        <w:rPr>
          <w:szCs w:val="24"/>
        </w:rPr>
        <w:tab/>
        <w:t xml:space="preserve">b. Location </w:t>
      </w:r>
      <w:r w:rsidR="000E0232" w:rsidRPr="006228B0">
        <w:rPr>
          <w:szCs w:val="24"/>
        </w:rPr>
        <w:t>of</w:t>
      </w:r>
      <w:r w:rsidRPr="006228B0">
        <w:rPr>
          <w:szCs w:val="24"/>
        </w:rPr>
        <w:t xml:space="preserve"> lot</w:t>
      </w:r>
      <w:r w:rsidRPr="006228B0">
        <w:rPr>
          <w:spacing w:val="-2"/>
          <w:szCs w:val="24"/>
        </w:rPr>
        <w:t xml:space="preserve"> </w:t>
      </w:r>
      <w:r w:rsidRPr="006228B0">
        <w:rPr>
          <w:szCs w:val="24"/>
        </w:rPr>
        <w:t>lines.</w:t>
      </w:r>
    </w:p>
    <w:p w14:paraId="18BB4F13" w14:textId="090BD263" w:rsidR="002913E6" w:rsidRPr="006228B0" w:rsidRDefault="002913E6" w:rsidP="002913E6">
      <w:pPr>
        <w:pStyle w:val="ListParagraph"/>
        <w:tabs>
          <w:tab w:val="left" w:pos="2317"/>
          <w:tab w:val="left" w:pos="2318"/>
        </w:tabs>
        <w:spacing w:before="9"/>
        <w:ind w:left="1440" w:right="658" w:firstLine="0"/>
        <w:rPr>
          <w:szCs w:val="24"/>
        </w:rPr>
      </w:pPr>
      <w:r w:rsidRPr="006228B0">
        <w:rPr>
          <w:szCs w:val="24"/>
        </w:rPr>
        <w:tab/>
        <w:t xml:space="preserve">c. Size </w:t>
      </w:r>
      <w:r w:rsidR="000E0232" w:rsidRPr="006228B0">
        <w:rPr>
          <w:szCs w:val="24"/>
        </w:rPr>
        <w:t>of</w:t>
      </w:r>
      <w:r w:rsidRPr="006228B0">
        <w:rPr>
          <w:szCs w:val="24"/>
        </w:rPr>
        <w:t xml:space="preserve"> the parcel, in acres </w:t>
      </w:r>
      <w:r w:rsidR="00272D61" w:rsidRPr="006228B0">
        <w:rPr>
          <w:szCs w:val="24"/>
        </w:rPr>
        <w:t>or</w:t>
      </w:r>
      <w:r w:rsidRPr="006228B0">
        <w:rPr>
          <w:szCs w:val="24"/>
        </w:rPr>
        <w:t xml:space="preserve"> square</w:t>
      </w:r>
      <w:r w:rsidRPr="006228B0">
        <w:rPr>
          <w:spacing w:val="-12"/>
          <w:szCs w:val="24"/>
        </w:rPr>
        <w:t xml:space="preserve"> </w:t>
      </w:r>
      <w:r w:rsidRPr="006228B0">
        <w:rPr>
          <w:szCs w:val="24"/>
        </w:rPr>
        <w:t>feet.</w:t>
      </w:r>
    </w:p>
    <w:p w14:paraId="64D54479" w14:textId="4FDC288C" w:rsidR="002913E6" w:rsidRPr="006228B0" w:rsidRDefault="002913E6" w:rsidP="002913E6">
      <w:pPr>
        <w:tabs>
          <w:tab w:val="left" w:pos="3037"/>
          <w:tab w:val="left" w:pos="3038"/>
        </w:tabs>
        <w:spacing w:before="1"/>
        <w:rPr>
          <w:b/>
          <w:i/>
          <w:sz w:val="24"/>
          <w:szCs w:val="24"/>
        </w:rPr>
      </w:pPr>
      <w:r w:rsidRPr="006228B0">
        <w:rPr>
          <w:sz w:val="24"/>
          <w:szCs w:val="24"/>
        </w:rPr>
        <w:t xml:space="preserve">                                      </w:t>
      </w:r>
      <w:r w:rsidR="00361089" w:rsidRPr="006228B0">
        <w:rPr>
          <w:sz w:val="24"/>
          <w:szCs w:val="24"/>
        </w:rPr>
        <w:t xml:space="preserve"> </w:t>
      </w:r>
      <w:r w:rsidRPr="006228B0">
        <w:rPr>
          <w:sz w:val="24"/>
          <w:szCs w:val="24"/>
        </w:rPr>
        <w:t xml:space="preserve">d. Existing uses </w:t>
      </w:r>
      <w:r w:rsidR="000E0232" w:rsidRPr="006228B0">
        <w:rPr>
          <w:sz w:val="24"/>
          <w:szCs w:val="24"/>
        </w:rPr>
        <w:t>of</w:t>
      </w:r>
      <w:r w:rsidRPr="006228B0">
        <w:rPr>
          <w:sz w:val="24"/>
          <w:szCs w:val="24"/>
        </w:rPr>
        <w:t xml:space="preserve"> the site </w:t>
      </w:r>
      <w:r w:rsidR="00272D61" w:rsidRPr="006228B0">
        <w:rPr>
          <w:sz w:val="24"/>
          <w:szCs w:val="24"/>
        </w:rPr>
        <w:t>and</w:t>
      </w:r>
      <w:r w:rsidRPr="006228B0">
        <w:rPr>
          <w:sz w:val="24"/>
          <w:szCs w:val="24"/>
        </w:rPr>
        <w:t xml:space="preserve"> the adjacent</w:t>
      </w:r>
      <w:r w:rsidRPr="006228B0">
        <w:rPr>
          <w:spacing w:val="-15"/>
          <w:sz w:val="24"/>
          <w:szCs w:val="24"/>
        </w:rPr>
        <w:t xml:space="preserve"> </w:t>
      </w:r>
      <w:r w:rsidRPr="006228B0">
        <w:rPr>
          <w:sz w:val="24"/>
          <w:szCs w:val="24"/>
        </w:rPr>
        <w:t>properties</w:t>
      </w:r>
      <w:r w:rsidRPr="006228B0">
        <w:rPr>
          <w:b/>
          <w:i/>
          <w:sz w:val="24"/>
          <w:szCs w:val="24"/>
        </w:rPr>
        <w:t>.</w:t>
      </w:r>
    </w:p>
    <w:p w14:paraId="64B0B51D" w14:textId="425071E1" w:rsidR="002913E6" w:rsidRPr="006228B0" w:rsidRDefault="002913E6" w:rsidP="002913E6">
      <w:pPr>
        <w:tabs>
          <w:tab w:val="left" w:pos="3037"/>
          <w:tab w:val="left" w:pos="3038"/>
        </w:tabs>
        <w:spacing w:before="1"/>
        <w:rPr>
          <w:sz w:val="24"/>
          <w:szCs w:val="24"/>
        </w:rPr>
      </w:pPr>
      <w:r w:rsidRPr="006228B0">
        <w:rPr>
          <w:bCs/>
          <w:iCs/>
          <w:sz w:val="24"/>
          <w:szCs w:val="24"/>
        </w:rPr>
        <w:t xml:space="preserve">                                       e. </w:t>
      </w:r>
      <w:r w:rsidRPr="006228B0">
        <w:rPr>
          <w:sz w:val="24"/>
          <w:szCs w:val="24"/>
        </w:rPr>
        <w:t xml:space="preserve">Location, dimension </w:t>
      </w:r>
      <w:r w:rsidR="000E0232" w:rsidRPr="006228B0">
        <w:rPr>
          <w:sz w:val="24"/>
          <w:szCs w:val="24"/>
        </w:rPr>
        <w:t>of</w:t>
      </w:r>
      <w:r w:rsidRPr="006228B0">
        <w:rPr>
          <w:sz w:val="24"/>
          <w:szCs w:val="24"/>
        </w:rPr>
        <w:t xml:space="preserve"> all structures, existing </w:t>
      </w:r>
      <w:r w:rsidR="00272D61" w:rsidRPr="006228B0">
        <w:rPr>
          <w:sz w:val="24"/>
          <w:szCs w:val="24"/>
        </w:rPr>
        <w:t>and</w:t>
      </w:r>
      <w:r w:rsidRPr="006228B0">
        <w:rPr>
          <w:sz w:val="24"/>
          <w:szCs w:val="24"/>
        </w:rPr>
        <w:t xml:space="preserve"> proposed.</w:t>
      </w:r>
    </w:p>
    <w:p w14:paraId="6A210D99" w14:textId="730A5204" w:rsidR="002913E6" w:rsidRPr="006228B0" w:rsidRDefault="002913E6" w:rsidP="002913E6">
      <w:pPr>
        <w:tabs>
          <w:tab w:val="left" w:pos="3037"/>
          <w:tab w:val="left" w:pos="3038"/>
        </w:tabs>
        <w:spacing w:before="1"/>
        <w:rPr>
          <w:sz w:val="24"/>
          <w:szCs w:val="24"/>
        </w:rPr>
      </w:pPr>
      <w:r w:rsidRPr="006228B0">
        <w:rPr>
          <w:sz w:val="24"/>
          <w:szCs w:val="24"/>
        </w:rPr>
        <w:t xml:space="preserve">                                      </w:t>
      </w:r>
      <w:r w:rsidR="00361089" w:rsidRPr="006228B0">
        <w:rPr>
          <w:sz w:val="24"/>
          <w:szCs w:val="24"/>
        </w:rPr>
        <w:t xml:space="preserve"> </w:t>
      </w:r>
      <w:r w:rsidRPr="006228B0">
        <w:rPr>
          <w:sz w:val="24"/>
          <w:szCs w:val="24"/>
        </w:rPr>
        <w:t xml:space="preserve">f. Existing </w:t>
      </w:r>
      <w:r w:rsidR="00272D61" w:rsidRPr="006228B0">
        <w:rPr>
          <w:sz w:val="24"/>
          <w:szCs w:val="24"/>
        </w:rPr>
        <w:t>and</w:t>
      </w:r>
      <w:r w:rsidRPr="006228B0">
        <w:rPr>
          <w:sz w:val="24"/>
          <w:szCs w:val="24"/>
        </w:rPr>
        <w:t xml:space="preserve"> proposed</w:t>
      </w:r>
      <w:r w:rsidRPr="006228B0">
        <w:rPr>
          <w:spacing w:val="-9"/>
          <w:sz w:val="24"/>
          <w:szCs w:val="24"/>
        </w:rPr>
        <w:t xml:space="preserve"> </w:t>
      </w:r>
      <w:r w:rsidRPr="006228B0">
        <w:rPr>
          <w:sz w:val="24"/>
          <w:szCs w:val="24"/>
        </w:rPr>
        <w:t>grading.</w:t>
      </w:r>
    </w:p>
    <w:p w14:paraId="48340162" w14:textId="434AD84E" w:rsidR="00361089" w:rsidRPr="006228B0" w:rsidRDefault="002913E6" w:rsidP="002913E6">
      <w:pPr>
        <w:tabs>
          <w:tab w:val="left" w:pos="3037"/>
          <w:tab w:val="left" w:pos="3038"/>
        </w:tabs>
        <w:spacing w:before="1"/>
        <w:rPr>
          <w:sz w:val="24"/>
          <w:szCs w:val="24"/>
        </w:rPr>
      </w:pPr>
      <w:r w:rsidRPr="006228B0">
        <w:rPr>
          <w:sz w:val="24"/>
          <w:szCs w:val="24"/>
        </w:rPr>
        <w:t xml:space="preserve">                                       </w:t>
      </w:r>
      <w:r w:rsidR="00361089" w:rsidRPr="006228B0">
        <w:rPr>
          <w:sz w:val="24"/>
          <w:szCs w:val="24"/>
        </w:rPr>
        <w:t>g</w:t>
      </w:r>
      <w:r w:rsidRPr="006228B0">
        <w:rPr>
          <w:sz w:val="24"/>
          <w:szCs w:val="24"/>
        </w:rPr>
        <w:t xml:space="preserve">. Existing </w:t>
      </w:r>
      <w:r w:rsidR="00272D61" w:rsidRPr="006228B0">
        <w:rPr>
          <w:sz w:val="24"/>
          <w:szCs w:val="24"/>
        </w:rPr>
        <w:t>and</w:t>
      </w:r>
      <w:r w:rsidRPr="006228B0">
        <w:rPr>
          <w:sz w:val="24"/>
          <w:szCs w:val="24"/>
        </w:rPr>
        <w:t xml:space="preserve"> proposed roads, railroad tracks, irrigation ditches, </w:t>
      </w:r>
    </w:p>
    <w:p w14:paraId="68B85574" w14:textId="0D870CA3" w:rsidR="00361089" w:rsidRPr="006228B0" w:rsidRDefault="00361089" w:rsidP="002913E6">
      <w:pPr>
        <w:tabs>
          <w:tab w:val="left" w:pos="3037"/>
          <w:tab w:val="left" w:pos="3038"/>
        </w:tabs>
        <w:spacing w:before="1"/>
        <w:rPr>
          <w:sz w:val="24"/>
          <w:szCs w:val="24"/>
        </w:rPr>
      </w:pPr>
      <w:r w:rsidRPr="006228B0">
        <w:rPr>
          <w:sz w:val="24"/>
          <w:szCs w:val="24"/>
        </w:rPr>
        <w:t xml:space="preserve">                                           </w:t>
      </w:r>
      <w:r w:rsidR="002913E6" w:rsidRPr="006228B0">
        <w:rPr>
          <w:sz w:val="24"/>
          <w:szCs w:val="24"/>
        </w:rPr>
        <w:t>fence</w:t>
      </w:r>
      <w:r w:rsidRPr="006228B0">
        <w:rPr>
          <w:sz w:val="24"/>
          <w:szCs w:val="24"/>
        </w:rPr>
        <w:t xml:space="preserve">s, </w:t>
      </w:r>
      <w:r w:rsidR="002913E6" w:rsidRPr="006228B0">
        <w:rPr>
          <w:sz w:val="24"/>
          <w:szCs w:val="24"/>
        </w:rPr>
        <w:t xml:space="preserve">existing </w:t>
      </w:r>
      <w:r w:rsidR="00272D61" w:rsidRPr="006228B0">
        <w:rPr>
          <w:sz w:val="24"/>
          <w:szCs w:val="24"/>
        </w:rPr>
        <w:t>and</w:t>
      </w:r>
      <w:r w:rsidR="002913E6" w:rsidRPr="006228B0">
        <w:rPr>
          <w:sz w:val="24"/>
          <w:szCs w:val="24"/>
        </w:rPr>
        <w:t xml:space="preserve"> proposed utility lines, </w:t>
      </w:r>
      <w:r w:rsidR="00272D61" w:rsidRPr="006228B0">
        <w:rPr>
          <w:sz w:val="24"/>
          <w:szCs w:val="24"/>
        </w:rPr>
        <w:t>and</w:t>
      </w:r>
      <w:r w:rsidR="002913E6" w:rsidRPr="006228B0">
        <w:rPr>
          <w:sz w:val="24"/>
          <w:szCs w:val="24"/>
        </w:rPr>
        <w:t xml:space="preserve"> easements </w:t>
      </w:r>
      <w:r w:rsidR="00272D61" w:rsidRPr="006228B0">
        <w:rPr>
          <w:sz w:val="24"/>
          <w:szCs w:val="24"/>
        </w:rPr>
        <w:t>and</w:t>
      </w:r>
      <w:r w:rsidR="002913E6" w:rsidRPr="006228B0">
        <w:rPr>
          <w:sz w:val="24"/>
          <w:szCs w:val="24"/>
        </w:rPr>
        <w:t xml:space="preserve"> </w:t>
      </w:r>
    </w:p>
    <w:p w14:paraId="09924BCB" w14:textId="2B6EB513" w:rsidR="00361089" w:rsidRPr="006228B0" w:rsidRDefault="00361089" w:rsidP="002913E6">
      <w:pPr>
        <w:tabs>
          <w:tab w:val="left" w:pos="3037"/>
          <w:tab w:val="left" w:pos="3038"/>
        </w:tabs>
        <w:spacing w:before="1"/>
        <w:rPr>
          <w:spacing w:val="-1"/>
          <w:sz w:val="24"/>
          <w:szCs w:val="24"/>
        </w:rPr>
      </w:pPr>
      <w:r w:rsidRPr="006228B0">
        <w:rPr>
          <w:sz w:val="24"/>
          <w:szCs w:val="24"/>
        </w:rPr>
        <w:t xml:space="preserve">                                           </w:t>
      </w:r>
      <w:r w:rsidR="002913E6" w:rsidRPr="006228B0">
        <w:rPr>
          <w:sz w:val="24"/>
          <w:szCs w:val="24"/>
        </w:rPr>
        <w:t>rights-</w:t>
      </w:r>
      <w:r w:rsidR="000E0232" w:rsidRPr="006228B0">
        <w:rPr>
          <w:sz w:val="24"/>
          <w:szCs w:val="24"/>
        </w:rPr>
        <w:t>of</w:t>
      </w:r>
      <w:r w:rsidR="002913E6" w:rsidRPr="006228B0">
        <w:rPr>
          <w:sz w:val="24"/>
          <w:szCs w:val="24"/>
        </w:rPr>
        <w:t xml:space="preserve">-way on </w:t>
      </w:r>
      <w:r w:rsidR="00272D61" w:rsidRPr="006228B0">
        <w:rPr>
          <w:sz w:val="24"/>
          <w:szCs w:val="24"/>
        </w:rPr>
        <w:t>or</w:t>
      </w:r>
      <w:r w:rsidR="002913E6" w:rsidRPr="006228B0">
        <w:rPr>
          <w:sz w:val="24"/>
          <w:szCs w:val="24"/>
        </w:rPr>
        <w:t xml:space="preserve"> adjacent to the site, shown </w:t>
      </w:r>
      <w:r w:rsidR="000E0232" w:rsidRPr="006228B0">
        <w:rPr>
          <w:sz w:val="24"/>
          <w:szCs w:val="24"/>
        </w:rPr>
        <w:t>by</w:t>
      </w:r>
      <w:r w:rsidR="002913E6" w:rsidRPr="006228B0">
        <w:rPr>
          <w:sz w:val="24"/>
          <w:szCs w:val="24"/>
        </w:rPr>
        <w:t xml:space="preserve"> location </w:t>
      </w:r>
      <w:r w:rsidR="00272D61" w:rsidRPr="006228B0">
        <w:rPr>
          <w:sz w:val="24"/>
          <w:szCs w:val="24"/>
        </w:rPr>
        <w:t>and</w:t>
      </w:r>
      <w:r w:rsidR="002913E6" w:rsidRPr="006228B0">
        <w:rPr>
          <w:spacing w:val="-1"/>
          <w:sz w:val="24"/>
          <w:szCs w:val="24"/>
        </w:rPr>
        <w:t xml:space="preserve"> </w:t>
      </w:r>
    </w:p>
    <w:p w14:paraId="416AA372" w14:textId="2D30F258" w:rsidR="002913E6" w:rsidRPr="006228B0" w:rsidRDefault="00361089" w:rsidP="002913E6">
      <w:pPr>
        <w:tabs>
          <w:tab w:val="left" w:pos="3037"/>
          <w:tab w:val="left" w:pos="3038"/>
        </w:tabs>
        <w:spacing w:before="1"/>
        <w:rPr>
          <w:sz w:val="24"/>
          <w:szCs w:val="24"/>
        </w:rPr>
      </w:pPr>
      <w:r w:rsidRPr="006228B0">
        <w:rPr>
          <w:spacing w:val="-1"/>
          <w:sz w:val="24"/>
          <w:szCs w:val="24"/>
        </w:rPr>
        <w:t xml:space="preserve">                                           </w:t>
      </w:r>
      <w:r w:rsidR="002913E6" w:rsidRPr="006228B0">
        <w:rPr>
          <w:sz w:val="24"/>
          <w:szCs w:val="24"/>
        </w:rPr>
        <w:t>dimension.</w:t>
      </w:r>
    </w:p>
    <w:p w14:paraId="51E45CEB" w14:textId="77777777" w:rsidR="00361089" w:rsidRPr="006228B0" w:rsidRDefault="002913E6" w:rsidP="002913E6">
      <w:pPr>
        <w:tabs>
          <w:tab w:val="left" w:pos="3037"/>
          <w:tab w:val="left" w:pos="3038"/>
        </w:tabs>
        <w:ind w:right="1083"/>
        <w:rPr>
          <w:sz w:val="24"/>
          <w:szCs w:val="24"/>
        </w:rPr>
      </w:pPr>
      <w:r w:rsidRPr="006228B0">
        <w:rPr>
          <w:sz w:val="24"/>
          <w:szCs w:val="24"/>
        </w:rPr>
        <w:t xml:space="preserve">                                       h. Significant features on the site such as contours, natural </w:t>
      </w:r>
    </w:p>
    <w:p w14:paraId="3C42EC62" w14:textId="77777777" w:rsidR="00361089" w:rsidRPr="006228B0" w:rsidRDefault="00361089" w:rsidP="002913E6">
      <w:pPr>
        <w:tabs>
          <w:tab w:val="left" w:pos="3037"/>
          <w:tab w:val="left" w:pos="3038"/>
        </w:tabs>
        <w:ind w:right="1083"/>
        <w:rPr>
          <w:sz w:val="24"/>
          <w:szCs w:val="24"/>
        </w:rPr>
      </w:pPr>
      <w:r w:rsidRPr="006228B0">
        <w:rPr>
          <w:sz w:val="24"/>
          <w:szCs w:val="24"/>
        </w:rPr>
        <w:t xml:space="preserve">                                           </w:t>
      </w:r>
      <w:r w:rsidR="00272D61" w:rsidRPr="006228B0">
        <w:rPr>
          <w:sz w:val="24"/>
          <w:szCs w:val="24"/>
        </w:rPr>
        <w:t>and</w:t>
      </w:r>
      <w:r w:rsidR="002913E6" w:rsidRPr="006228B0">
        <w:rPr>
          <w:sz w:val="24"/>
          <w:szCs w:val="24"/>
        </w:rPr>
        <w:t xml:space="preserve"> artificial drainage ways, wetl</w:t>
      </w:r>
      <w:r w:rsidR="00272D61" w:rsidRPr="006228B0">
        <w:rPr>
          <w:sz w:val="24"/>
          <w:szCs w:val="24"/>
        </w:rPr>
        <w:t>and</w:t>
      </w:r>
      <w:r w:rsidR="002913E6" w:rsidRPr="006228B0">
        <w:rPr>
          <w:sz w:val="24"/>
          <w:szCs w:val="24"/>
        </w:rPr>
        <w:t xml:space="preserve"> areas, ditches </w:t>
      </w:r>
    </w:p>
    <w:p w14:paraId="6ABD4586" w14:textId="77777777" w:rsidR="00361089" w:rsidRPr="006228B0" w:rsidRDefault="00361089" w:rsidP="00361089">
      <w:pPr>
        <w:tabs>
          <w:tab w:val="left" w:pos="3037"/>
          <w:tab w:val="left" w:pos="3038"/>
        </w:tabs>
        <w:ind w:left="720" w:right="1083"/>
        <w:rPr>
          <w:sz w:val="24"/>
          <w:szCs w:val="24"/>
        </w:rPr>
      </w:pPr>
      <w:r w:rsidRPr="006228B0">
        <w:rPr>
          <w:sz w:val="24"/>
          <w:szCs w:val="24"/>
        </w:rPr>
        <w:t xml:space="preserve">                               </w:t>
      </w:r>
      <w:r w:rsidR="002913E6" w:rsidRPr="006228B0">
        <w:rPr>
          <w:sz w:val="24"/>
          <w:szCs w:val="24"/>
        </w:rPr>
        <w:t>hydrologic features (with flooding limits based</w:t>
      </w:r>
      <w:r w:rsidRPr="006228B0">
        <w:rPr>
          <w:sz w:val="24"/>
          <w:szCs w:val="24"/>
        </w:rPr>
        <w:t xml:space="preserve">      </w:t>
      </w:r>
    </w:p>
    <w:p w14:paraId="3A8D634E" w14:textId="77777777" w:rsidR="00361089" w:rsidRPr="006228B0" w:rsidRDefault="00361089" w:rsidP="00361089">
      <w:pPr>
        <w:tabs>
          <w:tab w:val="left" w:pos="3037"/>
          <w:tab w:val="left" w:pos="3038"/>
        </w:tabs>
        <w:ind w:left="720" w:right="1083"/>
        <w:rPr>
          <w:sz w:val="24"/>
          <w:szCs w:val="24"/>
        </w:rPr>
      </w:pPr>
      <w:r w:rsidRPr="006228B0">
        <w:rPr>
          <w:sz w:val="24"/>
          <w:szCs w:val="24"/>
        </w:rPr>
        <w:t xml:space="preserve">                               info</w:t>
      </w:r>
      <w:r w:rsidR="00272D61" w:rsidRPr="006228B0">
        <w:rPr>
          <w:sz w:val="24"/>
          <w:szCs w:val="24"/>
        </w:rPr>
        <w:t>r</w:t>
      </w:r>
      <w:r w:rsidR="002913E6" w:rsidRPr="006228B0">
        <w:rPr>
          <w:sz w:val="24"/>
          <w:szCs w:val="24"/>
        </w:rPr>
        <w:t>m</w:t>
      </w:r>
      <w:r w:rsidR="00A66B04" w:rsidRPr="006228B0">
        <w:rPr>
          <w:sz w:val="24"/>
          <w:szCs w:val="24"/>
        </w:rPr>
        <w:t xml:space="preserve">ation </w:t>
      </w:r>
      <w:r w:rsidR="002913E6" w:rsidRPr="006228B0">
        <w:rPr>
          <w:sz w:val="24"/>
          <w:szCs w:val="24"/>
        </w:rPr>
        <w:t xml:space="preserve">available through the County), </w:t>
      </w:r>
      <w:r w:rsidR="00272D61" w:rsidRPr="006228B0">
        <w:rPr>
          <w:sz w:val="24"/>
          <w:szCs w:val="24"/>
        </w:rPr>
        <w:t>and</w:t>
      </w:r>
      <w:r w:rsidR="002913E6" w:rsidRPr="006228B0">
        <w:rPr>
          <w:sz w:val="24"/>
          <w:szCs w:val="24"/>
        </w:rPr>
        <w:t xml:space="preserve"> aquatic</w:t>
      </w:r>
      <w:r w:rsidRPr="006228B0">
        <w:rPr>
          <w:sz w:val="24"/>
          <w:szCs w:val="24"/>
        </w:rPr>
        <w:t xml:space="preserve"> </w:t>
      </w:r>
    </w:p>
    <w:p w14:paraId="4C25A419" w14:textId="77777777" w:rsidR="00361089" w:rsidRPr="006228B0" w:rsidRDefault="00361089" w:rsidP="00361089">
      <w:pPr>
        <w:tabs>
          <w:tab w:val="left" w:pos="3037"/>
          <w:tab w:val="left" w:pos="3038"/>
        </w:tabs>
        <w:ind w:left="720" w:right="1083"/>
        <w:rPr>
          <w:sz w:val="24"/>
          <w:szCs w:val="24"/>
        </w:rPr>
      </w:pPr>
      <w:r w:rsidRPr="006228B0">
        <w:rPr>
          <w:sz w:val="24"/>
          <w:szCs w:val="24"/>
        </w:rPr>
        <w:t xml:space="preserve">                               h</w:t>
      </w:r>
      <w:r w:rsidR="002913E6" w:rsidRPr="006228B0">
        <w:rPr>
          <w:sz w:val="24"/>
          <w:szCs w:val="24"/>
        </w:rPr>
        <w:t>abitat, geologic features</w:t>
      </w:r>
      <w:r w:rsidRPr="006228B0">
        <w:rPr>
          <w:sz w:val="24"/>
          <w:szCs w:val="24"/>
        </w:rPr>
        <w:t xml:space="preserve"> </w:t>
      </w:r>
      <w:r w:rsidR="00272D61" w:rsidRPr="006228B0">
        <w:rPr>
          <w:sz w:val="24"/>
          <w:szCs w:val="24"/>
        </w:rPr>
        <w:t>and</w:t>
      </w:r>
      <w:r w:rsidR="002913E6" w:rsidRPr="006228B0">
        <w:rPr>
          <w:sz w:val="24"/>
          <w:szCs w:val="24"/>
        </w:rPr>
        <w:t xml:space="preserve"> hazards, soil types; </w:t>
      </w:r>
    </w:p>
    <w:p w14:paraId="7F597113" w14:textId="77777777" w:rsidR="00361089" w:rsidRPr="006228B0" w:rsidRDefault="00361089" w:rsidP="002913E6">
      <w:pPr>
        <w:tabs>
          <w:tab w:val="left" w:pos="3037"/>
          <w:tab w:val="left" w:pos="3038"/>
        </w:tabs>
        <w:ind w:left="720" w:right="1083"/>
        <w:rPr>
          <w:sz w:val="24"/>
          <w:szCs w:val="24"/>
        </w:rPr>
      </w:pPr>
      <w:r w:rsidRPr="006228B0">
        <w:rPr>
          <w:sz w:val="24"/>
          <w:szCs w:val="24"/>
        </w:rPr>
        <w:t xml:space="preserve">                               </w:t>
      </w:r>
      <w:r w:rsidR="002913E6" w:rsidRPr="006228B0">
        <w:rPr>
          <w:sz w:val="24"/>
          <w:szCs w:val="24"/>
        </w:rPr>
        <w:t xml:space="preserve">vegetative over, dams, reservoirs, excavations, </w:t>
      </w:r>
      <w:r w:rsidR="00272D61" w:rsidRPr="006228B0">
        <w:rPr>
          <w:sz w:val="24"/>
          <w:szCs w:val="24"/>
        </w:rPr>
        <w:t>and</w:t>
      </w:r>
      <w:r w:rsidR="002913E6" w:rsidRPr="006228B0">
        <w:rPr>
          <w:sz w:val="24"/>
          <w:szCs w:val="24"/>
        </w:rPr>
        <w:t xml:space="preserve"> mines; </w:t>
      </w:r>
    </w:p>
    <w:p w14:paraId="01FB4EF8" w14:textId="77777777" w:rsidR="004C4BA1" w:rsidRPr="006228B0" w:rsidRDefault="00361089" w:rsidP="002913E6">
      <w:pPr>
        <w:tabs>
          <w:tab w:val="left" w:pos="3037"/>
          <w:tab w:val="left" w:pos="3038"/>
        </w:tabs>
        <w:ind w:left="720" w:right="1083"/>
        <w:rPr>
          <w:sz w:val="24"/>
          <w:szCs w:val="24"/>
        </w:rPr>
      </w:pPr>
      <w:r w:rsidRPr="006228B0">
        <w:rPr>
          <w:sz w:val="24"/>
          <w:szCs w:val="24"/>
        </w:rPr>
        <w:t xml:space="preserve">                               </w:t>
      </w:r>
      <w:r w:rsidR="00272D61" w:rsidRPr="006228B0">
        <w:rPr>
          <w:sz w:val="24"/>
          <w:szCs w:val="24"/>
        </w:rPr>
        <w:t>and</w:t>
      </w:r>
      <w:r w:rsidR="002913E6" w:rsidRPr="006228B0">
        <w:rPr>
          <w:sz w:val="24"/>
          <w:szCs w:val="24"/>
        </w:rPr>
        <w:t xml:space="preserve"> any other on-site </w:t>
      </w:r>
      <w:r w:rsidR="00272D61" w:rsidRPr="006228B0">
        <w:rPr>
          <w:sz w:val="24"/>
          <w:szCs w:val="24"/>
        </w:rPr>
        <w:t>and</w:t>
      </w:r>
      <w:r w:rsidR="002913E6" w:rsidRPr="006228B0">
        <w:rPr>
          <w:sz w:val="24"/>
          <w:szCs w:val="24"/>
        </w:rPr>
        <w:t xml:space="preserve"> </w:t>
      </w:r>
      <w:r w:rsidR="000E0232" w:rsidRPr="006228B0">
        <w:rPr>
          <w:sz w:val="24"/>
          <w:szCs w:val="24"/>
        </w:rPr>
        <w:t>of</w:t>
      </w:r>
      <w:r w:rsidR="002913E6" w:rsidRPr="006228B0">
        <w:rPr>
          <w:sz w:val="24"/>
          <w:szCs w:val="24"/>
        </w:rPr>
        <w:t>f-site features that might</w:t>
      </w:r>
      <w:r w:rsidRPr="006228B0">
        <w:rPr>
          <w:sz w:val="24"/>
          <w:szCs w:val="24"/>
        </w:rPr>
        <w:t xml:space="preserve"> </w:t>
      </w:r>
    </w:p>
    <w:p w14:paraId="645EED5C" w14:textId="2A52C2E4" w:rsidR="002913E6" w:rsidRPr="006228B0" w:rsidRDefault="004C4BA1" w:rsidP="002913E6">
      <w:pPr>
        <w:tabs>
          <w:tab w:val="left" w:pos="3037"/>
          <w:tab w:val="left" w:pos="3038"/>
        </w:tabs>
        <w:ind w:left="720" w:right="1083"/>
        <w:rPr>
          <w:sz w:val="24"/>
          <w:szCs w:val="24"/>
        </w:rPr>
      </w:pPr>
      <w:r w:rsidRPr="006228B0">
        <w:rPr>
          <w:sz w:val="24"/>
          <w:szCs w:val="24"/>
        </w:rPr>
        <w:t xml:space="preserve">                               </w:t>
      </w:r>
      <w:r w:rsidR="00361089" w:rsidRPr="006228B0">
        <w:rPr>
          <w:sz w:val="24"/>
          <w:szCs w:val="24"/>
        </w:rPr>
        <w:t>i</w:t>
      </w:r>
      <w:r w:rsidR="002913E6" w:rsidRPr="006228B0">
        <w:rPr>
          <w:sz w:val="24"/>
          <w:szCs w:val="24"/>
        </w:rPr>
        <w:t>nfluence the development</w:t>
      </w:r>
      <w:r w:rsidR="00A66B04" w:rsidRPr="006228B0">
        <w:rPr>
          <w:sz w:val="24"/>
          <w:szCs w:val="24"/>
        </w:rPr>
        <w:t>.</w:t>
      </w:r>
    </w:p>
    <w:p w14:paraId="28C4CD59" w14:textId="77777777" w:rsidR="002913E6" w:rsidRPr="006228B0" w:rsidRDefault="002913E6" w:rsidP="002913E6">
      <w:pPr>
        <w:tabs>
          <w:tab w:val="left" w:pos="3037"/>
          <w:tab w:val="left" w:pos="3038"/>
        </w:tabs>
        <w:ind w:left="720" w:right="1083"/>
        <w:rPr>
          <w:sz w:val="24"/>
          <w:szCs w:val="24"/>
        </w:rPr>
      </w:pPr>
    </w:p>
    <w:p w14:paraId="21068A87" w14:textId="15A0D882" w:rsidR="002913E6" w:rsidRPr="006228B0" w:rsidRDefault="0087357D" w:rsidP="002913E6">
      <w:pPr>
        <w:pStyle w:val="ListParagraph"/>
        <w:tabs>
          <w:tab w:val="left" w:pos="3037"/>
          <w:tab w:val="left" w:pos="3038"/>
        </w:tabs>
        <w:ind w:left="1440" w:right="1083" w:firstLine="0"/>
        <w:rPr>
          <w:szCs w:val="24"/>
        </w:rPr>
      </w:pPr>
      <w:r w:rsidRPr="006228B0">
        <w:rPr>
          <w:szCs w:val="24"/>
        </w:rPr>
        <w:t>8</w:t>
      </w:r>
      <w:r w:rsidR="002913E6" w:rsidRPr="006228B0">
        <w:rPr>
          <w:b/>
          <w:bCs/>
          <w:szCs w:val="24"/>
        </w:rPr>
        <w:t>.  Include a survey</w:t>
      </w:r>
      <w:r w:rsidR="009D63FC" w:rsidRPr="006228B0">
        <w:rPr>
          <w:b/>
          <w:bCs/>
          <w:szCs w:val="24"/>
        </w:rPr>
        <w:t xml:space="preserve">. </w:t>
      </w:r>
      <w:r w:rsidR="002913E6" w:rsidRPr="006228B0">
        <w:rPr>
          <w:szCs w:val="24"/>
        </w:rPr>
        <w:t xml:space="preserve">A plat map </w:t>
      </w:r>
      <w:r w:rsidR="00272D61" w:rsidRPr="006228B0">
        <w:rPr>
          <w:szCs w:val="24"/>
        </w:rPr>
        <w:t>or</w:t>
      </w:r>
      <w:r w:rsidR="002913E6" w:rsidRPr="006228B0">
        <w:rPr>
          <w:szCs w:val="24"/>
        </w:rPr>
        <w:t xml:space="preserve"> survey is a scaled drawing that </w:t>
      </w:r>
      <w:r w:rsidR="002913E6" w:rsidRPr="006228B0">
        <w:rPr>
          <w:szCs w:val="24"/>
        </w:rPr>
        <w:lastRenderedPageBreak/>
        <w:t xml:space="preserve">shows how a piece </w:t>
      </w:r>
      <w:r w:rsidR="000E0232" w:rsidRPr="006228B0">
        <w:rPr>
          <w:szCs w:val="24"/>
        </w:rPr>
        <w:t>of</w:t>
      </w:r>
      <w:r w:rsidR="002913E6" w:rsidRPr="006228B0">
        <w:rPr>
          <w:szCs w:val="24"/>
        </w:rPr>
        <w:t xml:space="preserve"> l</w:t>
      </w:r>
      <w:r w:rsidR="00272D61" w:rsidRPr="006228B0">
        <w:rPr>
          <w:szCs w:val="24"/>
        </w:rPr>
        <w:t>and</w:t>
      </w:r>
      <w:r w:rsidR="002913E6" w:rsidRPr="006228B0">
        <w:rPr>
          <w:szCs w:val="24"/>
        </w:rPr>
        <w:t xml:space="preserve"> is divided into lots, streets, </w:t>
      </w:r>
      <w:r w:rsidR="00272D61" w:rsidRPr="006228B0">
        <w:rPr>
          <w:szCs w:val="24"/>
        </w:rPr>
        <w:t>and</w:t>
      </w:r>
      <w:r w:rsidR="002913E6" w:rsidRPr="006228B0">
        <w:rPr>
          <w:szCs w:val="24"/>
        </w:rPr>
        <w:t xml:space="preserve"> blocks.  It’s a legal document that establishes the boundaries </w:t>
      </w:r>
      <w:r w:rsidR="000E0232" w:rsidRPr="006228B0">
        <w:rPr>
          <w:szCs w:val="24"/>
        </w:rPr>
        <w:t>of</w:t>
      </w:r>
      <w:r w:rsidR="002913E6" w:rsidRPr="006228B0">
        <w:rPr>
          <w:szCs w:val="24"/>
        </w:rPr>
        <w:t xml:space="preserve"> a property. It can be a preliminary survey that is either rec</w:t>
      </w:r>
      <w:r w:rsidR="00272D61" w:rsidRPr="006228B0">
        <w:rPr>
          <w:szCs w:val="24"/>
        </w:rPr>
        <w:t>or</w:t>
      </w:r>
      <w:r w:rsidR="002913E6" w:rsidRPr="006228B0">
        <w:rPr>
          <w:szCs w:val="24"/>
        </w:rPr>
        <w:t xml:space="preserve">ded </w:t>
      </w:r>
      <w:r w:rsidR="00272D61" w:rsidRPr="006228B0">
        <w:rPr>
          <w:szCs w:val="24"/>
        </w:rPr>
        <w:t>or</w:t>
      </w:r>
      <w:r w:rsidR="002913E6" w:rsidRPr="006228B0">
        <w:rPr>
          <w:szCs w:val="24"/>
        </w:rPr>
        <w:t xml:space="preserve"> not.  </w:t>
      </w:r>
    </w:p>
    <w:p w14:paraId="4AA11141" w14:textId="77777777" w:rsidR="00087F61" w:rsidRPr="006228B0" w:rsidRDefault="00087F61" w:rsidP="00087F61">
      <w:pPr>
        <w:pStyle w:val="BodyText"/>
        <w:rPr>
          <w:i/>
          <w:iCs/>
        </w:rPr>
      </w:pPr>
    </w:p>
    <w:p w14:paraId="201FD8B9" w14:textId="2E45A5A3" w:rsidR="00087F61" w:rsidRPr="006228B0" w:rsidRDefault="00087F61" w:rsidP="008241A7">
      <w:pPr>
        <w:pStyle w:val="ListParagraph"/>
        <w:numPr>
          <w:ilvl w:val="2"/>
          <w:numId w:val="27"/>
        </w:numPr>
        <w:tabs>
          <w:tab w:val="left" w:pos="3039"/>
          <w:tab w:val="left" w:pos="3040"/>
        </w:tabs>
        <w:ind w:right="880" w:hanging="720"/>
        <w:rPr>
          <w:szCs w:val="24"/>
        </w:rPr>
      </w:pPr>
      <w:r w:rsidRPr="006228B0">
        <w:rPr>
          <w:szCs w:val="24"/>
        </w:rPr>
        <w:t xml:space="preserve">Date </w:t>
      </w:r>
      <w:r w:rsidR="000E0232" w:rsidRPr="006228B0">
        <w:rPr>
          <w:szCs w:val="24"/>
        </w:rPr>
        <w:t>of</w:t>
      </w:r>
      <w:r w:rsidRPr="006228B0">
        <w:rPr>
          <w:szCs w:val="24"/>
        </w:rPr>
        <w:t xml:space="preserve"> preparation, revision box, written scale,</w:t>
      </w:r>
      <w:r w:rsidRPr="006228B0">
        <w:rPr>
          <w:spacing w:val="-11"/>
          <w:szCs w:val="24"/>
        </w:rPr>
        <w:t xml:space="preserve"> </w:t>
      </w:r>
      <w:r w:rsidRPr="006228B0">
        <w:rPr>
          <w:szCs w:val="24"/>
        </w:rPr>
        <w:t xml:space="preserve">graphic scale, </w:t>
      </w:r>
      <w:r w:rsidR="00272D61" w:rsidRPr="006228B0">
        <w:rPr>
          <w:szCs w:val="24"/>
        </w:rPr>
        <w:t>and</w:t>
      </w:r>
      <w:r w:rsidRPr="006228B0">
        <w:rPr>
          <w:szCs w:val="24"/>
        </w:rPr>
        <w:t xml:space="preserve"> n</w:t>
      </w:r>
      <w:r w:rsidR="00272D61" w:rsidRPr="006228B0">
        <w:rPr>
          <w:szCs w:val="24"/>
        </w:rPr>
        <w:t>or</w:t>
      </w:r>
      <w:r w:rsidRPr="006228B0">
        <w:rPr>
          <w:szCs w:val="24"/>
        </w:rPr>
        <w:t>th arrow (designated as true</w:t>
      </w:r>
      <w:r w:rsidRPr="006228B0">
        <w:rPr>
          <w:spacing w:val="-15"/>
          <w:szCs w:val="24"/>
        </w:rPr>
        <w:t xml:space="preserve"> </w:t>
      </w:r>
      <w:r w:rsidRPr="006228B0">
        <w:rPr>
          <w:szCs w:val="24"/>
        </w:rPr>
        <w:t>n</w:t>
      </w:r>
      <w:r w:rsidR="00272D61" w:rsidRPr="006228B0">
        <w:rPr>
          <w:szCs w:val="24"/>
        </w:rPr>
        <w:t>or</w:t>
      </w:r>
      <w:r w:rsidRPr="006228B0">
        <w:rPr>
          <w:szCs w:val="24"/>
        </w:rPr>
        <w:t>th).</w:t>
      </w:r>
    </w:p>
    <w:p w14:paraId="5EC0E370" w14:textId="5AB761DA" w:rsidR="00087F61" w:rsidRPr="006228B0" w:rsidRDefault="00087F61" w:rsidP="008241A7">
      <w:pPr>
        <w:pStyle w:val="ListParagraph"/>
        <w:numPr>
          <w:ilvl w:val="2"/>
          <w:numId w:val="27"/>
        </w:numPr>
        <w:tabs>
          <w:tab w:val="left" w:pos="3040"/>
        </w:tabs>
        <w:ind w:right="658" w:hanging="720"/>
        <w:jc w:val="both"/>
        <w:rPr>
          <w:szCs w:val="24"/>
        </w:rPr>
      </w:pPr>
      <w:r w:rsidRPr="006228B0">
        <w:rPr>
          <w:szCs w:val="24"/>
        </w:rPr>
        <w:t>Clearly identified boundary lines, c</w:t>
      </w:r>
      <w:r w:rsidR="00272D61" w:rsidRPr="006228B0">
        <w:rPr>
          <w:szCs w:val="24"/>
        </w:rPr>
        <w:t>or</w:t>
      </w:r>
      <w:r w:rsidRPr="006228B0">
        <w:rPr>
          <w:szCs w:val="24"/>
        </w:rPr>
        <w:t xml:space="preserve">ner pins, dimensions </w:t>
      </w:r>
      <w:r w:rsidR="000E0232" w:rsidRPr="006228B0">
        <w:rPr>
          <w:szCs w:val="24"/>
        </w:rPr>
        <w:t>of</w:t>
      </w:r>
      <w:r w:rsidRPr="006228B0">
        <w:rPr>
          <w:szCs w:val="24"/>
        </w:rPr>
        <w:t xml:space="preserve"> the site, </w:t>
      </w:r>
      <w:r w:rsidR="00272D61" w:rsidRPr="006228B0">
        <w:rPr>
          <w:szCs w:val="24"/>
        </w:rPr>
        <w:t>and</w:t>
      </w:r>
      <w:r w:rsidRPr="006228B0">
        <w:rPr>
          <w:szCs w:val="24"/>
        </w:rPr>
        <w:t xml:space="preserve"> distance </w:t>
      </w:r>
      <w:r w:rsidR="000E0232" w:rsidRPr="006228B0">
        <w:rPr>
          <w:szCs w:val="24"/>
        </w:rPr>
        <w:t>of</w:t>
      </w:r>
      <w:r w:rsidRPr="006228B0">
        <w:rPr>
          <w:szCs w:val="24"/>
        </w:rPr>
        <w:t xml:space="preserve"> structures from the boundaries </w:t>
      </w:r>
      <w:r w:rsidR="000E0232" w:rsidRPr="006228B0">
        <w:rPr>
          <w:szCs w:val="24"/>
        </w:rPr>
        <w:t>of</w:t>
      </w:r>
      <w:r w:rsidRPr="006228B0">
        <w:rPr>
          <w:szCs w:val="24"/>
        </w:rPr>
        <w:t xml:space="preserve"> the</w:t>
      </w:r>
      <w:r w:rsidRPr="006228B0">
        <w:rPr>
          <w:spacing w:val="-1"/>
          <w:szCs w:val="24"/>
        </w:rPr>
        <w:t xml:space="preserve"> </w:t>
      </w:r>
      <w:r w:rsidRPr="006228B0">
        <w:rPr>
          <w:szCs w:val="24"/>
        </w:rPr>
        <w:t>site.</w:t>
      </w:r>
    </w:p>
    <w:p w14:paraId="0A1BD215" w14:textId="1899D613" w:rsidR="00087F61" w:rsidRPr="006228B0" w:rsidRDefault="00087F61" w:rsidP="008241A7">
      <w:pPr>
        <w:pStyle w:val="ListParagraph"/>
        <w:numPr>
          <w:ilvl w:val="2"/>
          <w:numId w:val="27"/>
        </w:numPr>
        <w:tabs>
          <w:tab w:val="left" w:pos="3039"/>
          <w:tab w:val="left" w:pos="3040"/>
        </w:tabs>
        <w:ind w:hanging="720"/>
        <w:rPr>
          <w:szCs w:val="24"/>
        </w:rPr>
      </w:pPr>
      <w:r w:rsidRPr="006228B0">
        <w:rPr>
          <w:szCs w:val="24"/>
        </w:rPr>
        <w:t xml:space="preserve">Location </w:t>
      </w:r>
      <w:r w:rsidR="000E0232" w:rsidRPr="006228B0">
        <w:rPr>
          <w:szCs w:val="24"/>
        </w:rPr>
        <w:t>of</w:t>
      </w:r>
      <w:r w:rsidRPr="006228B0">
        <w:rPr>
          <w:szCs w:val="24"/>
        </w:rPr>
        <w:t xml:space="preserve"> lot</w:t>
      </w:r>
      <w:r w:rsidRPr="006228B0">
        <w:rPr>
          <w:spacing w:val="-2"/>
          <w:szCs w:val="24"/>
        </w:rPr>
        <w:t xml:space="preserve"> </w:t>
      </w:r>
      <w:r w:rsidRPr="006228B0">
        <w:rPr>
          <w:szCs w:val="24"/>
        </w:rPr>
        <w:t>lines.</w:t>
      </w:r>
    </w:p>
    <w:p w14:paraId="701EA92C" w14:textId="072F11EB" w:rsidR="00087F61" w:rsidRPr="006228B0" w:rsidRDefault="00087F61" w:rsidP="008241A7">
      <w:pPr>
        <w:pStyle w:val="ListParagraph"/>
        <w:numPr>
          <w:ilvl w:val="2"/>
          <w:numId w:val="27"/>
        </w:numPr>
        <w:tabs>
          <w:tab w:val="left" w:pos="3037"/>
          <w:tab w:val="left" w:pos="3038"/>
        </w:tabs>
        <w:ind w:left="3037"/>
        <w:rPr>
          <w:szCs w:val="24"/>
        </w:rPr>
      </w:pPr>
      <w:r w:rsidRPr="006228B0">
        <w:rPr>
          <w:szCs w:val="24"/>
        </w:rPr>
        <w:t xml:space="preserve">Size </w:t>
      </w:r>
      <w:r w:rsidR="000E0232" w:rsidRPr="006228B0">
        <w:rPr>
          <w:szCs w:val="24"/>
        </w:rPr>
        <w:t>of</w:t>
      </w:r>
      <w:r w:rsidRPr="006228B0">
        <w:rPr>
          <w:szCs w:val="24"/>
        </w:rPr>
        <w:t xml:space="preserve"> the parcel, in acres </w:t>
      </w:r>
      <w:r w:rsidR="00272D61" w:rsidRPr="006228B0">
        <w:rPr>
          <w:szCs w:val="24"/>
        </w:rPr>
        <w:t>or</w:t>
      </w:r>
      <w:r w:rsidRPr="006228B0">
        <w:rPr>
          <w:szCs w:val="24"/>
        </w:rPr>
        <w:t xml:space="preserve"> square</w:t>
      </w:r>
      <w:r w:rsidRPr="006228B0">
        <w:rPr>
          <w:spacing w:val="-12"/>
          <w:szCs w:val="24"/>
        </w:rPr>
        <w:t xml:space="preserve"> </w:t>
      </w:r>
      <w:r w:rsidRPr="006228B0">
        <w:rPr>
          <w:szCs w:val="24"/>
        </w:rPr>
        <w:t>feet.</w:t>
      </w:r>
    </w:p>
    <w:p w14:paraId="16DCE2C3" w14:textId="2D15B91C" w:rsidR="00087F61" w:rsidRPr="006228B0" w:rsidRDefault="00087F61" w:rsidP="008241A7">
      <w:pPr>
        <w:pStyle w:val="ListParagraph"/>
        <w:numPr>
          <w:ilvl w:val="2"/>
          <w:numId w:val="27"/>
        </w:numPr>
        <w:tabs>
          <w:tab w:val="left" w:pos="3037"/>
          <w:tab w:val="left" w:pos="3038"/>
        </w:tabs>
        <w:ind w:left="3037"/>
        <w:rPr>
          <w:b/>
          <w:i/>
          <w:szCs w:val="24"/>
        </w:rPr>
      </w:pPr>
      <w:r w:rsidRPr="006228B0">
        <w:rPr>
          <w:szCs w:val="24"/>
        </w:rPr>
        <w:t xml:space="preserve">Existing uses </w:t>
      </w:r>
      <w:r w:rsidR="000E0232" w:rsidRPr="006228B0">
        <w:rPr>
          <w:szCs w:val="24"/>
        </w:rPr>
        <w:t>of</w:t>
      </w:r>
      <w:r w:rsidRPr="006228B0">
        <w:rPr>
          <w:szCs w:val="24"/>
        </w:rPr>
        <w:t xml:space="preserve"> the site </w:t>
      </w:r>
      <w:r w:rsidR="00272D61" w:rsidRPr="006228B0">
        <w:rPr>
          <w:szCs w:val="24"/>
        </w:rPr>
        <w:t>and</w:t>
      </w:r>
      <w:r w:rsidRPr="006228B0">
        <w:rPr>
          <w:szCs w:val="24"/>
        </w:rPr>
        <w:t xml:space="preserve"> the adjacent</w:t>
      </w:r>
      <w:r w:rsidRPr="006228B0">
        <w:rPr>
          <w:spacing w:val="-13"/>
          <w:szCs w:val="24"/>
        </w:rPr>
        <w:t xml:space="preserve"> </w:t>
      </w:r>
      <w:r w:rsidRPr="006228B0">
        <w:rPr>
          <w:szCs w:val="24"/>
        </w:rPr>
        <w:t>properties</w:t>
      </w:r>
      <w:r w:rsidRPr="006228B0">
        <w:rPr>
          <w:b/>
          <w:i/>
          <w:szCs w:val="24"/>
        </w:rPr>
        <w:t>.</w:t>
      </w:r>
    </w:p>
    <w:p w14:paraId="32F41993" w14:textId="0739F650" w:rsidR="00087F61" w:rsidRPr="006228B0" w:rsidRDefault="00087F61" w:rsidP="008241A7">
      <w:pPr>
        <w:pStyle w:val="ListParagraph"/>
        <w:numPr>
          <w:ilvl w:val="2"/>
          <w:numId w:val="27"/>
        </w:numPr>
        <w:tabs>
          <w:tab w:val="left" w:pos="3037"/>
          <w:tab w:val="left" w:pos="3038"/>
        </w:tabs>
        <w:ind w:left="3039" w:right="1440" w:hanging="720"/>
        <w:rPr>
          <w:szCs w:val="24"/>
        </w:rPr>
      </w:pPr>
      <w:r w:rsidRPr="006228B0">
        <w:rPr>
          <w:szCs w:val="24"/>
        </w:rPr>
        <w:t xml:space="preserve">Location, dimension </w:t>
      </w:r>
      <w:r w:rsidR="000E0232" w:rsidRPr="006228B0">
        <w:rPr>
          <w:szCs w:val="24"/>
        </w:rPr>
        <w:t>of</w:t>
      </w:r>
      <w:r w:rsidRPr="006228B0">
        <w:rPr>
          <w:szCs w:val="24"/>
        </w:rPr>
        <w:t xml:space="preserve"> all structures, existing</w:t>
      </w:r>
      <w:r w:rsidRPr="006228B0">
        <w:rPr>
          <w:spacing w:val="-22"/>
          <w:szCs w:val="24"/>
        </w:rPr>
        <w:t xml:space="preserve"> </w:t>
      </w:r>
      <w:r w:rsidR="00272D61" w:rsidRPr="006228B0">
        <w:rPr>
          <w:szCs w:val="24"/>
        </w:rPr>
        <w:t>and</w:t>
      </w:r>
      <w:r w:rsidRPr="006228B0">
        <w:rPr>
          <w:szCs w:val="24"/>
        </w:rPr>
        <w:t xml:space="preserve"> proposed.</w:t>
      </w:r>
    </w:p>
    <w:p w14:paraId="00369D60" w14:textId="215ED305" w:rsidR="00087F61" w:rsidRPr="006228B0" w:rsidRDefault="00087F61" w:rsidP="008241A7">
      <w:pPr>
        <w:pStyle w:val="ListParagraph"/>
        <w:numPr>
          <w:ilvl w:val="2"/>
          <w:numId w:val="27"/>
        </w:numPr>
        <w:tabs>
          <w:tab w:val="left" w:pos="3037"/>
          <w:tab w:val="left" w:pos="3038"/>
        </w:tabs>
        <w:ind w:left="3037"/>
        <w:rPr>
          <w:szCs w:val="24"/>
        </w:rPr>
      </w:pPr>
      <w:r w:rsidRPr="006228B0">
        <w:rPr>
          <w:szCs w:val="24"/>
        </w:rPr>
        <w:t xml:space="preserve">Existing </w:t>
      </w:r>
      <w:r w:rsidR="00272D61" w:rsidRPr="006228B0">
        <w:rPr>
          <w:szCs w:val="24"/>
        </w:rPr>
        <w:t>and</w:t>
      </w:r>
      <w:r w:rsidRPr="006228B0">
        <w:rPr>
          <w:szCs w:val="24"/>
        </w:rPr>
        <w:t xml:space="preserve"> proposed</w:t>
      </w:r>
      <w:r w:rsidRPr="006228B0">
        <w:rPr>
          <w:spacing w:val="-9"/>
          <w:szCs w:val="24"/>
        </w:rPr>
        <w:t xml:space="preserve"> </w:t>
      </w:r>
      <w:r w:rsidRPr="006228B0">
        <w:rPr>
          <w:szCs w:val="24"/>
        </w:rPr>
        <w:t>grading.</w:t>
      </w:r>
    </w:p>
    <w:p w14:paraId="1A3043AA" w14:textId="51255BEA" w:rsidR="00087F61" w:rsidRPr="006228B0" w:rsidRDefault="00087F61" w:rsidP="008241A7">
      <w:pPr>
        <w:pStyle w:val="ListParagraph"/>
        <w:numPr>
          <w:ilvl w:val="2"/>
          <w:numId w:val="27"/>
        </w:numPr>
        <w:tabs>
          <w:tab w:val="left" w:pos="3037"/>
          <w:tab w:val="left" w:pos="3038"/>
        </w:tabs>
        <w:ind w:left="3039" w:right="660" w:hanging="720"/>
        <w:rPr>
          <w:szCs w:val="24"/>
        </w:rPr>
      </w:pPr>
      <w:r w:rsidRPr="006228B0">
        <w:rPr>
          <w:szCs w:val="24"/>
        </w:rPr>
        <w:t xml:space="preserve">Existing </w:t>
      </w:r>
      <w:r w:rsidR="00272D61" w:rsidRPr="006228B0">
        <w:rPr>
          <w:szCs w:val="24"/>
        </w:rPr>
        <w:t>and</w:t>
      </w:r>
      <w:r w:rsidRPr="006228B0">
        <w:rPr>
          <w:szCs w:val="24"/>
        </w:rPr>
        <w:t xml:space="preserve"> proposed roads, railroad tracks, irrigation ditches, fences, existing </w:t>
      </w:r>
      <w:r w:rsidR="00272D61" w:rsidRPr="006228B0">
        <w:rPr>
          <w:szCs w:val="24"/>
        </w:rPr>
        <w:t>and</w:t>
      </w:r>
      <w:r w:rsidRPr="006228B0">
        <w:rPr>
          <w:szCs w:val="24"/>
        </w:rPr>
        <w:t xml:space="preserve"> proposed utility lines, </w:t>
      </w:r>
      <w:r w:rsidR="00272D61" w:rsidRPr="006228B0">
        <w:rPr>
          <w:szCs w:val="24"/>
        </w:rPr>
        <w:t>and</w:t>
      </w:r>
      <w:r w:rsidRPr="006228B0">
        <w:rPr>
          <w:szCs w:val="24"/>
        </w:rPr>
        <w:t xml:space="preserve"> easements </w:t>
      </w:r>
      <w:r w:rsidR="00272D61" w:rsidRPr="006228B0">
        <w:rPr>
          <w:szCs w:val="24"/>
        </w:rPr>
        <w:t>and</w:t>
      </w:r>
      <w:r w:rsidRPr="006228B0">
        <w:rPr>
          <w:szCs w:val="24"/>
        </w:rPr>
        <w:t xml:space="preserve"> rights-</w:t>
      </w:r>
      <w:r w:rsidR="000E0232" w:rsidRPr="006228B0">
        <w:rPr>
          <w:szCs w:val="24"/>
        </w:rPr>
        <w:t>of</w:t>
      </w:r>
      <w:r w:rsidRPr="006228B0">
        <w:rPr>
          <w:szCs w:val="24"/>
        </w:rPr>
        <w:t xml:space="preserve">-way on </w:t>
      </w:r>
      <w:r w:rsidR="00272D61" w:rsidRPr="006228B0">
        <w:rPr>
          <w:szCs w:val="24"/>
        </w:rPr>
        <w:t>or</w:t>
      </w:r>
      <w:r w:rsidRPr="006228B0">
        <w:rPr>
          <w:szCs w:val="24"/>
        </w:rPr>
        <w:t xml:space="preserve"> adjacent to the parcel, shown </w:t>
      </w:r>
      <w:r w:rsidR="000E0232" w:rsidRPr="006228B0">
        <w:rPr>
          <w:szCs w:val="24"/>
        </w:rPr>
        <w:t>by</w:t>
      </w:r>
      <w:r w:rsidRPr="006228B0">
        <w:rPr>
          <w:szCs w:val="24"/>
        </w:rPr>
        <w:t xml:space="preserve"> location </w:t>
      </w:r>
      <w:r w:rsidR="00272D61" w:rsidRPr="006228B0">
        <w:rPr>
          <w:szCs w:val="24"/>
        </w:rPr>
        <w:t>and</w:t>
      </w:r>
      <w:r w:rsidRPr="006228B0">
        <w:rPr>
          <w:spacing w:val="-1"/>
          <w:szCs w:val="24"/>
        </w:rPr>
        <w:t xml:space="preserve"> </w:t>
      </w:r>
      <w:r w:rsidRPr="006228B0">
        <w:rPr>
          <w:szCs w:val="24"/>
        </w:rPr>
        <w:t>dimension.</w:t>
      </w:r>
    </w:p>
    <w:p w14:paraId="50DB4505" w14:textId="25BBE3C0" w:rsidR="00087F61" w:rsidRPr="006228B0" w:rsidRDefault="00087F61" w:rsidP="008241A7">
      <w:pPr>
        <w:pStyle w:val="ListParagraph"/>
        <w:numPr>
          <w:ilvl w:val="2"/>
          <w:numId w:val="27"/>
        </w:numPr>
        <w:tabs>
          <w:tab w:val="left" w:pos="3037"/>
          <w:tab w:val="left" w:pos="3038"/>
        </w:tabs>
        <w:ind w:right="485" w:hanging="720"/>
        <w:rPr>
          <w:szCs w:val="24"/>
        </w:rPr>
      </w:pPr>
      <w:r w:rsidRPr="006228B0">
        <w:rPr>
          <w:szCs w:val="24"/>
        </w:rPr>
        <w:t>Significant features on the site such as contours, natural</w:t>
      </w:r>
      <w:r w:rsidRPr="006228B0">
        <w:rPr>
          <w:spacing w:val="-14"/>
          <w:szCs w:val="24"/>
        </w:rPr>
        <w:t xml:space="preserve"> </w:t>
      </w:r>
      <w:r w:rsidR="00272D61" w:rsidRPr="006228B0">
        <w:rPr>
          <w:szCs w:val="24"/>
        </w:rPr>
        <w:t>and</w:t>
      </w:r>
      <w:r w:rsidRPr="006228B0">
        <w:rPr>
          <w:szCs w:val="24"/>
        </w:rPr>
        <w:t xml:space="preserve"> artificial drainage ways, wetl</w:t>
      </w:r>
      <w:r w:rsidR="00272D61" w:rsidRPr="006228B0">
        <w:rPr>
          <w:szCs w:val="24"/>
        </w:rPr>
        <w:t>and</w:t>
      </w:r>
      <w:r w:rsidRPr="006228B0">
        <w:rPr>
          <w:szCs w:val="24"/>
        </w:rPr>
        <w:t xml:space="preserve"> areas, ditches, hydrologic features (with flooding limits based on in</w:t>
      </w:r>
      <w:r w:rsidR="000E0232" w:rsidRPr="006228B0">
        <w:rPr>
          <w:szCs w:val="24"/>
        </w:rPr>
        <w:t>f</w:t>
      </w:r>
      <w:r w:rsidR="00272D61" w:rsidRPr="006228B0">
        <w:rPr>
          <w:szCs w:val="24"/>
        </w:rPr>
        <w:t>or</w:t>
      </w:r>
      <w:r w:rsidRPr="006228B0">
        <w:rPr>
          <w:szCs w:val="24"/>
        </w:rPr>
        <w:t xml:space="preserve">mation available through the County), </w:t>
      </w:r>
      <w:r w:rsidR="00272D61" w:rsidRPr="006228B0">
        <w:rPr>
          <w:szCs w:val="24"/>
        </w:rPr>
        <w:t>and</w:t>
      </w:r>
      <w:r w:rsidRPr="006228B0">
        <w:rPr>
          <w:szCs w:val="24"/>
        </w:rPr>
        <w:t xml:space="preserve"> aquatic habitat, geologic features </w:t>
      </w:r>
      <w:r w:rsidR="00272D61" w:rsidRPr="006228B0">
        <w:rPr>
          <w:szCs w:val="24"/>
        </w:rPr>
        <w:t>and</w:t>
      </w:r>
      <w:r w:rsidRPr="006228B0">
        <w:rPr>
          <w:szCs w:val="24"/>
        </w:rPr>
        <w:t xml:space="preserve"> hazards, soil types; vegetative cover; dams, reservoirs, excavations, </w:t>
      </w:r>
      <w:r w:rsidR="00272D61" w:rsidRPr="006228B0">
        <w:rPr>
          <w:szCs w:val="24"/>
        </w:rPr>
        <w:t>and</w:t>
      </w:r>
      <w:r w:rsidRPr="006228B0">
        <w:rPr>
          <w:szCs w:val="24"/>
        </w:rPr>
        <w:t xml:space="preserve"> mines; </w:t>
      </w:r>
      <w:r w:rsidR="00272D61" w:rsidRPr="006228B0">
        <w:rPr>
          <w:szCs w:val="24"/>
        </w:rPr>
        <w:t>and</w:t>
      </w:r>
      <w:r w:rsidRPr="006228B0">
        <w:rPr>
          <w:szCs w:val="24"/>
        </w:rPr>
        <w:t xml:space="preserve"> any other on-site </w:t>
      </w:r>
      <w:r w:rsidR="00272D61" w:rsidRPr="006228B0">
        <w:rPr>
          <w:szCs w:val="24"/>
        </w:rPr>
        <w:t>and</w:t>
      </w:r>
      <w:r w:rsidRPr="006228B0">
        <w:rPr>
          <w:szCs w:val="24"/>
        </w:rPr>
        <w:t xml:space="preserve"> </w:t>
      </w:r>
      <w:r w:rsidR="000E0232" w:rsidRPr="006228B0">
        <w:rPr>
          <w:szCs w:val="24"/>
        </w:rPr>
        <w:t>of</w:t>
      </w:r>
      <w:r w:rsidRPr="006228B0">
        <w:rPr>
          <w:szCs w:val="24"/>
        </w:rPr>
        <w:t>f-site features that might influence the</w:t>
      </w:r>
      <w:r w:rsidRPr="006228B0">
        <w:rPr>
          <w:spacing w:val="-14"/>
          <w:szCs w:val="24"/>
        </w:rPr>
        <w:t xml:space="preserve"> </w:t>
      </w:r>
      <w:r w:rsidRPr="006228B0">
        <w:rPr>
          <w:szCs w:val="24"/>
        </w:rPr>
        <w:t>development.</w:t>
      </w:r>
    </w:p>
    <w:p w14:paraId="06F3B54D" w14:textId="77777777" w:rsidR="00087F61" w:rsidRPr="006228B0" w:rsidRDefault="00087F61" w:rsidP="00087F61">
      <w:pPr>
        <w:pStyle w:val="BodyText"/>
      </w:pPr>
    </w:p>
    <w:p w14:paraId="4427E522" w14:textId="205F5AF4" w:rsidR="00087F61" w:rsidRPr="006228B0" w:rsidRDefault="0087357D" w:rsidP="0087357D">
      <w:pPr>
        <w:tabs>
          <w:tab w:val="left" w:pos="2317"/>
          <w:tab w:val="left" w:pos="2318"/>
        </w:tabs>
        <w:ind w:left="1600" w:right="545"/>
        <w:rPr>
          <w:sz w:val="24"/>
          <w:szCs w:val="24"/>
        </w:rPr>
      </w:pPr>
      <w:r w:rsidRPr="006228B0">
        <w:rPr>
          <w:b/>
          <w:sz w:val="24"/>
          <w:szCs w:val="24"/>
        </w:rPr>
        <w:t xml:space="preserve">9.          </w:t>
      </w:r>
      <w:r w:rsidR="00087F61" w:rsidRPr="006228B0">
        <w:rPr>
          <w:b/>
          <w:sz w:val="24"/>
          <w:szCs w:val="24"/>
        </w:rPr>
        <w:t xml:space="preserve">Drainage </w:t>
      </w:r>
      <w:r w:rsidR="00272D61" w:rsidRPr="006228B0">
        <w:rPr>
          <w:b/>
          <w:sz w:val="24"/>
          <w:szCs w:val="24"/>
        </w:rPr>
        <w:t>and</w:t>
      </w:r>
      <w:r w:rsidR="00087F61" w:rsidRPr="006228B0">
        <w:rPr>
          <w:b/>
          <w:sz w:val="24"/>
          <w:szCs w:val="24"/>
        </w:rPr>
        <w:t xml:space="preserve"> Erosion Control Plan </w:t>
      </w:r>
      <w:r w:rsidR="00087F61" w:rsidRPr="006228B0">
        <w:rPr>
          <w:sz w:val="24"/>
          <w:szCs w:val="24"/>
        </w:rPr>
        <w:t>(</w:t>
      </w:r>
      <w:r w:rsidR="00087F61" w:rsidRPr="006228B0">
        <w:rPr>
          <w:b/>
          <w:i/>
          <w:sz w:val="24"/>
          <w:szCs w:val="24"/>
        </w:rPr>
        <w:t xml:space="preserve">not applicable to vacations </w:t>
      </w:r>
      <w:r w:rsidR="00272D61" w:rsidRPr="006228B0">
        <w:rPr>
          <w:b/>
          <w:i/>
          <w:sz w:val="24"/>
          <w:szCs w:val="24"/>
        </w:rPr>
        <w:t>or</w:t>
      </w:r>
      <w:r w:rsidR="00087F61" w:rsidRPr="006228B0">
        <w:rPr>
          <w:b/>
          <w:i/>
          <w:sz w:val="24"/>
          <w:szCs w:val="24"/>
        </w:rPr>
        <w:t xml:space="preserve"> final plats) </w:t>
      </w:r>
      <w:r w:rsidR="000E0232" w:rsidRPr="006228B0">
        <w:rPr>
          <w:spacing w:val="-4"/>
          <w:sz w:val="24"/>
          <w:szCs w:val="24"/>
        </w:rPr>
        <w:t>F</w:t>
      </w:r>
      <w:r w:rsidR="00272D61" w:rsidRPr="006228B0">
        <w:rPr>
          <w:spacing w:val="-4"/>
          <w:sz w:val="24"/>
          <w:szCs w:val="24"/>
        </w:rPr>
        <w:t>or</w:t>
      </w:r>
      <w:r w:rsidR="00087F61" w:rsidRPr="006228B0">
        <w:rPr>
          <w:spacing w:val="-4"/>
          <w:sz w:val="24"/>
          <w:szCs w:val="24"/>
        </w:rPr>
        <w:t xml:space="preserve"> </w:t>
      </w:r>
      <w:r w:rsidR="00087F61" w:rsidRPr="006228B0">
        <w:rPr>
          <w:spacing w:val="-3"/>
          <w:sz w:val="24"/>
          <w:szCs w:val="24"/>
        </w:rPr>
        <w:t>L</w:t>
      </w:r>
      <w:r w:rsidR="00272D61" w:rsidRPr="006228B0">
        <w:rPr>
          <w:spacing w:val="-3"/>
          <w:sz w:val="24"/>
          <w:szCs w:val="24"/>
        </w:rPr>
        <w:t>and</w:t>
      </w:r>
      <w:r w:rsidR="00087F61" w:rsidRPr="006228B0">
        <w:rPr>
          <w:spacing w:val="-3"/>
          <w:sz w:val="24"/>
          <w:szCs w:val="24"/>
        </w:rPr>
        <w:t xml:space="preserve"> </w:t>
      </w:r>
      <w:r w:rsidR="00087F61" w:rsidRPr="006228B0">
        <w:rPr>
          <w:sz w:val="24"/>
          <w:szCs w:val="24"/>
        </w:rPr>
        <w:t xml:space="preserve">Use Changes that will require any excavation, grading </w:t>
      </w:r>
      <w:r w:rsidR="00272D61" w:rsidRPr="006228B0">
        <w:rPr>
          <w:sz w:val="24"/>
          <w:szCs w:val="24"/>
        </w:rPr>
        <w:t>or</w:t>
      </w:r>
      <w:r w:rsidR="00087F61" w:rsidRPr="006228B0">
        <w:rPr>
          <w:sz w:val="24"/>
          <w:szCs w:val="24"/>
        </w:rPr>
        <w:t xml:space="preserve"> other surface disturbance, a plan showing existing </w:t>
      </w:r>
      <w:r w:rsidR="00272D61" w:rsidRPr="006228B0">
        <w:rPr>
          <w:sz w:val="24"/>
          <w:szCs w:val="24"/>
        </w:rPr>
        <w:t>and</w:t>
      </w:r>
      <w:r w:rsidR="00087F61" w:rsidRPr="006228B0">
        <w:rPr>
          <w:sz w:val="24"/>
          <w:szCs w:val="24"/>
        </w:rPr>
        <w:t xml:space="preserve"> proposed grading </w:t>
      </w:r>
      <w:r w:rsidR="000E0232" w:rsidRPr="006228B0">
        <w:rPr>
          <w:sz w:val="24"/>
          <w:szCs w:val="24"/>
        </w:rPr>
        <w:t>f</w:t>
      </w:r>
      <w:r w:rsidR="00272D61" w:rsidRPr="006228B0">
        <w:rPr>
          <w:sz w:val="24"/>
          <w:szCs w:val="24"/>
        </w:rPr>
        <w:t>or</w:t>
      </w:r>
      <w:r w:rsidR="00087F61" w:rsidRPr="006228B0">
        <w:rPr>
          <w:sz w:val="24"/>
          <w:szCs w:val="24"/>
        </w:rPr>
        <w:t xml:space="preserve"> the site </w:t>
      </w:r>
      <w:r w:rsidR="00272D61" w:rsidRPr="006228B0">
        <w:rPr>
          <w:sz w:val="24"/>
          <w:szCs w:val="24"/>
        </w:rPr>
        <w:t>and</w:t>
      </w:r>
      <w:r w:rsidR="00087F61" w:rsidRPr="006228B0">
        <w:rPr>
          <w:sz w:val="24"/>
          <w:szCs w:val="24"/>
        </w:rPr>
        <w:t xml:space="preserve"> practices to prevent erosion </w:t>
      </w:r>
      <w:r w:rsidR="00272D61" w:rsidRPr="006228B0">
        <w:rPr>
          <w:sz w:val="24"/>
          <w:szCs w:val="24"/>
        </w:rPr>
        <w:t>and</w:t>
      </w:r>
      <w:r w:rsidR="00087F61" w:rsidRPr="006228B0">
        <w:rPr>
          <w:sz w:val="24"/>
          <w:szCs w:val="24"/>
        </w:rPr>
        <w:t xml:space="preserve"> run-</w:t>
      </w:r>
      <w:r w:rsidR="000E0232" w:rsidRPr="006228B0">
        <w:rPr>
          <w:sz w:val="24"/>
          <w:szCs w:val="24"/>
        </w:rPr>
        <w:t>of</w:t>
      </w:r>
      <w:r w:rsidR="00087F61" w:rsidRPr="006228B0">
        <w:rPr>
          <w:sz w:val="24"/>
          <w:szCs w:val="24"/>
        </w:rPr>
        <w:t xml:space="preserve">f during </w:t>
      </w:r>
      <w:r w:rsidR="00272D61" w:rsidRPr="006228B0">
        <w:rPr>
          <w:sz w:val="24"/>
          <w:szCs w:val="24"/>
        </w:rPr>
        <w:t>and</w:t>
      </w:r>
      <w:r w:rsidR="00087F61" w:rsidRPr="006228B0">
        <w:rPr>
          <w:sz w:val="24"/>
          <w:szCs w:val="24"/>
        </w:rPr>
        <w:t xml:space="preserve"> after</w:t>
      </w:r>
      <w:r w:rsidR="00087F61" w:rsidRPr="006228B0">
        <w:rPr>
          <w:spacing w:val="-9"/>
          <w:sz w:val="24"/>
          <w:szCs w:val="24"/>
        </w:rPr>
        <w:t xml:space="preserve"> </w:t>
      </w:r>
      <w:r w:rsidR="00087F61" w:rsidRPr="006228B0">
        <w:rPr>
          <w:sz w:val="24"/>
          <w:szCs w:val="24"/>
        </w:rPr>
        <w:t>construction.</w:t>
      </w:r>
      <w:bookmarkStart w:id="207" w:name="7._Noxious_Weed_Control_Plan."/>
      <w:bookmarkEnd w:id="207"/>
    </w:p>
    <w:p w14:paraId="498E2E48" w14:textId="77777777" w:rsidR="00087F61" w:rsidRPr="006228B0" w:rsidRDefault="00087F61" w:rsidP="00087F61">
      <w:pPr>
        <w:pStyle w:val="ListParagraph"/>
        <w:tabs>
          <w:tab w:val="left" w:pos="2317"/>
          <w:tab w:val="left" w:pos="2318"/>
        </w:tabs>
        <w:ind w:left="2319" w:right="545" w:firstLine="0"/>
        <w:rPr>
          <w:szCs w:val="24"/>
        </w:rPr>
      </w:pPr>
    </w:p>
    <w:p w14:paraId="6E924D54" w14:textId="4483A5E2" w:rsidR="00087F61" w:rsidRPr="006228B0" w:rsidRDefault="0087357D" w:rsidP="0087357D">
      <w:pPr>
        <w:tabs>
          <w:tab w:val="left" w:pos="2317"/>
          <w:tab w:val="left" w:pos="2318"/>
        </w:tabs>
        <w:ind w:left="1600" w:right="545"/>
        <w:rPr>
          <w:sz w:val="24"/>
          <w:szCs w:val="24"/>
        </w:rPr>
      </w:pPr>
      <w:r w:rsidRPr="006228B0">
        <w:rPr>
          <w:b/>
          <w:bCs/>
          <w:sz w:val="24"/>
          <w:szCs w:val="24"/>
        </w:rPr>
        <w:t xml:space="preserve">10.         </w:t>
      </w:r>
      <w:r w:rsidR="00087F61" w:rsidRPr="006228B0">
        <w:rPr>
          <w:b/>
          <w:bCs/>
          <w:sz w:val="24"/>
          <w:szCs w:val="24"/>
        </w:rPr>
        <w:t>Noxious Weed Control Plan</w:t>
      </w:r>
      <w:r w:rsidR="00087F61" w:rsidRPr="006228B0">
        <w:rPr>
          <w:sz w:val="24"/>
          <w:szCs w:val="24"/>
        </w:rPr>
        <w:t>.</w:t>
      </w:r>
    </w:p>
    <w:p w14:paraId="7DAD9329" w14:textId="77777777" w:rsidR="00087F61" w:rsidRPr="006228B0" w:rsidRDefault="00087F61" w:rsidP="00087F61">
      <w:pPr>
        <w:pStyle w:val="BodyText"/>
        <w:spacing w:before="9"/>
        <w:rPr>
          <w:b/>
        </w:rPr>
      </w:pPr>
    </w:p>
    <w:p w14:paraId="06F391A5" w14:textId="273838D7" w:rsidR="00087F61" w:rsidRPr="006228B0" w:rsidRDefault="0087357D" w:rsidP="0087357D">
      <w:pPr>
        <w:tabs>
          <w:tab w:val="left" w:pos="2317"/>
          <w:tab w:val="left" w:pos="2318"/>
        </w:tabs>
        <w:ind w:left="1600" w:right="534"/>
        <w:rPr>
          <w:sz w:val="24"/>
          <w:szCs w:val="24"/>
        </w:rPr>
      </w:pPr>
      <w:r w:rsidRPr="006228B0">
        <w:rPr>
          <w:b/>
          <w:sz w:val="24"/>
          <w:szCs w:val="24"/>
        </w:rPr>
        <w:t xml:space="preserve">11.         </w:t>
      </w:r>
      <w:r w:rsidR="00087F61" w:rsidRPr="006228B0">
        <w:rPr>
          <w:b/>
          <w:sz w:val="24"/>
          <w:szCs w:val="24"/>
        </w:rPr>
        <w:t>Wastewater System (</w:t>
      </w:r>
      <w:r w:rsidR="00087F61" w:rsidRPr="006228B0">
        <w:rPr>
          <w:b/>
          <w:i/>
          <w:sz w:val="24"/>
          <w:szCs w:val="24"/>
        </w:rPr>
        <w:t xml:space="preserve">not applicable to vacations </w:t>
      </w:r>
      <w:r w:rsidR="00272D61" w:rsidRPr="006228B0">
        <w:rPr>
          <w:b/>
          <w:i/>
          <w:sz w:val="24"/>
          <w:szCs w:val="24"/>
        </w:rPr>
        <w:t>or</w:t>
      </w:r>
      <w:r w:rsidR="00087F61" w:rsidRPr="006228B0">
        <w:rPr>
          <w:b/>
          <w:i/>
          <w:sz w:val="24"/>
          <w:szCs w:val="24"/>
        </w:rPr>
        <w:t xml:space="preserve"> final plats)</w:t>
      </w:r>
      <w:r w:rsidR="00087F61" w:rsidRPr="006228B0">
        <w:rPr>
          <w:b/>
          <w:sz w:val="24"/>
          <w:szCs w:val="24"/>
        </w:rPr>
        <w:t xml:space="preserve">. </w:t>
      </w:r>
      <w:r w:rsidR="000E0232" w:rsidRPr="006228B0">
        <w:rPr>
          <w:sz w:val="24"/>
          <w:szCs w:val="24"/>
        </w:rPr>
        <w:t>F</w:t>
      </w:r>
      <w:r w:rsidR="00272D61" w:rsidRPr="006228B0">
        <w:rPr>
          <w:sz w:val="24"/>
          <w:szCs w:val="24"/>
        </w:rPr>
        <w:t>or</w:t>
      </w:r>
      <w:r w:rsidR="00087F61" w:rsidRPr="006228B0">
        <w:rPr>
          <w:sz w:val="24"/>
          <w:szCs w:val="24"/>
        </w:rPr>
        <w:t xml:space="preserve"> L</w:t>
      </w:r>
      <w:r w:rsidR="00272D61" w:rsidRPr="006228B0">
        <w:rPr>
          <w:sz w:val="24"/>
          <w:szCs w:val="24"/>
        </w:rPr>
        <w:t>and</w:t>
      </w:r>
      <w:r w:rsidR="00087F61" w:rsidRPr="006228B0">
        <w:rPr>
          <w:sz w:val="24"/>
          <w:szCs w:val="24"/>
        </w:rPr>
        <w:t xml:space="preserve"> Use Changes that must be served </w:t>
      </w:r>
      <w:r w:rsidR="000E0232" w:rsidRPr="006228B0">
        <w:rPr>
          <w:sz w:val="24"/>
          <w:szCs w:val="24"/>
        </w:rPr>
        <w:t>by</w:t>
      </w:r>
      <w:r w:rsidR="00087F61" w:rsidRPr="006228B0">
        <w:rPr>
          <w:sz w:val="24"/>
          <w:szCs w:val="24"/>
        </w:rPr>
        <w:t xml:space="preserve"> wastewater, a description </w:t>
      </w:r>
      <w:r w:rsidR="000E0232" w:rsidRPr="006228B0">
        <w:rPr>
          <w:sz w:val="24"/>
          <w:szCs w:val="24"/>
        </w:rPr>
        <w:t>of</w:t>
      </w:r>
      <w:r w:rsidR="00087F61" w:rsidRPr="006228B0">
        <w:rPr>
          <w:sz w:val="24"/>
          <w:szCs w:val="24"/>
        </w:rPr>
        <w:t xml:space="preserve"> any proposed wastewater treatment system, including location </w:t>
      </w:r>
      <w:r w:rsidR="00272D61" w:rsidRPr="006228B0">
        <w:rPr>
          <w:sz w:val="24"/>
          <w:szCs w:val="24"/>
        </w:rPr>
        <w:t>and</w:t>
      </w:r>
      <w:r w:rsidR="00087F61" w:rsidRPr="006228B0">
        <w:rPr>
          <w:sz w:val="24"/>
          <w:szCs w:val="24"/>
        </w:rPr>
        <w:t xml:space="preserve"> size </w:t>
      </w:r>
      <w:r w:rsidR="000E0232" w:rsidRPr="006228B0">
        <w:rPr>
          <w:sz w:val="24"/>
          <w:szCs w:val="24"/>
        </w:rPr>
        <w:t>of</w:t>
      </w:r>
      <w:r w:rsidR="00087F61" w:rsidRPr="006228B0">
        <w:rPr>
          <w:sz w:val="24"/>
          <w:szCs w:val="24"/>
        </w:rPr>
        <w:t xml:space="preserve"> leach field, sewer service lines, </w:t>
      </w:r>
      <w:r w:rsidR="00272D61" w:rsidRPr="006228B0">
        <w:rPr>
          <w:sz w:val="24"/>
          <w:szCs w:val="24"/>
        </w:rPr>
        <w:t>and</w:t>
      </w:r>
      <w:r w:rsidR="00087F61" w:rsidRPr="006228B0">
        <w:rPr>
          <w:sz w:val="24"/>
          <w:szCs w:val="24"/>
        </w:rPr>
        <w:t xml:space="preserve"> treatment facilities </w:t>
      </w:r>
      <w:r w:rsidR="00272D61" w:rsidRPr="006228B0">
        <w:rPr>
          <w:sz w:val="24"/>
          <w:szCs w:val="24"/>
        </w:rPr>
        <w:t>and</w:t>
      </w:r>
      <w:r w:rsidR="00087F61" w:rsidRPr="006228B0">
        <w:rPr>
          <w:sz w:val="24"/>
          <w:szCs w:val="24"/>
        </w:rPr>
        <w:t xml:space="preserve"> certification </w:t>
      </w:r>
      <w:r w:rsidR="000E0232" w:rsidRPr="006228B0">
        <w:rPr>
          <w:sz w:val="24"/>
          <w:szCs w:val="24"/>
        </w:rPr>
        <w:t>by</w:t>
      </w:r>
      <w:r w:rsidR="00087F61" w:rsidRPr="006228B0">
        <w:rPr>
          <w:sz w:val="24"/>
          <w:szCs w:val="24"/>
        </w:rPr>
        <w:t xml:space="preserve"> a pr</w:t>
      </w:r>
      <w:r w:rsidR="000E0232" w:rsidRPr="006228B0">
        <w:rPr>
          <w:sz w:val="24"/>
          <w:szCs w:val="24"/>
        </w:rPr>
        <w:t>of</w:t>
      </w:r>
      <w:r w:rsidR="00087F61" w:rsidRPr="006228B0">
        <w:rPr>
          <w:sz w:val="24"/>
          <w:szCs w:val="24"/>
        </w:rPr>
        <w:t>essional engineer</w:t>
      </w:r>
      <w:r w:rsidR="00087F61" w:rsidRPr="006228B0">
        <w:rPr>
          <w:spacing w:val="-15"/>
          <w:sz w:val="24"/>
          <w:szCs w:val="24"/>
        </w:rPr>
        <w:t xml:space="preserve"> </w:t>
      </w:r>
      <w:r w:rsidR="00087F61" w:rsidRPr="006228B0">
        <w:rPr>
          <w:sz w:val="24"/>
          <w:szCs w:val="24"/>
        </w:rPr>
        <w:t>that the system is in compliance with state st</w:t>
      </w:r>
      <w:r w:rsidR="00272D61" w:rsidRPr="006228B0">
        <w:rPr>
          <w:sz w:val="24"/>
          <w:szCs w:val="24"/>
        </w:rPr>
        <w:t>and</w:t>
      </w:r>
      <w:r w:rsidR="00087F61" w:rsidRPr="006228B0">
        <w:rPr>
          <w:sz w:val="24"/>
          <w:szCs w:val="24"/>
        </w:rPr>
        <w:t xml:space="preserve">ards </w:t>
      </w:r>
      <w:r w:rsidR="00272D61" w:rsidRPr="006228B0">
        <w:rPr>
          <w:sz w:val="24"/>
          <w:szCs w:val="24"/>
        </w:rPr>
        <w:t>and</w:t>
      </w:r>
      <w:r w:rsidR="00087F61" w:rsidRPr="006228B0">
        <w:rPr>
          <w:sz w:val="24"/>
          <w:szCs w:val="24"/>
        </w:rPr>
        <w:t xml:space="preserve"> adequate to serve the proposed</w:t>
      </w:r>
      <w:r w:rsidR="00087F61" w:rsidRPr="006228B0">
        <w:rPr>
          <w:spacing w:val="-6"/>
          <w:sz w:val="24"/>
          <w:szCs w:val="24"/>
        </w:rPr>
        <w:t xml:space="preserve"> </w:t>
      </w:r>
      <w:r w:rsidR="00087F61" w:rsidRPr="006228B0">
        <w:rPr>
          <w:sz w:val="24"/>
          <w:szCs w:val="24"/>
        </w:rPr>
        <w:t>development.</w:t>
      </w:r>
    </w:p>
    <w:p w14:paraId="49272342" w14:textId="77777777" w:rsidR="00087F61" w:rsidRPr="006228B0" w:rsidRDefault="00087F61" w:rsidP="00087F61">
      <w:pPr>
        <w:pStyle w:val="BodyText"/>
      </w:pPr>
    </w:p>
    <w:p w14:paraId="4CC779F5" w14:textId="77777777" w:rsidR="004C4BA1" w:rsidRPr="006228B0" w:rsidRDefault="004C4BA1" w:rsidP="00577FC5">
      <w:pPr>
        <w:tabs>
          <w:tab w:val="left" w:pos="2317"/>
          <w:tab w:val="left" w:pos="2318"/>
        </w:tabs>
        <w:spacing w:before="1"/>
        <w:ind w:left="1440" w:right="928"/>
        <w:rPr>
          <w:sz w:val="24"/>
          <w:szCs w:val="24"/>
        </w:rPr>
      </w:pPr>
      <w:r w:rsidRPr="006228B0">
        <w:rPr>
          <w:b/>
          <w:sz w:val="24"/>
          <w:szCs w:val="24"/>
        </w:rPr>
        <w:t xml:space="preserve"> </w:t>
      </w:r>
      <w:r w:rsidR="0087357D" w:rsidRPr="006228B0">
        <w:rPr>
          <w:b/>
          <w:sz w:val="24"/>
          <w:szCs w:val="24"/>
        </w:rPr>
        <w:t xml:space="preserve">12.   </w:t>
      </w:r>
      <w:r w:rsidR="00087F61" w:rsidRPr="006228B0">
        <w:rPr>
          <w:b/>
          <w:sz w:val="24"/>
          <w:szCs w:val="24"/>
        </w:rPr>
        <w:t>Water System. (</w:t>
      </w:r>
      <w:r w:rsidR="00087F61" w:rsidRPr="006228B0">
        <w:rPr>
          <w:b/>
          <w:i/>
          <w:sz w:val="24"/>
          <w:szCs w:val="24"/>
        </w:rPr>
        <w:t xml:space="preserve">Not applicable to vacations </w:t>
      </w:r>
      <w:r w:rsidR="00272D61" w:rsidRPr="006228B0">
        <w:rPr>
          <w:b/>
          <w:i/>
          <w:sz w:val="24"/>
          <w:szCs w:val="24"/>
        </w:rPr>
        <w:t>or</w:t>
      </w:r>
      <w:r w:rsidR="00087F61" w:rsidRPr="006228B0">
        <w:rPr>
          <w:b/>
          <w:i/>
          <w:sz w:val="24"/>
          <w:szCs w:val="24"/>
        </w:rPr>
        <w:t xml:space="preserve"> final plats). </w:t>
      </w:r>
      <w:r w:rsidR="00577FC5" w:rsidRPr="006228B0">
        <w:rPr>
          <w:b/>
          <w:sz w:val="24"/>
          <w:szCs w:val="24"/>
        </w:rPr>
        <w:t xml:space="preserve"> </w:t>
      </w:r>
      <w:r w:rsidR="000E0232" w:rsidRPr="006228B0">
        <w:rPr>
          <w:sz w:val="24"/>
          <w:szCs w:val="24"/>
        </w:rPr>
        <w:t>F</w:t>
      </w:r>
      <w:r w:rsidR="00272D61" w:rsidRPr="006228B0">
        <w:rPr>
          <w:sz w:val="24"/>
          <w:szCs w:val="24"/>
        </w:rPr>
        <w:t>or</w:t>
      </w:r>
      <w:r w:rsidR="00577FC5" w:rsidRPr="006228B0">
        <w:rPr>
          <w:sz w:val="24"/>
          <w:szCs w:val="24"/>
        </w:rPr>
        <w:t xml:space="preserve"> </w:t>
      </w:r>
      <w:r w:rsidRPr="006228B0">
        <w:rPr>
          <w:sz w:val="24"/>
          <w:szCs w:val="24"/>
        </w:rPr>
        <w:t xml:space="preserve">  </w:t>
      </w:r>
    </w:p>
    <w:p w14:paraId="15E1DA3B" w14:textId="77777777" w:rsidR="004C4BA1" w:rsidRPr="006228B0" w:rsidRDefault="004C4BA1" w:rsidP="00577FC5">
      <w:pPr>
        <w:tabs>
          <w:tab w:val="left" w:pos="2317"/>
          <w:tab w:val="left" w:pos="2318"/>
        </w:tabs>
        <w:spacing w:before="1"/>
        <w:ind w:left="1440" w:right="928"/>
        <w:rPr>
          <w:sz w:val="24"/>
          <w:szCs w:val="24"/>
        </w:rPr>
      </w:pPr>
      <w:r w:rsidRPr="006228B0">
        <w:rPr>
          <w:sz w:val="24"/>
          <w:szCs w:val="24"/>
        </w:rPr>
        <w:t xml:space="preserve"> </w:t>
      </w:r>
      <w:r w:rsidR="00577FC5" w:rsidRPr="006228B0">
        <w:rPr>
          <w:spacing w:val="-3"/>
          <w:sz w:val="24"/>
          <w:szCs w:val="24"/>
        </w:rPr>
        <w:t>L</w:t>
      </w:r>
      <w:r w:rsidR="00272D61" w:rsidRPr="006228B0">
        <w:rPr>
          <w:spacing w:val="-3"/>
          <w:sz w:val="24"/>
          <w:szCs w:val="24"/>
        </w:rPr>
        <w:t>and</w:t>
      </w:r>
      <w:r w:rsidR="00577FC5" w:rsidRPr="006228B0">
        <w:rPr>
          <w:spacing w:val="-3"/>
          <w:sz w:val="24"/>
          <w:szCs w:val="24"/>
        </w:rPr>
        <w:t xml:space="preserve"> </w:t>
      </w:r>
      <w:r w:rsidR="00577FC5" w:rsidRPr="006228B0">
        <w:rPr>
          <w:sz w:val="24"/>
          <w:szCs w:val="24"/>
        </w:rPr>
        <w:t xml:space="preserve">Use Changes that must be served </w:t>
      </w:r>
      <w:r w:rsidR="000E0232" w:rsidRPr="006228B0">
        <w:rPr>
          <w:sz w:val="24"/>
          <w:szCs w:val="24"/>
        </w:rPr>
        <w:t>by</w:t>
      </w:r>
      <w:r w:rsidR="00577FC5" w:rsidRPr="006228B0">
        <w:rPr>
          <w:sz w:val="24"/>
          <w:szCs w:val="24"/>
        </w:rPr>
        <w:t xml:space="preserve"> water, a description </w:t>
      </w:r>
      <w:r w:rsidR="000E0232" w:rsidRPr="006228B0">
        <w:rPr>
          <w:sz w:val="24"/>
          <w:szCs w:val="24"/>
        </w:rPr>
        <w:t>of</w:t>
      </w:r>
      <w:r w:rsidR="00577FC5" w:rsidRPr="006228B0">
        <w:rPr>
          <w:sz w:val="24"/>
          <w:szCs w:val="24"/>
        </w:rPr>
        <w:t xml:space="preserve"> the </w:t>
      </w:r>
    </w:p>
    <w:p w14:paraId="3412A7C2" w14:textId="147DD676" w:rsidR="00577FC5" w:rsidRPr="006228B0" w:rsidRDefault="004C4BA1" w:rsidP="00577FC5">
      <w:pPr>
        <w:tabs>
          <w:tab w:val="left" w:pos="2317"/>
          <w:tab w:val="left" w:pos="2318"/>
        </w:tabs>
        <w:spacing w:before="1"/>
        <w:ind w:left="1440" w:right="928"/>
        <w:rPr>
          <w:sz w:val="24"/>
          <w:szCs w:val="24"/>
        </w:rPr>
      </w:pPr>
      <w:r w:rsidRPr="006228B0">
        <w:rPr>
          <w:sz w:val="24"/>
          <w:szCs w:val="24"/>
        </w:rPr>
        <w:t xml:space="preserve"> </w:t>
      </w:r>
      <w:r w:rsidR="00577FC5" w:rsidRPr="006228B0">
        <w:rPr>
          <w:sz w:val="24"/>
          <w:szCs w:val="24"/>
        </w:rPr>
        <w:t xml:space="preserve">source </w:t>
      </w:r>
      <w:r w:rsidR="00272D61" w:rsidRPr="006228B0">
        <w:rPr>
          <w:sz w:val="24"/>
          <w:szCs w:val="24"/>
        </w:rPr>
        <w:t>and</w:t>
      </w:r>
      <w:r w:rsidR="00577FC5" w:rsidRPr="006228B0">
        <w:rPr>
          <w:sz w:val="24"/>
          <w:szCs w:val="24"/>
        </w:rPr>
        <w:t xml:space="preserve"> capacity </w:t>
      </w:r>
      <w:r w:rsidR="000E0232" w:rsidRPr="006228B0">
        <w:rPr>
          <w:sz w:val="24"/>
          <w:szCs w:val="24"/>
        </w:rPr>
        <w:t>of</w:t>
      </w:r>
      <w:r w:rsidR="00577FC5" w:rsidRPr="006228B0">
        <w:rPr>
          <w:spacing w:val="-29"/>
          <w:sz w:val="24"/>
          <w:szCs w:val="24"/>
        </w:rPr>
        <w:t xml:space="preserve"> </w:t>
      </w:r>
      <w:r w:rsidR="00577FC5" w:rsidRPr="006228B0">
        <w:rPr>
          <w:sz w:val="24"/>
          <w:szCs w:val="24"/>
        </w:rPr>
        <w:t xml:space="preserve">the water supply, including location </w:t>
      </w:r>
      <w:r w:rsidR="00272D61" w:rsidRPr="006228B0">
        <w:rPr>
          <w:sz w:val="24"/>
          <w:szCs w:val="24"/>
        </w:rPr>
        <w:t>and</w:t>
      </w:r>
      <w:r w:rsidR="00577FC5" w:rsidRPr="006228B0">
        <w:rPr>
          <w:sz w:val="24"/>
          <w:szCs w:val="24"/>
        </w:rPr>
        <w:t xml:space="preserve"> size </w:t>
      </w:r>
      <w:r w:rsidR="000E0232" w:rsidRPr="006228B0">
        <w:rPr>
          <w:sz w:val="24"/>
          <w:szCs w:val="24"/>
        </w:rPr>
        <w:t>of</w:t>
      </w:r>
      <w:r w:rsidR="00577FC5" w:rsidRPr="006228B0">
        <w:rPr>
          <w:sz w:val="24"/>
          <w:szCs w:val="24"/>
        </w:rPr>
        <w:t xml:space="preserve"> well(s) </w:t>
      </w:r>
      <w:r w:rsidR="00272D61" w:rsidRPr="006228B0">
        <w:rPr>
          <w:sz w:val="24"/>
          <w:szCs w:val="24"/>
        </w:rPr>
        <w:t>and</w:t>
      </w:r>
      <w:r w:rsidR="00577FC5" w:rsidRPr="006228B0">
        <w:rPr>
          <w:sz w:val="24"/>
          <w:szCs w:val="24"/>
        </w:rPr>
        <w:t>/</w:t>
      </w:r>
      <w:r w:rsidR="00272D61" w:rsidRPr="006228B0">
        <w:rPr>
          <w:sz w:val="24"/>
          <w:szCs w:val="24"/>
        </w:rPr>
        <w:t>or</w:t>
      </w:r>
      <w:r w:rsidR="00577FC5" w:rsidRPr="006228B0">
        <w:rPr>
          <w:sz w:val="24"/>
          <w:szCs w:val="24"/>
        </w:rPr>
        <w:t xml:space="preserve"> water lines to serve the proposed use. The Applicant shall provide pro</w:t>
      </w:r>
      <w:r w:rsidR="000E0232" w:rsidRPr="006228B0">
        <w:rPr>
          <w:sz w:val="24"/>
          <w:szCs w:val="24"/>
        </w:rPr>
        <w:t>of</w:t>
      </w:r>
      <w:r w:rsidR="00577FC5" w:rsidRPr="006228B0">
        <w:rPr>
          <w:sz w:val="24"/>
          <w:szCs w:val="24"/>
        </w:rPr>
        <w:t xml:space="preserve"> </w:t>
      </w:r>
      <w:r w:rsidR="000E0232" w:rsidRPr="006228B0">
        <w:rPr>
          <w:sz w:val="24"/>
          <w:szCs w:val="24"/>
        </w:rPr>
        <w:t>of</w:t>
      </w:r>
      <w:r w:rsidR="00577FC5" w:rsidRPr="006228B0">
        <w:rPr>
          <w:sz w:val="24"/>
          <w:szCs w:val="24"/>
        </w:rPr>
        <w:t xml:space="preserve"> adequate physical </w:t>
      </w:r>
      <w:r w:rsidR="00272D61" w:rsidRPr="006228B0">
        <w:rPr>
          <w:sz w:val="24"/>
          <w:szCs w:val="24"/>
        </w:rPr>
        <w:t>and</w:t>
      </w:r>
      <w:r w:rsidR="00577FC5" w:rsidRPr="006228B0">
        <w:rPr>
          <w:sz w:val="24"/>
          <w:szCs w:val="24"/>
        </w:rPr>
        <w:t xml:space="preserve"> legal supply to serve the proposed L</w:t>
      </w:r>
      <w:r w:rsidR="00272D61" w:rsidRPr="006228B0">
        <w:rPr>
          <w:sz w:val="24"/>
          <w:szCs w:val="24"/>
        </w:rPr>
        <w:t>and</w:t>
      </w:r>
      <w:r w:rsidR="00577FC5" w:rsidRPr="006228B0">
        <w:rPr>
          <w:sz w:val="24"/>
          <w:szCs w:val="24"/>
        </w:rPr>
        <w:t xml:space="preserve"> Use Change, including a letter </w:t>
      </w:r>
      <w:r w:rsidR="000E0232" w:rsidRPr="006228B0">
        <w:rPr>
          <w:sz w:val="24"/>
          <w:szCs w:val="24"/>
        </w:rPr>
        <w:t>of</w:t>
      </w:r>
      <w:r w:rsidR="00577FC5" w:rsidRPr="006228B0">
        <w:rPr>
          <w:sz w:val="24"/>
          <w:szCs w:val="24"/>
        </w:rPr>
        <w:t xml:space="preserve"> approval from the </w:t>
      </w:r>
      <w:r w:rsidR="00577FC5" w:rsidRPr="006228B0">
        <w:rPr>
          <w:sz w:val="24"/>
          <w:szCs w:val="24"/>
        </w:rPr>
        <w:lastRenderedPageBreak/>
        <w:t>State Engineer documenting that the proposed water supply is adequate to serve the proposed use.</w:t>
      </w:r>
    </w:p>
    <w:p w14:paraId="455318FC" w14:textId="4ABA91EC" w:rsidR="00087F61" w:rsidRPr="006228B0" w:rsidRDefault="00087F61" w:rsidP="00577FC5">
      <w:pPr>
        <w:pStyle w:val="ListParagraph"/>
        <w:tabs>
          <w:tab w:val="left" w:pos="2317"/>
          <w:tab w:val="left" w:pos="2318"/>
        </w:tabs>
        <w:ind w:left="1600" w:right="691" w:firstLine="0"/>
      </w:pPr>
    </w:p>
    <w:p w14:paraId="1FF24FB2" w14:textId="69A8DE00" w:rsidR="00087F61" w:rsidRPr="006228B0" w:rsidRDefault="0087357D" w:rsidP="0087357D">
      <w:pPr>
        <w:tabs>
          <w:tab w:val="left" w:pos="2317"/>
          <w:tab w:val="left" w:pos="2318"/>
        </w:tabs>
        <w:spacing w:before="1"/>
        <w:ind w:left="1440" w:right="813"/>
        <w:rPr>
          <w:b/>
          <w:i/>
          <w:sz w:val="24"/>
          <w:szCs w:val="24"/>
        </w:rPr>
      </w:pPr>
      <w:r w:rsidRPr="006228B0">
        <w:rPr>
          <w:b/>
          <w:sz w:val="24"/>
          <w:szCs w:val="24"/>
        </w:rPr>
        <w:t xml:space="preserve"> 13.  </w:t>
      </w:r>
      <w:r w:rsidR="00087F61" w:rsidRPr="006228B0">
        <w:rPr>
          <w:b/>
          <w:sz w:val="24"/>
          <w:szCs w:val="24"/>
        </w:rPr>
        <w:t xml:space="preserve">Impact Analysis </w:t>
      </w:r>
      <w:r w:rsidR="00087F61" w:rsidRPr="006228B0">
        <w:rPr>
          <w:b/>
          <w:i/>
          <w:sz w:val="24"/>
          <w:szCs w:val="24"/>
        </w:rPr>
        <w:t xml:space="preserve">(not applicable to vacations </w:t>
      </w:r>
      <w:r w:rsidR="00272D61" w:rsidRPr="006228B0">
        <w:rPr>
          <w:b/>
          <w:i/>
          <w:sz w:val="24"/>
          <w:szCs w:val="24"/>
        </w:rPr>
        <w:t>or</w:t>
      </w:r>
      <w:r w:rsidR="00087F61" w:rsidRPr="006228B0">
        <w:rPr>
          <w:b/>
          <w:i/>
          <w:sz w:val="24"/>
          <w:szCs w:val="24"/>
        </w:rPr>
        <w:t xml:space="preserve"> final plats)</w:t>
      </w:r>
      <w:r w:rsidR="00087F61" w:rsidRPr="006228B0">
        <w:rPr>
          <w:b/>
          <w:sz w:val="24"/>
          <w:szCs w:val="24"/>
        </w:rPr>
        <w:t xml:space="preserve">. </w:t>
      </w:r>
      <w:r w:rsidR="00087F61" w:rsidRPr="006228B0">
        <w:rPr>
          <w:sz w:val="24"/>
          <w:szCs w:val="24"/>
        </w:rPr>
        <w:t xml:space="preserve">Description </w:t>
      </w:r>
      <w:r w:rsidR="000E0232" w:rsidRPr="006228B0">
        <w:rPr>
          <w:sz w:val="24"/>
          <w:szCs w:val="24"/>
        </w:rPr>
        <w:t>of</w:t>
      </w:r>
      <w:r w:rsidR="00087F61" w:rsidRPr="006228B0">
        <w:rPr>
          <w:sz w:val="24"/>
          <w:szCs w:val="24"/>
        </w:rPr>
        <w:t xml:space="preserve"> the impacts that the proposed </w:t>
      </w:r>
      <w:r w:rsidR="00087F61" w:rsidRPr="006228B0">
        <w:rPr>
          <w:spacing w:val="-3"/>
          <w:sz w:val="24"/>
          <w:szCs w:val="24"/>
        </w:rPr>
        <w:t>L</w:t>
      </w:r>
      <w:r w:rsidR="00272D61" w:rsidRPr="006228B0">
        <w:rPr>
          <w:spacing w:val="-3"/>
          <w:sz w:val="24"/>
          <w:szCs w:val="24"/>
        </w:rPr>
        <w:t>and</w:t>
      </w:r>
      <w:r w:rsidR="00087F61" w:rsidRPr="006228B0">
        <w:rPr>
          <w:spacing w:val="-3"/>
          <w:sz w:val="24"/>
          <w:szCs w:val="24"/>
        </w:rPr>
        <w:t xml:space="preserve"> </w:t>
      </w:r>
      <w:r w:rsidR="00087F61" w:rsidRPr="006228B0">
        <w:rPr>
          <w:sz w:val="24"/>
          <w:szCs w:val="24"/>
        </w:rPr>
        <w:t>Use Change may cause, based upon the relevant st</w:t>
      </w:r>
      <w:r w:rsidR="00272D61" w:rsidRPr="006228B0">
        <w:rPr>
          <w:sz w:val="24"/>
          <w:szCs w:val="24"/>
        </w:rPr>
        <w:t>and</w:t>
      </w:r>
      <w:r w:rsidR="00087F61" w:rsidRPr="006228B0">
        <w:rPr>
          <w:sz w:val="24"/>
          <w:szCs w:val="24"/>
        </w:rPr>
        <w:t xml:space="preserve">ards </w:t>
      </w:r>
      <w:r w:rsidR="00272D61" w:rsidRPr="006228B0">
        <w:rPr>
          <w:sz w:val="24"/>
          <w:szCs w:val="24"/>
        </w:rPr>
        <w:t>and</w:t>
      </w:r>
      <w:r w:rsidR="00087F61" w:rsidRPr="006228B0">
        <w:rPr>
          <w:sz w:val="24"/>
          <w:szCs w:val="24"/>
        </w:rPr>
        <w:t xml:space="preserve"> criteria </w:t>
      </w:r>
      <w:r w:rsidR="00A66B04" w:rsidRPr="006228B0">
        <w:rPr>
          <w:sz w:val="24"/>
          <w:szCs w:val="24"/>
        </w:rPr>
        <w:t>in</w:t>
      </w:r>
      <w:r w:rsidR="00087F61" w:rsidRPr="006228B0">
        <w:rPr>
          <w:sz w:val="24"/>
          <w:szCs w:val="24"/>
        </w:rPr>
        <w:t xml:space="preserve"> </w:t>
      </w:r>
      <w:r w:rsidR="00A66B04" w:rsidRPr="006228B0">
        <w:rPr>
          <w:sz w:val="24"/>
          <w:szCs w:val="24"/>
        </w:rPr>
        <w:t>ARTICLE 5</w:t>
      </w:r>
      <w:r w:rsidR="00087F61" w:rsidRPr="006228B0">
        <w:rPr>
          <w:sz w:val="24"/>
          <w:szCs w:val="24"/>
        </w:rPr>
        <w:t xml:space="preserve"> </w:t>
      </w:r>
      <w:r w:rsidR="00272D61" w:rsidRPr="006228B0">
        <w:rPr>
          <w:sz w:val="24"/>
          <w:szCs w:val="24"/>
        </w:rPr>
        <w:t>and</w:t>
      </w:r>
      <w:r w:rsidR="00087F61" w:rsidRPr="006228B0">
        <w:rPr>
          <w:sz w:val="24"/>
          <w:szCs w:val="24"/>
        </w:rPr>
        <w:t xml:space="preserve"> a complete description </w:t>
      </w:r>
      <w:r w:rsidR="000E0232" w:rsidRPr="006228B0">
        <w:rPr>
          <w:sz w:val="24"/>
          <w:szCs w:val="24"/>
        </w:rPr>
        <w:t>of</w:t>
      </w:r>
      <w:r w:rsidR="00087F61" w:rsidRPr="006228B0">
        <w:rPr>
          <w:sz w:val="24"/>
          <w:szCs w:val="24"/>
        </w:rPr>
        <w:t xml:space="preserve"> how the applicant will ensure that impacts will be mitigated</w:t>
      </w:r>
      <w:r w:rsidR="00087F61" w:rsidRPr="006228B0">
        <w:rPr>
          <w:spacing w:val="-13"/>
          <w:sz w:val="24"/>
          <w:szCs w:val="24"/>
        </w:rPr>
        <w:t xml:space="preserve"> </w:t>
      </w:r>
      <w:r w:rsidR="00272D61" w:rsidRPr="006228B0">
        <w:rPr>
          <w:sz w:val="24"/>
          <w:szCs w:val="24"/>
        </w:rPr>
        <w:t>and</w:t>
      </w:r>
      <w:r w:rsidR="00087F61" w:rsidRPr="006228B0">
        <w:rPr>
          <w:sz w:val="24"/>
          <w:szCs w:val="24"/>
        </w:rPr>
        <w:t xml:space="preserve"> st</w:t>
      </w:r>
      <w:r w:rsidR="00272D61" w:rsidRPr="006228B0">
        <w:rPr>
          <w:sz w:val="24"/>
          <w:szCs w:val="24"/>
        </w:rPr>
        <w:t>and</w:t>
      </w:r>
      <w:r w:rsidR="00087F61" w:rsidRPr="006228B0">
        <w:rPr>
          <w:sz w:val="24"/>
          <w:szCs w:val="24"/>
        </w:rPr>
        <w:t>ards will be</w:t>
      </w:r>
      <w:r w:rsidR="00087F61" w:rsidRPr="006228B0">
        <w:rPr>
          <w:spacing w:val="-7"/>
          <w:sz w:val="24"/>
          <w:szCs w:val="24"/>
        </w:rPr>
        <w:t xml:space="preserve"> </w:t>
      </w:r>
      <w:r w:rsidR="00087F61" w:rsidRPr="006228B0">
        <w:rPr>
          <w:sz w:val="24"/>
          <w:szCs w:val="24"/>
        </w:rPr>
        <w:t>satisfied</w:t>
      </w:r>
      <w:r w:rsidR="00087F61" w:rsidRPr="006228B0">
        <w:rPr>
          <w:b/>
          <w:i/>
          <w:sz w:val="24"/>
          <w:szCs w:val="24"/>
        </w:rPr>
        <w:t>.</w:t>
      </w:r>
    </w:p>
    <w:p w14:paraId="49AD35FC" w14:textId="184A5998" w:rsidR="004B7FD7" w:rsidRPr="006228B0" w:rsidRDefault="0087357D" w:rsidP="008716CE">
      <w:pPr>
        <w:tabs>
          <w:tab w:val="left" w:pos="2317"/>
          <w:tab w:val="left" w:pos="2318"/>
        </w:tabs>
        <w:spacing w:before="1"/>
        <w:ind w:right="813"/>
        <w:rPr>
          <w:b/>
        </w:rPr>
      </w:pPr>
      <w:r w:rsidRPr="006228B0">
        <w:rPr>
          <w:b/>
        </w:rPr>
        <w:t xml:space="preserve">                           </w:t>
      </w:r>
    </w:p>
    <w:p w14:paraId="073FDD12" w14:textId="6B7C2BCF" w:rsidR="004B7FD7" w:rsidRPr="006228B0" w:rsidRDefault="004B7FD7" w:rsidP="004B7FD7">
      <w:pPr>
        <w:pStyle w:val="Heading3"/>
        <w:numPr>
          <w:ilvl w:val="0"/>
          <w:numId w:val="0"/>
        </w:numPr>
      </w:pPr>
      <w:r w:rsidRPr="006228B0">
        <w:t xml:space="preserve">             </w:t>
      </w:r>
      <w:r w:rsidR="0087357D" w:rsidRPr="006228B0">
        <w:t xml:space="preserve">     </w:t>
      </w:r>
      <w:r w:rsidR="00EB7067" w:rsidRPr="006228B0">
        <w:t xml:space="preserve">  </w:t>
      </w:r>
      <w:bookmarkStart w:id="208" w:name="_Toc200122184"/>
      <w:r w:rsidRPr="006228B0">
        <w:t xml:space="preserve">C.   </w:t>
      </w:r>
      <w:r w:rsidR="008D7310" w:rsidRPr="006228B0">
        <w:t xml:space="preserve">  </w:t>
      </w:r>
      <w:r w:rsidR="00C82A96" w:rsidRPr="006228B0">
        <w:t xml:space="preserve">Submittal </w:t>
      </w:r>
      <w:r w:rsidR="00A66B04" w:rsidRPr="006228B0">
        <w:t>o</w:t>
      </w:r>
      <w:r w:rsidR="00C82A96" w:rsidRPr="006228B0">
        <w:t xml:space="preserve">f Application </w:t>
      </w:r>
      <w:r w:rsidR="00A66B04" w:rsidRPr="006228B0">
        <w:t>a</w:t>
      </w:r>
      <w:r w:rsidR="00272D61" w:rsidRPr="006228B0">
        <w:t>nd</w:t>
      </w:r>
      <w:r w:rsidR="00C82A96" w:rsidRPr="006228B0">
        <w:t xml:space="preserve"> Fee</w:t>
      </w:r>
      <w:bookmarkEnd w:id="208"/>
    </w:p>
    <w:p w14:paraId="78A7A37B" w14:textId="77777777" w:rsidR="00BD06C5" w:rsidRPr="006228B0" w:rsidRDefault="00BD06C5" w:rsidP="004B7FD7">
      <w:pPr>
        <w:tabs>
          <w:tab w:val="left" w:pos="1597"/>
          <w:tab w:val="left" w:pos="1598"/>
        </w:tabs>
        <w:ind w:left="1440" w:right="856"/>
      </w:pPr>
      <w:r w:rsidRPr="006228B0">
        <w:t xml:space="preserve">   </w:t>
      </w:r>
      <w:r w:rsidR="004B7FD7" w:rsidRPr="006228B0">
        <w:t xml:space="preserve">Following the determination </w:t>
      </w:r>
      <w:r w:rsidR="000E0232" w:rsidRPr="006228B0">
        <w:t>of</w:t>
      </w:r>
      <w:r w:rsidR="004B7FD7" w:rsidRPr="006228B0">
        <w:t xml:space="preserve"> class </w:t>
      </w:r>
      <w:r w:rsidR="000E0232" w:rsidRPr="006228B0">
        <w:t>of</w:t>
      </w:r>
      <w:r w:rsidR="004B7FD7" w:rsidRPr="006228B0">
        <w:t xml:space="preserve"> </w:t>
      </w:r>
      <w:r w:rsidR="004B7FD7" w:rsidRPr="006228B0">
        <w:rPr>
          <w:spacing w:val="-3"/>
        </w:rPr>
        <w:t>L</w:t>
      </w:r>
      <w:r w:rsidR="00272D61" w:rsidRPr="006228B0">
        <w:rPr>
          <w:spacing w:val="-3"/>
        </w:rPr>
        <w:t>and</w:t>
      </w:r>
      <w:r w:rsidR="004B7FD7" w:rsidRPr="006228B0">
        <w:rPr>
          <w:spacing w:val="-3"/>
        </w:rPr>
        <w:t xml:space="preserve"> </w:t>
      </w:r>
      <w:r w:rsidR="004B7FD7" w:rsidRPr="006228B0">
        <w:t xml:space="preserve">Use Permit </w:t>
      </w:r>
      <w:r w:rsidR="00272D61" w:rsidRPr="006228B0">
        <w:t>and</w:t>
      </w:r>
      <w:r w:rsidR="004B7FD7" w:rsidRPr="006228B0">
        <w:t xml:space="preserve"> the Application </w:t>
      </w:r>
      <w:r w:rsidRPr="006228B0">
        <w:t xml:space="preserve">   </w:t>
      </w:r>
    </w:p>
    <w:p w14:paraId="0284BA2A" w14:textId="77777777" w:rsidR="00BD06C5" w:rsidRPr="006228B0" w:rsidRDefault="00BD06C5" w:rsidP="004B7FD7">
      <w:pPr>
        <w:tabs>
          <w:tab w:val="left" w:pos="1597"/>
          <w:tab w:val="left" w:pos="1598"/>
        </w:tabs>
        <w:ind w:left="1440" w:right="856"/>
      </w:pPr>
      <w:r w:rsidRPr="006228B0">
        <w:t xml:space="preserve">   </w:t>
      </w:r>
      <w:r w:rsidR="004B7FD7" w:rsidRPr="006228B0">
        <w:t>Fee,</w:t>
      </w:r>
      <w:r w:rsidR="004B7FD7" w:rsidRPr="006228B0">
        <w:rPr>
          <w:spacing w:val="-17"/>
        </w:rPr>
        <w:t xml:space="preserve"> </w:t>
      </w:r>
      <w:r w:rsidR="004B7FD7" w:rsidRPr="006228B0">
        <w:t>the Application shall be submitted to the Administrat</w:t>
      </w:r>
      <w:r w:rsidR="00272D61" w:rsidRPr="006228B0">
        <w:t>or</w:t>
      </w:r>
      <w:r w:rsidR="004B7FD7" w:rsidRPr="006228B0">
        <w:t xml:space="preserve">, together with </w:t>
      </w:r>
    </w:p>
    <w:p w14:paraId="3810BBD4" w14:textId="6A2C341A" w:rsidR="004B7FD7" w:rsidRPr="006228B0" w:rsidRDefault="00BD06C5" w:rsidP="004B7FD7">
      <w:pPr>
        <w:tabs>
          <w:tab w:val="left" w:pos="1597"/>
          <w:tab w:val="left" w:pos="1598"/>
        </w:tabs>
        <w:ind w:left="1440" w:right="856"/>
      </w:pPr>
      <w:r w:rsidRPr="006228B0">
        <w:t xml:space="preserve">   </w:t>
      </w:r>
      <w:r w:rsidR="004B7FD7" w:rsidRPr="006228B0">
        <w:t>the appropriate application fee.</w:t>
      </w:r>
    </w:p>
    <w:p w14:paraId="75028802" w14:textId="77777777" w:rsidR="004B7FD7" w:rsidRPr="006228B0" w:rsidRDefault="004B7FD7" w:rsidP="004B7FD7">
      <w:pPr>
        <w:pStyle w:val="BodyText"/>
      </w:pPr>
    </w:p>
    <w:p w14:paraId="5791F031" w14:textId="273D3ECB" w:rsidR="00BD06C5" w:rsidRPr="006228B0" w:rsidRDefault="00EB7067" w:rsidP="004B7FD7">
      <w:pPr>
        <w:pStyle w:val="ListParagraph"/>
        <w:tabs>
          <w:tab w:val="left" w:pos="1597"/>
          <w:tab w:val="left" w:pos="1598"/>
        </w:tabs>
        <w:ind w:left="1080" w:right="960" w:firstLine="0"/>
      </w:pPr>
      <w:r w:rsidRPr="006228B0">
        <w:rPr>
          <w:rStyle w:val="Heading3Char"/>
        </w:rPr>
        <w:t xml:space="preserve">  </w:t>
      </w:r>
      <w:bookmarkStart w:id="209" w:name="_Toc200122185"/>
      <w:r w:rsidR="004B7FD7" w:rsidRPr="006228B0">
        <w:rPr>
          <w:rStyle w:val="Heading3Char"/>
        </w:rPr>
        <w:t xml:space="preserve">D.   </w:t>
      </w:r>
      <w:r w:rsidR="008D7310" w:rsidRPr="006228B0">
        <w:rPr>
          <w:rStyle w:val="Heading3Char"/>
        </w:rPr>
        <w:t xml:space="preserve">  </w:t>
      </w:r>
      <w:r w:rsidR="00C82A96" w:rsidRPr="006228B0">
        <w:rPr>
          <w:rStyle w:val="Heading3Char"/>
        </w:rPr>
        <w:t>Completeness Determination</w:t>
      </w:r>
      <w:bookmarkEnd w:id="209"/>
      <w:r w:rsidR="004B7FD7" w:rsidRPr="006228B0">
        <w:rPr>
          <w:b/>
        </w:rPr>
        <w:t xml:space="preserve">. </w:t>
      </w:r>
      <w:r w:rsidR="004B7FD7" w:rsidRPr="006228B0">
        <w:t>Within</w:t>
      </w:r>
      <w:r w:rsidR="00BD06C5" w:rsidRPr="006228B0">
        <w:t xml:space="preserve"> fifteen</w:t>
      </w:r>
      <w:r w:rsidR="004B7FD7" w:rsidRPr="006228B0">
        <w:t xml:space="preserve"> (15) days</w:t>
      </w:r>
      <w:r w:rsidR="004B7FD7" w:rsidRPr="006228B0">
        <w:rPr>
          <w:spacing w:val="-18"/>
        </w:rPr>
        <w:t xml:space="preserve"> </w:t>
      </w:r>
      <w:r w:rsidR="00BD06C5" w:rsidRPr="006228B0">
        <w:rPr>
          <w:spacing w:val="-18"/>
        </w:rPr>
        <w:t>f</w:t>
      </w:r>
      <w:r w:rsidR="004B7FD7" w:rsidRPr="006228B0">
        <w:t xml:space="preserve">ollowing </w:t>
      </w:r>
    </w:p>
    <w:p w14:paraId="65D5F380" w14:textId="3FAEF7B3" w:rsidR="00EB7067" w:rsidRPr="006228B0" w:rsidRDefault="00BD06C5" w:rsidP="004B7FD7">
      <w:pPr>
        <w:pStyle w:val="ListParagraph"/>
        <w:tabs>
          <w:tab w:val="left" w:pos="1597"/>
          <w:tab w:val="left" w:pos="1598"/>
        </w:tabs>
        <w:ind w:left="1080" w:right="960" w:firstLine="0"/>
      </w:pPr>
      <w:r w:rsidRPr="006228B0">
        <w:t xml:space="preserve">         </w:t>
      </w:r>
      <w:r w:rsidR="004B7FD7" w:rsidRPr="006228B0">
        <w:t xml:space="preserve">receipt </w:t>
      </w:r>
      <w:r w:rsidR="000E0232" w:rsidRPr="006228B0">
        <w:t>of</w:t>
      </w:r>
      <w:r w:rsidR="004B7FD7" w:rsidRPr="006228B0">
        <w:t xml:space="preserve"> the permit application, the Administrat</w:t>
      </w:r>
      <w:r w:rsidR="00272D61" w:rsidRPr="006228B0">
        <w:t>or</w:t>
      </w:r>
      <w:r w:rsidR="004B7FD7" w:rsidRPr="006228B0">
        <w:t xml:space="preserve"> shall </w:t>
      </w:r>
    </w:p>
    <w:p w14:paraId="2C365F32" w14:textId="77777777" w:rsidR="00BD06C5" w:rsidRPr="006228B0" w:rsidRDefault="00EB7067" w:rsidP="004B7FD7">
      <w:pPr>
        <w:pStyle w:val="ListParagraph"/>
        <w:tabs>
          <w:tab w:val="left" w:pos="1597"/>
          <w:tab w:val="left" w:pos="1598"/>
        </w:tabs>
        <w:ind w:left="1080" w:right="960" w:firstLine="0"/>
      </w:pPr>
      <w:r w:rsidRPr="006228B0">
        <w:t xml:space="preserve"> </w:t>
      </w:r>
      <w:r w:rsidR="00BD06C5" w:rsidRPr="006228B0">
        <w:t xml:space="preserve">        </w:t>
      </w:r>
      <w:r w:rsidR="004B7FD7" w:rsidRPr="006228B0">
        <w:t xml:space="preserve">determine whether the application is complete. An application shall </w:t>
      </w:r>
    </w:p>
    <w:p w14:paraId="7D28A650" w14:textId="16DFAC94" w:rsidR="004B7FD7" w:rsidRPr="006228B0" w:rsidRDefault="00BD06C5" w:rsidP="004B7FD7">
      <w:pPr>
        <w:pStyle w:val="ListParagraph"/>
        <w:tabs>
          <w:tab w:val="left" w:pos="1597"/>
          <w:tab w:val="left" w:pos="1598"/>
        </w:tabs>
        <w:ind w:left="1080" w:right="960" w:firstLine="0"/>
      </w:pPr>
      <w:r w:rsidRPr="006228B0">
        <w:t xml:space="preserve">         </w:t>
      </w:r>
      <w:r w:rsidR="004B7FD7" w:rsidRPr="006228B0">
        <w:t>be</w:t>
      </w:r>
      <w:r w:rsidR="00EB7067" w:rsidRPr="006228B0">
        <w:t xml:space="preserve"> </w:t>
      </w:r>
      <w:r w:rsidR="004B7FD7" w:rsidRPr="006228B0">
        <w:t>deemed complete if it includes all in</w:t>
      </w:r>
      <w:r w:rsidR="000E0232" w:rsidRPr="006228B0">
        <w:t>f</w:t>
      </w:r>
      <w:r w:rsidR="00272D61" w:rsidRPr="006228B0">
        <w:t>or</w:t>
      </w:r>
      <w:r w:rsidR="004B7FD7" w:rsidRPr="006228B0">
        <w:t>mation</w:t>
      </w:r>
      <w:r w:rsidR="004B7FD7" w:rsidRPr="006228B0">
        <w:rPr>
          <w:spacing w:val="-12"/>
        </w:rPr>
        <w:t xml:space="preserve"> </w:t>
      </w:r>
      <w:r w:rsidR="004B7FD7" w:rsidRPr="006228B0">
        <w:t>required.</w:t>
      </w:r>
    </w:p>
    <w:p w14:paraId="1B81595B" w14:textId="77777777" w:rsidR="004B7FD7" w:rsidRDefault="004B7FD7" w:rsidP="004B7FD7">
      <w:pPr>
        <w:pStyle w:val="BodyText"/>
      </w:pPr>
    </w:p>
    <w:p w14:paraId="4C4DA923" w14:textId="3E92BC89" w:rsidR="004B7FD7" w:rsidRDefault="003D1CCF" w:rsidP="003D1CCF">
      <w:pPr>
        <w:ind w:left="1440"/>
      </w:pPr>
      <w:r>
        <w:rPr>
          <w:b/>
        </w:rPr>
        <w:t xml:space="preserve">1. </w:t>
      </w:r>
      <w:r w:rsidR="004B7FD7" w:rsidRPr="003D1CCF">
        <w:rPr>
          <w:b/>
        </w:rPr>
        <w:t xml:space="preserve">Notification </w:t>
      </w:r>
      <w:r w:rsidR="000E0232">
        <w:rPr>
          <w:b/>
        </w:rPr>
        <w:t>of</w:t>
      </w:r>
      <w:r w:rsidR="004B7FD7" w:rsidRPr="003D1CCF">
        <w:rPr>
          <w:b/>
        </w:rPr>
        <w:t xml:space="preserve"> Incompleteness</w:t>
      </w:r>
      <w:r w:rsidR="004B7FD7">
        <w:t>. If the application is not complete, the Administrat</w:t>
      </w:r>
      <w:r w:rsidR="00272D61">
        <w:t>or</w:t>
      </w:r>
      <w:r w:rsidR="004B7FD7">
        <w:t xml:space="preserve"> shall notify the applicant in writing </w:t>
      </w:r>
      <w:r w:rsidR="000E0232">
        <w:t>of</w:t>
      </w:r>
      <w:r w:rsidR="004B7FD7">
        <w:t xml:space="preserve"> any materials that </w:t>
      </w:r>
      <w:r w:rsidR="00946598">
        <w:t>m</w:t>
      </w:r>
      <w:r w:rsidR="004B7FD7">
        <w:t>ust be submitted be</w:t>
      </w:r>
      <w:r w:rsidR="000E0232">
        <w:t>f</w:t>
      </w:r>
      <w:r w:rsidR="00272D61">
        <w:t>or</w:t>
      </w:r>
      <w:r w:rsidR="004B7FD7">
        <w:t>e the application can be deemed complete. The time to review the application shall not begin to run until the completeness determination has been</w:t>
      </w:r>
      <w:r w:rsidR="004B7FD7">
        <w:rPr>
          <w:spacing w:val="-20"/>
        </w:rPr>
        <w:t xml:space="preserve"> </w:t>
      </w:r>
      <w:r w:rsidR="004B7FD7">
        <w:t>made.</w:t>
      </w:r>
    </w:p>
    <w:p w14:paraId="5A5E7C94" w14:textId="77777777" w:rsidR="004B7FD7" w:rsidRDefault="004B7FD7" w:rsidP="004B7FD7">
      <w:pPr>
        <w:pStyle w:val="BodyText"/>
      </w:pPr>
    </w:p>
    <w:p w14:paraId="75DE23F0" w14:textId="7BE964E8" w:rsidR="004B7FD7" w:rsidRDefault="003D1CCF" w:rsidP="003D1CCF">
      <w:pPr>
        <w:tabs>
          <w:tab w:val="left" w:pos="2317"/>
          <w:tab w:val="left" w:pos="2318"/>
        </w:tabs>
        <w:spacing w:before="1"/>
        <w:ind w:left="1440" w:right="641"/>
      </w:pPr>
      <w:r>
        <w:rPr>
          <w:b/>
        </w:rPr>
        <w:t xml:space="preserve">2.  </w:t>
      </w:r>
      <w:r w:rsidR="004B7FD7" w:rsidRPr="003D1CCF">
        <w:rPr>
          <w:b/>
        </w:rPr>
        <w:t xml:space="preserve">Completeness Date. </w:t>
      </w:r>
      <w:r w:rsidR="004B7FD7">
        <w:t>Once the Application is complete, the Administrat</w:t>
      </w:r>
      <w:r w:rsidR="00272D61">
        <w:t>or</w:t>
      </w:r>
      <w:r w:rsidR="004B7FD7">
        <w:t xml:space="preserve"> shall stamp the application with the date that it</w:t>
      </w:r>
      <w:r w:rsidR="004B7FD7" w:rsidRPr="003D1CCF">
        <w:rPr>
          <w:spacing w:val="-18"/>
        </w:rPr>
        <w:t xml:space="preserve"> </w:t>
      </w:r>
      <w:r w:rsidR="004B7FD7">
        <w:t xml:space="preserve">was determined to be complete </w:t>
      </w:r>
      <w:r w:rsidR="00272D61">
        <w:t>and</w:t>
      </w:r>
      <w:r w:rsidR="004B7FD7">
        <w:t xml:space="preserve"> all-time frames within this Code pertaining to review </w:t>
      </w:r>
      <w:r w:rsidR="000E0232">
        <w:t>of</w:t>
      </w:r>
      <w:r w:rsidR="004B7FD7">
        <w:t xml:space="preserve"> the application shall be based on the completeness</w:t>
      </w:r>
      <w:r w:rsidR="004B7FD7" w:rsidRPr="003D1CCF">
        <w:rPr>
          <w:spacing w:val="-4"/>
        </w:rPr>
        <w:t xml:space="preserve"> </w:t>
      </w:r>
      <w:r w:rsidR="004B7FD7">
        <w:t>date.</w:t>
      </w:r>
    </w:p>
    <w:p w14:paraId="55A7604E" w14:textId="77777777" w:rsidR="000E3958" w:rsidRDefault="004B7FD7" w:rsidP="004B7FD7">
      <w:pPr>
        <w:tabs>
          <w:tab w:val="left" w:pos="1597"/>
          <w:tab w:val="left" w:pos="1598"/>
        </w:tabs>
        <w:ind w:right="604"/>
        <w:rPr>
          <w:rStyle w:val="Heading3Char"/>
        </w:rPr>
      </w:pPr>
      <w:r>
        <w:rPr>
          <w:rStyle w:val="Heading3Char"/>
        </w:rPr>
        <w:t xml:space="preserve">             </w:t>
      </w:r>
      <w:r w:rsidR="000E3958">
        <w:rPr>
          <w:rStyle w:val="Heading3Char"/>
        </w:rPr>
        <w:t xml:space="preserve">    </w:t>
      </w:r>
    </w:p>
    <w:p w14:paraId="7BFBE749" w14:textId="28776A68" w:rsidR="004B7FD7" w:rsidRDefault="000E3958" w:rsidP="004B7FD7">
      <w:pPr>
        <w:tabs>
          <w:tab w:val="left" w:pos="1597"/>
          <w:tab w:val="left" w:pos="1598"/>
        </w:tabs>
        <w:ind w:right="604"/>
      </w:pPr>
      <w:r>
        <w:rPr>
          <w:rStyle w:val="Heading3Char"/>
        </w:rPr>
        <w:t xml:space="preserve">                </w:t>
      </w:r>
      <w:r w:rsidR="00801928">
        <w:rPr>
          <w:rStyle w:val="Heading3Char"/>
        </w:rPr>
        <w:t xml:space="preserve">  </w:t>
      </w:r>
      <w:r w:rsidR="004B7FD7">
        <w:rPr>
          <w:rStyle w:val="Heading3Char"/>
        </w:rPr>
        <w:t xml:space="preserve"> </w:t>
      </w:r>
      <w:bookmarkStart w:id="210" w:name="_Toc200122186"/>
      <w:r w:rsidR="004B7FD7">
        <w:rPr>
          <w:rStyle w:val="Heading3Char"/>
        </w:rPr>
        <w:t xml:space="preserve">E. </w:t>
      </w:r>
      <w:r w:rsidR="00053807">
        <w:rPr>
          <w:rStyle w:val="Heading3Char"/>
        </w:rPr>
        <w:t xml:space="preserve"> </w:t>
      </w:r>
      <w:r w:rsidR="008D7310">
        <w:rPr>
          <w:rStyle w:val="Heading3Char"/>
        </w:rPr>
        <w:t xml:space="preserve">  </w:t>
      </w:r>
      <w:r w:rsidR="00053807">
        <w:rPr>
          <w:rStyle w:val="Heading3Char"/>
        </w:rPr>
        <w:t xml:space="preserve"> </w:t>
      </w:r>
      <w:r w:rsidR="00C82A96" w:rsidRPr="003C7F5C">
        <w:rPr>
          <w:rStyle w:val="Heading3Char"/>
        </w:rPr>
        <w:t xml:space="preserve">Review </w:t>
      </w:r>
      <w:r w:rsidR="00361089">
        <w:rPr>
          <w:rStyle w:val="Heading3Char"/>
        </w:rPr>
        <w:t>a</w:t>
      </w:r>
      <w:r w:rsidR="00272D61">
        <w:rPr>
          <w:rStyle w:val="Heading3Char"/>
        </w:rPr>
        <w:t>nd</w:t>
      </w:r>
      <w:r w:rsidR="00C82A96" w:rsidRPr="003C7F5C">
        <w:rPr>
          <w:rStyle w:val="Heading3Char"/>
        </w:rPr>
        <w:t xml:space="preserve"> Approval</w:t>
      </w:r>
      <w:bookmarkEnd w:id="210"/>
      <w:r w:rsidR="004B7FD7" w:rsidRPr="004B7FD7">
        <w:rPr>
          <w:b/>
        </w:rPr>
        <w:t xml:space="preserve">. </w:t>
      </w:r>
      <w:r w:rsidR="004B7FD7">
        <w:t xml:space="preserve">Every Application may be approved, </w:t>
      </w:r>
    </w:p>
    <w:p w14:paraId="1BC28D51" w14:textId="77777777" w:rsidR="00BD06C5" w:rsidRDefault="00BD06C5" w:rsidP="00BD06C5">
      <w:pPr>
        <w:tabs>
          <w:tab w:val="left" w:pos="1597"/>
          <w:tab w:val="left" w:pos="1598"/>
        </w:tabs>
        <w:ind w:right="604"/>
      </w:pPr>
      <w:r>
        <w:t xml:space="preserve">                            </w:t>
      </w:r>
      <w:r w:rsidR="004B7FD7">
        <w:t xml:space="preserve">approved with conditions </w:t>
      </w:r>
      <w:r w:rsidR="00272D61">
        <w:t>or</w:t>
      </w:r>
      <w:r w:rsidR="004B7FD7">
        <w:t xml:space="preserve"> denied </w:t>
      </w:r>
      <w:r w:rsidR="000E0232">
        <w:t>by</w:t>
      </w:r>
      <w:r w:rsidR="004B7FD7">
        <w:t xml:space="preserve"> the County </w:t>
      </w:r>
      <w:r w:rsidR="00272D61">
        <w:t>and</w:t>
      </w:r>
      <w:r w:rsidR="004B7FD7">
        <w:t xml:space="preserve"> will be reviewed </w:t>
      </w:r>
      <w:r>
        <w:t xml:space="preserve">   </w:t>
      </w:r>
    </w:p>
    <w:p w14:paraId="2D21CD69" w14:textId="77777777" w:rsidR="004C4BA1" w:rsidRDefault="00BD06C5" w:rsidP="004C4BA1">
      <w:pPr>
        <w:tabs>
          <w:tab w:val="left" w:pos="1597"/>
          <w:tab w:val="left" w:pos="1598"/>
        </w:tabs>
        <w:ind w:right="604"/>
      </w:pPr>
      <w:r>
        <w:t xml:space="preserve">                            </w:t>
      </w:r>
      <w:r w:rsidR="004B7FD7">
        <w:t>acc</w:t>
      </w:r>
      <w:r w:rsidR="00272D61">
        <w:t>or</w:t>
      </w:r>
      <w:r w:rsidR="004B7FD7">
        <w:t>ding to</w:t>
      </w:r>
      <w:r w:rsidR="0087357D">
        <w:t xml:space="preserve"> </w:t>
      </w:r>
      <w:r w:rsidR="004B7FD7">
        <w:t xml:space="preserve">the procedures in this Code </w:t>
      </w:r>
      <w:r w:rsidR="000E0232">
        <w:t>f</w:t>
      </w:r>
      <w:r w:rsidR="00272D61">
        <w:t>or</w:t>
      </w:r>
      <w:r w:rsidR="004B7FD7">
        <w:t xml:space="preserve"> the particular class </w:t>
      </w:r>
      <w:r w:rsidR="000E0232">
        <w:t>of</w:t>
      </w:r>
      <w:r w:rsidR="004B7FD7" w:rsidRPr="00BD06C5">
        <w:rPr>
          <w:spacing w:val="-27"/>
        </w:rPr>
        <w:t xml:space="preserve"> </w:t>
      </w:r>
      <w:r w:rsidR="004B7FD7">
        <w:t>permit.</w:t>
      </w:r>
      <w:bookmarkStart w:id="211" w:name="_Toc177022171"/>
      <w:bookmarkStart w:id="212" w:name="_Toc177022413"/>
      <w:bookmarkStart w:id="213" w:name="_Toc186795614"/>
    </w:p>
    <w:p w14:paraId="3E9903A8" w14:textId="77777777" w:rsidR="008D27DD" w:rsidRDefault="008D27DD" w:rsidP="008D27DD">
      <w:pPr>
        <w:pStyle w:val="Heading3"/>
        <w:numPr>
          <w:ilvl w:val="0"/>
          <w:numId w:val="0"/>
        </w:numPr>
      </w:pPr>
    </w:p>
    <w:p w14:paraId="61F351FA" w14:textId="2F341240" w:rsidR="00EC1E62" w:rsidRPr="006228B0" w:rsidRDefault="008D27DD" w:rsidP="008D27DD">
      <w:pPr>
        <w:pStyle w:val="Heading3"/>
        <w:numPr>
          <w:ilvl w:val="0"/>
          <w:numId w:val="0"/>
        </w:numPr>
      </w:pPr>
      <w:r w:rsidRPr="006228B0">
        <w:t xml:space="preserve">                  </w:t>
      </w:r>
      <w:r w:rsidR="004C4BA1" w:rsidRPr="006228B0">
        <w:t xml:space="preserve"> </w:t>
      </w:r>
      <w:bookmarkStart w:id="214" w:name="_Toc200122187"/>
      <w:r w:rsidR="00EC1E62" w:rsidRPr="006228B0">
        <w:rPr>
          <w:rStyle w:val="Heading2Char"/>
          <w:color w:val="auto"/>
        </w:rPr>
        <w:t>F.</w:t>
      </w:r>
      <w:r w:rsidR="00B12DDA" w:rsidRPr="006228B0">
        <w:rPr>
          <w:rStyle w:val="Heading2Char"/>
          <w:color w:val="auto"/>
        </w:rPr>
        <w:t xml:space="preserve"> </w:t>
      </w:r>
      <w:r w:rsidR="00F420FE" w:rsidRPr="006228B0">
        <w:rPr>
          <w:rStyle w:val="Heading2Char"/>
          <w:color w:val="auto"/>
        </w:rPr>
        <w:t xml:space="preserve"> </w:t>
      </w:r>
      <w:r w:rsidR="00171ABD" w:rsidRPr="006228B0">
        <w:rPr>
          <w:rStyle w:val="Heading2Char"/>
          <w:color w:val="auto"/>
        </w:rPr>
        <w:t xml:space="preserve"> </w:t>
      </w:r>
      <w:r w:rsidR="008D7310" w:rsidRPr="006228B0">
        <w:rPr>
          <w:rStyle w:val="Heading2Char"/>
          <w:color w:val="auto"/>
        </w:rPr>
        <w:t xml:space="preserve">  </w:t>
      </w:r>
      <w:r w:rsidR="00C82A96" w:rsidRPr="006228B0">
        <w:rPr>
          <w:rStyle w:val="Heading2Char"/>
          <w:color w:val="auto"/>
        </w:rPr>
        <w:t xml:space="preserve">Review </w:t>
      </w:r>
      <w:r w:rsidR="00A66B04" w:rsidRPr="006228B0">
        <w:rPr>
          <w:rStyle w:val="Heading2Char"/>
          <w:color w:val="auto"/>
        </w:rPr>
        <w:t>o</w:t>
      </w:r>
      <w:r w:rsidR="00C82A96" w:rsidRPr="006228B0">
        <w:rPr>
          <w:rStyle w:val="Heading2Char"/>
          <w:color w:val="auto"/>
        </w:rPr>
        <w:t>f Min</w:t>
      </w:r>
      <w:r w:rsidR="00272D61" w:rsidRPr="006228B0">
        <w:rPr>
          <w:rStyle w:val="Heading2Char"/>
          <w:color w:val="auto"/>
        </w:rPr>
        <w:t>or</w:t>
      </w:r>
      <w:r w:rsidR="00C82A96" w:rsidRPr="006228B0">
        <w:rPr>
          <w:rStyle w:val="Heading2Char"/>
          <w:color w:val="auto"/>
        </w:rPr>
        <w:t xml:space="preserve"> L</w:t>
      </w:r>
      <w:r w:rsidR="00272D61" w:rsidRPr="006228B0">
        <w:rPr>
          <w:rStyle w:val="Heading2Char"/>
          <w:color w:val="auto"/>
        </w:rPr>
        <w:t>and</w:t>
      </w:r>
      <w:r w:rsidR="00C82A96" w:rsidRPr="006228B0">
        <w:rPr>
          <w:rStyle w:val="Heading2Char"/>
          <w:color w:val="auto"/>
        </w:rPr>
        <w:t xml:space="preserve"> Use Permit </w:t>
      </w:r>
      <w:r w:rsidR="00A66B04" w:rsidRPr="006228B0">
        <w:rPr>
          <w:rStyle w:val="Heading2Char"/>
          <w:color w:val="auto"/>
        </w:rPr>
        <w:t>b</w:t>
      </w:r>
      <w:r w:rsidR="00C82A96" w:rsidRPr="006228B0">
        <w:rPr>
          <w:rStyle w:val="Heading2Char"/>
          <w:color w:val="auto"/>
        </w:rPr>
        <w:t>y Administrat</w:t>
      </w:r>
      <w:r w:rsidR="00272D61" w:rsidRPr="006228B0">
        <w:rPr>
          <w:rStyle w:val="Heading2Char"/>
          <w:color w:val="auto"/>
        </w:rPr>
        <w:t>or</w:t>
      </w:r>
      <w:bookmarkEnd w:id="211"/>
      <w:bookmarkEnd w:id="212"/>
      <w:bookmarkEnd w:id="213"/>
      <w:r w:rsidR="005B0B74" w:rsidRPr="006228B0">
        <w:t>.</w:t>
      </w:r>
      <w:bookmarkEnd w:id="214"/>
      <w:r w:rsidR="005B0B74" w:rsidRPr="006228B0">
        <w:t xml:space="preserve"> </w:t>
      </w:r>
    </w:p>
    <w:p w14:paraId="6FBCFBB3" w14:textId="77777777" w:rsidR="00EC1E62" w:rsidRPr="006228B0" w:rsidRDefault="00EC1E62" w:rsidP="008D27DD">
      <w:pPr>
        <w:pStyle w:val="Heading3"/>
        <w:numPr>
          <w:ilvl w:val="0"/>
          <w:numId w:val="0"/>
        </w:numPr>
        <w:ind w:left="1959" w:hanging="360"/>
      </w:pPr>
    </w:p>
    <w:p w14:paraId="5E9C9E73" w14:textId="7F6518BC" w:rsidR="005B0B74" w:rsidRPr="006228B0" w:rsidRDefault="00EC1E62" w:rsidP="00CA03BB">
      <w:pPr>
        <w:tabs>
          <w:tab w:val="left" w:pos="1599"/>
          <w:tab w:val="left" w:pos="1600"/>
        </w:tabs>
        <w:ind w:left="1599" w:right="581"/>
      </w:pPr>
      <w:r w:rsidRPr="006228B0">
        <w:rPr>
          <w:b/>
        </w:rPr>
        <w:tab/>
      </w:r>
      <w:r w:rsidR="00535E25" w:rsidRPr="006228B0">
        <w:rPr>
          <w:b/>
        </w:rPr>
        <w:t xml:space="preserve">1. </w:t>
      </w:r>
      <w:r w:rsidR="005B0B74" w:rsidRPr="006228B0">
        <w:t>Following the preapplication conference described in Section 4-10</w:t>
      </w:r>
      <w:r w:rsidR="00361089" w:rsidRPr="006228B0">
        <w:t>4</w:t>
      </w:r>
      <w:r w:rsidR="005B0B74" w:rsidRPr="006228B0">
        <w:t xml:space="preserve">, </w:t>
      </w:r>
      <w:r w:rsidR="00272D61" w:rsidRPr="006228B0">
        <w:t>and</w:t>
      </w:r>
      <w:r w:rsidR="005B0B74" w:rsidRPr="006228B0">
        <w:t xml:space="preserve"> the determination that the application is complete under Section 4-10</w:t>
      </w:r>
      <w:r w:rsidR="00361089" w:rsidRPr="006228B0">
        <w:t>4</w:t>
      </w:r>
      <w:r w:rsidR="005B0B74" w:rsidRPr="006228B0">
        <w:t xml:space="preserve"> the following process</w:t>
      </w:r>
      <w:r w:rsidR="005B0B74" w:rsidRPr="006228B0">
        <w:rPr>
          <w:spacing w:val="-16"/>
        </w:rPr>
        <w:t xml:space="preserve"> </w:t>
      </w:r>
      <w:r w:rsidR="005B0B74" w:rsidRPr="006228B0">
        <w:t>will apply to review a Min</w:t>
      </w:r>
      <w:r w:rsidR="00272D61" w:rsidRPr="006228B0">
        <w:t>or</w:t>
      </w:r>
      <w:r w:rsidR="005B0B74" w:rsidRPr="006228B0">
        <w:t xml:space="preserve"> </w:t>
      </w:r>
      <w:r w:rsidR="005B0B74" w:rsidRPr="006228B0">
        <w:rPr>
          <w:spacing w:val="-3"/>
        </w:rPr>
        <w:t>L</w:t>
      </w:r>
      <w:r w:rsidR="00272D61" w:rsidRPr="006228B0">
        <w:rPr>
          <w:spacing w:val="-3"/>
        </w:rPr>
        <w:t>and</w:t>
      </w:r>
      <w:r w:rsidR="005B0B74" w:rsidRPr="006228B0">
        <w:rPr>
          <w:spacing w:val="-3"/>
        </w:rPr>
        <w:t xml:space="preserve"> </w:t>
      </w:r>
      <w:r w:rsidR="005B0B74" w:rsidRPr="006228B0">
        <w:t>Use Permit. In addition to the</w:t>
      </w:r>
      <w:r w:rsidR="005B0B74" w:rsidRPr="006228B0">
        <w:rPr>
          <w:spacing w:val="-15"/>
        </w:rPr>
        <w:t xml:space="preserve"> </w:t>
      </w:r>
      <w:r w:rsidR="005B0B74" w:rsidRPr="006228B0">
        <w:t>application</w:t>
      </w:r>
      <w:r w:rsidR="00CA03BB" w:rsidRPr="006228B0">
        <w:t xml:space="preserve"> </w:t>
      </w:r>
      <w:r w:rsidR="005B0B74" w:rsidRPr="006228B0">
        <w:t xml:space="preserve">fee that reflects the minimum costs to process the application, the applicant is responsible </w:t>
      </w:r>
      <w:r w:rsidR="000E0232" w:rsidRPr="006228B0">
        <w:t>f</w:t>
      </w:r>
      <w:r w:rsidR="00272D61" w:rsidRPr="006228B0">
        <w:t>or</w:t>
      </w:r>
      <w:r w:rsidR="005B0B74" w:rsidRPr="006228B0">
        <w:t xml:space="preserve"> paying the direct costs </w:t>
      </w:r>
      <w:r w:rsidR="000E0232" w:rsidRPr="006228B0">
        <w:t>of</w:t>
      </w:r>
      <w:r w:rsidR="005B0B74" w:rsidRPr="006228B0">
        <w:t xml:space="preserve"> review </w:t>
      </w:r>
      <w:r w:rsidR="000E0232" w:rsidRPr="006228B0">
        <w:t>of</w:t>
      </w:r>
      <w:r w:rsidR="005B0B74" w:rsidRPr="006228B0">
        <w:t xml:space="preserve"> the application, including but not limited to costs </w:t>
      </w:r>
      <w:r w:rsidR="000E0232" w:rsidRPr="006228B0">
        <w:t>of</w:t>
      </w:r>
      <w:r w:rsidR="005B0B74" w:rsidRPr="006228B0">
        <w:t xml:space="preserve"> referral agencies </w:t>
      </w:r>
      <w:r w:rsidR="00272D61" w:rsidRPr="006228B0">
        <w:t>and</w:t>
      </w:r>
      <w:r w:rsidR="005B0B74" w:rsidRPr="006228B0">
        <w:t xml:space="preserve"> outside consultants.</w:t>
      </w:r>
    </w:p>
    <w:p w14:paraId="39778356" w14:textId="77777777" w:rsidR="005B0B74" w:rsidRPr="006228B0" w:rsidRDefault="005B0B74" w:rsidP="005B0B74">
      <w:pPr>
        <w:pStyle w:val="BodyText"/>
      </w:pPr>
    </w:p>
    <w:p w14:paraId="66E6DDB0" w14:textId="4CC53D45" w:rsidR="00940684" w:rsidRPr="006228B0" w:rsidRDefault="009F1606" w:rsidP="00BD06C5">
      <w:pPr>
        <w:tabs>
          <w:tab w:val="left" w:pos="2317"/>
          <w:tab w:val="left" w:pos="2318"/>
        </w:tabs>
        <w:ind w:left="720" w:right="490"/>
      </w:pPr>
      <w:r w:rsidRPr="006228B0">
        <w:rPr>
          <w:b/>
        </w:rPr>
        <w:t xml:space="preserve">      </w:t>
      </w:r>
      <w:r w:rsidR="00BD06C5" w:rsidRPr="006228B0">
        <w:rPr>
          <w:b/>
        </w:rPr>
        <w:t xml:space="preserve">       </w:t>
      </w:r>
      <w:r w:rsidR="00940684" w:rsidRPr="006228B0">
        <w:rPr>
          <w:b/>
        </w:rPr>
        <w:t xml:space="preserve">   </w:t>
      </w:r>
      <w:r w:rsidRPr="006228B0">
        <w:rPr>
          <w:b/>
        </w:rPr>
        <w:t xml:space="preserve">2. </w:t>
      </w:r>
      <w:r w:rsidR="005B0B74" w:rsidRPr="006228B0">
        <w:rPr>
          <w:b/>
        </w:rPr>
        <w:t xml:space="preserve">Evaluation </w:t>
      </w:r>
      <w:r w:rsidR="000E0232" w:rsidRPr="006228B0">
        <w:rPr>
          <w:b/>
        </w:rPr>
        <w:t>of</w:t>
      </w:r>
      <w:r w:rsidR="005B0B74" w:rsidRPr="006228B0">
        <w:rPr>
          <w:b/>
        </w:rPr>
        <w:t xml:space="preserve"> Application </w:t>
      </w:r>
      <w:r w:rsidR="000E0232" w:rsidRPr="006228B0">
        <w:rPr>
          <w:b/>
        </w:rPr>
        <w:t>by</w:t>
      </w:r>
      <w:r w:rsidR="005B0B74" w:rsidRPr="006228B0">
        <w:rPr>
          <w:b/>
        </w:rPr>
        <w:t xml:space="preserve"> Administrat</w:t>
      </w:r>
      <w:r w:rsidR="00272D61" w:rsidRPr="006228B0">
        <w:rPr>
          <w:b/>
        </w:rPr>
        <w:t>or</w:t>
      </w:r>
      <w:r w:rsidR="005B0B74" w:rsidRPr="006228B0">
        <w:t>. The Administrat</w:t>
      </w:r>
      <w:r w:rsidR="00272D61" w:rsidRPr="006228B0">
        <w:t>or</w:t>
      </w:r>
      <w:r w:rsidR="005B0B74" w:rsidRPr="006228B0">
        <w:t xml:space="preserve"> shall </w:t>
      </w:r>
      <w:r w:rsidR="00940684" w:rsidRPr="006228B0">
        <w:t xml:space="preserve">  </w:t>
      </w:r>
    </w:p>
    <w:p w14:paraId="2E0B0BFC" w14:textId="75AACCCE" w:rsidR="00940684" w:rsidRPr="006228B0" w:rsidRDefault="00940684" w:rsidP="00BF4AFA">
      <w:pPr>
        <w:tabs>
          <w:tab w:val="left" w:pos="2317"/>
          <w:tab w:val="left" w:pos="2318"/>
        </w:tabs>
        <w:ind w:left="1440" w:right="490"/>
      </w:pPr>
      <w:r w:rsidRPr="006228B0">
        <w:t xml:space="preserve">   </w:t>
      </w:r>
      <w:r w:rsidR="005B0B74" w:rsidRPr="006228B0">
        <w:t xml:space="preserve">review the application </w:t>
      </w:r>
      <w:r w:rsidR="000E0232" w:rsidRPr="006228B0">
        <w:t>f</w:t>
      </w:r>
      <w:r w:rsidR="00272D61" w:rsidRPr="006228B0">
        <w:t>or</w:t>
      </w:r>
      <w:r w:rsidR="005B0B74" w:rsidRPr="006228B0">
        <w:t xml:space="preserve"> compliance with the relevant st</w:t>
      </w:r>
      <w:r w:rsidR="00272D61" w:rsidRPr="006228B0">
        <w:t>and</w:t>
      </w:r>
      <w:r w:rsidR="005B0B74" w:rsidRPr="006228B0">
        <w:t xml:space="preserve">ards </w:t>
      </w:r>
      <w:r w:rsidR="00272D61" w:rsidRPr="006228B0">
        <w:t>and</w:t>
      </w:r>
      <w:r w:rsidR="005B0B74" w:rsidRPr="006228B0">
        <w:t xml:space="preserve"> criteria set </w:t>
      </w:r>
    </w:p>
    <w:p w14:paraId="05A300CF" w14:textId="77777777" w:rsidR="00361089" w:rsidRPr="006228B0" w:rsidRDefault="00940684" w:rsidP="00BF4AFA">
      <w:pPr>
        <w:tabs>
          <w:tab w:val="left" w:pos="2317"/>
          <w:tab w:val="left" w:pos="2318"/>
        </w:tabs>
        <w:ind w:left="1440" w:right="490"/>
      </w:pPr>
      <w:r w:rsidRPr="006228B0">
        <w:t xml:space="preserve">   </w:t>
      </w:r>
      <w:r w:rsidR="000E0232" w:rsidRPr="006228B0">
        <w:t>f</w:t>
      </w:r>
      <w:r w:rsidR="00272D61" w:rsidRPr="006228B0">
        <w:t>or</w:t>
      </w:r>
      <w:r w:rsidR="005B0B74" w:rsidRPr="006228B0">
        <w:t xml:space="preserve">th in </w:t>
      </w:r>
      <w:r w:rsidR="00B800EB" w:rsidRPr="006228B0">
        <w:t>ARTICLE</w:t>
      </w:r>
      <w:r w:rsidR="005B0B74" w:rsidRPr="006228B0">
        <w:t xml:space="preserve"> 5</w:t>
      </w:r>
      <w:r w:rsidR="005B0B74" w:rsidRPr="006228B0">
        <w:rPr>
          <w:iCs/>
        </w:rPr>
        <w:t>.</w:t>
      </w:r>
      <w:r w:rsidR="005B0B74" w:rsidRPr="006228B0">
        <w:t xml:space="preserve"> Within thirty (30) days </w:t>
      </w:r>
      <w:r w:rsidR="000E0232" w:rsidRPr="006228B0">
        <w:t>of</w:t>
      </w:r>
      <w:r w:rsidR="005B0B74" w:rsidRPr="006228B0">
        <w:t xml:space="preserve"> the date that the application was </w:t>
      </w:r>
    </w:p>
    <w:p w14:paraId="56135B8F" w14:textId="77777777" w:rsidR="00361089" w:rsidRPr="006228B0" w:rsidRDefault="00361089" w:rsidP="00BF4AFA">
      <w:pPr>
        <w:tabs>
          <w:tab w:val="left" w:pos="2317"/>
          <w:tab w:val="left" w:pos="2318"/>
        </w:tabs>
        <w:ind w:left="1440" w:right="490"/>
      </w:pPr>
      <w:r w:rsidRPr="006228B0">
        <w:t xml:space="preserve">   </w:t>
      </w:r>
      <w:r w:rsidR="005B0B74" w:rsidRPr="006228B0">
        <w:t>determined to be complete, the Administrat</w:t>
      </w:r>
      <w:r w:rsidR="00272D61" w:rsidRPr="006228B0">
        <w:t>or</w:t>
      </w:r>
      <w:r w:rsidR="005B0B74" w:rsidRPr="006228B0">
        <w:t xml:space="preserve"> shall prepare a rep</w:t>
      </w:r>
      <w:r w:rsidR="00272D61" w:rsidRPr="006228B0">
        <w:t>or</w:t>
      </w:r>
      <w:r w:rsidR="005B0B74" w:rsidRPr="006228B0">
        <w:t xml:space="preserve">t that </w:t>
      </w:r>
    </w:p>
    <w:p w14:paraId="75FAD15F" w14:textId="390E07D6" w:rsidR="00940684" w:rsidRPr="006228B0" w:rsidRDefault="00361089" w:rsidP="00BF4AFA">
      <w:pPr>
        <w:tabs>
          <w:tab w:val="left" w:pos="2317"/>
          <w:tab w:val="left" w:pos="2318"/>
        </w:tabs>
        <w:ind w:left="1440" w:right="490"/>
      </w:pPr>
      <w:r w:rsidRPr="006228B0">
        <w:t xml:space="preserve">   </w:t>
      </w:r>
      <w:r w:rsidR="005B0B74" w:rsidRPr="006228B0">
        <w:t xml:space="preserve">recommends approval, approval with conditions </w:t>
      </w:r>
      <w:r w:rsidR="00272D61" w:rsidRPr="006228B0">
        <w:t>or</w:t>
      </w:r>
      <w:r w:rsidR="005B0B74" w:rsidRPr="006228B0">
        <w:t xml:space="preserve"> denial </w:t>
      </w:r>
      <w:r w:rsidR="000E0232" w:rsidRPr="006228B0">
        <w:t>of</w:t>
      </w:r>
      <w:r w:rsidR="005B0B74" w:rsidRPr="006228B0">
        <w:t xml:space="preserve"> the </w:t>
      </w:r>
    </w:p>
    <w:p w14:paraId="061045D6" w14:textId="6DC926AB" w:rsidR="00940684" w:rsidRPr="006228B0" w:rsidRDefault="00940684" w:rsidP="00BF4AFA">
      <w:pPr>
        <w:tabs>
          <w:tab w:val="left" w:pos="2317"/>
          <w:tab w:val="left" w:pos="2318"/>
        </w:tabs>
        <w:ind w:left="1440" w:right="490"/>
      </w:pPr>
      <w:r w:rsidRPr="006228B0">
        <w:t xml:space="preserve">   </w:t>
      </w:r>
      <w:r w:rsidR="005B0B74" w:rsidRPr="006228B0">
        <w:t xml:space="preserve">application </w:t>
      </w:r>
      <w:r w:rsidR="000E0232" w:rsidRPr="006228B0">
        <w:t>f</w:t>
      </w:r>
      <w:r w:rsidR="00272D61" w:rsidRPr="006228B0">
        <w:t>or</w:t>
      </w:r>
      <w:r w:rsidR="005B0B74" w:rsidRPr="006228B0">
        <w:t xml:space="preserve"> a Min</w:t>
      </w:r>
      <w:r w:rsidR="00272D61" w:rsidRPr="006228B0">
        <w:t>or</w:t>
      </w:r>
      <w:r w:rsidR="005B0B74" w:rsidRPr="006228B0">
        <w:t xml:space="preserve"> </w:t>
      </w:r>
      <w:r w:rsidR="005B0B74" w:rsidRPr="006228B0">
        <w:rPr>
          <w:spacing w:val="-3"/>
        </w:rPr>
        <w:t>L</w:t>
      </w:r>
      <w:r w:rsidR="00272D61" w:rsidRPr="006228B0">
        <w:rPr>
          <w:spacing w:val="-3"/>
        </w:rPr>
        <w:t>and</w:t>
      </w:r>
      <w:r w:rsidR="005B0B74" w:rsidRPr="006228B0">
        <w:rPr>
          <w:spacing w:val="-3"/>
        </w:rPr>
        <w:t xml:space="preserve"> </w:t>
      </w:r>
      <w:r w:rsidR="005B0B74" w:rsidRPr="006228B0">
        <w:t>Use Permit. The rep</w:t>
      </w:r>
      <w:r w:rsidR="00272D61" w:rsidRPr="006228B0">
        <w:t>or</w:t>
      </w:r>
      <w:r w:rsidR="005B0B74" w:rsidRPr="006228B0">
        <w:t xml:space="preserve">t shall be </w:t>
      </w:r>
      <w:r w:rsidR="000E0232" w:rsidRPr="006228B0">
        <w:t>f</w:t>
      </w:r>
      <w:r w:rsidR="00272D61" w:rsidRPr="006228B0">
        <w:t>or</w:t>
      </w:r>
      <w:r w:rsidR="005B0B74" w:rsidRPr="006228B0">
        <w:t xml:space="preserve">warded to the </w:t>
      </w:r>
    </w:p>
    <w:p w14:paraId="4FA5F6FE" w14:textId="41F25712" w:rsidR="00940684" w:rsidRPr="006228B0" w:rsidRDefault="00940684" w:rsidP="00BF4AFA">
      <w:pPr>
        <w:tabs>
          <w:tab w:val="left" w:pos="2317"/>
          <w:tab w:val="left" w:pos="2318"/>
        </w:tabs>
        <w:ind w:left="1440" w:right="490"/>
      </w:pPr>
      <w:r w:rsidRPr="006228B0">
        <w:t xml:space="preserve">   </w:t>
      </w:r>
      <w:r w:rsidR="005B0B74" w:rsidRPr="006228B0">
        <w:t xml:space="preserve">applicant </w:t>
      </w:r>
      <w:r w:rsidR="00272D61" w:rsidRPr="006228B0">
        <w:t>and</w:t>
      </w:r>
      <w:r w:rsidR="005B0B74" w:rsidRPr="006228B0">
        <w:t xml:space="preserve"> to the Planning Commission pri</w:t>
      </w:r>
      <w:r w:rsidR="00272D61" w:rsidRPr="006228B0">
        <w:t>or</w:t>
      </w:r>
      <w:r w:rsidR="005B0B74" w:rsidRPr="006228B0">
        <w:t xml:space="preserve"> to the Planning Commission </w:t>
      </w:r>
    </w:p>
    <w:p w14:paraId="38F640C0" w14:textId="5B0B2F61" w:rsidR="005B0B74" w:rsidRPr="006228B0" w:rsidRDefault="00940684" w:rsidP="00BF4AFA">
      <w:pPr>
        <w:tabs>
          <w:tab w:val="left" w:pos="2317"/>
          <w:tab w:val="left" w:pos="2318"/>
        </w:tabs>
        <w:ind w:left="1440" w:right="490"/>
      </w:pPr>
      <w:r w:rsidRPr="006228B0">
        <w:t xml:space="preserve">   </w:t>
      </w:r>
      <w:r w:rsidR="005B0B74" w:rsidRPr="006228B0">
        <w:t>meeting when the application will be reviewed.</w:t>
      </w:r>
    </w:p>
    <w:p w14:paraId="5A1EDCAA" w14:textId="77777777" w:rsidR="005B0B74" w:rsidRPr="006228B0" w:rsidRDefault="005B0B74" w:rsidP="005B0B74">
      <w:pPr>
        <w:pStyle w:val="BodyText"/>
      </w:pPr>
    </w:p>
    <w:p w14:paraId="6D045A92" w14:textId="05578264" w:rsidR="005B0B74" w:rsidRPr="006228B0" w:rsidRDefault="00BD06C5" w:rsidP="00BD06C5">
      <w:pPr>
        <w:tabs>
          <w:tab w:val="left" w:pos="2317"/>
          <w:tab w:val="left" w:pos="2318"/>
        </w:tabs>
        <w:ind w:left="1600" w:right="754"/>
      </w:pPr>
      <w:r w:rsidRPr="006228B0">
        <w:rPr>
          <w:b/>
        </w:rPr>
        <w:lastRenderedPageBreak/>
        <w:t xml:space="preserve">3.  </w:t>
      </w:r>
      <w:r w:rsidR="005B0B74" w:rsidRPr="006228B0">
        <w:rPr>
          <w:b/>
        </w:rPr>
        <w:t xml:space="preserve">Review </w:t>
      </w:r>
      <w:r w:rsidR="000E0232" w:rsidRPr="006228B0">
        <w:rPr>
          <w:b/>
        </w:rPr>
        <w:t>by</w:t>
      </w:r>
      <w:r w:rsidR="005B0B74" w:rsidRPr="006228B0">
        <w:rPr>
          <w:b/>
        </w:rPr>
        <w:t xml:space="preserve"> Referral Agencies. </w:t>
      </w:r>
      <w:r w:rsidR="005B0B74" w:rsidRPr="006228B0">
        <w:t>The Administrat</w:t>
      </w:r>
      <w:r w:rsidR="00272D61" w:rsidRPr="006228B0">
        <w:t>or</w:t>
      </w:r>
      <w:r w:rsidR="005B0B74" w:rsidRPr="006228B0">
        <w:t xml:space="preserve"> may send copies </w:t>
      </w:r>
      <w:r w:rsidR="000E0232" w:rsidRPr="006228B0">
        <w:t>of</w:t>
      </w:r>
      <w:r w:rsidR="005B0B74" w:rsidRPr="006228B0">
        <w:t xml:space="preserve"> the application to any referral agencies </w:t>
      </w:r>
      <w:r w:rsidR="00272D61" w:rsidRPr="006228B0">
        <w:t>and</w:t>
      </w:r>
      <w:r w:rsidR="005B0B74" w:rsidRPr="006228B0">
        <w:rPr>
          <w:spacing w:val="-12"/>
        </w:rPr>
        <w:t xml:space="preserve"> </w:t>
      </w:r>
      <w:r w:rsidR="005B0B74" w:rsidRPr="006228B0">
        <w:t xml:space="preserve">consultants deemed necessary </w:t>
      </w:r>
      <w:r w:rsidR="000E0232" w:rsidRPr="006228B0">
        <w:t>by</w:t>
      </w:r>
      <w:r w:rsidR="005B0B74" w:rsidRPr="006228B0">
        <w:t xml:space="preserve"> the</w:t>
      </w:r>
      <w:r w:rsidR="005B0B74" w:rsidRPr="006228B0">
        <w:rPr>
          <w:spacing w:val="-12"/>
        </w:rPr>
        <w:t xml:space="preserve"> </w:t>
      </w:r>
      <w:r w:rsidR="005B0B74" w:rsidRPr="006228B0">
        <w:t>County.</w:t>
      </w:r>
    </w:p>
    <w:p w14:paraId="5B1373B2" w14:textId="77777777" w:rsidR="005B0B74" w:rsidRPr="006228B0" w:rsidRDefault="005B0B74" w:rsidP="005B0B74">
      <w:pPr>
        <w:pStyle w:val="BodyText"/>
        <w:spacing w:before="9"/>
        <w:rPr>
          <w:sz w:val="23"/>
        </w:rPr>
      </w:pPr>
    </w:p>
    <w:p w14:paraId="144A59CB" w14:textId="113C2562" w:rsidR="005B0B74" w:rsidRPr="006228B0" w:rsidRDefault="00BD06C5" w:rsidP="00BD06C5">
      <w:pPr>
        <w:tabs>
          <w:tab w:val="left" w:pos="2317"/>
          <w:tab w:val="left" w:pos="2318"/>
        </w:tabs>
        <w:ind w:left="1600" w:right="508"/>
      </w:pPr>
      <w:r w:rsidRPr="006228B0">
        <w:rPr>
          <w:b/>
        </w:rPr>
        <w:t xml:space="preserve">4.  </w:t>
      </w:r>
      <w:r w:rsidR="005B0B74" w:rsidRPr="006228B0">
        <w:rPr>
          <w:b/>
        </w:rPr>
        <w:t xml:space="preserve">Schedule </w:t>
      </w:r>
      <w:r w:rsidR="000E0232" w:rsidRPr="006228B0">
        <w:rPr>
          <w:b/>
        </w:rPr>
        <w:t>of</w:t>
      </w:r>
      <w:r w:rsidR="005B0B74" w:rsidRPr="006228B0">
        <w:rPr>
          <w:b/>
        </w:rPr>
        <w:t xml:space="preserve"> Planning Commission Meeting.  </w:t>
      </w:r>
      <w:r w:rsidR="005B0B74" w:rsidRPr="006228B0">
        <w:t xml:space="preserve">Upon determination </w:t>
      </w:r>
      <w:r w:rsidR="000E0232" w:rsidRPr="006228B0">
        <w:t>of</w:t>
      </w:r>
      <w:r w:rsidR="005B0B74" w:rsidRPr="006228B0">
        <w:t xml:space="preserve"> completeness, the Administrat</w:t>
      </w:r>
      <w:r w:rsidR="00272D61" w:rsidRPr="006228B0">
        <w:t>or</w:t>
      </w:r>
      <w:r w:rsidR="005B0B74" w:rsidRPr="006228B0">
        <w:t xml:space="preserve"> shall schedule the application </w:t>
      </w:r>
      <w:r w:rsidR="000E0232" w:rsidRPr="006228B0">
        <w:t>f</w:t>
      </w:r>
      <w:r w:rsidR="00272D61" w:rsidRPr="006228B0">
        <w:t>or</w:t>
      </w:r>
      <w:r w:rsidR="005B0B74" w:rsidRPr="006228B0">
        <w:t xml:space="preserve"> review </w:t>
      </w:r>
      <w:r w:rsidR="000E0232" w:rsidRPr="006228B0">
        <w:t>by</w:t>
      </w:r>
      <w:r w:rsidR="005B0B74" w:rsidRPr="006228B0">
        <w:t xml:space="preserve"> the Planning Commission at a</w:t>
      </w:r>
      <w:r w:rsidR="005B0B74" w:rsidRPr="006228B0">
        <w:rPr>
          <w:spacing w:val="-15"/>
        </w:rPr>
        <w:t xml:space="preserve"> </w:t>
      </w:r>
      <w:r w:rsidR="005B0B74" w:rsidRPr="006228B0">
        <w:t>regular meeting to be held not m</w:t>
      </w:r>
      <w:r w:rsidR="00272D61" w:rsidRPr="006228B0">
        <w:t>or</w:t>
      </w:r>
      <w:r w:rsidR="005B0B74" w:rsidRPr="006228B0">
        <w:t xml:space="preserve">e than </w:t>
      </w:r>
      <w:r w:rsidR="000E0232" w:rsidRPr="006228B0">
        <w:t>f</w:t>
      </w:r>
      <w:r w:rsidR="00272D61" w:rsidRPr="006228B0">
        <w:t>or</w:t>
      </w:r>
      <w:r w:rsidR="005B0B74" w:rsidRPr="006228B0">
        <w:t>ty-five (45) days from the</w:t>
      </w:r>
      <w:r w:rsidR="005B0B74" w:rsidRPr="006228B0">
        <w:rPr>
          <w:spacing w:val="-13"/>
        </w:rPr>
        <w:t xml:space="preserve"> </w:t>
      </w:r>
      <w:r w:rsidR="005B0B74" w:rsidRPr="006228B0">
        <w:t>date that the application is deemed</w:t>
      </w:r>
      <w:r w:rsidR="005B0B74" w:rsidRPr="006228B0">
        <w:rPr>
          <w:spacing w:val="-9"/>
        </w:rPr>
        <w:t xml:space="preserve"> </w:t>
      </w:r>
      <w:r w:rsidR="005B0B74" w:rsidRPr="006228B0">
        <w:t>complete.</w:t>
      </w:r>
    </w:p>
    <w:p w14:paraId="03638A54" w14:textId="77777777" w:rsidR="005B0B74" w:rsidRPr="006228B0" w:rsidRDefault="005B0B74" w:rsidP="005B0B74">
      <w:pPr>
        <w:pStyle w:val="BodyText"/>
      </w:pPr>
    </w:p>
    <w:p w14:paraId="118FE164" w14:textId="34AA95E2" w:rsidR="00F420FE" w:rsidRPr="006228B0" w:rsidRDefault="00627389" w:rsidP="00DD5A71">
      <w:pPr>
        <w:tabs>
          <w:tab w:val="left" w:pos="1599"/>
          <w:tab w:val="left" w:pos="1600"/>
        </w:tabs>
        <w:spacing w:before="1"/>
        <w:ind w:left="720" w:right="807"/>
      </w:pPr>
      <w:bookmarkStart w:id="215" w:name="_Toc177022172"/>
      <w:bookmarkStart w:id="216" w:name="_Toc177022414"/>
      <w:bookmarkStart w:id="217" w:name="_Toc186795615"/>
      <w:r w:rsidRPr="006228B0">
        <w:rPr>
          <w:rStyle w:val="Heading3Char"/>
        </w:rPr>
        <w:t xml:space="preserve">    </w:t>
      </w:r>
      <w:bookmarkStart w:id="218" w:name="_Toc200122188"/>
      <w:r w:rsidR="007A05D5" w:rsidRPr="006228B0">
        <w:rPr>
          <w:rStyle w:val="Heading3Char"/>
        </w:rPr>
        <w:t xml:space="preserve">G. </w:t>
      </w:r>
      <w:r w:rsidR="008D7310" w:rsidRPr="006228B0">
        <w:rPr>
          <w:rStyle w:val="Heading3Char"/>
        </w:rPr>
        <w:t xml:space="preserve"> </w:t>
      </w:r>
      <w:r w:rsidR="007A05D5" w:rsidRPr="006228B0">
        <w:rPr>
          <w:rStyle w:val="Heading3Char"/>
        </w:rPr>
        <w:t xml:space="preserve"> </w:t>
      </w:r>
      <w:r w:rsidR="00B12DDA" w:rsidRPr="006228B0">
        <w:rPr>
          <w:rStyle w:val="Heading3Char"/>
        </w:rPr>
        <w:t xml:space="preserve">  </w:t>
      </w:r>
      <w:r w:rsidR="00C82A96" w:rsidRPr="006228B0">
        <w:rPr>
          <w:rStyle w:val="Heading3Char"/>
        </w:rPr>
        <w:t xml:space="preserve">Review </w:t>
      </w:r>
      <w:r w:rsidR="004C4BA1" w:rsidRPr="006228B0">
        <w:rPr>
          <w:rStyle w:val="Heading3Char"/>
        </w:rPr>
        <w:t>a</w:t>
      </w:r>
      <w:r w:rsidR="00272D61" w:rsidRPr="006228B0">
        <w:rPr>
          <w:rStyle w:val="Heading3Char"/>
        </w:rPr>
        <w:t>nd</w:t>
      </w:r>
      <w:r w:rsidR="00C82A96" w:rsidRPr="006228B0">
        <w:rPr>
          <w:rStyle w:val="Heading3Char"/>
        </w:rPr>
        <w:t xml:space="preserve"> Recommendation </w:t>
      </w:r>
      <w:r w:rsidR="004C4BA1" w:rsidRPr="006228B0">
        <w:rPr>
          <w:rStyle w:val="Heading3Char"/>
        </w:rPr>
        <w:t>b</w:t>
      </w:r>
      <w:r w:rsidR="00C82A96" w:rsidRPr="006228B0">
        <w:rPr>
          <w:rStyle w:val="Heading3Char"/>
        </w:rPr>
        <w:t>y Planning Commission</w:t>
      </w:r>
      <w:r w:rsidR="005B0B74" w:rsidRPr="006228B0">
        <w:rPr>
          <w:rStyle w:val="Heading3Char"/>
        </w:rPr>
        <w:t>.</w:t>
      </w:r>
      <w:bookmarkEnd w:id="215"/>
      <w:bookmarkEnd w:id="216"/>
      <w:bookmarkEnd w:id="217"/>
      <w:bookmarkEnd w:id="218"/>
      <w:r w:rsidR="005B0B74" w:rsidRPr="006228B0">
        <w:t xml:space="preserve"> </w:t>
      </w:r>
    </w:p>
    <w:p w14:paraId="1CBE7A3B" w14:textId="2E4BDE21" w:rsidR="005B0B74" w:rsidRPr="006228B0" w:rsidRDefault="007A2AAE" w:rsidP="007A2AAE">
      <w:pPr>
        <w:tabs>
          <w:tab w:val="left" w:pos="1599"/>
          <w:tab w:val="left" w:pos="1600"/>
        </w:tabs>
        <w:spacing w:before="1"/>
        <w:ind w:left="1440" w:right="807"/>
      </w:pPr>
      <w:r w:rsidRPr="006228B0">
        <w:rPr>
          <w:sz w:val="24"/>
          <w:szCs w:val="24"/>
        </w:rPr>
        <w:t>T</w:t>
      </w:r>
      <w:r w:rsidR="005B0B74" w:rsidRPr="006228B0">
        <w:rPr>
          <w:sz w:val="24"/>
          <w:szCs w:val="24"/>
        </w:rPr>
        <w:t>he Min</w:t>
      </w:r>
      <w:r w:rsidR="00272D61" w:rsidRPr="006228B0">
        <w:rPr>
          <w:sz w:val="24"/>
          <w:szCs w:val="24"/>
        </w:rPr>
        <w:t>or</w:t>
      </w:r>
      <w:r w:rsidR="005B0B74" w:rsidRPr="006228B0">
        <w:rPr>
          <w:sz w:val="24"/>
          <w:szCs w:val="24"/>
        </w:rPr>
        <w:t xml:space="preserve"> </w:t>
      </w:r>
      <w:r w:rsidR="005B0B74" w:rsidRPr="006228B0">
        <w:rPr>
          <w:spacing w:val="-3"/>
          <w:sz w:val="24"/>
          <w:szCs w:val="24"/>
        </w:rPr>
        <w:t>L</w:t>
      </w:r>
      <w:r w:rsidR="00272D61" w:rsidRPr="006228B0">
        <w:rPr>
          <w:spacing w:val="-3"/>
          <w:sz w:val="24"/>
          <w:szCs w:val="24"/>
        </w:rPr>
        <w:t>and</w:t>
      </w:r>
      <w:r w:rsidR="005B0B74" w:rsidRPr="006228B0">
        <w:rPr>
          <w:spacing w:val="-3"/>
          <w:sz w:val="24"/>
          <w:szCs w:val="24"/>
        </w:rPr>
        <w:t xml:space="preserve"> </w:t>
      </w:r>
      <w:r w:rsidR="005B0B74" w:rsidRPr="006228B0">
        <w:rPr>
          <w:sz w:val="24"/>
          <w:szCs w:val="24"/>
        </w:rPr>
        <w:t xml:space="preserve">Use Permit Application shall be considered </w:t>
      </w:r>
      <w:r w:rsidR="000E0232" w:rsidRPr="006228B0">
        <w:rPr>
          <w:sz w:val="24"/>
          <w:szCs w:val="24"/>
        </w:rPr>
        <w:t>by</w:t>
      </w:r>
      <w:r w:rsidR="005B0B74" w:rsidRPr="006228B0">
        <w:rPr>
          <w:sz w:val="24"/>
          <w:szCs w:val="24"/>
        </w:rPr>
        <w:t xml:space="preserve"> the Planning Commission at a regular meeting</w:t>
      </w:r>
      <w:r w:rsidR="005B0B74" w:rsidRPr="006228B0">
        <w:rPr>
          <w:spacing w:val="-13"/>
          <w:sz w:val="24"/>
          <w:szCs w:val="24"/>
        </w:rPr>
        <w:t xml:space="preserve"> </w:t>
      </w:r>
      <w:r w:rsidR="005B0B74" w:rsidRPr="006228B0">
        <w:rPr>
          <w:sz w:val="24"/>
          <w:szCs w:val="24"/>
        </w:rPr>
        <w:t>scheduled not m</w:t>
      </w:r>
      <w:r w:rsidR="00272D61" w:rsidRPr="006228B0">
        <w:rPr>
          <w:sz w:val="24"/>
          <w:szCs w:val="24"/>
        </w:rPr>
        <w:t>or</w:t>
      </w:r>
      <w:r w:rsidR="005B0B74" w:rsidRPr="006228B0">
        <w:rPr>
          <w:sz w:val="24"/>
          <w:szCs w:val="24"/>
        </w:rPr>
        <w:t xml:space="preserve">e than </w:t>
      </w:r>
      <w:r w:rsidR="000E0232" w:rsidRPr="006228B0">
        <w:rPr>
          <w:sz w:val="24"/>
          <w:szCs w:val="24"/>
        </w:rPr>
        <w:t>f</w:t>
      </w:r>
      <w:r w:rsidR="00272D61" w:rsidRPr="006228B0">
        <w:rPr>
          <w:sz w:val="24"/>
          <w:szCs w:val="24"/>
        </w:rPr>
        <w:t>or</w:t>
      </w:r>
      <w:r w:rsidR="005B0B74" w:rsidRPr="006228B0">
        <w:rPr>
          <w:sz w:val="24"/>
          <w:szCs w:val="24"/>
        </w:rPr>
        <w:t xml:space="preserve">ty-five (45) days from the date that the application is deemed complete </w:t>
      </w:r>
      <w:r w:rsidR="000E0232" w:rsidRPr="006228B0">
        <w:rPr>
          <w:sz w:val="24"/>
          <w:szCs w:val="24"/>
        </w:rPr>
        <w:t>by</w:t>
      </w:r>
      <w:r w:rsidR="005B0B74" w:rsidRPr="006228B0">
        <w:rPr>
          <w:sz w:val="24"/>
          <w:szCs w:val="24"/>
        </w:rPr>
        <w:t xml:space="preserve"> the Administrat</w:t>
      </w:r>
      <w:r w:rsidR="00272D61" w:rsidRPr="006228B0">
        <w:rPr>
          <w:sz w:val="24"/>
          <w:szCs w:val="24"/>
        </w:rPr>
        <w:t>or</w:t>
      </w:r>
      <w:r w:rsidR="005B0B74" w:rsidRPr="006228B0">
        <w:rPr>
          <w:sz w:val="24"/>
          <w:szCs w:val="24"/>
        </w:rPr>
        <w:t xml:space="preserve">. No public hearing </w:t>
      </w:r>
      <w:r w:rsidR="000E0232" w:rsidRPr="006228B0">
        <w:rPr>
          <w:sz w:val="24"/>
          <w:szCs w:val="24"/>
        </w:rPr>
        <w:t>by</w:t>
      </w:r>
      <w:r w:rsidR="005B0B74" w:rsidRPr="006228B0">
        <w:rPr>
          <w:sz w:val="24"/>
          <w:szCs w:val="24"/>
        </w:rPr>
        <w:t xml:space="preserve"> the Planning Commission is required </w:t>
      </w:r>
      <w:r w:rsidR="000E0232" w:rsidRPr="006228B0">
        <w:rPr>
          <w:sz w:val="24"/>
          <w:szCs w:val="24"/>
        </w:rPr>
        <w:t>f</w:t>
      </w:r>
      <w:r w:rsidR="00272D61" w:rsidRPr="006228B0">
        <w:rPr>
          <w:sz w:val="24"/>
          <w:szCs w:val="24"/>
        </w:rPr>
        <w:t>or</w:t>
      </w:r>
      <w:r w:rsidR="005B0B74" w:rsidRPr="006228B0">
        <w:rPr>
          <w:sz w:val="24"/>
          <w:szCs w:val="24"/>
        </w:rPr>
        <w:t xml:space="preserve"> a Min</w:t>
      </w:r>
      <w:r w:rsidR="00272D61" w:rsidRPr="006228B0">
        <w:rPr>
          <w:sz w:val="24"/>
          <w:szCs w:val="24"/>
        </w:rPr>
        <w:t>or</w:t>
      </w:r>
      <w:r w:rsidR="005B0B74" w:rsidRPr="006228B0">
        <w:rPr>
          <w:sz w:val="24"/>
          <w:szCs w:val="24"/>
        </w:rPr>
        <w:t xml:space="preserve"> L</w:t>
      </w:r>
      <w:r w:rsidR="00272D61" w:rsidRPr="006228B0">
        <w:rPr>
          <w:sz w:val="24"/>
          <w:szCs w:val="24"/>
        </w:rPr>
        <w:t>and</w:t>
      </w:r>
      <w:r w:rsidR="005B0B74" w:rsidRPr="006228B0">
        <w:rPr>
          <w:sz w:val="24"/>
          <w:szCs w:val="24"/>
        </w:rPr>
        <w:t xml:space="preserve"> Use</w:t>
      </w:r>
      <w:r w:rsidR="005B0B74" w:rsidRPr="006228B0">
        <w:rPr>
          <w:spacing w:val="-17"/>
          <w:sz w:val="24"/>
          <w:szCs w:val="24"/>
        </w:rPr>
        <w:t xml:space="preserve"> </w:t>
      </w:r>
      <w:r w:rsidR="005B0B74" w:rsidRPr="006228B0">
        <w:rPr>
          <w:sz w:val="24"/>
          <w:szCs w:val="24"/>
        </w:rPr>
        <w:t>Permit</w:t>
      </w:r>
      <w:r w:rsidR="005B0B74" w:rsidRPr="006228B0">
        <w:t>.</w:t>
      </w:r>
    </w:p>
    <w:p w14:paraId="5263E85F" w14:textId="77777777" w:rsidR="005B0B74" w:rsidRPr="006228B0" w:rsidRDefault="005B0B74" w:rsidP="005B0B74">
      <w:pPr>
        <w:pStyle w:val="BodyText"/>
      </w:pPr>
    </w:p>
    <w:p w14:paraId="29EF93EF" w14:textId="5402425F" w:rsidR="00DA6512" w:rsidRPr="00BD06C5" w:rsidRDefault="00DA6512" w:rsidP="00DA6512">
      <w:pPr>
        <w:tabs>
          <w:tab w:val="left" w:pos="4477"/>
          <w:tab w:val="left" w:pos="4478"/>
        </w:tabs>
        <w:ind w:right="577"/>
        <w:rPr>
          <w:bCs/>
          <w:sz w:val="24"/>
          <w:szCs w:val="24"/>
        </w:rPr>
      </w:pPr>
      <w:r>
        <w:rPr>
          <w:b/>
          <w:color w:val="FF0000"/>
        </w:rPr>
        <w:t xml:space="preserve">                            </w:t>
      </w:r>
      <w:r w:rsidR="00F3021D" w:rsidRPr="006228B0">
        <w:rPr>
          <w:b/>
        </w:rPr>
        <w:t xml:space="preserve">a. </w:t>
      </w:r>
      <w:r w:rsidRPr="00BD06C5">
        <w:rPr>
          <w:b/>
          <w:sz w:val="24"/>
          <w:szCs w:val="24"/>
        </w:rPr>
        <w:t>Notice to Adjacent Property Owners.</w:t>
      </w:r>
      <w:r w:rsidRPr="00BD06C5">
        <w:rPr>
          <w:bCs/>
          <w:sz w:val="24"/>
          <w:szCs w:val="24"/>
        </w:rPr>
        <w:t xml:space="preserve"> Not less than fifteen (15) days </w:t>
      </w:r>
    </w:p>
    <w:p w14:paraId="5964F253" w14:textId="39655523" w:rsidR="00DA6512" w:rsidRPr="00BD06C5" w:rsidRDefault="00DA6512" w:rsidP="00DA6512">
      <w:pPr>
        <w:tabs>
          <w:tab w:val="left" w:pos="4477"/>
          <w:tab w:val="left" w:pos="4478"/>
        </w:tabs>
        <w:ind w:left="1440" w:right="577"/>
        <w:rPr>
          <w:bCs/>
          <w:sz w:val="24"/>
          <w:szCs w:val="24"/>
        </w:rPr>
      </w:pPr>
      <w:r w:rsidRPr="00BD06C5">
        <w:rPr>
          <w:bCs/>
          <w:sz w:val="24"/>
          <w:szCs w:val="24"/>
        </w:rPr>
        <w:t xml:space="preserve">  pri</w:t>
      </w:r>
      <w:r w:rsidR="00272D61" w:rsidRPr="00BD06C5">
        <w:rPr>
          <w:bCs/>
          <w:sz w:val="24"/>
          <w:szCs w:val="24"/>
        </w:rPr>
        <w:t>or</w:t>
      </w:r>
      <w:r w:rsidRPr="00BD06C5">
        <w:rPr>
          <w:bCs/>
          <w:sz w:val="24"/>
          <w:szCs w:val="24"/>
        </w:rPr>
        <w:t xml:space="preserve"> to the date of the BoCC hearing, the county shall notify   </w:t>
      </w:r>
    </w:p>
    <w:p w14:paraId="74E66E58" w14:textId="6CCC004A" w:rsidR="00DA6512" w:rsidRPr="00BD06C5" w:rsidRDefault="00DA6512" w:rsidP="00DA6512">
      <w:pPr>
        <w:tabs>
          <w:tab w:val="left" w:pos="4477"/>
          <w:tab w:val="left" w:pos="4478"/>
        </w:tabs>
        <w:ind w:left="1440" w:right="577"/>
        <w:rPr>
          <w:bCs/>
          <w:sz w:val="24"/>
          <w:szCs w:val="24"/>
        </w:rPr>
      </w:pPr>
      <w:r w:rsidRPr="00BD06C5">
        <w:rPr>
          <w:bCs/>
          <w:sz w:val="24"/>
          <w:szCs w:val="24"/>
        </w:rPr>
        <w:t xml:space="preserve">  property owners within five hundred (500) feet of the exteri</w:t>
      </w:r>
      <w:r w:rsidR="00272D61" w:rsidRPr="00BD06C5">
        <w:rPr>
          <w:bCs/>
          <w:sz w:val="24"/>
          <w:szCs w:val="24"/>
        </w:rPr>
        <w:t>or</w:t>
      </w:r>
      <w:r w:rsidRPr="00BD06C5">
        <w:rPr>
          <w:bCs/>
          <w:sz w:val="24"/>
          <w:szCs w:val="24"/>
        </w:rPr>
        <w:t xml:space="preserve">   </w:t>
      </w:r>
    </w:p>
    <w:p w14:paraId="2FDB184B" w14:textId="77777777" w:rsidR="00DA6512" w:rsidRPr="00BD06C5" w:rsidRDefault="00DA6512" w:rsidP="00DA6512">
      <w:pPr>
        <w:tabs>
          <w:tab w:val="left" w:pos="4477"/>
          <w:tab w:val="left" w:pos="4478"/>
        </w:tabs>
        <w:ind w:left="1440" w:right="577"/>
        <w:rPr>
          <w:bCs/>
          <w:sz w:val="24"/>
          <w:szCs w:val="24"/>
        </w:rPr>
      </w:pPr>
      <w:r w:rsidRPr="00BD06C5">
        <w:rPr>
          <w:bCs/>
          <w:sz w:val="24"/>
          <w:szCs w:val="24"/>
        </w:rPr>
        <w:t xml:space="preserve">  boundary of the site by sending a written notice by certified mail,   </w:t>
      </w:r>
    </w:p>
    <w:p w14:paraId="15A1A3D2" w14:textId="77777777" w:rsidR="00DA6512" w:rsidRPr="00BD06C5" w:rsidRDefault="00DA6512" w:rsidP="00DA6512">
      <w:pPr>
        <w:tabs>
          <w:tab w:val="left" w:pos="4477"/>
          <w:tab w:val="left" w:pos="4478"/>
        </w:tabs>
        <w:ind w:left="1440" w:right="577"/>
        <w:rPr>
          <w:bCs/>
          <w:sz w:val="24"/>
          <w:szCs w:val="24"/>
        </w:rPr>
      </w:pPr>
      <w:r w:rsidRPr="00BD06C5">
        <w:rPr>
          <w:bCs/>
          <w:sz w:val="24"/>
          <w:szCs w:val="24"/>
        </w:rPr>
        <w:t xml:space="preserve">  return receipt requested.  The written notice will describe the </w:t>
      </w:r>
    </w:p>
    <w:p w14:paraId="36C4AE6D" w14:textId="006A4956" w:rsidR="00DA6512" w:rsidRPr="00BD06C5" w:rsidRDefault="00DA6512" w:rsidP="00DA6512">
      <w:pPr>
        <w:tabs>
          <w:tab w:val="left" w:pos="4477"/>
          <w:tab w:val="left" w:pos="4478"/>
        </w:tabs>
        <w:ind w:left="1440" w:right="577"/>
        <w:rPr>
          <w:bCs/>
          <w:sz w:val="24"/>
          <w:szCs w:val="24"/>
        </w:rPr>
      </w:pPr>
      <w:r w:rsidRPr="00BD06C5">
        <w:rPr>
          <w:bCs/>
          <w:sz w:val="24"/>
          <w:szCs w:val="24"/>
        </w:rPr>
        <w:t xml:space="preserve">  proposed permit amendment </w:t>
      </w:r>
      <w:r w:rsidR="00272D61" w:rsidRPr="00BD06C5">
        <w:rPr>
          <w:bCs/>
          <w:sz w:val="24"/>
          <w:szCs w:val="24"/>
        </w:rPr>
        <w:t>and</w:t>
      </w:r>
      <w:r w:rsidRPr="00BD06C5">
        <w:rPr>
          <w:bCs/>
          <w:sz w:val="24"/>
          <w:szCs w:val="24"/>
        </w:rPr>
        <w:t xml:space="preserve"> setting f</w:t>
      </w:r>
      <w:r w:rsidR="00272D61" w:rsidRPr="00BD06C5">
        <w:rPr>
          <w:bCs/>
          <w:sz w:val="24"/>
          <w:szCs w:val="24"/>
        </w:rPr>
        <w:t>or</w:t>
      </w:r>
      <w:r w:rsidRPr="00BD06C5">
        <w:rPr>
          <w:bCs/>
          <w:sz w:val="24"/>
          <w:szCs w:val="24"/>
        </w:rPr>
        <w:t xml:space="preserve">th the time, date </w:t>
      </w:r>
      <w:r w:rsidR="00272D61" w:rsidRPr="00BD06C5">
        <w:rPr>
          <w:bCs/>
          <w:sz w:val="24"/>
          <w:szCs w:val="24"/>
        </w:rPr>
        <w:t>and</w:t>
      </w:r>
      <w:r w:rsidRPr="00BD06C5">
        <w:rPr>
          <w:bCs/>
          <w:sz w:val="24"/>
          <w:szCs w:val="24"/>
        </w:rPr>
        <w:t xml:space="preserve"> </w:t>
      </w:r>
    </w:p>
    <w:p w14:paraId="0F3EE321" w14:textId="77777777" w:rsidR="00DA6512" w:rsidRPr="00BD06C5" w:rsidRDefault="00DA6512" w:rsidP="00DA6512">
      <w:pPr>
        <w:tabs>
          <w:tab w:val="left" w:pos="4477"/>
          <w:tab w:val="left" w:pos="4478"/>
        </w:tabs>
        <w:ind w:left="1440" w:right="577"/>
        <w:rPr>
          <w:bCs/>
          <w:sz w:val="24"/>
          <w:szCs w:val="24"/>
        </w:rPr>
      </w:pPr>
      <w:r w:rsidRPr="00BD06C5">
        <w:rPr>
          <w:bCs/>
          <w:sz w:val="24"/>
          <w:szCs w:val="24"/>
        </w:rPr>
        <w:t xml:space="preserve">  place of the hearing.  Per the published Yuma County Fee schedule,   </w:t>
      </w:r>
    </w:p>
    <w:p w14:paraId="2F3ECEC0" w14:textId="0EA189A9" w:rsidR="00DA6512" w:rsidRPr="00BD06C5" w:rsidRDefault="00DA6512" w:rsidP="00DA6512">
      <w:pPr>
        <w:tabs>
          <w:tab w:val="left" w:pos="4477"/>
          <w:tab w:val="left" w:pos="4478"/>
        </w:tabs>
        <w:ind w:left="1440" w:right="577"/>
        <w:rPr>
          <w:bCs/>
          <w:sz w:val="24"/>
          <w:szCs w:val="24"/>
        </w:rPr>
      </w:pPr>
      <w:r w:rsidRPr="00BD06C5">
        <w:rPr>
          <w:bCs/>
          <w:sz w:val="24"/>
          <w:szCs w:val="24"/>
        </w:rPr>
        <w:t xml:space="preserve">  the applicant will be responsible f</w:t>
      </w:r>
      <w:r w:rsidR="00272D61" w:rsidRPr="00BD06C5">
        <w:rPr>
          <w:bCs/>
          <w:sz w:val="24"/>
          <w:szCs w:val="24"/>
        </w:rPr>
        <w:t>or</w:t>
      </w:r>
      <w:r w:rsidRPr="00BD06C5">
        <w:rPr>
          <w:bCs/>
          <w:sz w:val="24"/>
          <w:szCs w:val="24"/>
        </w:rPr>
        <w:t xml:space="preserve"> the fees incurred to sending </w:t>
      </w:r>
    </w:p>
    <w:p w14:paraId="59B0FDDB" w14:textId="4FE00C6A" w:rsidR="00DA6512" w:rsidRDefault="00DA6512" w:rsidP="00DA6512">
      <w:pPr>
        <w:tabs>
          <w:tab w:val="left" w:pos="4477"/>
          <w:tab w:val="left" w:pos="4478"/>
        </w:tabs>
        <w:ind w:left="1440" w:right="577"/>
        <w:rPr>
          <w:bCs/>
          <w:sz w:val="24"/>
          <w:szCs w:val="24"/>
        </w:rPr>
      </w:pPr>
      <w:r w:rsidRPr="00BD06C5">
        <w:rPr>
          <w:bCs/>
          <w:sz w:val="24"/>
          <w:szCs w:val="24"/>
        </w:rPr>
        <w:t xml:space="preserve">  notices.</w:t>
      </w:r>
    </w:p>
    <w:p w14:paraId="28B460EA" w14:textId="77777777" w:rsidR="00083C93" w:rsidRDefault="00083C93" w:rsidP="00083C93">
      <w:pPr>
        <w:pStyle w:val="ListParagraph"/>
        <w:tabs>
          <w:tab w:val="left" w:pos="3759"/>
          <w:tab w:val="left" w:pos="3760"/>
        </w:tabs>
        <w:spacing w:before="1"/>
        <w:ind w:left="2160" w:right="691"/>
        <w:rPr>
          <w:bCs/>
          <w:color w:val="FF0000"/>
          <w:sz w:val="23"/>
        </w:rPr>
      </w:pPr>
    </w:p>
    <w:p w14:paraId="36F3AB18" w14:textId="271FA4EC" w:rsidR="00083C93" w:rsidRPr="006228B0" w:rsidRDefault="00083C93" w:rsidP="00083C93">
      <w:pPr>
        <w:pStyle w:val="ListParagraph"/>
        <w:tabs>
          <w:tab w:val="left" w:pos="3759"/>
          <w:tab w:val="left" w:pos="3760"/>
        </w:tabs>
        <w:spacing w:before="1"/>
        <w:ind w:left="2160" w:right="691"/>
        <w:rPr>
          <w:bCs/>
          <w:sz w:val="23"/>
        </w:rPr>
      </w:pPr>
      <w:r w:rsidRPr="00083C93">
        <w:rPr>
          <w:bCs/>
          <w:color w:val="EE0000"/>
          <w:sz w:val="23"/>
        </w:rPr>
        <w:t xml:space="preserve">  </w:t>
      </w:r>
      <w:r w:rsidRPr="006228B0">
        <w:rPr>
          <w:bCs/>
          <w:sz w:val="23"/>
        </w:rPr>
        <w:t xml:space="preserve">b. </w:t>
      </w:r>
      <w:r w:rsidRPr="006228B0">
        <w:rPr>
          <w:b/>
          <w:sz w:val="23"/>
        </w:rPr>
        <w:t>Notice to Mineral Estate Owners.</w:t>
      </w:r>
      <w:r w:rsidRPr="006228B0">
        <w:rPr>
          <w:bCs/>
          <w:sz w:val="23"/>
        </w:rPr>
        <w:t xml:space="preserve"> Not less than </w:t>
      </w:r>
      <w:r w:rsidR="008368AA">
        <w:rPr>
          <w:bCs/>
          <w:sz w:val="23"/>
        </w:rPr>
        <w:t>thirty</w:t>
      </w:r>
      <w:r w:rsidRPr="006228B0">
        <w:rPr>
          <w:bCs/>
          <w:sz w:val="23"/>
        </w:rPr>
        <w:t xml:space="preserve"> (</w:t>
      </w:r>
      <w:r w:rsidR="008368AA">
        <w:rPr>
          <w:bCs/>
          <w:sz w:val="23"/>
        </w:rPr>
        <w:t>30</w:t>
      </w:r>
      <w:r w:rsidRPr="006228B0">
        <w:rPr>
          <w:bCs/>
          <w:sz w:val="23"/>
        </w:rPr>
        <w:t>) days</w:t>
      </w:r>
    </w:p>
    <w:p w14:paraId="3CF77E4D" w14:textId="6CD16FD6" w:rsidR="00083C93" w:rsidRPr="006228B0" w:rsidRDefault="00083C93" w:rsidP="00083C93">
      <w:pPr>
        <w:pStyle w:val="ListParagraph"/>
        <w:tabs>
          <w:tab w:val="left" w:pos="3759"/>
          <w:tab w:val="left" w:pos="3760"/>
        </w:tabs>
        <w:spacing w:before="1"/>
        <w:ind w:left="2160" w:right="691"/>
        <w:rPr>
          <w:bCs/>
          <w:sz w:val="23"/>
        </w:rPr>
      </w:pPr>
      <w:r w:rsidRPr="006228B0">
        <w:rPr>
          <w:bCs/>
          <w:sz w:val="23"/>
        </w:rPr>
        <w:t xml:space="preserve">          prior </w:t>
      </w:r>
      <w:r w:rsidR="008368AA">
        <w:rPr>
          <w:bCs/>
          <w:sz w:val="23"/>
        </w:rPr>
        <w:t>to the</w:t>
      </w:r>
      <w:r w:rsidRPr="006228B0">
        <w:rPr>
          <w:bCs/>
          <w:sz w:val="23"/>
        </w:rPr>
        <w:t xml:space="preserve"> date of the BoCC hearing, the county shall notify mineral </w:t>
      </w:r>
    </w:p>
    <w:p w14:paraId="7DB52DDB" w14:textId="77777777" w:rsidR="00083C93" w:rsidRPr="006228B0" w:rsidRDefault="00083C93" w:rsidP="00083C93">
      <w:pPr>
        <w:pStyle w:val="ListParagraph"/>
        <w:tabs>
          <w:tab w:val="left" w:pos="3759"/>
          <w:tab w:val="left" w:pos="3760"/>
        </w:tabs>
        <w:spacing w:before="1"/>
        <w:ind w:left="2160" w:right="691"/>
        <w:rPr>
          <w:bCs/>
          <w:sz w:val="23"/>
        </w:rPr>
      </w:pPr>
      <w:r w:rsidRPr="006228B0">
        <w:rPr>
          <w:bCs/>
          <w:sz w:val="23"/>
        </w:rPr>
        <w:t xml:space="preserve">          estate owners with mineral interest in the parcels in where surface </w:t>
      </w:r>
    </w:p>
    <w:p w14:paraId="2AAD1B41" w14:textId="77777777" w:rsidR="00083C93" w:rsidRPr="006228B0" w:rsidRDefault="00083C93" w:rsidP="00083C93">
      <w:pPr>
        <w:pStyle w:val="ListParagraph"/>
        <w:tabs>
          <w:tab w:val="left" w:pos="3759"/>
          <w:tab w:val="left" w:pos="3760"/>
        </w:tabs>
        <w:spacing w:before="1"/>
        <w:ind w:left="2160" w:right="691"/>
        <w:rPr>
          <w:bCs/>
          <w:sz w:val="23"/>
        </w:rPr>
      </w:pPr>
      <w:r w:rsidRPr="006228B0">
        <w:rPr>
          <w:bCs/>
          <w:sz w:val="23"/>
        </w:rPr>
        <w:t xml:space="preserve">          development is occurring on-site by sending a written notice by </w:t>
      </w:r>
    </w:p>
    <w:p w14:paraId="4DFB4748" w14:textId="77777777" w:rsidR="00083C93" w:rsidRPr="006228B0" w:rsidRDefault="00083C93" w:rsidP="00083C93">
      <w:pPr>
        <w:pStyle w:val="ListParagraph"/>
        <w:tabs>
          <w:tab w:val="left" w:pos="3759"/>
          <w:tab w:val="left" w:pos="3760"/>
        </w:tabs>
        <w:spacing w:before="1"/>
        <w:ind w:left="2160" w:right="691"/>
        <w:rPr>
          <w:bCs/>
          <w:sz w:val="23"/>
        </w:rPr>
      </w:pPr>
      <w:r w:rsidRPr="006228B0">
        <w:rPr>
          <w:bCs/>
          <w:sz w:val="23"/>
        </w:rPr>
        <w:t xml:space="preserve">          certified mail, return receipt requested. For parcels in which no surface </w:t>
      </w:r>
    </w:p>
    <w:p w14:paraId="3BEA779D" w14:textId="77777777" w:rsidR="00083C93" w:rsidRPr="006228B0" w:rsidRDefault="00083C93" w:rsidP="00083C93">
      <w:pPr>
        <w:pStyle w:val="ListParagraph"/>
        <w:tabs>
          <w:tab w:val="left" w:pos="3759"/>
          <w:tab w:val="left" w:pos="3760"/>
        </w:tabs>
        <w:spacing w:before="1"/>
        <w:ind w:left="2160" w:right="691"/>
        <w:rPr>
          <w:bCs/>
          <w:sz w:val="23"/>
        </w:rPr>
      </w:pPr>
      <w:r w:rsidRPr="006228B0">
        <w:rPr>
          <w:bCs/>
          <w:sz w:val="23"/>
        </w:rPr>
        <w:t xml:space="preserve">          development is occurring, notice to mineral estate owners shall be </w:t>
      </w:r>
    </w:p>
    <w:p w14:paraId="2CFB8F70" w14:textId="77777777" w:rsidR="00083C93" w:rsidRPr="006228B0" w:rsidRDefault="00083C93" w:rsidP="00083C93">
      <w:pPr>
        <w:pStyle w:val="ListParagraph"/>
        <w:tabs>
          <w:tab w:val="left" w:pos="3759"/>
          <w:tab w:val="left" w:pos="3760"/>
        </w:tabs>
        <w:spacing w:before="1"/>
        <w:ind w:left="2160" w:right="691"/>
        <w:rPr>
          <w:bCs/>
          <w:sz w:val="23"/>
        </w:rPr>
      </w:pPr>
      <w:r w:rsidRPr="006228B0">
        <w:rPr>
          <w:bCs/>
          <w:sz w:val="23"/>
        </w:rPr>
        <w:t xml:space="preserve">          required in a matter defined by the BoCC at the recommendation of the </w:t>
      </w:r>
    </w:p>
    <w:p w14:paraId="49BA8784" w14:textId="77777777" w:rsidR="00083C93" w:rsidRPr="006228B0" w:rsidRDefault="00083C93" w:rsidP="00083C93">
      <w:pPr>
        <w:pStyle w:val="ListParagraph"/>
        <w:tabs>
          <w:tab w:val="left" w:pos="3759"/>
          <w:tab w:val="left" w:pos="3760"/>
        </w:tabs>
        <w:spacing w:before="1"/>
        <w:ind w:left="2160" w:right="691"/>
        <w:rPr>
          <w:bCs/>
          <w:sz w:val="23"/>
        </w:rPr>
      </w:pPr>
      <w:r w:rsidRPr="006228B0">
        <w:rPr>
          <w:bCs/>
          <w:sz w:val="23"/>
        </w:rPr>
        <w:t xml:space="preserve">          Administrator or Planning Commission. Per the published Yuma </w:t>
      </w:r>
    </w:p>
    <w:p w14:paraId="13EDA5E7" w14:textId="77777777" w:rsidR="00083C93" w:rsidRPr="006228B0" w:rsidRDefault="00083C93" w:rsidP="00083C93">
      <w:pPr>
        <w:pStyle w:val="ListParagraph"/>
        <w:tabs>
          <w:tab w:val="left" w:pos="3759"/>
          <w:tab w:val="left" w:pos="3760"/>
        </w:tabs>
        <w:spacing w:before="1"/>
        <w:ind w:left="2160" w:right="691"/>
        <w:rPr>
          <w:bCs/>
          <w:sz w:val="23"/>
        </w:rPr>
      </w:pPr>
      <w:r w:rsidRPr="006228B0">
        <w:rPr>
          <w:bCs/>
          <w:sz w:val="23"/>
        </w:rPr>
        <w:t xml:space="preserve">          County Fee schedule, the applicant will be responsible for the fees </w:t>
      </w:r>
    </w:p>
    <w:p w14:paraId="1F024551" w14:textId="77777777" w:rsidR="00083C93" w:rsidRPr="006228B0" w:rsidRDefault="00083C93" w:rsidP="00083C93">
      <w:pPr>
        <w:pStyle w:val="ListParagraph"/>
        <w:tabs>
          <w:tab w:val="left" w:pos="3759"/>
          <w:tab w:val="left" w:pos="3760"/>
        </w:tabs>
        <w:spacing w:before="1"/>
        <w:ind w:left="2160" w:right="691"/>
        <w:rPr>
          <w:bCs/>
          <w:sz w:val="23"/>
        </w:rPr>
      </w:pPr>
      <w:r w:rsidRPr="006228B0">
        <w:rPr>
          <w:bCs/>
          <w:sz w:val="23"/>
        </w:rPr>
        <w:t xml:space="preserve">          incurred to sending notices.</w:t>
      </w:r>
    </w:p>
    <w:p w14:paraId="1F6D160D" w14:textId="77777777" w:rsidR="00083C93" w:rsidRPr="006228B0" w:rsidRDefault="00083C93" w:rsidP="00DA6512">
      <w:pPr>
        <w:tabs>
          <w:tab w:val="left" w:pos="4477"/>
          <w:tab w:val="left" w:pos="4478"/>
        </w:tabs>
        <w:ind w:left="1440" w:right="577"/>
        <w:rPr>
          <w:bCs/>
        </w:rPr>
      </w:pPr>
    </w:p>
    <w:p w14:paraId="07414E17" w14:textId="7607B344" w:rsidR="005B0B74" w:rsidRPr="006228B0" w:rsidRDefault="005B0B74" w:rsidP="00DA6512">
      <w:pPr>
        <w:tabs>
          <w:tab w:val="left" w:pos="2319"/>
          <w:tab w:val="left" w:pos="2320"/>
        </w:tabs>
        <w:ind w:left="1600" w:right="541"/>
      </w:pPr>
    </w:p>
    <w:p w14:paraId="7CE54844" w14:textId="0988370A" w:rsidR="004C4BA1" w:rsidRPr="006228B0" w:rsidRDefault="00F3021D" w:rsidP="009C786B">
      <w:pPr>
        <w:tabs>
          <w:tab w:val="left" w:pos="2319"/>
          <w:tab w:val="left" w:pos="2320"/>
        </w:tabs>
        <w:ind w:left="880" w:right="670"/>
        <w:rPr>
          <w:sz w:val="24"/>
          <w:szCs w:val="24"/>
        </w:rPr>
      </w:pPr>
      <w:r w:rsidRPr="006228B0">
        <w:rPr>
          <w:b/>
        </w:rPr>
        <w:t xml:space="preserve">             </w:t>
      </w:r>
      <w:r w:rsidR="008368AA">
        <w:rPr>
          <w:b/>
          <w:sz w:val="24"/>
          <w:szCs w:val="24"/>
        </w:rPr>
        <w:t>c</w:t>
      </w:r>
      <w:r w:rsidRPr="006228B0">
        <w:rPr>
          <w:b/>
          <w:sz w:val="24"/>
          <w:szCs w:val="24"/>
        </w:rPr>
        <w:t xml:space="preserve">. </w:t>
      </w:r>
      <w:r w:rsidR="005B0B74" w:rsidRPr="006228B0">
        <w:rPr>
          <w:b/>
          <w:sz w:val="24"/>
          <w:szCs w:val="24"/>
        </w:rPr>
        <w:t xml:space="preserve">Recommendation </w:t>
      </w:r>
      <w:r w:rsidR="000E0232" w:rsidRPr="006228B0">
        <w:rPr>
          <w:b/>
          <w:sz w:val="24"/>
          <w:szCs w:val="24"/>
        </w:rPr>
        <w:t>by</w:t>
      </w:r>
      <w:r w:rsidR="005B0B74" w:rsidRPr="006228B0">
        <w:rPr>
          <w:b/>
          <w:sz w:val="24"/>
          <w:szCs w:val="24"/>
        </w:rPr>
        <w:t xml:space="preserve"> Planning Commission. </w:t>
      </w:r>
      <w:r w:rsidR="005B0B74" w:rsidRPr="006228B0">
        <w:rPr>
          <w:sz w:val="24"/>
          <w:szCs w:val="24"/>
        </w:rPr>
        <w:t xml:space="preserve">Following the </w:t>
      </w:r>
    </w:p>
    <w:p w14:paraId="20AD250D" w14:textId="77777777" w:rsidR="004C4BA1" w:rsidRPr="006228B0" w:rsidRDefault="004C4BA1" w:rsidP="009C786B">
      <w:pPr>
        <w:tabs>
          <w:tab w:val="left" w:pos="2319"/>
          <w:tab w:val="left" w:pos="2320"/>
        </w:tabs>
        <w:ind w:left="880" w:right="670"/>
        <w:rPr>
          <w:sz w:val="24"/>
          <w:szCs w:val="24"/>
        </w:rPr>
      </w:pPr>
      <w:r w:rsidRPr="006228B0">
        <w:rPr>
          <w:sz w:val="24"/>
          <w:szCs w:val="24"/>
        </w:rPr>
        <w:t xml:space="preserve">            </w:t>
      </w:r>
      <w:r w:rsidR="005B0B74" w:rsidRPr="006228B0">
        <w:rPr>
          <w:sz w:val="24"/>
          <w:szCs w:val="24"/>
        </w:rPr>
        <w:t xml:space="preserve">meeting, the </w:t>
      </w:r>
      <w:r w:rsidRPr="006228B0">
        <w:rPr>
          <w:sz w:val="24"/>
          <w:szCs w:val="24"/>
        </w:rPr>
        <w:t>P</w:t>
      </w:r>
      <w:r w:rsidR="005B0B74" w:rsidRPr="006228B0">
        <w:rPr>
          <w:sz w:val="24"/>
          <w:szCs w:val="24"/>
        </w:rPr>
        <w:t xml:space="preserve">lanning Commission shall recommend approval, approval </w:t>
      </w:r>
    </w:p>
    <w:p w14:paraId="35DBC16C" w14:textId="77777777" w:rsidR="004C4BA1" w:rsidRPr="006228B0" w:rsidRDefault="004C4BA1" w:rsidP="009C786B">
      <w:pPr>
        <w:tabs>
          <w:tab w:val="left" w:pos="2319"/>
          <w:tab w:val="left" w:pos="2320"/>
        </w:tabs>
        <w:ind w:left="880" w:right="670"/>
        <w:rPr>
          <w:sz w:val="24"/>
          <w:szCs w:val="24"/>
        </w:rPr>
      </w:pPr>
      <w:r w:rsidRPr="006228B0">
        <w:rPr>
          <w:sz w:val="24"/>
          <w:szCs w:val="24"/>
        </w:rPr>
        <w:t xml:space="preserve">            </w:t>
      </w:r>
      <w:r w:rsidR="005B0B74" w:rsidRPr="006228B0">
        <w:rPr>
          <w:sz w:val="24"/>
          <w:szCs w:val="24"/>
        </w:rPr>
        <w:t xml:space="preserve">with conditions </w:t>
      </w:r>
      <w:r w:rsidR="00272D61" w:rsidRPr="006228B0">
        <w:rPr>
          <w:sz w:val="24"/>
          <w:szCs w:val="24"/>
        </w:rPr>
        <w:t>or</w:t>
      </w:r>
      <w:r w:rsidR="005B0B74" w:rsidRPr="006228B0">
        <w:rPr>
          <w:sz w:val="24"/>
          <w:szCs w:val="24"/>
        </w:rPr>
        <w:t xml:space="preserve"> denial </w:t>
      </w:r>
      <w:r w:rsidR="000E0232" w:rsidRPr="006228B0">
        <w:rPr>
          <w:sz w:val="24"/>
          <w:szCs w:val="24"/>
        </w:rPr>
        <w:t>of</w:t>
      </w:r>
      <w:r w:rsidR="005B0B74" w:rsidRPr="006228B0">
        <w:rPr>
          <w:sz w:val="24"/>
          <w:szCs w:val="24"/>
        </w:rPr>
        <w:t xml:space="preserve"> the application </w:t>
      </w:r>
      <w:r w:rsidR="000E0232" w:rsidRPr="006228B0">
        <w:rPr>
          <w:sz w:val="24"/>
          <w:szCs w:val="24"/>
        </w:rPr>
        <w:t>f</w:t>
      </w:r>
      <w:r w:rsidR="00272D61" w:rsidRPr="006228B0">
        <w:rPr>
          <w:sz w:val="24"/>
          <w:szCs w:val="24"/>
        </w:rPr>
        <w:t>or</w:t>
      </w:r>
      <w:r w:rsidR="005B0B74" w:rsidRPr="006228B0">
        <w:rPr>
          <w:sz w:val="24"/>
          <w:szCs w:val="24"/>
        </w:rPr>
        <w:t xml:space="preserve"> a Min</w:t>
      </w:r>
      <w:r w:rsidR="00272D61" w:rsidRPr="006228B0">
        <w:rPr>
          <w:sz w:val="24"/>
          <w:szCs w:val="24"/>
        </w:rPr>
        <w:t>or</w:t>
      </w:r>
      <w:r w:rsidR="005B0B74" w:rsidRPr="006228B0">
        <w:rPr>
          <w:sz w:val="24"/>
          <w:szCs w:val="24"/>
        </w:rPr>
        <w:t xml:space="preserve"> L</w:t>
      </w:r>
      <w:r w:rsidR="00272D61" w:rsidRPr="006228B0">
        <w:rPr>
          <w:sz w:val="24"/>
          <w:szCs w:val="24"/>
        </w:rPr>
        <w:t>and</w:t>
      </w:r>
      <w:r w:rsidR="005B0B74" w:rsidRPr="006228B0">
        <w:rPr>
          <w:sz w:val="24"/>
          <w:szCs w:val="24"/>
        </w:rPr>
        <w:t xml:space="preserve"> Use Permit </w:t>
      </w:r>
    </w:p>
    <w:p w14:paraId="6F5D832C" w14:textId="64671AE9" w:rsidR="005B0B74" w:rsidRPr="006228B0" w:rsidRDefault="004C4BA1" w:rsidP="004C4BA1">
      <w:pPr>
        <w:tabs>
          <w:tab w:val="left" w:pos="2319"/>
          <w:tab w:val="left" w:pos="2320"/>
        </w:tabs>
        <w:ind w:left="880" w:right="670"/>
        <w:rPr>
          <w:sz w:val="24"/>
          <w:szCs w:val="24"/>
        </w:rPr>
      </w:pPr>
      <w:r w:rsidRPr="006228B0">
        <w:rPr>
          <w:sz w:val="24"/>
          <w:szCs w:val="24"/>
        </w:rPr>
        <w:t xml:space="preserve">            </w:t>
      </w:r>
      <w:r w:rsidR="005B0B74" w:rsidRPr="006228B0">
        <w:rPr>
          <w:sz w:val="24"/>
          <w:szCs w:val="24"/>
        </w:rPr>
        <w:t>based on the applicable st</w:t>
      </w:r>
      <w:r w:rsidR="00272D61" w:rsidRPr="006228B0">
        <w:rPr>
          <w:sz w:val="24"/>
          <w:szCs w:val="24"/>
        </w:rPr>
        <w:t>and</w:t>
      </w:r>
      <w:r w:rsidR="005B0B74" w:rsidRPr="006228B0">
        <w:rPr>
          <w:sz w:val="24"/>
          <w:szCs w:val="24"/>
        </w:rPr>
        <w:t xml:space="preserve">ards </w:t>
      </w:r>
      <w:r w:rsidR="00272D61" w:rsidRPr="006228B0">
        <w:rPr>
          <w:sz w:val="24"/>
          <w:szCs w:val="24"/>
        </w:rPr>
        <w:t>and</w:t>
      </w:r>
      <w:r w:rsidR="005B0B74" w:rsidRPr="006228B0">
        <w:rPr>
          <w:sz w:val="24"/>
          <w:szCs w:val="24"/>
        </w:rPr>
        <w:t xml:space="preserve"> criteria</w:t>
      </w:r>
      <w:r w:rsidR="005B0B74" w:rsidRPr="006228B0">
        <w:rPr>
          <w:spacing w:val="-18"/>
          <w:sz w:val="24"/>
          <w:szCs w:val="24"/>
        </w:rPr>
        <w:t xml:space="preserve"> </w:t>
      </w:r>
      <w:r w:rsidR="005B0B74" w:rsidRPr="006228B0">
        <w:rPr>
          <w:sz w:val="24"/>
          <w:szCs w:val="24"/>
        </w:rPr>
        <w:t xml:space="preserve">in </w:t>
      </w:r>
      <w:r w:rsidR="00B800EB" w:rsidRPr="006228B0">
        <w:rPr>
          <w:sz w:val="24"/>
          <w:szCs w:val="24"/>
        </w:rPr>
        <w:t>ARTICLE</w:t>
      </w:r>
      <w:r w:rsidR="005B0B74" w:rsidRPr="006228B0">
        <w:rPr>
          <w:sz w:val="24"/>
          <w:szCs w:val="24"/>
        </w:rPr>
        <w:t xml:space="preserve"> 5</w:t>
      </w:r>
      <w:r w:rsidRPr="006228B0">
        <w:rPr>
          <w:sz w:val="24"/>
          <w:szCs w:val="24"/>
        </w:rPr>
        <w:t>.</w:t>
      </w:r>
    </w:p>
    <w:p w14:paraId="717E1F60" w14:textId="77777777" w:rsidR="005B0B74" w:rsidRPr="006228B0" w:rsidRDefault="005B0B74" w:rsidP="005B0B74">
      <w:pPr>
        <w:tabs>
          <w:tab w:val="left" w:pos="2319"/>
          <w:tab w:val="left" w:pos="2320"/>
        </w:tabs>
        <w:ind w:right="670"/>
      </w:pPr>
    </w:p>
    <w:p w14:paraId="0E869167" w14:textId="32CB19D4" w:rsidR="005B0B74" w:rsidRPr="006228B0" w:rsidRDefault="007A05D5" w:rsidP="007A05D5">
      <w:pPr>
        <w:ind w:left="880"/>
      </w:pPr>
      <w:bookmarkStart w:id="219" w:name="E._PUBLIC_HEARING_BY_BOARD_OF_COUNTY_COM"/>
      <w:bookmarkStart w:id="220" w:name="_Toc200122189"/>
      <w:bookmarkEnd w:id="219"/>
      <w:r w:rsidRPr="006228B0">
        <w:rPr>
          <w:rStyle w:val="Heading3Char"/>
          <w:bCs/>
        </w:rPr>
        <w:t xml:space="preserve">H.  </w:t>
      </w:r>
      <w:r w:rsidR="008D7310" w:rsidRPr="006228B0">
        <w:rPr>
          <w:rStyle w:val="Heading3Char"/>
          <w:bCs/>
        </w:rPr>
        <w:t xml:space="preserve"> </w:t>
      </w:r>
      <w:r w:rsidR="00171ABD" w:rsidRPr="006228B0">
        <w:rPr>
          <w:rStyle w:val="Heading3Char"/>
          <w:bCs/>
        </w:rPr>
        <w:t xml:space="preserve">   </w:t>
      </w:r>
      <w:r w:rsidR="005B0B74" w:rsidRPr="006228B0">
        <w:rPr>
          <w:rStyle w:val="Heading3Char"/>
          <w:bCs/>
        </w:rPr>
        <w:t xml:space="preserve"> </w:t>
      </w:r>
      <w:bookmarkStart w:id="221" w:name="_Toc177022173"/>
      <w:bookmarkStart w:id="222" w:name="_Toc177022415"/>
      <w:bookmarkStart w:id="223" w:name="_Toc186795616"/>
      <w:r w:rsidR="00C82A96" w:rsidRPr="006228B0">
        <w:rPr>
          <w:rStyle w:val="Heading3Char"/>
          <w:bCs/>
        </w:rPr>
        <w:t xml:space="preserve">Public Hearing </w:t>
      </w:r>
      <w:r w:rsidR="00BD06C5" w:rsidRPr="006228B0">
        <w:rPr>
          <w:rStyle w:val="Heading3Char"/>
          <w:bCs/>
        </w:rPr>
        <w:t>b</w:t>
      </w:r>
      <w:r w:rsidR="00C82A96" w:rsidRPr="006228B0">
        <w:rPr>
          <w:rStyle w:val="Heading3Char"/>
          <w:bCs/>
        </w:rPr>
        <w:t>y BoCC</w:t>
      </w:r>
      <w:bookmarkEnd w:id="220"/>
      <w:bookmarkEnd w:id="221"/>
      <w:bookmarkEnd w:id="222"/>
      <w:bookmarkEnd w:id="223"/>
      <w:r w:rsidR="005B0B74" w:rsidRPr="006228B0">
        <w:t>.</w:t>
      </w:r>
    </w:p>
    <w:p w14:paraId="5B84C2B4" w14:textId="0A383ECD" w:rsidR="005B0B74" w:rsidRPr="006228B0" w:rsidRDefault="00941738" w:rsidP="00941738">
      <w:pPr>
        <w:ind w:left="720" w:firstLine="720"/>
      </w:pPr>
      <w:r w:rsidRPr="006228B0">
        <w:t xml:space="preserve">1.  </w:t>
      </w:r>
      <w:r w:rsidR="005B0B74" w:rsidRPr="006228B0">
        <w:t xml:space="preserve">Schedule </w:t>
      </w:r>
      <w:r w:rsidR="00272D61" w:rsidRPr="006228B0">
        <w:t>and</w:t>
      </w:r>
      <w:r w:rsidR="005B0B74" w:rsidRPr="006228B0">
        <w:t xml:space="preserve"> Notice </w:t>
      </w:r>
      <w:r w:rsidR="000E0232" w:rsidRPr="006228B0">
        <w:t>of</w:t>
      </w:r>
      <w:r w:rsidR="005B0B74" w:rsidRPr="006228B0">
        <w:t xml:space="preserve"> </w:t>
      </w:r>
      <w:r w:rsidR="004B64ED" w:rsidRPr="006228B0">
        <w:t>BoCC</w:t>
      </w:r>
      <w:r w:rsidR="005B0B74" w:rsidRPr="006228B0">
        <w:t xml:space="preserve"> Public Hearing.</w:t>
      </w:r>
    </w:p>
    <w:p w14:paraId="0F2E6CA1" w14:textId="77777777" w:rsidR="005B0B74" w:rsidRPr="006228B0" w:rsidRDefault="005B0B74" w:rsidP="005B0B74">
      <w:pPr>
        <w:pStyle w:val="BodyText"/>
        <w:rPr>
          <w:bCs/>
        </w:rPr>
      </w:pPr>
    </w:p>
    <w:p w14:paraId="030A0BEC" w14:textId="387EA373" w:rsidR="005B0B74" w:rsidRPr="006228B0" w:rsidRDefault="005B0B74" w:rsidP="008241A7">
      <w:pPr>
        <w:pStyle w:val="ListParagraph"/>
        <w:numPr>
          <w:ilvl w:val="0"/>
          <w:numId w:val="35"/>
        </w:numPr>
        <w:tabs>
          <w:tab w:val="left" w:pos="3037"/>
          <w:tab w:val="left" w:pos="3038"/>
        </w:tabs>
        <w:ind w:right="712"/>
      </w:pPr>
      <w:r w:rsidRPr="006228B0">
        <w:rPr>
          <w:b/>
        </w:rPr>
        <w:t xml:space="preserve">Schedule </w:t>
      </w:r>
      <w:r w:rsidR="000E0232" w:rsidRPr="006228B0">
        <w:rPr>
          <w:b/>
        </w:rPr>
        <w:t>of</w:t>
      </w:r>
      <w:r w:rsidRPr="006228B0">
        <w:rPr>
          <w:b/>
        </w:rPr>
        <w:t xml:space="preserve"> Board </w:t>
      </w:r>
      <w:r w:rsidR="000E0232" w:rsidRPr="006228B0">
        <w:rPr>
          <w:b/>
        </w:rPr>
        <w:t>of</w:t>
      </w:r>
      <w:r w:rsidRPr="006228B0">
        <w:rPr>
          <w:b/>
        </w:rPr>
        <w:t xml:space="preserve"> County Commissioner Public Hearing. </w:t>
      </w:r>
      <w:r w:rsidRPr="006228B0">
        <w:t>The Administrat</w:t>
      </w:r>
      <w:r w:rsidR="00272D61" w:rsidRPr="006228B0">
        <w:t>or</w:t>
      </w:r>
      <w:r w:rsidRPr="006228B0">
        <w:t xml:space="preserve"> shall schedule the Min</w:t>
      </w:r>
      <w:r w:rsidR="00272D61" w:rsidRPr="006228B0">
        <w:t>or</w:t>
      </w:r>
      <w:r w:rsidRPr="006228B0">
        <w:t xml:space="preserve"> L</w:t>
      </w:r>
      <w:r w:rsidR="00272D61" w:rsidRPr="006228B0">
        <w:t>and</w:t>
      </w:r>
      <w:r w:rsidRPr="006228B0">
        <w:t xml:space="preserve"> Use permit application </w:t>
      </w:r>
      <w:r w:rsidR="000E0232" w:rsidRPr="006228B0">
        <w:t>f</w:t>
      </w:r>
      <w:r w:rsidR="00272D61" w:rsidRPr="006228B0">
        <w:t>or</w:t>
      </w:r>
      <w:r w:rsidRPr="006228B0">
        <w:t xml:space="preserve"> review </w:t>
      </w:r>
      <w:r w:rsidR="000E0232" w:rsidRPr="006228B0">
        <w:t>by</w:t>
      </w:r>
      <w:r w:rsidRPr="006228B0">
        <w:t xml:space="preserve"> the Board at a public hearing to be held not m</w:t>
      </w:r>
      <w:r w:rsidR="00272D61" w:rsidRPr="006228B0">
        <w:t>or</w:t>
      </w:r>
      <w:r w:rsidRPr="006228B0">
        <w:t xml:space="preserve">e than 30 days from the date </w:t>
      </w:r>
      <w:r w:rsidR="000E0232" w:rsidRPr="006228B0">
        <w:t>of</w:t>
      </w:r>
      <w:r w:rsidRPr="006228B0">
        <w:t xml:space="preserve"> the Planning Commission </w:t>
      </w:r>
      <w:r w:rsidRPr="006228B0">
        <w:lastRenderedPageBreak/>
        <w:t>recommendation on</w:t>
      </w:r>
      <w:r w:rsidRPr="006228B0">
        <w:rPr>
          <w:spacing w:val="-10"/>
        </w:rPr>
        <w:t xml:space="preserve"> </w:t>
      </w:r>
      <w:r w:rsidRPr="006228B0">
        <w:t>the application.</w:t>
      </w:r>
    </w:p>
    <w:p w14:paraId="33780F63" w14:textId="77777777" w:rsidR="005B0B74" w:rsidRPr="006228B0" w:rsidRDefault="005B0B74" w:rsidP="005B0B74">
      <w:pPr>
        <w:pStyle w:val="BodyText"/>
        <w:spacing w:before="9"/>
        <w:ind w:left="560"/>
        <w:rPr>
          <w:sz w:val="23"/>
        </w:rPr>
      </w:pPr>
    </w:p>
    <w:p w14:paraId="1FF31AB7" w14:textId="62805248" w:rsidR="005B0B74" w:rsidRPr="006228B0" w:rsidRDefault="005B0B74" w:rsidP="008241A7">
      <w:pPr>
        <w:pStyle w:val="ListParagraph"/>
        <w:numPr>
          <w:ilvl w:val="0"/>
          <w:numId w:val="35"/>
        </w:numPr>
        <w:tabs>
          <w:tab w:val="left" w:pos="3037"/>
          <w:tab w:val="left" w:pos="3038"/>
        </w:tabs>
        <w:ind w:right="513"/>
      </w:pPr>
      <w:r w:rsidRPr="006228B0">
        <w:rPr>
          <w:b/>
        </w:rPr>
        <w:t xml:space="preserve">Publication </w:t>
      </w:r>
      <w:r w:rsidR="000E0232" w:rsidRPr="006228B0">
        <w:rPr>
          <w:b/>
        </w:rPr>
        <w:t>of</w:t>
      </w:r>
      <w:r w:rsidRPr="006228B0">
        <w:rPr>
          <w:b/>
        </w:rPr>
        <w:t xml:space="preserve"> Notice </w:t>
      </w:r>
      <w:r w:rsidR="000E0232" w:rsidRPr="006228B0">
        <w:rPr>
          <w:b/>
        </w:rPr>
        <w:t>of</w:t>
      </w:r>
      <w:r w:rsidRPr="006228B0">
        <w:rPr>
          <w:b/>
        </w:rPr>
        <w:t xml:space="preserve"> Board </w:t>
      </w:r>
      <w:r w:rsidR="000E0232" w:rsidRPr="006228B0">
        <w:rPr>
          <w:b/>
        </w:rPr>
        <w:t>of</w:t>
      </w:r>
      <w:r w:rsidRPr="006228B0">
        <w:rPr>
          <w:b/>
        </w:rPr>
        <w:t xml:space="preserve"> County Commissioner Public Hearing.  </w:t>
      </w:r>
      <w:r w:rsidRPr="006228B0">
        <w:t xml:space="preserve">The County shall arrange </w:t>
      </w:r>
      <w:r w:rsidR="000E0232" w:rsidRPr="006228B0">
        <w:t>f</w:t>
      </w:r>
      <w:r w:rsidR="00272D61" w:rsidRPr="006228B0">
        <w:t>or</w:t>
      </w:r>
      <w:r w:rsidRPr="006228B0">
        <w:t xml:space="preserve"> notice </w:t>
      </w:r>
      <w:r w:rsidR="000E0232" w:rsidRPr="006228B0">
        <w:t>of</w:t>
      </w:r>
      <w:r w:rsidRPr="006228B0">
        <w:t xml:space="preserve"> the </w:t>
      </w:r>
      <w:r w:rsidR="004B64ED" w:rsidRPr="006228B0">
        <w:t>BoCC</w:t>
      </w:r>
      <w:r w:rsidRPr="006228B0">
        <w:t xml:space="preserve"> public hearing to be published at least </w:t>
      </w:r>
      <w:r w:rsidR="00515614" w:rsidRPr="006228B0">
        <w:t>fifteen</w:t>
      </w:r>
      <w:r w:rsidRPr="006228B0">
        <w:t xml:space="preserve"> (1</w:t>
      </w:r>
      <w:r w:rsidR="00515614" w:rsidRPr="006228B0">
        <w:t>5</w:t>
      </w:r>
      <w:r w:rsidRPr="006228B0">
        <w:t>) days pri</w:t>
      </w:r>
      <w:r w:rsidR="00272D61" w:rsidRPr="006228B0">
        <w:t>or</w:t>
      </w:r>
      <w:r w:rsidRPr="006228B0">
        <w:t xml:space="preserve"> to the date </w:t>
      </w:r>
      <w:r w:rsidR="000E0232" w:rsidRPr="006228B0">
        <w:t>of</w:t>
      </w:r>
      <w:r w:rsidRPr="006228B0">
        <w:t xml:space="preserve"> the public hearing in a newspaper </w:t>
      </w:r>
      <w:r w:rsidR="000E0232" w:rsidRPr="006228B0">
        <w:t>of</w:t>
      </w:r>
      <w:r w:rsidRPr="006228B0">
        <w:t xml:space="preserve"> general circulation setting </w:t>
      </w:r>
      <w:r w:rsidR="000E0232" w:rsidRPr="006228B0">
        <w:t>f</w:t>
      </w:r>
      <w:r w:rsidR="00272D61" w:rsidRPr="006228B0">
        <w:t>or</w:t>
      </w:r>
      <w:r w:rsidRPr="006228B0">
        <w:t xml:space="preserve">th the time, date </w:t>
      </w:r>
      <w:r w:rsidR="00272D61" w:rsidRPr="006228B0">
        <w:t>and</w:t>
      </w:r>
      <w:r w:rsidRPr="006228B0">
        <w:t xml:space="preserve"> place </w:t>
      </w:r>
      <w:r w:rsidR="000E0232" w:rsidRPr="006228B0">
        <w:t>of</w:t>
      </w:r>
      <w:r w:rsidRPr="006228B0">
        <w:t xml:space="preserve"> the</w:t>
      </w:r>
      <w:r w:rsidRPr="006228B0">
        <w:rPr>
          <w:spacing w:val="-18"/>
        </w:rPr>
        <w:t xml:space="preserve"> </w:t>
      </w:r>
      <w:r w:rsidRPr="006228B0">
        <w:t>hearing.</w:t>
      </w:r>
    </w:p>
    <w:p w14:paraId="19D2CD6B" w14:textId="77777777" w:rsidR="00DA6512" w:rsidRPr="00BF4AFA" w:rsidRDefault="00DA6512" w:rsidP="005B0B74">
      <w:pPr>
        <w:pStyle w:val="BodyText"/>
        <w:ind w:left="560"/>
        <w:rPr>
          <w:color w:val="FF0000"/>
        </w:rPr>
      </w:pPr>
    </w:p>
    <w:p w14:paraId="4C3D29CC" w14:textId="43C23EE4" w:rsidR="003E110D" w:rsidRDefault="005B0B74" w:rsidP="00DA6512">
      <w:pPr>
        <w:tabs>
          <w:tab w:val="left" w:pos="4477"/>
          <w:tab w:val="left" w:pos="4478"/>
        </w:tabs>
        <w:ind w:right="577"/>
        <w:rPr>
          <w:bCs/>
          <w:sz w:val="24"/>
          <w:szCs w:val="24"/>
        </w:rPr>
      </w:pPr>
      <w:r w:rsidRPr="00DA6512">
        <w:rPr>
          <w:b/>
          <w:color w:val="FF0000"/>
        </w:rPr>
        <w:t xml:space="preserve"> </w:t>
      </w:r>
      <w:r w:rsidR="00DA6512">
        <w:rPr>
          <w:b/>
          <w:color w:val="FF0000"/>
        </w:rPr>
        <w:t xml:space="preserve">                       </w:t>
      </w:r>
      <w:r w:rsidR="003E110D">
        <w:rPr>
          <w:b/>
          <w:color w:val="FF0000"/>
        </w:rPr>
        <w:t xml:space="preserve">       </w:t>
      </w:r>
      <w:r w:rsidR="00DA6512">
        <w:rPr>
          <w:b/>
          <w:color w:val="FF0000"/>
        </w:rPr>
        <w:t xml:space="preserve">  </w:t>
      </w:r>
      <w:r w:rsidR="00DA6512" w:rsidRPr="006228B0">
        <w:rPr>
          <w:b/>
        </w:rPr>
        <w:t>c.</w:t>
      </w:r>
      <w:r w:rsidR="00DA6512">
        <w:rPr>
          <w:b/>
          <w:color w:val="FF0000"/>
        </w:rPr>
        <w:t xml:space="preserve">   </w:t>
      </w:r>
      <w:r w:rsidR="00DA6512" w:rsidRPr="00361089">
        <w:rPr>
          <w:b/>
          <w:sz w:val="24"/>
          <w:szCs w:val="24"/>
        </w:rPr>
        <w:t>Notice to Adjacent Property Owners.</w:t>
      </w:r>
      <w:r w:rsidR="00DA6512" w:rsidRPr="00BD06C5">
        <w:rPr>
          <w:bCs/>
          <w:sz w:val="24"/>
          <w:szCs w:val="24"/>
        </w:rPr>
        <w:t xml:space="preserve"> Not less than f</w:t>
      </w:r>
      <w:r w:rsidR="006228B0">
        <w:rPr>
          <w:bCs/>
          <w:sz w:val="24"/>
          <w:szCs w:val="24"/>
        </w:rPr>
        <w:t xml:space="preserve">ourteen </w:t>
      </w:r>
      <w:r w:rsidR="00DA6512" w:rsidRPr="00BD06C5">
        <w:rPr>
          <w:bCs/>
          <w:sz w:val="24"/>
          <w:szCs w:val="24"/>
        </w:rPr>
        <w:t>(1</w:t>
      </w:r>
      <w:r w:rsidR="006228B0">
        <w:rPr>
          <w:bCs/>
          <w:sz w:val="24"/>
          <w:szCs w:val="24"/>
        </w:rPr>
        <w:t>4</w:t>
      </w:r>
      <w:r w:rsidR="00DA6512" w:rsidRPr="00BD06C5">
        <w:rPr>
          <w:bCs/>
          <w:sz w:val="24"/>
          <w:szCs w:val="24"/>
        </w:rPr>
        <w:t xml:space="preserve">) </w:t>
      </w:r>
    </w:p>
    <w:p w14:paraId="505CBD82" w14:textId="77777777" w:rsidR="003E110D" w:rsidRDefault="003E110D" w:rsidP="00DA6512">
      <w:pPr>
        <w:tabs>
          <w:tab w:val="left" w:pos="4477"/>
          <w:tab w:val="left" w:pos="4478"/>
        </w:tabs>
        <w:ind w:right="577"/>
        <w:rPr>
          <w:bCs/>
          <w:sz w:val="24"/>
          <w:szCs w:val="24"/>
        </w:rPr>
      </w:pPr>
      <w:r>
        <w:rPr>
          <w:bCs/>
          <w:sz w:val="24"/>
          <w:szCs w:val="24"/>
        </w:rPr>
        <w:t xml:space="preserve">                                   </w:t>
      </w:r>
      <w:r w:rsidR="00DA6512" w:rsidRPr="00BD06C5">
        <w:rPr>
          <w:bCs/>
          <w:sz w:val="24"/>
          <w:szCs w:val="24"/>
        </w:rPr>
        <w:t>days</w:t>
      </w:r>
      <w:r>
        <w:rPr>
          <w:bCs/>
          <w:sz w:val="24"/>
          <w:szCs w:val="24"/>
        </w:rPr>
        <w:t xml:space="preserve"> </w:t>
      </w:r>
      <w:r w:rsidR="00DA6512" w:rsidRPr="00BD06C5">
        <w:rPr>
          <w:bCs/>
          <w:sz w:val="24"/>
          <w:szCs w:val="24"/>
        </w:rPr>
        <w:t>pri</w:t>
      </w:r>
      <w:r w:rsidR="00272D61" w:rsidRPr="00BD06C5">
        <w:rPr>
          <w:bCs/>
          <w:sz w:val="24"/>
          <w:szCs w:val="24"/>
        </w:rPr>
        <w:t>or</w:t>
      </w:r>
      <w:r w:rsidR="00DA6512" w:rsidRPr="00BD06C5">
        <w:rPr>
          <w:bCs/>
          <w:sz w:val="24"/>
          <w:szCs w:val="24"/>
        </w:rPr>
        <w:t xml:space="preserve"> to the date of the BoCC hearing, the county shall notify </w:t>
      </w:r>
    </w:p>
    <w:p w14:paraId="2FF57F13" w14:textId="77777777" w:rsidR="003E110D" w:rsidRDefault="003E110D" w:rsidP="00DA6512">
      <w:pPr>
        <w:tabs>
          <w:tab w:val="left" w:pos="4477"/>
          <w:tab w:val="left" w:pos="4478"/>
        </w:tabs>
        <w:ind w:right="577"/>
        <w:rPr>
          <w:bCs/>
          <w:sz w:val="24"/>
          <w:szCs w:val="24"/>
        </w:rPr>
      </w:pPr>
      <w:r>
        <w:rPr>
          <w:bCs/>
          <w:sz w:val="24"/>
          <w:szCs w:val="24"/>
        </w:rPr>
        <w:t xml:space="preserve">                                   </w:t>
      </w:r>
      <w:r w:rsidR="00DA6512" w:rsidRPr="00BD06C5">
        <w:rPr>
          <w:bCs/>
          <w:sz w:val="24"/>
          <w:szCs w:val="24"/>
        </w:rPr>
        <w:t>property owners within five hundred (500) feet of the exteri</w:t>
      </w:r>
      <w:r w:rsidR="00272D61" w:rsidRPr="00BD06C5">
        <w:rPr>
          <w:bCs/>
          <w:sz w:val="24"/>
          <w:szCs w:val="24"/>
        </w:rPr>
        <w:t>or</w:t>
      </w:r>
      <w:r w:rsidR="00DA6512" w:rsidRPr="00BD06C5">
        <w:rPr>
          <w:bCs/>
          <w:sz w:val="24"/>
          <w:szCs w:val="24"/>
        </w:rPr>
        <w:t xml:space="preserve"> </w:t>
      </w:r>
    </w:p>
    <w:p w14:paraId="051B6433" w14:textId="77777777" w:rsidR="003E110D" w:rsidRDefault="003E110D" w:rsidP="00DA6512">
      <w:pPr>
        <w:tabs>
          <w:tab w:val="left" w:pos="4477"/>
          <w:tab w:val="left" w:pos="4478"/>
        </w:tabs>
        <w:ind w:right="577"/>
        <w:rPr>
          <w:bCs/>
          <w:sz w:val="24"/>
          <w:szCs w:val="24"/>
        </w:rPr>
      </w:pPr>
      <w:r>
        <w:rPr>
          <w:bCs/>
          <w:sz w:val="24"/>
          <w:szCs w:val="24"/>
        </w:rPr>
        <w:t xml:space="preserve">                                   </w:t>
      </w:r>
      <w:r w:rsidR="00DA6512" w:rsidRPr="00BD06C5">
        <w:rPr>
          <w:bCs/>
          <w:sz w:val="24"/>
          <w:szCs w:val="24"/>
        </w:rPr>
        <w:t xml:space="preserve">boundary of the site by sending a written notice by certified mail, </w:t>
      </w:r>
      <w:r>
        <w:rPr>
          <w:bCs/>
          <w:sz w:val="24"/>
          <w:szCs w:val="24"/>
        </w:rPr>
        <w:t xml:space="preserve">          </w:t>
      </w:r>
    </w:p>
    <w:p w14:paraId="348E5D94" w14:textId="77777777" w:rsidR="003E110D" w:rsidRDefault="003E110D" w:rsidP="00DA6512">
      <w:pPr>
        <w:tabs>
          <w:tab w:val="left" w:pos="4477"/>
          <w:tab w:val="left" w:pos="4478"/>
        </w:tabs>
        <w:ind w:right="577"/>
        <w:rPr>
          <w:bCs/>
          <w:sz w:val="24"/>
          <w:szCs w:val="24"/>
        </w:rPr>
      </w:pPr>
      <w:r>
        <w:rPr>
          <w:bCs/>
          <w:sz w:val="24"/>
          <w:szCs w:val="24"/>
        </w:rPr>
        <w:t xml:space="preserve">                                   r</w:t>
      </w:r>
      <w:r w:rsidR="00DA6512" w:rsidRPr="00BD06C5">
        <w:rPr>
          <w:bCs/>
          <w:sz w:val="24"/>
          <w:szCs w:val="24"/>
        </w:rPr>
        <w:t xml:space="preserve">eturn receipt requested.  The written notice will describe the </w:t>
      </w:r>
    </w:p>
    <w:p w14:paraId="3E23E2ED" w14:textId="77777777" w:rsidR="003E110D" w:rsidRDefault="003E110D" w:rsidP="00DA6512">
      <w:pPr>
        <w:tabs>
          <w:tab w:val="left" w:pos="4477"/>
          <w:tab w:val="left" w:pos="4478"/>
        </w:tabs>
        <w:ind w:right="577"/>
        <w:rPr>
          <w:bCs/>
          <w:sz w:val="24"/>
          <w:szCs w:val="24"/>
        </w:rPr>
      </w:pPr>
      <w:r>
        <w:rPr>
          <w:bCs/>
          <w:sz w:val="24"/>
          <w:szCs w:val="24"/>
        </w:rPr>
        <w:t xml:space="preserve">                                   p</w:t>
      </w:r>
      <w:r w:rsidR="00DA6512" w:rsidRPr="00BD06C5">
        <w:rPr>
          <w:bCs/>
          <w:sz w:val="24"/>
          <w:szCs w:val="24"/>
        </w:rPr>
        <w:t xml:space="preserve">roposed permit </w:t>
      </w:r>
      <w:r>
        <w:rPr>
          <w:bCs/>
          <w:sz w:val="24"/>
          <w:szCs w:val="24"/>
        </w:rPr>
        <w:t>a</w:t>
      </w:r>
      <w:r w:rsidR="00DA6512" w:rsidRPr="00BD06C5">
        <w:rPr>
          <w:bCs/>
          <w:sz w:val="24"/>
          <w:szCs w:val="24"/>
        </w:rPr>
        <w:t xml:space="preserve">mendment </w:t>
      </w:r>
      <w:r w:rsidR="00272D61" w:rsidRPr="00BD06C5">
        <w:rPr>
          <w:bCs/>
          <w:sz w:val="24"/>
          <w:szCs w:val="24"/>
        </w:rPr>
        <w:t>and</w:t>
      </w:r>
      <w:r w:rsidR="00DA6512" w:rsidRPr="00BD06C5">
        <w:rPr>
          <w:bCs/>
          <w:sz w:val="24"/>
          <w:szCs w:val="24"/>
        </w:rPr>
        <w:t xml:space="preserve"> setting f</w:t>
      </w:r>
      <w:r w:rsidR="00272D61" w:rsidRPr="00BD06C5">
        <w:rPr>
          <w:bCs/>
          <w:sz w:val="24"/>
          <w:szCs w:val="24"/>
        </w:rPr>
        <w:t>or</w:t>
      </w:r>
      <w:r w:rsidR="00DA6512" w:rsidRPr="00BD06C5">
        <w:rPr>
          <w:bCs/>
          <w:sz w:val="24"/>
          <w:szCs w:val="24"/>
        </w:rPr>
        <w:t xml:space="preserve">th the time, date </w:t>
      </w:r>
      <w:r w:rsidR="00272D61" w:rsidRPr="00BD06C5">
        <w:rPr>
          <w:bCs/>
          <w:sz w:val="24"/>
          <w:szCs w:val="24"/>
        </w:rPr>
        <w:t>and</w:t>
      </w:r>
      <w:r w:rsidR="00DA6512" w:rsidRPr="00BD06C5">
        <w:rPr>
          <w:bCs/>
          <w:sz w:val="24"/>
          <w:szCs w:val="24"/>
        </w:rPr>
        <w:t xml:space="preserve"> </w:t>
      </w:r>
      <w:r>
        <w:rPr>
          <w:bCs/>
          <w:sz w:val="24"/>
          <w:szCs w:val="24"/>
        </w:rPr>
        <w:t xml:space="preserve"> </w:t>
      </w:r>
    </w:p>
    <w:p w14:paraId="0BFDBCB0" w14:textId="77777777" w:rsidR="003E110D" w:rsidRDefault="003E110D" w:rsidP="00DA6512">
      <w:pPr>
        <w:tabs>
          <w:tab w:val="left" w:pos="4477"/>
          <w:tab w:val="left" w:pos="4478"/>
        </w:tabs>
        <w:ind w:right="577"/>
        <w:rPr>
          <w:bCs/>
          <w:sz w:val="24"/>
          <w:szCs w:val="24"/>
        </w:rPr>
      </w:pPr>
      <w:r>
        <w:rPr>
          <w:bCs/>
          <w:sz w:val="24"/>
          <w:szCs w:val="24"/>
        </w:rPr>
        <w:t xml:space="preserve">                                   </w:t>
      </w:r>
      <w:r w:rsidR="00DA6512" w:rsidRPr="00BD06C5">
        <w:rPr>
          <w:bCs/>
          <w:sz w:val="24"/>
          <w:szCs w:val="24"/>
        </w:rPr>
        <w:t xml:space="preserve">place of the hearing. Per the published Yuma County Fee schedule, </w:t>
      </w:r>
    </w:p>
    <w:p w14:paraId="74765FDE" w14:textId="77777777" w:rsidR="003E110D" w:rsidRDefault="003E110D" w:rsidP="00DA6512">
      <w:pPr>
        <w:tabs>
          <w:tab w:val="left" w:pos="4477"/>
          <w:tab w:val="left" w:pos="4478"/>
        </w:tabs>
        <w:ind w:right="577"/>
        <w:rPr>
          <w:bCs/>
          <w:sz w:val="24"/>
          <w:szCs w:val="24"/>
        </w:rPr>
      </w:pPr>
      <w:r>
        <w:rPr>
          <w:bCs/>
          <w:sz w:val="24"/>
          <w:szCs w:val="24"/>
        </w:rPr>
        <w:t xml:space="preserve">                                   </w:t>
      </w:r>
      <w:r w:rsidR="00DA6512" w:rsidRPr="00BD06C5">
        <w:rPr>
          <w:bCs/>
          <w:sz w:val="24"/>
          <w:szCs w:val="24"/>
        </w:rPr>
        <w:t>the applicant will be responsible f</w:t>
      </w:r>
      <w:r w:rsidR="00272D61" w:rsidRPr="00BD06C5">
        <w:rPr>
          <w:bCs/>
          <w:sz w:val="24"/>
          <w:szCs w:val="24"/>
        </w:rPr>
        <w:t>or</w:t>
      </w:r>
      <w:r w:rsidR="00DA6512" w:rsidRPr="00BD06C5">
        <w:rPr>
          <w:bCs/>
          <w:sz w:val="24"/>
          <w:szCs w:val="24"/>
        </w:rPr>
        <w:t xml:space="preserve"> the fees incurred to sending </w:t>
      </w:r>
    </w:p>
    <w:p w14:paraId="304A584B" w14:textId="0BEA3A51" w:rsidR="00DA6512" w:rsidRPr="00BD06C5" w:rsidRDefault="003E110D" w:rsidP="00DA6512">
      <w:pPr>
        <w:tabs>
          <w:tab w:val="left" w:pos="4477"/>
          <w:tab w:val="left" w:pos="4478"/>
        </w:tabs>
        <w:ind w:right="577"/>
        <w:rPr>
          <w:bCs/>
          <w:color w:val="FF0000"/>
        </w:rPr>
      </w:pPr>
      <w:r>
        <w:rPr>
          <w:bCs/>
          <w:sz w:val="24"/>
          <w:szCs w:val="24"/>
        </w:rPr>
        <w:t xml:space="preserve">                                   </w:t>
      </w:r>
      <w:r w:rsidR="00DA6512" w:rsidRPr="00BD06C5">
        <w:rPr>
          <w:bCs/>
          <w:sz w:val="24"/>
          <w:szCs w:val="24"/>
        </w:rPr>
        <w:t>notices.</w:t>
      </w:r>
    </w:p>
    <w:p w14:paraId="1B270029" w14:textId="2F2A01D3" w:rsidR="005B0B74" w:rsidRPr="00361089" w:rsidRDefault="005B0B74" w:rsidP="00361089">
      <w:pPr>
        <w:tabs>
          <w:tab w:val="left" w:pos="3037"/>
          <w:tab w:val="left" w:pos="3038"/>
        </w:tabs>
        <w:ind w:right="557"/>
        <w:rPr>
          <w:bCs/>
          <w:color w:val="FF0000"/>
          <w:sz w:val="23"/>
        </w:rPr>
      </w:pPr>
    </w:p>
    <w:p w14:paraId="7A7F69C8" w14:textId="17B2F172" w:rsidR="003E110D" w:rsidRDefault="003E110D" w:rsidP="00EC1A1A">
      <w:pPr>
        <w:pStyle w:val="ListParagraph"/>
        <w:tabs>
          <w:tab w:val="left" w:pos="3759"/>
          <w:tab w:val="left" w:pos="3760"/>
        </w:tabs>
        <w:spacing w:before="1"/>
        <w:ind w:left="2160" w:right="691"/>
        <w:rPr>
          <w:bCs/>
          <w:sz w:val="23"/>
        </w:rPr>
      </w:pPr>
      <w:r>
        <w:rPr>
          <w:bCs/>
          <w:color w:val="FF0000"/>
          <w:sz w:val="23"/>
        </w:rPr>
        <w:t xml:space="preserve">      </w:t>
      </w:r>
      <w:r w:rsidR="00361089" w:rsidRPr="006228B0">
        <w:rPr>
          <w:bCs/>
          <w:sz w:val="23"/>
        </w:rPr>
        <w:t>d.</w:t>
      </w:r>
      <w:r w:rsidR="00361089">
        <w:rPr>
          <w:bCs/>
          <w:color w:val="FF0000"/>
          <w:sz w:val="23"/>
        </w:rPr>
        <w:t xml:space="preserve"> </w:t>
      </w:r>
      <w:r w:rsidR="00EC1A1A" w:rsidRPr="00361089">
        <w:rPr>
          <w:b/>
          <w:sz w:val="23"/>
        </w:rPr>
        <w:t>Notice to Mineral Estate Owners.</w:t>
      </w:r>
      <w:r w:rsidR="00EC1A1A" w:rsidRPr="00DA6512">
        <w:rPr>
          <w:bCs/>
          <w:sz w:val="23"/>
        </w:rPr>
        <w:t xml:space="preserve"> Not less than </w:t>
      </w:r>
      <w:r w:rsidR="008368AA">
        <w:rPr>
          <w:bCs/>
          <w:sz w:val="23"/>
        </w:rPr>
        <w:t>thirty</w:t>
      </w:r>
      <w:r w:rsidR="006228B0">
        <w:rPr>
          <w:bCs/>
          <w:sz w:val="23"/>
        </w:rPr>
        <w:t xml:space="preserve"> </w:t>
      </w:r>
      <w:r w:rsidR="008368AA">
        <w:rPr>
          <w:bCs/>
          <w:sz w:val="23"/>
        </w:rPr>
        <w:t xml:space="preserve">(30) </w:t>
      </w:r>
      <w:r w:rsidR="00EC1A1A" w:rsidRPr="00DA6512">
        <w:rPr>
          <w:bCs/>
          <w:sz w:val="23"/>
        </w:rPr>
        <w:t>days</w:t>
      </w:r>
    </w:p>
    <w:p w14:paraId="1963B613" w14:textId="1B74FCA9" w:rsidR="003E110D" w:rsidRDefault="003E110D" w:rsidP="00EC1A1A">
      <w:pPr>
        <w:pStyle w:val="ListParagraph"/>
        <w:tabs>
          <w:tab w:val="left" w:pos="3759"/>
          <w:tab w:val="left" w:pos="3760"/>
        </w:tabs>
        <w:spacing w:before="1"/>
        <w:ind w:left="2160" w:right="691"/>
        <w:rPr>
          <w:bCs/>
          <w:sz w:val="23"/>
        </w:rPr>
      </w:pPr>
      <w:r>
        <w:rPr>
          <w:bCs/>
          <w:sz w:val="23"/>
        </w:rPr>
        <w:t xml:space="preserve">          </w:t>
      </w:r>
      <w:r w:rsidR="00EC1A1A" w:rsidRPr="00DA6512">
        <w:rPr>
          <w:bCs/>
          <w:sz w:val="23"/>
        </w:rPr>
        <w:t>pri</w:t>
      </w:r>
      <w:r w:rsidR="00272D61" w:rsidRPr="00BD06C5">
        <w:rPr>
          <w:bCs/>
          <w:sz w:val="23"/>
        </w:rPr>
        <w:t>or</w:t>
      </w:r>
      <w:r w:rsidR="00EC1A1A" w:rsidRPr="00DA6512">
        <w:rPr>
          <w:bCs/>
          <w:sz w:val="23"/>
        </w:rPr>
        <w:t xml:space="preserve"> </w:t>
      </w:r>
      <w:r w:rsidR="008368AA">
        <w:rPr>
          <w:bCs/>
          <w:sz w:val="23"/>
        </w:rPr>
        <w:t>to</w:t>
      </w:r>
      <w:r w:rsidR="00EC1A1A" w:rsidRPr="00DA6512">
        <w:rPr>
          <w:bCs/>
          <w:sz w:val="23"/>
        </w:rPr>
        <w:t xml:space="preserve"> date of the BoCC hearing, the county shall notify mineral </w:t>
      </w:r>
    </w:p>
    <w:p w14:paraId="185FBA70" w14:textId="77777777" w:rsidR="003E110D" w:rsidRDefault="003E110D" w:rsidP="00EC1A1A">
      <w:pPr>
        <w:pStyle w:val="ListParagraph"/>
        <w:tabs>
          <w:tab w:val="left" w:pos="3759"/>
          <w:tab w:val="left" w:pos="3760"/>
        </w:tabs>
        <w:spacing w:before="1"/>
        <w:ind w:left="2160" w:right="691"/>
        <w:rPr>
          <w:bCs/>
          <w:sz w:val="23"/>
        </w:rPr>
      </w:pPr>
      <w:r>
        <w:rPr>
          <w:bCs/>
          <w:sz w:val="23"/>
        </w:rPr>
        <w:t xml:space="preserve">          </w:t>
      </w:r>
      <w:r w:rsidR="00EC1A1A" w:rsidRPr="00DA6512">
        <w:rPr>
          <w:bCs/>
          <w:sz w:val="23"/>
        </w:rPr>
        <w:t>estate owners</w:t>
      </w:r>
      <w:r w:rsidR="00361089">
        <w:rPr>
          <w:bCs/>
          <w:sz w:val="23"/>
        </w:rPr>
        <w:t xml:space="preserve"> </w:t>
      </w:r>
      <w:r w:rsidR="00EC1A1A" w:rsidRPr="00DA6512">
        <w:rPr>
          <w:bCs/>
          <w:sz w:val="23"/>
        </w:rPr>
        <w:t xml:space="preserve">with mineral interest in the parcels in </w:t>
      </w:r>
      <w:r w:rsidR="00EC1A1A" w:rsidRPr="00BD06C5">
        <w:rPr>
          <w:bCs/>
          <w:sz w:val="23"/>
        </w:rPr>
        <w:t>where</w:t>
      </w:r>
      <w:r w:rsidR="00EC1A1A" w:rsidRPr="00DA6512">
        <w:rPr>
          <w:bCs/>
          <w:sz w:val="23"/>
        </w:rPr>
        <w:t xml:space="preserve"> </w:t>
      </w:r>
      <w:r w:rsidR="00EC1A1A" w:rsidRPr="00BD06C5">
        <w:rPr>
          <w:bCs/>
          <w:sz w:val="23"/>
        </w:rPr>
        <w:t>s</w:t>
      </w:r>
      <w:r w:rsidR="00EC1A1A" w:rsidRPr="00DA6512">
        <w:rPr>
          <w:bCs/>
          <w:sz w:val="23"/>
        </w:rPr>
        <w:t>urface</w:t>
      </w:r>
      <w:r>
        <w:rPr>
          <w:bCs/>
          <w:sz w:val="23"/>
        </w:rPr>
        <w:t xml:space="preserve"> </w:t>
      </w:r>
    </w:p>
    <w:p w14:paraId="2C9B33F4" w14:textId="77777777" w:rsidR="003E110D" w:rsidRDefault="003E110D" w:rsidP="00EC1A1A">
      <w:pPr>
        <w:pStyle w:val="ListParagraph"/>
        <w:tabs>
          <w:tab w:val="left" w:pos="3759"/>
          <w:tab w:val="left" w:pos="3760"/>
        </w:tabs>
        <w:spacing w:before="1"/>
        <w:ind w:left="2160" w:right="691"/>
        <w:rPr>
          <w:bCs/>
          <w:sz w:val="23"/>
        </w:rPr>
      </w:pPr>
      <w:r>
        <w:rPr>
          <w:bCs/>
          <w:sz w:val="23"/>
        </w:rPr>
        <w:t xml:space="preserve">          </w:t>
      </w:r>
      <w:r w:rsidR="00EC1A1A" w:rsidRPr="00DA6512">
        <w:rPr>
          <w:bCs/>
          <w:sz w:val="23"/>
        </w:rPr>
        <w:t xml:space="preserve">development is occurring on-site by sending a written notice by </w:t>
      </w:r>
    </w:p>
    <w:p w14:paraId="3C283B6E" w14:textId="77777777" w:rsidR="003E110D" w:rsidRDefault="003E110D" w:rsidP="00EC1A1A">
      <w:pPr>
        <w:pStyle w:val="ListParagraph"/>
        <w:tabs>
          <w:tab w:val="left" w:pos="3759"/>
          <w:tab w:val="left" w:pos="3760"/>
        </w:tabs>
        <w:spacing w:before="1"/>
        <w:ind w:left="2160" w:right="691"/>
        <w:rPr>
          <w:bCs/>
          <w:sz w:val="23"/>
        </w:rPr>
      </w:pPr>
      <w:r>
        <w:rPr>
          <w:bCs/>
          <w:sz w:val="23"/>
        </w:rPr>
        <w:t xml:space="preserve">          </w:t>
      </w:r>
      <w:r w:rsidR="00EC1A1A" w:rsidRPr="00DA6512">
        <w:rPr>
          <w:bCs/>
          <w:sz w:val="23"/>
        </w:rPr>
        <w:t>certified mail, return receipt requested. F</w:t>
      </w:r>
      <w:r w:rsidR="00272D61" w:rsidRPr="00BD06C5">
        <w:rPr>
          <w:bCs/>
          <w:sz w:val="23"/>
        </w:rPr>
        <w:t>or</w:t>
      </w:r>
      <w:r w:rsidR="00EC1A1A" w:rsidRPr="00DA6512">
        <w:rPr>
          <w:bCs/>
          <w:sz w:val="23"/>
        </w:rPr>
        <w:t xml:space="preserve"> parcels in which no surface </w:t>
      </w:r>
    </w:p>
    <w:p w14:paraId="6F7C54D3" w14:textId="77777777" w:rsidR="003E110D" w:rsidRDefault="003E110D" w:rsidP="00EC1A1A">
      <w:pPr>
        <w:pStyle w:val="ListParagraph"/>
        <w:tabs>
          <w:tab w:val="left" w:pos="3759"/>
          <w:tab w:val="left" w:pos="3760"/>
        </w:tabs>
        <w:spacing w:before="1"/>
        <w:ind w:left="2160" w:right="691"/>
        <w:rPr>
          <w:bCs/>
          <w:sz w:val="23"/>
        </w:rPr>
      </w:pPr>
      <w:r>
        <w:rPr>
          <w:bCs/>
          <w:sz w:val="23"/>
        </w:rPr>
        <w:t xml:space="preserve">          </w:t>
      </w:r>
      <w:r w:rsidR="00EC1A1A" w:rsidRPr="00DA6512">
        <w:rPr>
          <w:bCs/>
          <w:sz w:val="23"/>
        </w:rPr>
        <w:t>development is occurring, notice to mineral estate owners shall be</w:t>
      </w:r>
      <w:r>
        <w:rPr>
          <w:bCs/>
          <w:sz w:val="23"/>
        </w:rPr>
        <w:t xml:space="preserve"> </w:t>
      </w:r>
    </w:p>
    <w:p w14:paraId="264D7F1C" w14:textId="77777777" w:rsidR="003E110D" w:rsidRDefault="003E110D" w:rsidP="00EC1A1A">
      <w:pPr>
        <w:pStyle w:val="ListParagraph"/>
        <w:tabs>
          <w:tab w:val="left" w:pos="3759"/>
          <w:tab w:val="left" w:pos="3760"/>
        </w:tabs>
        <w:spacing w:before="1"/>
        <w:ind w:left="2160" w:right="691"/>
        <w:rPr>
          <w:bCs/>
          <w:sz w:val="23"/>
        </w:rPr>
      </w:pPr>
      <w:r>
        <w:rPr>
          <w:bCs/>
          <w:sz w:val="23"/>
        </w:rPr>
        <w:t xml:space="preserve">          r</w:t>
      </w:r>
      <w:r w:rsidR="00EC1A1A" w:rsidRPr="00DA6512">
        <w:rPr>
          <w:bCs/>
          <w:sz w:val="23"/>
        </w:rPr>
        <w:t xml:space="preserve">equired in a matter defined by the BoCC at the recommendation of the </w:t>
      </w:r>
    </w:p>
    <w:p w14:paraId="57DDD24F" w14:textId="77777777" w:rsidR="003E110D" w:rsidRDefault="003E110D" w:rsidP="00EC1A1A">
      <w:pPr>
        <w:pStyle w:val="ListParagraph"/>
        <w:tabs>
          <w:tab w:val="left" w:pos="3759"/>
          <w:tab w:val="left" w:pos="3760"/>
        </w:tabs>
        <w:spacing w:before="1"/>
        <w:ind w:left="2160" w:right="691"/>
        <w:rPr>
          <w:bCs/>
          <w:sz w:val="23"/>
        </w:rPr>
      </w:pPr>
      <w:r>
        <w:rPr>
          <w:bCs/>
          <w:sz w:val="23"/>
        </w:rPr>
        <w:t xml:space="preserve">          </w:t>
      </w:r>
      <w:r w:rsidR="00EC1A1A" w:rsidRPr="00DA6512">
        <w:rPr>
          <w:bCs/>
          <w:sz w:val="23"/>
        </w:rPr>
        <w:t>Administrat</w:t>
      </w:r>
      <w:r w:rsidR="00272D61" w:rsidRPr="00BD06C5">
        <w:rPr>
          <w:bCs/>
          <w:sz w:val="23"/>
        </w:rPr>
        <w:t>or</w:t>
      </w:r>
      <w:r w:rsidR="00EC1A1A" w:rsidRPr="00DA6512">
        <w:rPr>
          <w:bCs/>
          <w:sz w:val="23"/>
        </w:rPr>
        <w:t xml:space="preserve"> </w:t>
      </w:r>
      <w:r w:rsidR="00272D61" w:rsidRPr="00BD06C5">
        <w:rPr>
          <w:bCs/>
          <w:sz w:val="23"/>
        </w:rPr>
        <w:t>or</w:t>
      </w:r>
      <w:r w:rsidR="00EC1A1A" w:rsidRPr="00DA6512">
        <w:rPr>
          <w:bCs/>
          <w:sz w:val="23"/>
        </w:rPr>
        <w:t xml:space="preserve"> Planning Commission. Per the published Yuma </w:t>
      </w:r>
    </w:p>
    <w:p w14:paraId="045AE35F" w14:textId="77777777" w:rsidR="003E110D" w:rsidRDefault="003E110D" w:rsidP="00EC1A1A">
      <w:pPr>
        <w:pStyle w:val="ListParagraph"/>
        <w:tabs>
          <w:tab w:val="left" w:pos="3759"/>
          <w:tab w:val="left" w:pos="3760"/>
        </w:tabs>
        <w:spacing w:before="1"/>
        <w:ind w:left="2160" w:right="691"/>
        <w:rPr>
          <w:bCs/>
          <w:sz w:val="23"/>
        </w:rPr>
      </w:pPr>
      <w:r>
        <w:rPr>
          <w:bCs/>
          <w:sz w:val="23"/>
        </w:rPr>
        <w:t xml:space="preserve">          </w:t>
      </w:r>
      <w:r w:rsidR="00EC1A1A" w:rsidRPr="00DA6512">
        <w:rPr>
          <w:bCs/>
          <w:sz w:val="23"/>
        </w:rPr>
        <w:t>County Fee schedule, the applicant will be responsible f</w:t>
      </w:r>
      <w:r w:rsidR="00272D61" w:rsidRPr="00BD06C5">
        <w:rPr>
          <w:bCs/>
          <w:sz w:val="23"/>
        </w:rPr>
        <w:t>or</w:t>
      </w:r>
      <w:r w:rsidR="00EC1A1A" w:rsidRPr="00DA6512">
        <w:rPr>
          <w:bCs/>
          <w:sz w:val="23"/>
        </w:rPr>
        <w:t xml:space="preserve"> the fees</w:t>
      </w:r>
      <w:r>
        <w:rPr>
          <w:bCs/>
          <w:sz w:val="23"/>
        </w:rPr>
        <w:t xml:space="preserve"> </w:t>
      </w:r>
    </w:p>
    <w:p w14:paraId="5B188EA3" w14:textId="17C0AC04" w:rsidR="00EC1A1A" w:rsidRPr="00DA6512" w:rsidRDefault="003E110D" w:rsidP="00EC1A1A">
      <w:pPr>
        <w:pStyle w:val="ListParagraph"/>
        <w:tabs>
          <w:tab w:val="left" w:pos="3759"/>
          <w:tab w:val="left" w:pos="3760"/>
        </w:tabs>
        <w:spacing w:before="1"/>
        <w:ind w:left="2160" w:right="691"/>
        <w:rPr>
          <w:bCs/>
          <w:sz w:val="23"/>
        </w:rPr>
      </w:pPr>
      <w:r>
        <w:rPr>
          <w:bCs/>
          <w:sz w:val="23"/>
        </w:rPr>
        <w:t xml:space="preserve">          </w:t>
      </w:r>
      <w:r w:rsidR="00EC1A1A" w:rsidRPr="00DA6512">
        <w:rPr>
          <w:bCs/>
          <w:sz w:val="23"/>
        </w:rPr>
        <w:t>incurred to sending notices.</w:t>
      </w:r>
    </w:p>
    <w:p w14:paraId="5CC4821A" w14:textId="5824F0D5" w:rsidR="005B0B74" w:rsidRDefault="005B0B74" w:rsidP="00361089">
      <w:pPr>
        <w:tabs>
          <w:tab w:val="left" w:pos="3037"/>
          <w:tab w:val="left" w:pos="3038"/>
        </w:tabs>
        <w:spacing w:before="9"/>
        <w:ind w:right="596"/>
        <w:rPr>
          <w:bCs/>
          <w:color w:val="FF0000"/>
        </w:rPr>
      </w:pPr>
    </w:p>
    <w:p w14:paraId="6D408C1F" w14:textId="77777777" w:rsidR="008368AA" w:rsidRPr="005E445C" w:rsidRDefault="003E110D" w:rsidP="00361089">
      <w:pPr>
        <w:tabs>
          <w:tab w:val="left" w:pos="3037"/>
          <w:tab w:val="left" w:pos="3038"/>
        </w:tabs>
        <w:ind w:left="1440" w:right="697"/>
        <w:rPr>
          <w:sz w:val="23"/>
        </w:rPr>
      </w:pPr>
      <w:r w:rsidRPr="005E445C">
        <w:rPr>
          <w:b/>
          <w:sz w:val="23"/>
        </w:rPr>
        <w:t xml:space="preserve">     </w:t>
      </w:r>
      <w:r w:rsidR="00361089" w:rsidRPr="005E445C">
        <w:rPr>
          <w:b/>
          <w:sz w:val="23"/>
        </w:rPr>
        <w:t xml:space="preserve">e.  </w:t>
      </w:r>
      <w:r w:rsidR="005B0B74" w:rsidRPr="005E445C">
        <w:rPr>
          <w:b/>
          <w:sz w:val="23"/>
        </w:rPr>
        <w:t xml:space="preserve">Posting on the Site. </w:t>
      </w:r>
      <w:r w:rsidR="005B0B74" w:rsidRPr="005E445C">
        <w:rPr>
          <w:sz w:val="23"/>
        </w:rPr>
        <w:t>Posting on the site will be</w:t>
      </w:r>
      <w:r w:rsidR="008368AA" w:rsidRPr="005E445C">
        <w:rPr>
          <w:sz w:val="23"/>
        </w:rPr>
        <w:t xml:space="preserve"> on the wall outside the  </w:t>
      </w:r>
    </w:p>
    <w:p w14:paraId="47757039" w14:textId="77777777" w:rsidR="005E445C" w:rsidRPr="005E445C" w:rsidRDefault="005E445C" w:rsidP="00361089">
      <w:pPr>
        <w:tabs>
          <w:tab w:val="left" w:pos="3037"/>
          <w:tab w:val="left" w:pos="3038"/>
        </w:tabs>
        <w:ind w:left="1440" w:right="697"/>
        <w:rPr>
          <w:sz w:val="23"/>
        </w:rPr>
      </w:pPr>
      <w:r w:rsidRPr="005E445C">
        <w:rPr>
          <w:sz w:val="23"/>
        </w:rPr>
        <w:t xml:space="preserve">          </w:t>
      </w:r>
      <w:r w:rsidR="008368AA" w:rsidRPr="005E445C">
        <w:rPr>
          <w:sz w:val="23"/>
        </w:rPr>
        <w:t>BoCC office</w:t>
      </w:r>
      <w:r w:rsidR="005B0B74" w:rsidRPr="005E445C">
        <w:rPr>
          <w:sz w:val="23"/>
        </w:rPr>
        <w:t xml:space="preserve"> at the discretion </w:t>
      </w:r>
      <w:r w:rsidR="000E0232" w:rsidRPr="005E445C">
        <w:rPr>
          <w:sz w:val="23"/>
        </w:rPr>
        <w:t>of</w:t>
      </w:r>
      <w:r w:rsidR="005B0B74" w:rsidRPr="005E445C">
        <w:rPr>
          <w:sz w:val="23"/>
        </w:rPr>
        <w:t xml:space="preserve"> the </w:t>
      </w:r>
      <w:r w:rsidR="004B64ED" w:rsidRPr="005E445C">
        <w:rPr>
          <w:sz w:val="23"/>
        </w:rPr>
        <w:t>BoCC</w:t>
      </w:r>
      <w:r w:rsidR="005B0B74" w:rsidRPr="005E445C">
        <w:rPr>
          <w:sz w:val="23"/>
        </w:rPr>
        <w:t xml:space="preserve"> following recommendation </w:t>
      </w:r>
    </w:p>
    <w:p w14:paraId="79BFF9F5" w14:textId="7104DEE5" w:rsidR="005B0B74" w:rsidRPr="005E445C" w:rsidRDefault="005E445C" w:rsidP="00361089">
      <w:pPr>
        <w:tabs>
          <w:tab w:val="left" w:pos="3037"/>
          <w:tab w:val="left" w:pos="3038"/>
        </w:tabs>
        <w:ind w:left="1440" w:right="697"/>
        <w:rPr>
          <w:sz w:val="23"/>
        </w:rPr>
      </w:pPr>
      <w:r w:rsidRPr="005E445C">
        <w:rPr>
          <w:sz w:val="23"/>
        </w:rPr>
        <w:t xml:space="preserve">          </w:t>
      </w:r>
      <w:r w:rsidR="005B0B74" w:rsidRPr="005E445C">
        <w:rPr>
          <w:sz w:val="23"/>
        </w:rPr>
        <w:t>from the Administrat</w:t>
      </w:r>
      <w:r w:rsidR="00272D61" w:rsidRPr="005E445C">
        <w:rPr>
          <w:sz w:val="23"/>
        </w:rPr>
        <w:t>or</w:t>
      </w:r>
      <w:r w:rsidR="005B0B74" w:rsidRPr="005E445C">
        <w:rPr>
          <w:sz w:val="23"/>
        </w:rPr>
        <w:t xml:space="preserve"> </w:t>
      </w:r>
      <w:r w:rsidR="00272D61" w:rsidRPr="005E445C">
        <w:rPr>
          <w:sz w:val="23"/>
        </w:rPr>
        <w:t>or</w:t>
      </w:r>
      <w:r w:rsidR="005B0B74" w:rsidRPr="005E445C">
        <w:rPr>
          <w:sz w:val="23"/>
        </w:rPr>
        <w:t xml:space="preserve"> Planning</w:t>
      </w:r>
      <w:r w:rsidR="005B0B74" w:rsidRPr="005E445C">
        <w:rPr>
          <w:spacing w:val="-1"/>
          <w:sz w:val="23"/>
        </w:rPr>
        <w:t xml:space="preserve"> </w:t>
      </w:r>
      <w:r w:rsidR="005B0B74" w:rsidRPr="005E445C">
        <w:rPr>
          <w:sz w:val="23"/>
        </w:rPr>
        <w:t>Commission.</w:t>
      </w:r>
    </w:p>
    <w:p w14:paraId="04002B76" w14:textId="77777777" w:rsidR="00162D24" w:rsidRPr="006228B0" w:rsidRDefault="00162D24" w:rsidP="00361089">
      <w:pPr>
        <w:tabs>
          <w:tab w:val="left" w:pos="3037"/>
          <w:tab w:val="left" w:pos="3038"/>
        </w:tabs>
        <w:ind w:left="1440" w:right="697"/>
        <w:rPr>
          <w:sz w:val="23"/>
        </w:rPr>
      </w:pPr>
    </w:p>
    <w:p w14:paraId="1F1F7D93" w14:textId="77777777" w:rsidR="003E110D" w:rsidRPr="006228B0" w:rsidRDefault="003E110D" w:rsidP="003E110D">
      <w:pPr>
        <w:tabs>
          <w:tab w:val="left" w:pos="2317"/>
          <w:tab w:val="left" w:pos="2318"/>
        </w:tabs>
        <w:ind w:right="665"/>
      </w:pPr>
      <w:r w:rsidRPr="006228B0">
        <w:rPr>
          <w:b/>
        </w:rPr>
        <w:t xml:space="preserve">                         2.  </w:t>
      </w:r>
      <w:r w:rsidR="005B0B74" w:rsidRPr="006228B0">
        <w:rPr>
          <w:b/>
        </w:rPr>
        <w:t xml:space="preserve">Public Hearing </w:t>
      </w:r>
      <w:r w:rsidR="00272D61" w:rsidRPr="006228B0">
        <w:rPr>
          <w:b/>
        </w:rPr>
        <w:t>and</w:t>
      </w:r>
      <w:r w:rsidR="005B0B74" w:rsidRPr="006228B0">
        <w:rPr>
          <w:b/>
        </w:rPr>
        <w:t xml:space="preserve"> Action </w:t>
      </w:r>
      <w:r w:rsidR="000E0232" w:rsidRPr="006228B0">
        <w:rPr>
          <w:b/>
        </w:rPr>
        <w:t>by</w:t>
      </w:r>
      <w:r w:rsidR="005B0B74" w:rsidRPr="006228B0">
        <w:rPr>
          <w:b/>
        </w:rPr>
        <w:t xml:space="preserve"> </w:t>
      </w:r>
      <w:r w:rsidR="004B64ED" w:rsidRPr="006228B0">
        <w:rPr>
          <w:b/>
        </w:rPr>
        <w:t>BoCC</w:t>
      </w:r>
      <w:r w:rsidR="005B0B74" w:rsidRPr="006228B0">
        <w:rPr>
          <w:b/>
          <w:i/>
        </w:rPr>
        <w:t xml:space="preserve">. </w:t>
      </w:r>
      <w:r w:rsidR="005B0B74" w:rsidRPr="006228B0">
        <w:t xml:space="preserve">The </w:t>
      </w:r>
      <w:r w:rsidR="004B64ED" w:rsidRPr="006228B0">
        <w:t>BoCC</w:t>
      </w:r>
      <w:r w:rsidR="005B0B74" w:rsidRPr="006228B0">
        <w:t xml:space="preserve"> shall hold a public hearing </w:t>
      </w:r>
    </w:p>
    <w:p w14:paraId="48B7BC9F" w14:textId="77777777" w:rsidR="003E110D" w:rsidRPr="006228B0" w:rsidRDefault="003E110D" w:rsidP="003E110D">
      <w:pPr>
        <w:tabs>
          <w:tab w:val="left" w:pos="2317"/>
          <w:tab w:val="left" w:pos="2318"/>
        </w:tabs>
        <w:ind w:right="665"/>
      </w:pPr>
      <w:r w:rsidRPr="006228B0">
        <w:t xml:space="preserve">                              </w:t>
      </w:r>
      <w:r w:rsidR="005B0B74" w:rsidRPr="006228B0">
        <w:t xml:space="preserve">to consider the application </w:t>
      </w:r>
      <w:r w:rsidR="000E0232" w:rsidRPr="006228B0">
        <w:t>f</w:t>
      </w:r>
      <w:r w:rsidR="00272D61" w:rsidRPr="006228B0">
        <w:t>or</w:t>
      </w:r>
      <w:r w:rsidR="005B0B74" w:rsidRPr="006228B0">
        <w:t xml:space="preserve"> a Min</w:t>
      </w:r>
      <w:r w:rsidR="00272D61" w:rsidRPr="006228B0">
        <w:t>or</w:t>
      </w:r>
      <w:r w:rsidR="005B0B74" w:rsidRPr="006228B0">
        <w:t xml:space="preserve"> </w:t>
      </w:r>
      <w:r w:rsidR="005B0B74" w:rsidRPr="006228B0">
        <w:rPr>
          <w:spacing w:val="-3"/>
        </w:rPr>
        <w:t>L</w:t>
      </w:r>
      <w:r w:rsidR="00272D61" w:rsidRPr="006228B0">
        <w:rPr>
          <w:spacing w:val="-3"/>
        </w:rPr>
        <w:t>and</w:t>
      </w:r>
      <w:r w:rsidR="005B0B74" w:rsidRPr="006228B0">
        <w:rPr>
          <w:spacing w:val="-3"/>
        </w:rPr>
        <w:t xml:space="preserve"> </w:t>
      </w:r>
      <w:r w:rsidR="005B0B74" w:rsidRPr="006228B0">
        <w:t xml:space="preserve">Use Permit </w:t>
      </w:r>
      <w:r w:rsidR="00272D61" w:rsidRPr="006228B0">
        <w:t>and</w:t>
      </w:r>
      <w:r w:rsidR="005B0B74" w:rsidRPr="006228B0">
        <w:t xml:space="preserve"> shall hear </w:t>
      </w:r>
    </w:p>
    <w:p w14:paraId="0107238E" w14:textId="77777777" w:rsidR="003E110D" w:rsidRPr="006228B0" w:rsidRDefault="003E110D" w:rsidP="003E110D">
      <w:pPr>
        <w:tabs>
          <w:tab w:val="left" w:pos="2317"/>
          <w:tab w:val="left" w:pos="2318"/>
        </w:tabs>
        <w:ind w:right="665"/>
      </w:pPr>
      <w:r w:rsidRPr="006228B0">
        <w:t xml:space="preserve">                              </w:t>
      </w:r>
      <w:r w:rsidR="005B0B74" w:rsidRPr="006228B0">
        <w:t>evidence regarding compliance with the st</w:t>
      </w:r>
      <w:r w:rsidR="00272D61" w:rsidRPr="006228B0">
        <w:t>and</w:t>
      </w:r>
      <w:r w:rsidR="005B0B74" w:rsidRPr="006228B0">
        <w:t xml:space="preserve">ards </w:t>
      </w:r>
      <w:r w:rsidR="00272D61" w:rsidRPr="006228B0">
        <w:t>and</w:t>
      </w:r>
      <w:r w:rsidR="005B0B74" w:rsidRPr="006228B0">
        <w:t xml:space="preserve"> criteria be</w:t>
      </w:r>
      <w:r w:rsidR="000E0232" w:rsidRPr="006228B0">
        <w:t>f</w:t>
      </w:r>
      <w:r w:rsidR="00272D61" w:rsidRPr="006228B0">
        <w:t>or</w:t>
      </w:r>
      <w:r w:rsidR="005B0B74" w:rsidRPr="006228B0">
        <w:t xml:space="preserve">e taking an </w:t>
      </w:r>
    </w:p>
    <w:p w14:paraId="54E51607" w14:textId="23EA1F1D" w:rsidR="005B0B74" w:rsidRPr="006228B0" w:rsidRDefault="003E110D" w:rsidP="003E110D">
      <w:pPr>
        <w:tabs>
          <w:tab w:val="left" w:pos="2317"/>
          <w:tab w:val="left" w:pos="2318"/>
        </w:tabs>
        <w:ind w:right="665"/>
      </w:pPr>
      <w:r w:rsidRPr="006228B0">
        <w:t xml:space="preserve">                              </w:t>
      </w:r>
      <w:r w:rsidR="005B0B74" w:rsidRPr="006228B0">
        <w:t>action on the</w:t>
      </w:r>
      <w:r w:rsidR="005B0B74" w:rsidRPr="006228B0">
        <w:rPr>
          <w:spacing w:val="-18"/>
        </w:rPr>
        <w:t xml:space="preserve"> </w:t>
      </w:r>
      <w:r w:rsidR="005B0B74" w:rsidRPr="006228B0">
        <w:t>application.</w:t>
      </w:r>
    </w:p>
    <w:p w14:paraId="738AE547" w14:textId="77777777" w:rsidR="005B0B74" w:rsidRPr="006228B0" w:rsidRDefault="005B0B74" w:rsidP="003E110D">
      <w:pPr>
        <w:pStyle w:val="BodyText"/>
        <w:ind w:left="560"/>
      </w:pPr>
    </w:p>
    <w:p w14:paraId="328AD3B9" w14:textId="19A4A1A6" w:rsidR="005B0B74" w:rsidRPr="006228B0" w:rsidRDefault="005B0B74" w:rsidP="008241A7">
      <w:pPr>
        <w:pStyle w:val="ListParagraph"/>
        <w:numPr>
          <w:ilvl w:val="0"/>
          <w:numId w:val="65"/>
        </w:numPr>
        <w:tabs>
          <w:tab w:val="left" w:pos="3037"/>
          <w:tab w:val="left" w:pos="3038"/>
        </w:tabs>
        <w:ind w:right="795"/>
      </w:pPr>
      <w:r w:rsidRPr="006228B0">
        <w:rPr>
          <w:b/>
        </w:rPr>
        <w:t xml:space="preserve">Approval. </w:t>
      </w:r>
      <w:r w:rsidRPr="006228B0">
        <w:t xml:space="preserve">The application </w:t>
      </w:r>
      <w:r w:rsidR="000E0232" w:rsidRPr="006228B0">
        <w:t>f</w:t>
      </w:r>
      <w:r w:rsidR="00272D61" w:rsidRPr="006228B0">
        <w:t>or</w:t>
      </w:r>
      <w:r w:rsidRPr="006228B0">
        <w:t xml:space="preserve"> a Min</w:t>
      </w:r>
      <w:r w:rsidR="00272D61" w:rsidRPr="006228B0">
        <w:t>or</w:t>
      </w:r>
      <w:r w:rsidRPr="006228B0">
        <w:t xml:space="preserve"> L</w:t>
      </w:r>
      <w:r w:rsidR="00272D61" w:rsidRPr="006228B0">
        <w:t>and</w:t>
      </w:r>
      <w:r w:rsidRPr="006228B0">
        <w:t xml:space="preserve"> Use</w:t>
      </w:r>
      <w:r w:rsidRPr="006228B0">
        <w:rPr>
          <w:spacing w:val="-12"/>
        </w:rPr>
        <w:t xml:space="preserve"> </w:t>
      </w:r>
      <w:r w:rsidRPr="006228B0">
        <w:t xml:space="preserve">Permit may be approved if the application satisfies all </w:t>
      </w:r>
      <w:r w:rsidR="000E0232" w:rsidRPr="006228B0">
        <w:t>of</w:t>
      </w:r>
      <w:r w:rsidRPr="006228B0">
        <w:t xml:space="preserve"> the relevant st</w:t>
      </w:r>
      <w:r w:rsidR="00272D61" w:rsidRPr="006228B0">
        <w:t>and</w:t>
      </w:r>
      <w:r w:rsidRPr="006228B0">
        <w:t xml:space="preserve">ards </w:t>
      </w:r>
      <w:r w:rsidR="00272D61" w:rsidRPr="006228B0">
        <w:t>and</w:t>
      </w:r>
      <w:r w:rsidRPr="006228B0">
        <w:t xml:space="preserve"> criteria contained in </w:t>
      </w:r>
      <w:r w:rsidR="00B800EB" w:rsidRPr="006228B0">
        <w:t>ARTICLE</w:t>
      </w:r>
      <w:r w:rsidRPr="006228B0">
        <w:t xml:space="preserve"> 5</w:t>
      </w:r>
      <w:r w:rsidR="00361089" w:rsidRPr="006228B0">
        <w:t>.</w:t>
      </w:r>
    </w:p>
    <w:p w14:paraId="12E92EA9" w14:textId="77777777" w:rsidR="005B0B74" w:rsidRPr="006228B0" w:rsidRDefault="005B0B74" w:rsidP="005B0B74">
      <w:pPr>
        <w:pStyle w:val="BodyText"/>
        <w:ind w:left="560"/>
      </w:pPr>
    </w:p>
    <w:p w14:paraId="16AFC3B1" w14:textId="1B46AEA9" w:rsidR="005B0B74" w:rsidRPr="006228B0" w:rsidRDefault="005B0B74" w:rsidP="008241A7">
      <w:pPr>
        <w:pStyle w:val="ListParagraph"/>
        <w:numPr>
          <w:ilvl w:val="0"/>
          <w:numId w:val="65"/>
        </w:numPr>
        <w:tabs>
          <w:tab w:val="left" w:pos="3040"/>
        </w:tabs>
        <w:ind w:right="588"/>
        <w:jc w:val="both"/>
      </w:pPr>
      <w:r w:rsidRPr="006228B0">
        <w:rPr>
          <w:b/>
        </w:rPr>
        <w:t xml:space="preserve">Conditional Approval. </w:t>
      </w:r>
      <w:r w:rsidRPr="006228B0">
        <w:t xml:space="preserve">The application </w:t>
      </w:r>
      <w:r w:rsidR="000E0232" w:rsidRPr="006228B0">
        <w:t>f</w:t>
      </w:r>
      <w:r w:rsidR="00272D61" w:rsidRPr="006228B0">
        <w:t>or</w:t>
      </w:r>
      <w:r w:rsidRPr="006228B0">
        <w:t xml:space="preserve"> a Min</w:t>
      </w:r>
      <w:r w:rsidR="00272D61" w:rsidRPr="006228B0">
        <w:t>or</w:t>
      </w:r>
      <w:r w:rsidRPr="006228B0">
        <w:t xml:space="preserve"> </w:t>
      </w:r>
      <w:r w:rsidRPr="006228B0">
        <w:rPr>
          <w:spacing w:val="-3"/>
        </w:rPr>
        <w:t>L</w:t>
      </w:r>
      <w:r w:rsidR="00272D61" w:rsidRPr="006228B0">
        <w:rPr>
          <w:spacing w:val="-3"/>
        </w:rPr>
        <w:t>and</w:t>
      </w:r>
      <w:r w:rsidRPr="006228B0">
        <w:rPr>
          <w:spacing w:val="-3"/>
        </w:rPr>
        <w:t xml:space="preserve"> </w:t>
      </w:r>
      <w:r w:rsidRPr="006228B0">
        <w:t>Use Permit may be approved with conditions if conditions are necessary to ensure compliance with this</w:t>
      </w:r>
      <w:r w:rsidRPr="006228B0">
        <w:rPr>
          <w:spacing w:val="-18"/>
        </w:rPr>
        <w:t xml:space="preserve"> </w:t>
      </w:r>
      <w:r w:rsidRPr="006228B0">
        <w:t>Code.</w:t>
      </w:r>
    </w:p>
    <w:p w14:paraId="6FF31CEA" w14:textId="77777777" w:rsidR="005B0B74" w:rsidRPr="006228B0" w:rsidRDefault="005B0B74" w:rsidP="005B0B74">
      <w:pPr>
        <w:pStyle w:val="BodyText"/>
        <w:spacing w:before="9"/>
        <w:ind w:left="560"/>
        <w:rPr>
          <w:sz w:val="23"/>
        </w:rPr>
      </w:pPr>
    </w:p>
    <w:p w14:paraId="5F17A668" w14:textId="2133E3A8" w:rsidR="005B0B74" w:rsidRPr="006228B0" w:rsidRDefault="005B0B74" w:rsidP="008241A7">
      <w:pPr>
        <w:pStyle w:val="ListParagraph"/>
        <w:numPr>
          <w:ilvl w:val="0"/>
          <w:numId w:val="65"/>
        </w:numPr>
        <w:tabs>
          <w:tab w:val="left" w:pos="3037"/>
          <w:tab w:val="left" w:pos="3038"/>
        </w:tabs>
        <w:ind w:right="769"/>
      </w:pPr>
      <w:r w:rsidRPr="006228B0">
        <w:rPr>
          <w:b/>
        </w:rPr>
        <w:t xml:space="preserve">Denial. </w:t>
      </w:r>
      <w:r w:rsidRPr="006228B0">
        <w:t>The application shall be denied if the</w:t>
      </w:r>
      <w:r w:rsidRPr="006228B0">
        <w:rPr>
          <w:spacing w:val="-12"/>
        </w:rPr>
        <w:t xml:space="preserve"> </w:t>
      </w:r>
      <w:r w:rsidRPr="006228B0">
        <w:t xml:space="preserve">application does not satisfy all </w:t>
      </w:r>
      <w:r w:rsidR="000E0232" w:rsidRPr="006228B0">
        <w:t>of</w:t>
      </w:r>
      <w:r w:rsidRPr="006228B0">
        <w:t xml:space="preserve"> the relevant st</w:t>
      </w:r>
      <w:r w:rsidR="00272D61" w:rsidRPr="006228B0">
        <w:t>and</w:t>
      </w:r>
      <w:r w:rsidRPr="006228B0">
        <w:t xml:space="preserve">ards </w:t>
      </w:r>
      <w:r w:rsidR="00272D61" w:rsidRPr="006228B0">
        <w:t>and</w:t>
      </w:r>
      <w:r w:rsidRPr="006228B0">
        <w:t xml:space="preserve"> criteria contained in </w:t>
      </w:r>
      <w:r w:rsidR="00B800EB" w:rsidRPr="006228B0">
        <w:t>ARTICLE</w:t>
      </w:r>
      <w:r w:rsidRPr="006228B0">
        <w:t xml:space="preserve"> 5</w:t>
      </w:r>
      <w:r w:rsidR="00361089" w:rsidRPr="006228B0">
        <w:t>.</w:t>
      </w:r>
    </w:p>
    <w:bookmarkEnd w:id="202"/>
    <w:bookmarkEnd w:id="203"/>
    <w:p w14:paraId="6DFB4337" w14:textId="77777777" w:rsidR="00216E6D" w:rsidRDefault="00216E6D">
      <w:pPr>
        <w:pStyle w:val="BodyText"/>
      </w:pPr>
    </w:p>
    <w:p w14:paraId="7A32D780" w14:textId="6F3F0340" w:rsidR="000E222B" w:rsidRDefault="000E222B" w:rsidP="00BF4AFA">
      <w:pPr>
        <w:pStyle w:val="Heading2"/>
        <w:ind w:firstLine="720"/>
      </w:pPr>
      <w:bookmarkStart w:id="224" w:name="SECTION_4-104_MAJOR_LAND_USE_PERMIT_PROC"/>
      <w:bookmarkStart w:id="225" w:name="_bookmark17"/>
      <w:bookmarkStart w:id="226" w:name="_Toc177022167"/>
      <w:bookmarkStart w:id="227" w:name="_Toc177022409"/>
      <w:bookmarkStart w:id="228" w:name="_Toc200122190"/>
      <w:bookmarkStart w:id="229" w:name="_Toc177022174"/>
      <w:bookmarkStart w:id="230" w:name="_Toc177022416"/>
      <w:bookmarkEnd w:id="224"/>
      <w:bookmarkEnd w:id="225"/>
      <w:r>
        <w:t>SECTION 4-10</w:t>
      </w:r>
      <w:r w:rsidR="007140F4">
        <w:t>5</w:t>
      </w:r>
      <w:r w:rsidR="00361089">
        <w:t>:</w:t>
      </w:r>
      <w:r>
        <w:t xml:space="preserve"> MIN</w:t>
      </w:r>
      <w:r w:rsidR="00272D61">
        <w:t>OR</w:t>
      </w:r>
      <w:r>
        <w:t xml:space="preserve"> </w:t>
      </w:r>
      <w:r w:rsidRPr="00B62C4E">
        <w:t>L</w:t>
      </w:r>
      <w:r w:rsidR="00272D61">
        <w:t>AND</w:t>
      </w:r>
      <w:r w:rsidRPr="00B62C4E">
        <w:t xml:space="preserve"> USE PERMIT </w:t>
      </w:r>
      <w:r w:rsidR="004D249E">
        <w:t xml:space="preserve">REAPPLICATION </w:t>
      </w:r>
      <w:r w:rsidRPr="00B62C4E">
        <w:t>REVIEW</w:t>
      </w:r>
      <w:bookmarkEnd w:id="226"/>
      <w:bookmarkEnd w:id="227"/>
      <w:r w:rsidRPr="00B62C4E">
        <w:t>.</w:t>
      </w:r>
      <w:bookmarkEnd w:id="228"/>
      <w:r>
        <w:t xml:space="preserve"> </w:t>
      </w:r>
    </w:p>
    <w:p w14:paraId="0B824450" w14:textId="77777777" w:rsidR="000E222B" w:rsidRPr="00FD06A8" w:rsidRDefault="000E222B" w:rsidP="000E222B"/>
    <w:p w14:paraId="1F8364FD" w14:textId="78999D63" w:rsidR="000E222B" w:rsidRPr="00F57F5E" w:rsidRDefault="000E222B" w:rsidP="00BF4AFA">
      <w:pPr>
        <w:ind w:left="1440"/>
        <w:rPr>
          <w:sz w:val="24"/>
          <w:szCs w:val="24"/>
        </w:rPr>
      </w:pPr>
      <w:r w:rsidRPr="006A7D17">
        <w:rPr>
          <w:sz w:val="24"/>
          <w:szCs w:val="24"/>
        </w:rPr>
        <w:t>Following the Reapplication meeting described in Section 4-10</w:t>
      </w:r>
      <w:r w:rsidR="00941738" w:rsidRPr="006A7D17">
        <w:rPr>
          <w:sz w:val="24"/>
          <w:szCs w:val="24"/>
        </w:rPr>
        <w:t xml:space="preserve">4 </w:t>
      </w:r>
      <w:r w:rsidR="00272D61" w:rsidRPr="006A7D17">
        <w:rPr>
          <w:sz w:val="24"/>
          <w:szCs w:val="24"/>
        </w:rPr>
        <w:t>and</w:t>
      </w:r>
      <w:r w:rsidRPr="006A7D17">
        <w:rPr>
          <w:sz w:val="24"/>
          <w:szCs w:val="24"/>
        </w:rPr>
        <w:t xml:space="preserve"> the determination that the application is complete under Section 4- 10</w:t>
      </w:r>
      <w:r w:rsidR="00941738" w:rsidRPr="006A7D17">
        <w:rPr>
          <w:sz w:val="24"/>
          <w:szCs w:val="24"/>
        </w:rPr>
        <w:t>4</w:t>
      </w:r>
      <w:r w:rsidRPr="006A7D17">
        <w:rPr>
          <w:sz w:val="24"/>
          <w:szCs w:val="24"/>
        </w:rPr>
        <w:t>, the</w:t>
      </w:r>
      <w:r w:rsidRPr="00F57F5E">
        <w:rPr>
          <w:sz w:val="24"/>
          <w:szCs w:val="24"/>
        </w:rPr>
        <w:t xml:space="preserve"> following process will apply to review an Administrative L</w:t>
      </w:r>
      <w:r w:rsidR="00272D61">
        <w:rPr>
          <w:sz w:val="24"/>
          <w:szCs w:val="24"/>
        </w:rPr>
        <w:t>and</w:t>
      </w:r>
      <w:r w:rsidRPr="00F57F5E">
        <w:rPr>
          <w:sz w:val="24"/>
          <w:szCs w:val="24"/>
        </w:rPr>
        <w:t xml:space="preserve"> Use Permit. In addition to the application fee that reflects the minimum costs to process the application, the applicant is responsible </w:t>
      </w:r>
      <w:r w:rsidR="000E0232">
        <w:rPr>
          <w:sz w:val="24"/>
          <w:szCs w:val="24"/>
        </w:rPr>
        <w:t>f</w:t>
      </w:r>
      <w:r w:rsidR="00272D61">
        <w:rPr>
          <w:sz w:val="24"/>
          <w:szCs w:val="24"/>
        </w:rPr>
        <w:t>or</w:t>
      </w:r>
      <w:r w:rsidRPr="00F57F5E">
        <w:rPr>
          <w:sz w:val="24"/>
          <w:szCs w:val="24"/>
        </w:rPr>
        <w:t xml:space="preserve"> paying the direct costs </w:t>
      </w:r>
      <w:r w:rsidR="000E0232">
        <w:rPr>
          <w:sz w:val="24"/>
          <w:szCs w:val="24"/>
        </w:rPr>
        <w:t>of</w:t>
      </w:r>
      <w:r w:rsidRPr="00F57F5E">
        <w:rPr>
          <w:sz w:val="24"/>
          <w:szCs w:val="24"/>
        </w:rPr>
        <w:t xml:space="preserve"> review </w:t>
      </w:r>
      <w:r w:rsidR="000E0232">
        <w:rPr>
          <w:sz w:val="24"/>
          <w:szCs w:val="24"/>
        </w:rPr>
        <w:t>of</w:t>
      </w:r>
      <w:r w:rsidRPr="00F57F5E">
        <w:rPr>
          <w:sz w:val="24"/>
          <w:szCs w:val="24"/>
        </w:rPr>
        <w:t xml:space="preserve"> the application, including but not limited to costs </w:t>
      </w:r>
      <w:r w:rsidR="000E0232">
        <w:rPr>
          <w:sz w:val="24"/>
          <w:szCs w:val="24"/>
        </w:rPr>
        <w:t>of</w:t>
      </w:r>
      <w:r w:rsidRPr="00F57F5E">
        <w:rPr>
          <w:sz w:val="24"/>
          <w:szCs w:val="24"/>
        </w:rPr>
        <w:t xml:space="preserve"> referral agencies </w:t>
      </w:r>
      <w:r w:rsidR="00272D61">
        <w:rPr>
          <w:sz w:val="24"/>
          <w:szCs w:val="24"/>
        </w:rPr>
        <w:t>and</w:t>
      </w:r>
      <w:r w:rsidRPr="00F57F5E">
        <w:rPr>
          <w:sz w:val="24"/>
          <w:szCs w:val="24"/>
        </w:rPr>
        <w:t xml:space="preserve"> outside consultants.</w:t>
      </w:r>
    </w:p>
    <w:p w14:paraId="16D81555" w14:textId="74C55E06" w:rsidR="00A71A18" w:rsidRPr="00F57F5E" w:rsidRDefault="00A71A18">
      <w:pPr>
        <w:rPr>
          <w:b/>
          <w:sz w:val="24"/>
          <w:szCs w:val="24"/>
        </w:rPr>
      </w:pPr>
    </w:p>
    <w:p w14:paraId="5B4E988E" w14:textId="38F73556" w:rsidR="00216E6D" w:rsidRDefault="00DD5774" w:rsidP="006A7D17">
      <w:pPr>
        <w:pStyle w:val="Heading2"/>
      </w:pPr>
      <w:bookmarkStart w:id="231" w:name="_Toc200122191"/>
      <w:r>
        <w:t>SECTION</w:t>
      </w:r>
      <w:r>
        <w:rPr>
          <w:spacing w:val="-7"/>
        </w:rPr>
        <w:t xml:space="preserve"> </w:t>
      </w:r>
      <w:r>
        <w:t>4-1</w:t>
      </w:r>
      <w:r w:rsidR="001C65AC">
        <w:t>0</w:t>
      </w:r>
      <w:r w:rsidR="007140F4">
        <w:t>6</w:t>
      </w:r>
      <w:r w:rsidR="00BE7343">
        <w:t>:  M</w:t>
      </w:r>
      <w:r>
        <w:t>AJ</w:t>
      </w:r>
      <w:r w:rsidR="00272D61">
        <w:t>OR</w:t>
      </w:r>
      <w:r>
        <w:t xml:space="preserve"> L</w:t>
      </w:r>
      <w:r w:rsidR="00272D61">
        <w:t>AND</w:t>
      </w:r>
      <w:r>
        <w:t xml:space="preserve"> USE PERMIT</w:t>
      </w:r>
      <w:r>
        <w:rPr>
          <w:spacing w:val="-27"/>
        </w:rPr>
        <w:t xml:space="preserve"> </w:t>
      </w:r>
      <w:r>
        <w:t>PROCEDURES.</w:t>
      </w:r>
      <w:bookmarkEnd w:id="229"/>
      <w:bookmarkEnd w:id="230"/>
      <w:bookmarkEnd w:id="231"/>
    </w:p>
    <w:p w14:paraId="713F57EC" w14:textId="77777777" w:rsidR="00216E6D" w:rsidRDefault="00216E6D">
      <w:pPr>
        <w:pStyle w:val="BodyText"/>
        <w:rPr>
          <w:b/>
        </w:rPr>
      </w:pPr>
    </w:p>
    <w:p w14:paraId="4169F6CB" w14:textId="7D4412B6" w:rsidR="00216E6D" w:rsidRDefault="000014BF" w:rsidP="000014BF">
      <w:pPr>
        <w:tabs>
          <w:tab w:val="left" w:pos="720"/>
        </w:tabs>
        <w:ind w:left="718" w:right="831"/>
        <w:rPr>
          <w:sz w:val="24"/>
          <w:szCs w:val="24"/>
        </w:rPr>
      </w:pPr>
      <w:bookmarkStart w:id="232" w:name="_Toc177022175"/>
      <w:bookmarkStart w:id="233" w:name="_Toc177022417"/>
      <w:r>
        <w:rPr>
          <w:rStyle w:val="Heading3Char"/>
        </w:rPr>
        <w:tab/>
      </w:r>
      <w:bookmarkStart w:id="234" w:name="_Toc200122192"/>
      <w:r w:rsidR="00447377">
        <w:rPr>
          <w:rStyle w:val="Heading3Char"/>
        </w:rPr>
        <w:t>A</w:t>
      </w:r>
      <w:r w:rsidR="00E371F1">
        <w:rPr>
          <w:rStyle w:val="Heading3Char"/>
        </w:rPr>
        <w:t>.</w:t>
      </w:r>
      <w:r w:rsidR="00882CEA">
        <w:rPr>
          <w:rStyle w:val="Heading3Char"/>
        </w:rPr>
        <w:t xml:space="preserve"> </w:t>
      </w:r>
      <w:r w:rsidR="00E371F1">
        <w:rPr>
          <w:rStyle w:val="Heading3Char"/>
        </w:rPr>
        <w:t xml:space="preserve"> </w:t>
      </w:r>
      <w:r w:rsidR="00B12DDA">
        <w:rPr>
          <w:rStyle w:val="Heading3Char"/>
        </w:rPr>
        <w:t xml:space="preserve">  </w:t>
      </w:r>
      <w:r w:rsidR="00DD5774" w:rsidRPr="00BE7343">
        <w:rPr>
          <w:rStyle w:val="Heading3Char"/>
        </w:rPr>
        <w:t>A</w:t>
      </w:r>
      <w:r w:rsidR="00690A7E" w:rsidRPr="00BE7343">
        <w:rPr>
          <w:rStyle w:val="Heading3Char"/>
        </w:rPr>
        <w:t>pplicability</w:t>
      </w:r>
      <w:bookmarkEnd w:id="232"/>
      <w:bookmarkEnd w:id="233"/>
      <w:bookmarkEnd w:id="234"/>
      <w:r w:rsidR="00DD5774" w:rsidRPr="00E371F1">
        <w:rPr>
          <w:b/>
        </w:rPr>
        <w:t xml:space="preserve">. </w:t>
      </w:r>
      <w:r w:rsidR="00DD5774" w:rsidRPr="006252ED">
        <w:rPr>
          <w:sz w:val="24"/>
          <w:szCs w:val="24"/>
        </w:rPr>
        <w:t>The Maj</w:t>
      </w:r>
      <w:r w:rsidR="00272D61">
        <w:rPr>
          <w:sz w:val="24"/>
          <w:szCs w:val="24"/>
        </w:rPr>
        <w:t>or</w:t>
      </w:r>
      <w:r w:rsidR="00DD5774" w:rsidRPr="006252ED">
        <w:rPr>
          <w:sz w:val="24"/>
          <w:szCs w:val="24"/>
        </w:rPr>
        <w:t xml:space="preserve"> </w:t>
      </w:r>
      <w:r w:rsidR="00DD5774" w:rsidRPr="006252ED">
        <w:rPr>
          <w:spacing w:val="-3"/>
          <w:sz w:val="24"/>
          <w:szCs w:val="24"/>
        </w:rPr>
        <w:t>L</w:t>
      </w:r>
      <w:r w:rsidR="00272D61">
        <w:rPr>
          <w:spacing w:val="-3"/>
          <w:sz w:val="24"/>
          <w:szCs w:val="24"/>
        </w:rPr>
        <w:t>and</w:t>
      </w:r>
      <w:r w:rsidR="00DD5774" w:rsidRPr="006252ED">
        <w:rPr>
          <w:spacing w:val="-3"/>
          <w:sz w:val="24"/>
          <w:szCs w:val="24"/>
        </w:rPr>
        <w:t xml:space="preserve"> </w:t>
      </w:r>
      <w:r w:rsidR="00DD5774" w:rsidRPr="006252ED">
        <w:rPr>
          <w:sz w:val="24"/>
          <w:szCs w:val="24"/>
        </w:rPr>
        <w:t>Use Permit process shall apply</w:t>
      </w:r>
      <w:r w:rsidR="00DD5774" w:rsidRPr="006252ED">
        <w:rPr>
          <w:spacing w:val="-20"/>
          <w:sz w:val="24"/>
          <w:szCs w:val="24"/>
        </w:rPr>
        <w:t xml:space="preserve"> </w:t>
      </w:r>
      <w:r w:rsidR="00DD5774" w:rsidRPr="006252ED">
        <w:rPr>
          <w:sz w:val="24"/>
          <w:szCs w:val="24"/>
        </w:rPr>
        <w:t xml:space="preserve">to those </w:t>
      </w:r>
      <w:r w:rsidR="00DD5774" w:rsidRPr="006252ED">
        <w:rPr>
          <w:spacing w:val="-3"/>
          <w:sz w:val="24"/>
          <w:szCs w:val="24"/>
        </w:rPr>
        <w:t>L</w:t>
      </w:r>
      <w:r w:rsidR="00272D61">
        <w:rPr>
          <w:spacing w:val="-3"/>
          <w:sz w:val="24"/>
          <w:szCs w:val="24"/>
        </w:rPr>
        <w:t>and</w:t>
      </w:r>
      <w:r w:rsidR="00DD5774" w:rsidRPr="006252ED">
        <w:rPr>
          <w:spacing w:val="-3"/>
          <w:sz w:val="24"/>
          <w:szCs w:val="24"/>
        </w:rPr>
        <w:t xml:space="preserve"> </w:t>
      </w:r>
      <w:r w:rsidR="00DD5774" w:rsidRPr="006252ED">
        <w:rPr>
          <w:sz w:val="24"/>
          <w:szCs w:val="24"/>
        </w:rPr>
        <w:t xml:space="preserve">Use Changes that do not fall within the Administrative </w:t>
      </w:r>
      <w:r w:rsidR="00272D61">
        <w:rPr>
          <w:sz w:val="24"/>
          <w:szCs w:val="24"/>
        </w:rPr>
        <w:t>or</w:t>
      </w:r>
      <w:r w:rsidR="00DD5774" w:rsidRPr="006252ED">
        <w:rPr>
          <w:sz w:val="24"/>
          <w:szCs w:val="24"/>
        </w:rPr>
        <w:t xml:space="preserve"> Min</w:t>
      </w:r>
      <w:r w:rsidR="00272D61">
        <w:rPr>
          <w:sz w:val="24"/>
          <w:szCs w:val="24"/>
        </w:rPr>
        <w:t>or</w:t>
      </w:r>
      <w:r w:rsidR="00DD5774" w:rsidRPr="006252ED">
        <w:rPr>
          <w:sz w:val="24"/>
          <w:szCs w:val="24"/>
        </w:rPr>
        <w:t xml:space="preserve"> </w:t>
      </w:r>
      <w:r w:rsidR="00DD5774" w:rsidRPr="006252ED">
        <w:rPr>
          <w:spacing w:val="-3"/>
          <w:sz w:val="24"/>
          <w:szCs w:val="24"/>
        </w:rPr>
        <w:t>L</w:t>
      </w:r>
      <w:r w:rsidR="00272D61">
        <w:rPr>
          <w:spacing w:val="-3"/>
          <w:sz w:val="24"/>
          <w:szCs w:val="24"/>
        </w:rPr>
        <w:t>and</w:t>
      </w:r>
      <w:r w:rsidR="00DD5774" w:rsidRPr="006252ED">
        <w:rPr>
          <w:spacing w:val="-3"/>
          <w:sz w:val="24"/>
          <w:szCs w:val="24"/>
        </w:rPr>
        <w:t xml:space="preserve"> </w:t>
      </w:r>
      <w:r w:rsidR="00DD5774" w:rsidRPr="006252ED">
        <w:rPr>
          <w:sz w:val="24"/>
          <w:szCs w:val="24"/>
        </w:rPr>
        <w:t>Use Permit Class as described in Section 2-10</w:t>
      </w:r>
      <w:r w:rsidR="00BD06C5">
        <w:rPr>
          <w:sz w:val="24"/>
          <w:szCs w:val="24"/>
        </w:rPr>
        <w:t>2.</w:t>
      </w:r>
    </w:p>
    <w:p w14:paraId="6296E55C" w14:textId="77777777" w:rsidR="00BD06C5" w:rsidRDefault="00BD06C5" w:rsidP="00BD06C5">
      <w:pPr>
        <w:tabs>
          <w:tab w:val="left" w:pos="1597"/>
          <w:tab w:val="left" w:pos="1598"/>
        </w:tabs>
        <w:ind w:left="720" w:right="831"/>
      </w:pPr>
    </w:p>
    <w:p w14:paraId="5DE41B96" w14:textId="42B23F32" w:rsidR="00FD06A8" w:rsidRPr="006252ED" w:rsidRDefault="00447377" w:rsidP="00BD06C5">
      <w:pPr>
        <w:tabs>
          <w:tab w:val="left" w:pos="1597"/>
          <w:tab w:val="left" w:pos="1598"/>
          <w:tab w:val="left" w:pos="2319"/>
          <w:tab w:val="left" w:pos="2320"/>
        </w:tabs>
        <w:spacing w:before="1"/>
        <w:ind w:left="718" w:right="559"/>
        <w:rPr>
          <w:b/>
          <w:sz w:val="24"/>
          <w:szCs w:val="24"/>
        </w:rPr>
      </w:pPr>
      <w:bookmarkStart w:id="235" w:name="_Toc177022176"/>
      <w:bookmarkStart w:id="236" w:name="_Toc177022418"/>
      <w:bookmarkStart w:id="237" w:name="_Toc200122193"/>
      <w:r>
        <w:rPr>
          <w:rStyle w:val="Heading3Char"/>
        </w:rPr>
        <w:t>B</w:t>
      </w:r>
      <w:r w:rsidR="00E371F1" w:rsidRPr="00941738">
        <w:rPr>
          <w:rStyle w:val="Heading3Char"/>
          <w:szCs w:val="24"/>
        </w:rPr>
        <w:t xml:space="preserve">. </w:t>
      </w:r>
      <w:r w:rsidR="00882CEA" w:rsidRPr="00941738">
        <w:rPr>
          <w:rStyle w:val="Heading3Char"/>
          <w:szCs w:val="24"/>
        </w:rPr>
        <w:t xml:space="preserve"> </w:t>
      </w:r>
      <w:r w:rsidR="00B12DDA" w:rsidRPr="00941738">
        <w:rPr>
          <w:rStyle w:val="Heading3Char"/>
          <w:szCs w:val="24"/>
        </w:rPr>
        <w:t xml:space="preserve">  </w:t>
      </w:r>
      <w:r w:rsidR="00690A7E" w:rsidRPr="00941738">
        <w:rPr>
          <w:rStyle w:val="Heading3Char"/>
          <w:szCs w:val="24"/>
        </w:rPr>
        <w:t>Submittal of Permit Application</w:t>
      </w:r>
      <w:bookmarkEnd w:id="235"/>
      <w:bookmarkEnd w:id="236"/>
      <w:bookmarkEnd w:id="237"/>
      <w:r w:rsidR="00DD5774" w:rsidRPr="00941738">
        <w:rPr>
          <w:b/>
          <w:sz w:val="24"/>
          <w:szCs w:val="24"/>
        </w:rPr>
        <w:t>.</w:t>
      </w:r>
      <w:r w:rsidR="00DD5774" w:rsidRPr="00E371F1">
        <w:rPr>
          <w:b/>
        </w:rPr>
        <w:t xml:space="preserve"> </w:t>
      </w:r>
      <w:r w:rsidR="00DD5774" w:rsidRPr="006252ED">
        <w:rPr>
          <w:sz w:val="24"/>
          <w:szCs w:val="24"/>
        </w:rPr>
        <w:t xml:space="preserve">The Applicant </w:t>
      </w:r>
      <w:r w:rsidR="000E0232">
        <w:rPr>
          <w:sz w:val="24"/>
          <w:szCs w:val="24"/>
        </w:rPr>
        <w:t>f</w:t>
      </w:r>
      <w:r w:rsidR="00272D61">
        <w:rPr>
          <w:sz w:val="24"/>
          <w:szCs w:val="24"/>
        </w:rPr>
        <w:t>or</w:t>
      </w:r>
      <w:r w:rsidR="00DD5774" w:rsidRPr="006252ED">
        <w:rPr>
          <w:sz w:val="24"/>
          <w:szCs w:val="24"/>
        </w:rPr>
        <w:t xml:space="preserve"> a Maj</w:t>
      </w:r>
      <w:r w:rsidR="00272D61">
        <w:rPr>
          <w:sz w:val="24"/>
          <w:szCs w:val="24"/>
        </w:rPr>
        <w:t>or</w:t>
      </w:r>
      <w:r w:rsidR="00DD5774" w:rsidRPr="006252ED">
        <w:rPr>
          <w:sz w:val="24"/>
          <w:szCs w:val="24"/>
        </w:rPr>
        <w:t xml:space="preserve"> </w:t>
      </w:r>
      <w:r w:rsidR="00DD5774" w:rsidRPr="006252ED">
        <w:rPr>
          <w:spacing w:val="-3"/>
          <w:sz w:val="24"/>
          <w:szCs w:val="24"/>
        </w:rPr>
        <w:t>L</w:t>
      </w:r>
      <w:r w:rsidR="00272D61">
        <w:rPr>
          <w:spacing w:val="-3"/>
          <w:sz w:val="24"/>
          <w:szCs w:val="24"/>
        </w:rPr>
        <w:t>and</w:t>
      </w:r>
      <w:r w:rsidR="00DD5774" w:rsidRPr="006252ED">
        <w:rPr>
          <w:spacing w:val="-3"/>
          <w:sz w:val="24"/>
          <w:szCs w:val="24"/>
        </w:rPr>
        <w:t xml:space="preserve"> </w:t>
      </w:r>
      <w:r w:rsidR="00DD5774" w:rsidRPr="006252ED">
        <w:rPr>
          <w:sz w:val="24"/>
          <w:szCs w:val="24"/>
        </w:rPr>
        <w:t>Use Permit shall submit an application that contains the following in</w:t>
      </w:r>
      <w:r w:rsidR="000E0232">
        <w:rPr>
          <w:sz w:val="24"/>
          <w:szCs w:val="24"/>
        </w:rPr>
        <w:t>f</w:t>
      </w:r>
      <w:r w:rsidR="00272D61">
        <w:rPr>
          <w:sz w:val="24"/>
          <w:szCs w:val="24"/>
        </w:rPr>
        <w:t>or</w:t>
      </w:r>
      <w:r w:rsidR="00DD5774" w:rsidRPr="006252ED">
        <w:rPr>
          <w:sz w:val="24"/>
          <w:szCs w:val="24"/>
        </w:rPr>
        <w:t>mation. The Administrat</w:t>
      </w:r>
      <w:r w:rsidR="00272D61">
        <w:rPr>
          <w:sz w:val="24"/>
          <w:szCs w:val="24"/>
        </w:rPr>
        <w:t>or</w:t>
      </w:r>
      <w:r w:rsidR="00DD5774" w:rsidRPr="006252ED">
        <w:rPr>
          <w:sz w:val="24"/>
          <w:szCs w:val="24"/>
        </w:rPr>
        <w:t xml:space="preserve"> may request additional in</w:t>
      </w:r>
      <w:r w:rsidR="000E0232">
        <w:rPr>
          <w:sz w:val="24"/>
          <w:szCs w:val="24"/>
        </w:rPr>
        <w:t>f</w:t>
      </w:r>
      <w:r w:rsidR="00272D61">
        <w:rPr>
          <w:sz w:val="24"/>
          <w:szCs w:val="24"/>
        </w:rPr>
        <w:t>or</w:t>
      </w:r>
      <w:r w:rsidR="00DD5774" w:rsidRPr="006252ED">
        <w:rPr>
          <w:sz w:val="24"/>
          <w:szCs w:val="24"/>
        </w:rPr>
        <w:t>mation that may be necessary to evaluate the application. The Administrat</w:t>
      </w:r>
      <w:r w:rsidR="00272D61">
        <w:rPr>
          <w:sz w:val="24"/>
          <w:szCs w:val="24"/>
        </w:rPr>
        <w:t>or</w:t>
      </w:r>
      <w:r w:rsidR="00DD5774" w:rsidRPr="006252ED">
        <w:rPr>
          <w:sz w:val="24"/>
          <w:szCs w:val="24"/>
        </w:rPr>
        <w:t xml:space="preserve"> may waive any part </w:t>
      </w:r>
      <w:r w:rsidR="000E0232">
        <w:rPr>
          <w:sz w:val="24"/>
          <w:szCs w:val="24"/>
        </w:rPr>
        <w:t>of</w:t>
      </w:r>
      <w:r w:rsidR="00DD5774" w:rsidRPr="006252ED">
        <w:rPr>
          <w:sz w:val="24"/>
          <w:szCs w:val="24"/>
        </w:rPr>
        <w:t xml:space="preserve"> the application material requirements when the in</w:t>
      </w:r>
      <w:r w:rsidR="000E0232">
        <w:rPr>
          <w:sz w:val="24"/>
          <w:szCs w:val="24"/>
        </w:rPr>
        <w:t>f</w:t>
      </w:r>
      <w:r w:rsidR="00272D61">
        <w:rPr>
          <w:sz w:val="24"/>
          <w:szCs w:val="24"/>
        </w:rPr>
        <w:t>or</w:t>
      </w:r>
      <w:r w:rsidR="00DD5774" w:rsidRPr="006252ED">
        <w:rPr>
          <w:sz w:val="24"/>
          <w:szCs w:val="24"/>
        </w:rPr>
        <w:t>mation would not be relevant to determining whether the proposed l</w:t>
      </w:r>
      <w:r w:rsidR="00272D61">
        <w:rPr>
          <w:sz w:val="24"/>
          <w:szCs w:val="24"/>
        </w:rPr>
        <w:t>and</w:t>
      </w:r>
      <w:r w:rsidR="00DD5774" w:rsidRPr="006252ED">
        <w:rPr>
          <w:sz w:val="24"/>
          <w:szCs w:val="24"/>
        </w:rPr>
        <w:t xml:space="preserve"> use change complies with the relevant st</w:t>
      </w:r>
      <w:r w:rsidR="00272D61">
        <w:rPr>
          <w:sz w:val="24"/>
          <w:szCs w:val="24"/>
        </w:rPr>
        <w:t>and</w:t>
      </w:r>
      <w:r w:rsidR="00DD5774" w:rsidRPr="006252ED">
        <w:rPr>
          <w:sz w:val="24"/>
          <w:szCs w:val="24"/>
        </w:rPr>
        <w:t xml:space="preserve">ards in </w:t>
      </w:r>
      <w:r w:rsidR="00B800EB">
        <w:rPr>
          <w:sz w:val="24"/>
          <w:szCs w:val="24"/>
        </w:rPr>
        <w:t>ARTICLE</w:t>
      </w:r>
      <w:r w:rsidR="00BD06C5">
        <w:rPr>
          <w:sz w:val="24"/>
          <w:szCs w:val="24"/>
        </w:rPr>
        <w:t xml:space="preserve"> 5.</w:t>
      </w:r>
    </w:p>
    <w:p w14:paraId="35A083A9" w14:textId="77777777" w:rsidR="000014BF" w:rsidRDefault="000014BF" w:rsidP="000014BF">
      <w:pPr>
        <w:tabs>
          <w:tab w:val="left" w:pos="2319"/>
          <w:tab w:val="left" w:pos="2320"/>
        </w:tabs>
        <w:ind w:right="559"/>
        <w:rPr>
          <w:b/>
          <w:color w:val="FF0000"/>
        </w:rPr>
      </w:pPr>
    </w:p>
    <w:p w14:paraId="6E108B65" w14:textId="77777777" w:rsidR="000014BF" w:rsidRPr="006228B0" w:rsidRDefault="000014BF" w:rsidP="000014BF">
      <w:pPr>
        <w:tabs>
          <w:tab w:val="left" w:pos="1440"/>
        </w:tabs>
        <w:ind w:right="559"/>
      </w:pPr>
      <w:r>
        <w:rPr>
          <w:b/>
          <w:color w:val="FF0000"/>
        </w:rPr>
        <w:tab/>
      </w:r>
      <w:r w:rsidR="00447377" w:rsidRPr="006228B0">
        <w:rPr>
          <w:b/>
        </w:rPr>
        <w:t xml:space="preserve">1. </w:t>
      </w:r>
      <w:r w:rsidR="00DD5774" w:rsidRPr="006228B0">
        <w:rPr>
          <w:b/>
        </w:rPr>
        <w:t>Written Description</w:t>
      </w:r>
      <w:r w:rsidR="00DD5774" w:rsidRPr="006228B0">
        <w:t xml:space="preserve">. A brief written description </w:t>
      </w:r>
      <w:r w:rsidR="000E0232" w:rsidRPr="006228B0">
        <w:t>of</w:t>
      </w:r>
      <w:r w:rsidR="00DD5774" w:rsidRPr="006228B0">
        <w:t xml:space="preserve"> the proposed L</w:t>
      </w:r>
      <w:r w:rsidR="00272D61" w:rsidRPr="006228B0">
        <w:t>and</w:t>
      </w:r>
      <w:r w:rsidR="00DD5774" w:rsidRPr="006228B0">
        <w:t xml:space="preserve"> Use</w:t>
      </w:r>
    </w:p>
    <w:p w14:paraId="0E5F3132" w14:textId="0CAD63FF" w:rsidR="00216E6D" w:rsidRPr="006228B0" w:rsidRDefault="00DD5774" w:rsidP="000014BF">
      <w:pPr>
        <w:pStyle w:val="ListParagraph"/>
        <w:tabs>
          <w:tab w:val="left" w:pos="1440"/>
        </w:tabs>
        <w:ind w:left="1440" w:right="559" w:firstLine="0"/>
      </w:pPr>
      <w:r w:rsidRPr="006228B0">
        <w:t>Change shall be submitted to the Administrat</w:t>
      </w:r>
      <w:r w:rsidR="00272D61" w:rsidRPr="006228B0">
        <w:t>or</w:t>
      </w:r>
      <w:r w:rsidRPr="006228B0">
        <w:t xml:space="preserve">. The written description shall </w:t>
      </w:r>
      <w:r w:rsidR="000014BF" w:rsidRPr="006228B0">
        <w:t>i</w:t>
      </w:r>
      <w:r w:rsidRPr="006228B0">
        <w:t xml:space="preserve">nclude the type </w:t>
      </w:r>
      <w:r w:rsidR="000E0232" w:rsidRPr="006228B0">
        <w:t>of</w:t>
      </w:r>
      <w:r w:rsidRPr="006228B0">
        <w:t xml:space="preserve"> </w:t>
      </w:r>
      <w:r w:rsidRPr="006228B0">
        <w:rPr>
          <w:spacing w:val="-3"/>
        </w:rPr>
        <w:t>L</w:t>
      </w:r>
      <w:r w:rsidR="00272D61" w:rsidRPr="006228B0">
        <w:rPr>
          <w:spacing w:val="-3"/>
        </w:rPr>
        <w:t>and</w:t>
      </w:r>
      <w:r w:rsidRPr="006228B0">
        <w:rPr>
          <w:spacing w:val="-3"/>
        </w:rPr>
        <w:t xml:space="preserve"> </w:t>
      </w:r>
      <w:r w:rsidRPr="006228B0">
        <w:t>Use Change,</w:t>
      </w:r>
      <w:r w:rsidRPr="006228B0">
        <w:rPr>
          <w:spacing w:val="-17"/>
        </w:rPr>
        <w:t xml:space="preserve"> </w:t>
      </w:r>
      <w:r w:rsidR="00272D61" w:rsidRPr="006228B0">
        <w:t>and</w:t>
      </w:r>
      <w:r w:rsidRPr="006228B0">
        <w:t xml:space="preserve"> the total number </w:t>
      </w:r>
      <w:r w:rsidR="000E0232" w:rsidRPr="006228B0">
        <w:t>of</w:t>
      </w:r>
      <w:r w:rsidRPr="006228B0">
        <w:t xml:space="preserve"> acres </w:t>
      </w:r>
      <w:r w:rsidR="000E0232" w:rsidRPr="006228B0">
        <w:t>of</w:t>
      </w:r>
      <w:r w:rsidRPr="006228B0">
        <w:t xml:space="preserve"> the site</w:t>
      </w:r>
      <w:r w:rsidR="000014BF" w:rsidRPr="006228B0">
        <w:t xml:space="preserve"> </w:t>
      </w:r>
      <w:r w:rsidRPr="006228B0">
        <w:t>where the change will</w:t>
      </w:r>
      <w:r w:rsidRPr="006228B0">
        <w:rPr>
          <w:spacing w:val="-22"/>
        </w:rPr>
        <w:t xml:space="preserve"> </w:t>
      </w:r>
      <w:r w:rsidRPr="006228B0">
        <w:t>occur.</w:t>
      </w:r>
    </w:p>
    <w:p w14:paraId="74EEFF89" w14:textId="77777777" w:rsidR="00216E6D" w:rsidRPr="006228B0" w:rsidRDefault="00216E6D" w:rsidP="00E94871">
      <w:pPr>
        <w:pStyle w:val="BodyText"/>
      </w:pPr>
    </w:p>
    <w:p w14:paraId="6F7E3B06" w14:textId="43342DF7" w:rsidR="00FD06A8" w:rsidRPr="006228B0" w:rsidRDefault="00E509D2" w:rsidP="000014BF">
      <w:pPr>
        <w:tabs>
          <w:tab w:val="left" w:pos="2160"/>
          <w:tab w:val="left" w:pos="3037"/>
          <w:tab w:val="left" w:pos="3038"/>
        </w:tabs>
        <w:ind w:left="2160" w:right="520"/>
        <w:rPr>
          <w:sz w:val="24"/>
          <w:szCs w:val="24"/>
        </w:rPr>
      </w:pPr>
      <w:r w:rsidRPr="006228B0">
        <w:rPr>
          <w:b/>
        </w:rPr>
        <w:t xml:space="preserve">a. </w:t>
      </w:r>
      <w:r w:rsidR="00FD06A8" w:rsidRPr="006228B0">
        <w:rPr>
          <w:b/>
        </w:rPr>
        <w:t xml:space="preserve"> </w:t>
      </w:r>
      <w:r w:rsidR="00DD5774" w:rsidRPr="006228B0">
        <w:rPr>
          <w:b/>
          <w:sz w:val="24"/>
          <w:szCs w:val="24"/>
        </w:rPr>
        <w:t>Applicant is not the owner</w:t>
      </w:r>
      <w:r w:rsidR="00DD5774" w:rsidRPr="006228B0">
        <w:rPr>
          <w:sz w:val="24"/>
          <w:szCs w:val="24"/>
        </w:rPr>
        <w:t xml:space="preserve">. If the applicant is not the owner </w:t>
      </w:r>
      <w:r w:rsidR="000E0232" w:rsidRPr="006228B0">
        <w:rPr>
          <w:sz w:val="24"/>
          <w:szCs w:val="24"/>
        </w:rPr>
        <w:t>of</w:t>
      </w:r>
      <w:r w:rsidR="00DD5774" w:rsidRPr="006228B0">
        <w:rPr>
          <w:sz w:val="24"/>
          <w:szCs w:val="24"/>
        </w:rPr>
        <w:t xml:space="preserve"> the l</w:t>
      </w:r>
      <w:r w:rsidR="00272D61" w:rsidRPr="006228B0">
        <w:rPr>
          <w:sz w:val="24"/>
          <w:szCs w:val="24"/>
        </w:rPr>
        <w:t>and</w:t>
      </w:r>
      <w:r w:rsidR="00DD5774" w:rsidRPr="006228B0">
        <w:rPr>
          <w:sz w:val="24"/>
          <w:szCs w:val="24"/>
        </w:rPr>
        <w:t xml:space="preserve">, </w:t>
      </w:r>
      <w:r w:rsidR="00272D61" w:rsidRPr="006228B0">
        <w:rPr>
          <w:sz w:val="24"/>
          <w:szCs w:val="24"/>
        </w:rPr>
        <w:t>or</w:t>
      </w:r>
      <w:r w:rsidR="00DD5774" w:rsidRPr="006228B0">
        <w:rPr>
          <w:sz w:val="24"/>
          <w:szCs w:val="24"/>
        </w:rPr>
        <w:t xml:space="preserve"> is a contract purchaser </w:t>
      </w:r>
      <w:r w:rsidR="000E0232" w:rsidRPr="006228B0">
        <w:rPr>
          <w:sz w:val="24"/>
          <w:szCs w:val="24"/>
        </w:rPr>
        <w:t>of</w:t>
      </w:r>
      <w:r w:rsidR="00DD5774" w:rsidRPr="006228B0">
        <w:rPr>
          <w:sz w:val="24"/>
          <w:szCs w:val="24"/>
        </w:rPr>
        <w:t xml:space="preserve"> the l</w:t>
      </w:r>
      <w:r w:rsidR="00272D61" w:rsidRPr="006228B0">
        <w:rPr>
          <w:sz w:val="24"/>
          <w:szCs w:val="24"/>
        </w:rPr>
        <w:t>and</w:t>
      </w:r>
      <w:r w:rsidR="00DD5774" w:rsidRPr="006228B0">
        <w:rPr>
          <w:sz w:val="24"/>
          <w:szCs w:val="24"/>
        </w:rPr>
        <w:t xml:space="preserve">, the applicant shall submit a letter signed </w:t>
      </w:r>
      <w:r w:rsidR="000E0232" w:rsidRPr="006228B0">
        <w:rPr>
          <w:sz w:val="24"/>
          <w:szCs w:val="24"/>
        </w:rPr>
        <w:t>by</w:t>
      </w:r>
      <w:r w:rsidR="00DD5774" w:rsidRPr="006228B0">
        <w:rPr>
          <w:sz w:val="24"/>
          <w:szCs w:val="24"/>
        </w:rPr>
        <w:t xml:space="preserve"> the owner consenting to the submission </w:t>
      </w:r>
      <w:r w:rsidR="000E0232" w:rsidRPr="006228B0">
        <w:rPr>
          <w:sz w:val="24"/>
          <w:szCs w:val="24"/>
        </w:rPr>
        <w:t>of</w:t>
      </w:r>
      <w:r w:rsidR="00DD5774" w:rsidRPr="006228B0">
        <w:rPr>
          <w:sz w:val="24"/>
          <w:szCs w:val="24"/>
        </w:rPr>
        <w:t xml:space="preserve"> the</w:t>
      </w:r>
      <w:r w:rsidR="00DD5774" w:rsidRPr="006228B0">
        <w:rPr>
          <w:spacing w:val="-12"/>
          <w:sz w:val="24"/>
          <w:szCs w:val="24"/>
        </w:rPr>
        <w:t xml:space="preserve"> </w:t>
      </w:r>
      <w:r w:rsidR="00DD5774" w:rsidRPr="006228B0">
        <w:rPr>
          <w:sz w:val="24"/>
          <w:szCs w:val="24"/>
        </w:rPr>
        <w:t>application.</w:t>
      </w:r>
    </w:p>
    <w:p w14:paraId="3E2E56D6" w14:textId="77777777" w:rsidR="00FD06A8" w:rsidRPr="006228B0" w:rsidRDefault="00FD06A8" w:rsidP="00E94871">
      <w:pPr>
        <w:tabs>
          <w:tab w:val="left" w:pos="3037"/>
          <w:tab w:val="left" w:pos="3038"/>
        </w:tabs>
        <w:ind w:right="520"/>
        <w:rPr>
          <w:sz w:val="24"/>
          <w:szCs w:val="24"/>
        </w:rPr>
      </w:pPr>
    </w:p>
    <w:p w14:paraId="7616A6D5" w14:textId="77777777" w:rsidR="000014BF" w:rsidRPr="006228B0" w:rsidRDefault="00FD06A8" w:rsidP="000014BF">
      <w:pPr>
        <w:tabs>
          <w:tab w:val="left" w:pos="2160"/>
        </w:tabs>
        <w:ind w:right="520"/>
        <w:rPr>
          <w:sz w:val="24"/>
          <w:szCs w:val="24"/>
        </w:rPr>
      </w:pPr>
      <w:r w:rsidRPr="006228B0">
        <w:rPr>
          <w:sz w:val="24"/>
          <w:szCs w:val="24"/>
        </w:rPr>
        <w:t xml:space="preserve">            </w:t>
      </w:r>
      <w:r w:rsidR="00E509D2" w:rsidRPr="006228B0">
        <w:rPr>
          <w:sz w:val="24"/>
          <w:szCs w:val="24"/>
        </w:rPr>
        <w:t xml:space="preserve">             </w:t>
      </w:r>
      <w:r w:rsidR="000014BF" w:rsidRPr="006228B0">
        <w:rPr>
          <w:sz w:val="24"/>
          <w:szCs w:val="24"/>
        </w:rPr>
        <w:tab/>
      </w:r>
      <w:r w:rsidR="00E509D2" w:rsidRPr="006228B0">
        <w:rPr>
          <w:sz w:val="24"/>
          <w:szCs w:val="24"/>
        </w:rPr>
        <w:t xml:space="preserve">b. </w:t>
      </w:r>
      <w:r w:rsidR="00DD5774" w:rsidRPr="006228B0">
        <w:rPr>
          <w:b/>
          <w:sz w:val="24"/>
          <w:szCs w:val="24"/>
        </w:rPr>
        <w:t>Applicant is not the sole owner</w:t>
      </w:r>
      <w:r w:rsidR="00DD5774" w:rsidRPr="006228B0">
        <w:rPr>
          <w:sz w:val="24"/>
          <w:szCs w:val="24"/>
        </w:rPr>
        <w:t xml:space="preserve">. If the applicant is not the sole </w:t>
      </w:r>
    </w:p>
    <w:p w14:paraId="5D32768E" w14:textId="77777777" w:rsidR="000014BF" w:rsidRPr="006228B0" w:rsidRDefault="000014BF" w:rsidP="000014BF">
      <w:pPr>
        <w:tabs>
          <w:tab w:val="left" w:pos="2160"/>
        </w:tabs>
        <w:ind w:right="520"/>
        <w:rPr>
          <w:sz w:val="24"/>
          <w:szCs w:val="24"/>
        </w:rPr>
      </w:pPr>
      <w:r w:rsidRPr="006228B0">
        <w:rPr>
          <w:sz w:val="24"/>
          <w:szCs w:val="24"/>
        </w:rPr>
        <w:tab/>
      </w:r>
      <w:r w:rsidR="00DD5774" w:rsidRPr="006228B0">
        <w:rPr>
          <w:sz w:val="24"/>
          <w:szCs w:val="24"/>
        </w:rPr>
        <w:t xml:space="preserve">owner </w:t>
      </w:r>
      <w:r w:rsidR="000E0232" w:rsidRPr="006228B0">
        <w:rPr>
          <w:sz w:val="24"/>
          <w:szCs w:val="24"/>
        </w:rPr>
        <w:t>of</w:t>
      </w:r>
      <w:r w:rsidR="00DD5774" w:rsidRPr="006228B0">
        <w:rPr>
          <w:sz w:val="24"/>
          <w:szCs w:val="24"/>
        </w:rPr>
        <w:t xml:space="preserve"> the </w:t>
      </w:r>
      <w:r w:rsidR="00FA1C43" w:rsidRPr="006228B0">
        <w:rPr>
          <w:sz w:val="24"/>
          <w:szCs w:val="24"/>
        </w:rPr>
        <w:t>l</w:t>
      </w:r>
      <w:r w:rsidR="00272D61" w:rsidRPr="006228B0">
        <w:rPr>
          <w:sz w:val="24"/>
          <w:szCs w:val="24"/>
        </w:rPr>
        <w:t>and</w:t>
      </w:r>
      <w:r w:rsidR="00DD5774" w:rsidRPr="006228B0">
        <w:rPr>
          <w:sz w:val="24"/>
          <w:szCs w:val="24"/>
        </w:rPr>
        <w:t xml:space="preserve">, the applicant shall submit a letter signed </w:t>
      </w:r>
      <w:r w:rsidR="000E0232" w:rsidRPr="006228B0">
        <w:rPr>
          <w:sz w:val="24"/>
          <w:szCs w:val="24"/>
        </w:rPr>
        <w:t>by</w:t>
      </w:r>
      <w:r w:rsidR="00DD5774" w:rsidRPr="006228B0">
        <w:rPr>
          <w:sz w:val="24"/>
          <w:szCs w:val="24"/>
        </w:rPr>
        <w:t xml:space="preserve"> the </w:t>
      </w:r>
    </w:p>
    <w:p w14:paraId="12A2F2D0" w14:textId="77777777" w:rsidR="000014BF" w:rsidRPr="006228B0" w:rsidRDefault="000014BF" w:rsidP="000014BF">
      <w:pPr>
        <w:tabs>
          <w:tab w:val="left" w:pos="2160"/>
        </w:tabs>
        <w:ind w:right="520"/>
        <w:rPr>
          <w:spacing w:val="-3"/>
          <w:sz w:val="24"/>
          <w:szCs w:val="24"/>
        </w:rPr>
      </w:pPr>
      <w:r w:rsidRPr="006228B0">
        <w:rPr>
          <w:sz w:val="24"/>
          <w:szCs w:val="24"/>
        </w:rPr>
        <w:tab/>
      </w:r>
      <w:r w:rsidR="00DD5774" w:rsidRPr="006228B0">
        <w:rPr>
          <w:sz w:val="24"/>
          <w:szCs w:val="24"/>
        </w:rPr>
        <w:t xml:space="preserve">other owners consenting to </w:t>
      </w:r>
      <w:r w:rsidR="00272D61" w:rsidRPr="006228B0">
        <w:rPr>
          <w:sz w:val="24"/>
          <w:szCs w:val="24"/>
        </w:rPr>
        <w:t>or</w:t>
      </w:r>
      <w:r w:rsidR="00DD5774" w:rsidRPr="006228B0">
        <w:rPr>
          <w:sz w:val="24"/>
          <w:szCs w:val="24"/>
        </w:rPr>
        <w:t xml:space="preserve"> joining in the application </w:t>
      </w:r>
      <w:r w:rsidR="000E0232" w:rsidRPr="006228B0">
        <w:rPr>
          <w:sz w:val="24"/>
          <w:szCs w:val="24"/>
        </w:rPr>
        <w:t>f</w:t>
      </w:r>
      <w:r w:rsidR="00272D61" w:rsidRPr="006228B0">
        <w:rPr>
          <w:sz w:val="24"/>
          <w:szCs w:val="24"/>
        </w:rPr>
        <w:t>or</w:t>
      </w:r>
      <w:r w:rsidR="00DD5774" w:rsidRPr="006228B0">
        <w:rPr>
          <w:sz w:val="24"/>
          <w:szCs w:val="24"/>
        </w:rPr>
        <w:t xml:space="preserve"> </w:t>
      </w:r>
      <w:r w:rsidR="00DD5774" w:rsidRPr="006228B0">
        <w:rPr>
          <w:spacing w:val="-3"/>
          <w:sz w:val="24"/>
          <w:szCs w:val="24"/>
        </w:rPr>
        <w:t>L</w:t>
      </w:r>
      <w:r w:rsidR="00272D61" w:rsidRPr="006228B0">
        <w:rPr>
          <w:spacing w:val="-3"/>
          <w:sz w:val="24"/>
          <w:szCs w:val="24"/>
        </w:rPr>
        <w:t>and</w:t>
      </w:r>
      <w:r w:rsidR="00DD5774" w:rsidRPr="006228B0">
        <w:rPr>
          <w:spacing w:val="-3"/>
          <w:sz w:val="24"/>
          <w:szCs w:val="24"/>
        </w:rPr>
        <w:t xml:space="preserve"> </w:t>
      </w:r>
    </w:p>
    <w:p w14:paraId="0E8DD6FB" w14:textId="1049CB84" w:rsidR="00216E6D" w:rsidRPr="006228B0" w:rsidRDefault="000014BF" w:rsidP="000014BF">
      <w:pPr>
        <w:tabs>
          <w:tab w:val="left" w:pos="2160"/>
        </w:tabs>
        <w:ind w:right="520"/>
        <w:rPr>
          <w:sz w:val="24"/>
          <w:szCs w:val="24"/>
        </w:rPr>
      </w:pPr>
      <w:r w:rsidRPr="006228B0">
        <w:rPr>
          <w:spacing w:val="-3"/>
          <w:sz w:val="24"/>
          <w:szCs w:val="24"/>
        </w:rPr>
        <w:tab/>
      </w:r>
      <w:r w:rsidR="00DD5774" w:rsidRPr="006228B0">
        <w:rPr>
          <w:sz w:val="24"/>
          <w:szCs w:val="24"/>
        </w:rPr>
        <w:t>Use</w:t>
      </w:r>
      <w:r w:rsidR="00DD5774" w:rsidRPr="006228B0">
        <w:rPr>
          <w:spacing w:val="2"/>
          <w:sz w:val="24"/>
          <w:szCs w:val="24"/>
        </w:rPr>
        <w:t xml:space="preserve"> </w:t>
      </w:r>
      <w:r w:rsidR="00DD5774" w:rsidRPr="006228B0">
        <w:rPr>
          <w:sz w:val="24"/>
          <w:szCs w:val="24"/>
        </w:rPr>
        <w:t>Permit.</w:t>
      </w:r>
    </w:p>
    <w:p w14:paraId="43EE326E" w14:textId="77777777" w:rsidR="000014BF" w:rsidRPr="006228B0" w:rsidRDefault="000014BF" w:rsidP="00E509D2">
      <w:pPr>
        <w:tabs>
          <w:tab w:val="left" w:pos="3037"/>
          <w:tab w:val="left" w:pos="3038"/>
        </w:tabs>
        <w:ind w:right="569"/>
        <w:rPr>
          <w:b/>
          <w:sz w:val="24"/>
          <w:szCs w:val="24"/>
        </w:rPr>
      </w:pPr>
    </w:p>
    <w:p w14:paraId="1B0A9604" w14:textId="77777777" w:rsidR="000014BF" w:rsidRPr="006228B0" w:rsidRDefault="00E509D2" w:rsidP="000014BF">
      <w:pPr>
        <w:tabs>
          <w:tab w:val="left" w:pos="2070"/>
          <w:tab w:val="left" w:pos="2340"/>
        </w:tabs>
        <w:ind w:right="569"/>
        <w:rPr>
          <w:sz w:val="24"/>
          <w:szCs w:val="24"/>
        </w:rPr>
      </w:pPr>
      <w:r w:rsidRPr="006228B0">
        <w:rPr>
          <w:b/>
          <w:sz w:val="24"/>
          <w:szCs w:val="24"/>
        </w:rPr>
        <w:t xml:space="preserve">        </w:t>
      </w:r>
      <w:r w:rsidR="000014BF" w:rsidRPr="006228B0">
        <w:rPr>
          <w:b/>
          <w:sz w:val="24"/>
          <w:szCs w:val="24"/>
        </w:rPr>
        <w:tab/>
        <w:t xml:space="preserve"> </w:t>
      </w:r>
      <w:r w:rsidRPr="006228B0">
        <w:rPr>
          <w:b/>
          <w:sz w:val="24"/>
          <w:szCs w:val="24"/>
        </w:rPr>
        <w:t>c.</w:t>
      </w:r>
      <w:r w:rsidR="00A96130" w:rsidRPr="006228B0">
        <w:rPr>
          <w:b/>
          <w:sz w:val="24"/>
          <w:szCs w:val="24"/>
        </w:rPr>
        <w:t xml:space="preserve"> </w:t>
      </w:r>
      <w:r w:rsidR="00DD5774" w:rsidRPr="006228B0">
        <w:rPr>
          <w:b/>
          <w:sz w:val="24"/>
          <w:szCs w:val="24"/>
        </w:rPr>
        <w:t>C</w:t>
      </w:r>
      <w:r w:rsidR="00272D61" w:rsidRPr="006228B0">
        <w:rPr>
          <w:b/>
          <w:sz w:val="24"/>
          <w:szCs w:val="24"/>
        </w:rPr>
        <w:t>or</w:t>
      </w:r>
      <w:r w:rsidR="00DD5774" w:rsidRPr="006228B0">
        <w:rPr>
          <w:b/>
          <w:sz w:val="24"/>
          <w:szCs w:val="24"/>
        </w:rPr>
        <w:t>p</w:t>
      </w:r>
      <w:r w:rsidR="00272D61" w:rsidRPr="006228B0">
        <w:rPr>
          <w:b/>
          <w:sz w:val="24"/>
          <w:szCs w:val="24"/>
        </w:rPr>
        <w:t>or</w:t>
      </w:r>
      <w:r w:rsidR="00DD5774" w:rsidRPr="006228B0">
        <w:rPr>
          <w:b/>
          <w:sz w:val="24"/>
          <w:szCs w:val="24"/>
        </w:rPr>
        <w:t xml:space="preserve">ate Ownership. </w:t>
      </w:r>
      <w:r w:rsidR="00DD5774" w:rsidRPr="006228B0">
        <w:rPr>
          <w:sz w:val="24"/>
          <w:szCs w:val="24"/>
        </w:rPr>
        <w:t xml:space="preserve">In the case </w:t>
      </w:r>
      <w:r w:rsidR="000E0232" w:rsidRPr="006228B0">
        <w:rPr>
          <w:sz w:val="24"/>
          <w:szCs w:val="24"/>
        </w:rPr>
        <w:t>of</w:t>
      </w:r>
      <w:r w:rsidR="00DD5774" w:rsidRPr="006228B0">
        <w:rPr>
          <w:sz w:val="24"/>
          <w:szCs w:val="24"/>
        </w:rPr>
        <w:t xml:space="preserve"> a c</w:t>
      </w:r>
      <w:r w:rsidR="00272D61" w:rsidRPr="006228B0">
        <w:rPr>
          <w:sz w:val="24"/>
          <w:szCs w:val="24"/>
        </w:rPr>
        <w:t>or</w:t>
      </w:r>
      <w:r w:rsidR="00DD5774" w:rsidRPr="006228B0">
        <w:rPr>
          <w:sz w:val="24"/>
          <w:szCs w:val="24"/>
        </w:rPr>
        <w:t>p</w:t>
      </w:r>
      <w:r w:rsidR="00272D61" w:rsidRPr="006228B0">
        <w:rPr>
          <w:sz w:val="24"/>
          <w:szCs w:val="24"/>
        </w:rPr>
        <w:t>or</w:t>
      </w:r>
      <w:r w:rsidR="00DD5774" w:rsidRPr="006228B0">
        <w:rPr>
          <w:sz w:val="24"/>
          <w:szCs w:val="24"/>
        </w:rPr>
        <w:t>ate</w:t>
      </w:r>
      <w:r w:rsidR="00DD5774" w:rsidRPr="006228B0">
        <w:rPr>
          <w:spacing w:val="-14"/>
          <w:sz w:val="24"/>
          <w:szCs w:val="24"/>
        </w:rPr>
        <w:t xml:space="preserve"> </w:t>
      </w:r>
      <w:r w:rsidR="00DD5774" w:rsidRPr="006228B0">
        <w:rPr>
          <w:sz w:val="24"/>
          <w:szCs w:val="24"/>
        </w:rPr>
        <w:t xml:space="preserve">property owner </w:t>
      </w:r>
    </w:p>
    <w:p w14:paraId="292D2703" w14:textId="77777777" w:rsidR="000014BF" w:rsidRPr="006228B0" w:rsidRDefault="000014BF" w:rsidP="000014BF">
      <w:pPr>
        <w:tabs>
          <w:tab w:val="left" w:pos="2070"/>
          <w:tab w:val="left" w:pos="2340"/>
        </w:tabs>
        <w:ind w:right="569"/>
        <w:rPr>
          <w:sz w:val="24"/>
          <w:szCs w:val="24"/>
        </w:rPr>
      </w:pPr>
      <w:r w:rsidRPr="006228B0">
        <w:rPr>
          <w:sz w:val="24"/>
          <w:szCs w:val="24"/>
        </w:rPr>
        <w:tab/>
        <w:t xml:space="preserve"> </w:t>
      </w:r>
      <w:r w:rsidR="00272D61" w:rsidRPr="006228B0">
        <w:rPr>
          <w:sz w:val="24"/>
          <w:szCs w:val="24"/>
        </w:rPr>
        <w:t>or</w:t>
      </w:r>
      <w:r w:rsidR="00DD5774" w:rsidRPr="006228B0">
        <w:rPr>
          <w:sz w:val="24"/>
          <w:szCs w:val="24"/>
        </w:rPr>
        <w:t xml:space="preserve"> c</w:t>
      </w:r>
      <w:r w:rsidR="00272D61" w:rsidRPr="006228B0">
        <w:rPr>
          <w:sz w:val="24"/>
          <w:szCs w:val="24"/>
        </w:rPr>
        <w:t>or</w:t>
      </w:r>
      <w:r w:rsidR="00DD5774" w:rsidRPr="006228B0">
        <w:rPr>
          <w:sz w:val="24"/>
          <w:szCs w:val="24"/>
        </w:rPr>
        <w:t>p</w:t>
      </w:r>
      <w:r w:rsidR="00272D61" w:rsidRPr="006228B0">
        <w:rPr>
          <w:sz w:val="24"/>
          <w:szCs w:val="24"/>
        </w:rPr>
        <w:t>or</w:t>
      </w:r>
      <w:r w:rsidR="00DD5774" w:rsidRPr="006228B0">
        <w:rPr>
          <w:sz w:val="24"/>
          <w:szCs w:val="24"/>
        </w:rPr>
        <w:t xml:space="preserve">ate applicant, evidence </w:t>
      </w:r>
      <w:r w:rsidR="000E0232" w:rsidRPr="006228B0">
        <w:rPr>
          <w:sz w:val="24"/>
          <w:szCs w:val="24"/>
        </w:rPr>
        <w:t>of</w:t>
      </w:r>
      <w:r w:rsidR="00DD5774" w:rsidRPr="006228B0">
        <w:rPr>
          <w:sz w:val="24"/>
          <w:szCs w:val="24"/>
        </w:rPr>
        <w:t xml:space="preserve"> registration </w:t>
      </w:r>
      <w:r w:rsidR="00272D61" w:rsidRPr="006228B0">
        <w:rPr>
          <w:sz w:val="24"/>
          <w:szCs w:val="24"/>
        </w:rPr>
        <w:t>or</w:t>
      </w:r>
      <w:r w:rsidR="00DD5774" w:rsidRPr="006228B0">
        <w:rPr>
          <w:sz w:val="24"/>
          <w:szCs w:val="24"/>
        </w:rPr>
        <w:t xml:space="preserve"> inc</w:t>
      </w:r>
      <w:r w:rsidR="00272D61" w:rsidRPr="006228B0">
        <w:rPr>
          <w:sz w:val="24"/>
          <w:szCs w:val="24"/>
        </w:rPr>
        <w:t>or</w:t>
      </w:r>
      <w:r w:rsidR="00DD5774" w:rsidRPr="006228B0">
        <w:rPr>
          <w:sz w:val="24"/>
          <w:szCs w:val="24"/>
        </w:rPr>
        <w:t>p</w:t>
      </w:r>
      <w:r w:rsidR="00272D61" w:rsidRPr="006228B0">
        <w:rPr>
          <w:sz w:val="24"/>
          <w:szCs w:val="24"/>
        </w:rPr>
        <w:t>or</w:t>
      </w:r>
      <w:r w:rsidR="00DD5774" w:rsidRPr="006228B0">
        <w:rPr>
          <w:sz w:val="24"/>
          <w:szCs w:val="24"/>
        </w:rPr>
        <w:t xml:space="preserve">ation in </w:t>
      </w:r>
    </w:p>
    <w:p w14:paraId="447FA5DB" w14:textId="76B01021" w:rsidR="00216E6D" w:rsidRPr="006228B0" w:rsidRDefault="000014BF" w:rsidP="000014BF">
      <w:pPr>
        <w:tabs>
          <w:tab w:val="left" w:pos="2070"/>
          <w:tab w:val="left" w:pos="2340"/>
        </w:tabs>
        <w:ind w:right="569"/>
        <w:rPr>
          <w:sz w:val="24"/>
          <w:szCs w:val="24"/>
        </w:rPr>
      </w:pPr>
      <w:r w:rsidRPr="006228B0">
        <w:rPr>
          <w:sz w:val="24"/>
          <w:szCs w:val="24"/>
        </w:rPr>
        <w:tab/>
        <w:t xml:space="preserve"> </w:t>
      </w:r>
      <w:r w:rsidR="00DD5774" w:rsidRPr="006228B0">
        <w:rPr>
          <w:sz w:val="24"/>
          <w:szCs w:val="24"/>
        </w:rPr>
        <w:t xml:space="preserve">the State </w:t>
      </w:r>
      <w:r w:rsidR="000E0232" w:rsidRPr="006228B0">
        <w:rPr>
          <w:sz w:val="24"/>
          <w:szCs w:val="24"/>
        </w:rPr>
        <w:t>of</w:t>
      </w:r>
      <w:r w:rsidR="00DD5774" w:rsidRPr="006228B0">
        <w:rPr>
          <w:spacing w:val="-7"/>
          <w:sz w:val="24"/>
          <w:szCs w:val="24"/>
        </w:rPr>
        <w:t xml:space="preserve"> </w:t>
      </w:r>
      <w:r w:rsidR="00DD5774" w:rsidRPr="006228B0">
        <w:rPr>
          <w:sz w:val="24"/>
          <w:szCs w:val="24"/>
        </w:rPr>
        <w:t>Col</w:t>
      </w:r>
      <w:r w:rsidR="00272D61" w:rsidRPr="006228B0">
        <w:rPr>
          <w:sz w:val="24"/>
          <w:szCs w:val="24"/>
        </w:rPr>
        <w:t>or</w:t>
      </w:r>
      <w:r w:rsidR="00DD5774" w:rsidRPr="006228B0">
        <w:rPr>
          <w:sz w:val="24"/>
          <w:szCs w:val="24"/>
        </w:rPr>
        <w:t>ado.</w:t>
      </w:r>
    </w:p>
    <w:p w14:paraId="700AAAC8" w14:textId="77777777" w:rsidR="00216E6D" w:rsidRPr="006228B0" w:rsidRDefault="00216E6D" w:rsidP="00E94871">
      <w:pPr>
        <w:pStyle w:val="BodyText"/>
      </w:pPr>
    </w:p>
    <w:p w14:paraId="2A3E58BB" w14:textId="002048AA" w:rsidR="006A7D17" w:rsidRPr="006228B0" w:rsidRDefault="00707D77" w:rsidP="000F403A">
      <w:pPr>
        <w:tabs>
          <w:tab w:val="left" w:pos="2319"/>
          <w:tab w:val="left" w:pos="2320"/>
        </w:tabs>
        <w:ind w:right="621"/>
        <w:rPr>
          <w:sz w:val="24"/>
          <w:szCs w:val="24"/>
        </w:rPr>
      </w:pPr>
      <w:r w:rsidRPr="006228B0">
        <w:rPr>
          <w:b/>
          <w:sz w:val="24"/>
          <w:szCs w:val="24"/>
        </w:rPr>
        <w:t xml:space="preserve">              </w:t>
      </w:r>
      <w:r w:rsidR="006A7D17" w:rsidRPr="006228B0">
        <w:rPr>
          <w:b/>
          <w:sz w:val="24"/>
          <w:szCs w:val="24"/>
        </w:rPr>
        <w:t xml:space="preserve">   </w:t>
      </w:r>
      <w:r w:rsidR="000014BF" w:rsidRPr="006228B0">
        <w:rPr>
          <w:b/>
          <w:sz w:val="24"/>
          <w:szCs w:val="24"/>
        </w:rPr>
        <w:t xml:space="preserve">      </w:t>
      </w:r>
      <w:r w:rsidRPr="006228B0">
        <w:rPr>
          <w:b/>
          <w:sz w:val="24"/>
          <w:szCs w:val="24"/>
        </w:rPr>
        <w:t xml:space="preserve">2.  </w:t>
      </w:r>
      <w:r w:rsidR="00DD5774" w:rsidRPr="006228B0">
        <w:rPr>
          <w:b/>
          <w:sz w:val="24"/>
          <w:szCs w:val="24"/>
        </w:rPr>
        <w:t>Vicinity Map</w:t>
      </w:r>
      <w:r w:rsidR="00DD5774" w:rsidRPr="006228B0">
        <w:rPr>
          <w:b/>
          <w:i/>
          <w:sz w:val="24"/>
          <w:szCs w:val="24"/>
        </w:rPr>
        <w:t xml:space="preserve">. </w:t>
      </w:r>
      <w:r w:rsidR="00DD5774" w:rsidRPr="006228B0">
        <w:rPr>
          <w:sz w:val="24"/>
          <w:szCs w:val="24"/>
        </w:rPr>
        <w:t xml:space="preserve">An 8 ½ x 11 vicinity map locating the site in the County. </w:t>
      </w:r>
    </w:p>
    <w:p w14:paraId="7CA9CA6D" w14:textId="4E331486" w:rsidR="006A7D17" w:rsidRPr="006228B0" w:rsidRDefault="006A7D17" w:rsidP="00707D77">
      <w:pPr>
        <w:tabs>
          <w:tab w:val="left" w:pos="2319"/>
          <w:tab w:val="left" w:pos="2320"/>
        </w:tabs>
        <w:ind w:right="621"/>
        <w:rPr>
          <w:sz w:val="24"/>
          <w:szCs w:val="24"/>
        </w:rPr>
      </w:pPr>
      <w:r w:rsidRPr="006228B0">
        <w:rPr>
          <w:sz w:val="24"/>
          <w:szCs w:val="24"/>
        </w:rPr>
        <w:t xml:space="preserve">                 </w:t>
      </w:r>
      <w:r w:rsidR="000014BF" w:rsidRPr="006228B0">
        <w:rPr>
          <w:sz w:val="24"/>
          <w:szCs w:val="24"/>
        </w:rPr>
        <w:t xml:space="preserve">      </w:t>
      </w:r>
      <w:r w:rsidR="00DD5774" w:rsidRPr="006228B0">
        <w:rPr>
          <w:sz w:val="24"/>
          <w:szCs w:val="24"/>
        </w:rPr>
        <w:t xml:space="preserve">The </w:t>
      </w:r>
      <w:r w:rsidRPr="006228B0">
        <w:rPr>
          <w:sz w:val="24"/>
          <w:szCs w:val="24"/>
        </w:rPr>
        <w:t>V</w:t>
      </w:r>
      <w:r w:rsidR="00DD5774" w:rsidRPr="006228B0">
        <w:rPr>
          <w:sz w:val="24"/>
          <w:szCs w:val="24"/>
        </w:rPr>
        <w:t xml:space="preserve">icinity map shall clearly show the boundaries </w:t>
      </w:r>
      <w:r w:rsidR="000E0232" w:rsidRPr="006228B0">
        <w:rPr>
          <w:sz w:val="24"/>
          <w:szCs w:val="24"/>
        </w:rPr>
        <w:t>of</w:t>
      </w:r>
      <w:r w:rsidR="00DD5774" w:rsidRPr="006228B0">
        <w:rPr>
          <w:spacing w:val="-13"/>
          <w:sz w:val="24"/>
          <w:szCs w:val="24"/>
        </w:rPr>
        <w:t xml:space="preserve"> </w:t>
      </w:r>
      <w:r w:rsidR="00DD5774" w:rsidRPr="006228B0">
        <w:rPr>
          <w:sz w:val="24"/>
          <w:szCs w:val="24"/>
        </w:rPr>
        <w:t xml:space="preserve">the site, </w:t>
      </w:r>
      <w:r w:rsidR="00272D61" w:rsidRPr="006228B0">
        <w:rPr>
          <w:sz w:val="24"/>
          <w:szCs w:val="24"/>
        </w:rPr>
        <w:t>and</w:t>
      </w:r>
      <w:r w:rsidR="00DD5774" w:rsidRPr="006228B0">
        <w:rPr>
          <w:sz w:val="24"/>
          <w:szCs w:val="24"/>
        </w:rPr>
        <w:t xml:space="preserve"> the </w:t>
      </w:r>
    </w:p>
    <w:p w14:paraId="6446ADE5" w14:textId="6BF85BD0" w:rsidR="00216E6D" w:rsidRPr="006228B0" w:rsidRDefault="006A7D17" w:rsidP="00707D77">
      <w:pPr>
        <w:tabs>
          <w:tab w:val="left" w:pos="2319"/>
          <w:tab w:val="left" w:pos="2320"/>
        </w:tabs>
        <w:ind w:right="621"/>
        <w:rPr>
          <w:sz w:val="24"/>
          <w:szCs w:val="24"/>
        </w:rPr>
      </w:pPr>
      <w:r w:rsidRPr="006228B0">
        <w:rPr>
          <w:sz w:val="24"/>
          <w:szCs w:val="24"/>
        </w:rPr>
        <w:t xml:space="preserve">                 </w:t>
      </w:r>
      <w:r w:rsidR="000014BF" w:rsidRPr="006228B0">
        <w:rPr>
          <w:sz w:val="24"/>
          <w:szCs w:val="24"/>
        </w:rPr>
        <w:t xml:space="preserve">       </w:t>
      </w:r>
      <w:r w:rsidR="00DD5774" w:rsidRPr="006228B0">
        <w:rPr>
          <w:sz w:val="24"/>
          <w:szCs w:val="24"/>
        </w:rPr>
        <w:t xml:space="preserve">ownership </w:t>
      </w:r>
      <w:r w:rsidR="00272D61" w:rsidRPr="006228B0">
        <w:rPr>
          <w:sz w:val="24"/>
          <w:szCs w:val="24"/>
        </w:rPr>
        <w:t>and</w:t>
      </w:r>
      <w:r w:rsidR="00DD5774" w:rsidRPr="006228B0">
        <w:rPr>
          <w:sz w:val="24"/>
          <w:szCs w:val="24"/>
        </w:rPr>
        <w:t xml:space="preserve"> </w:t>
      </w:r>
      <w:r w:rsidR="00BD06C5" w:rsidRPr="006228B0">
        <w:rPr>
          <w:sz w:val="24"/>
          <w:szCs w:val="24"/>
        </w:rPr>
        <w:t>u</w:t>
      </w:r>
      <w:r w:rsidR="00DD5774" w:rsidRPr="006228B0">
        <w:rPr>
          <w:sz w:val="24"/>
          <w:szCs w:val="24"/>
        </w:rPr>
        <w:t xml:space="preserve">se </w:t>
      </w:r>
      <w:r w:rsidR="000E0232" w:rsidRPr="006228B0">
        <w:rPr>
          <w:sz w:val="24"/>
          <w:szCs w:val="24"/>
        </w:rPr>
        <w:t>of</w:t>
      </w:r>
      <w:r w:rsidR="00DD5774" w:rsidRPr="006228B0">
        <w:rPr>
          <w:sz w:val="24"/>
          <w:szCs w:val="24"/>
        </w:rPr>
        <w:t xml:space="preserve"> adjacent</w:t>
      </w:r>
      <w:r w:rsidR="00DD5774" w:rsidRPr="006228B0">
        <w:rPr>
          <w:spacing w:val="-17"/>
          <w:sz w:val="24"/>
          <w:szCs w:val="24"/>
        </w:rPr>
        <w:t xml:space="preserve"> </w:t>
      </w:r>
      <w:r w:rsidR="00DD5774" w:rsidRPr="006228B0">
        <w:rPr>
          <w:sz w:val="24"/>
          <w:szCs w:val="24"/>
        </w:rPr>
        <w:t>properties.</w:t>
      </w:r>
    </w:p>
    <w:p w14:paraId="068A121F" w14:textId="77777777" w:rsidR="00216E6D" w:rsidRPr="006228B0" w:rsidRDefault="00216E6D" w:rsidP="00E94871">
      <w:pPr>
        <w:pStyle w:val="BodyText"/>
        <w:spacing w:before="9"/>
        <w:rPr>
          <w:sz w:val="23"/>
        </w:rPr>
      </w:pPr>
    </w:p>
    <w:p w14:paraId="615EAD53" w14:textId="3ED7B081" w:rsidR="00BD06C5" w:rsidRPr="006228B0" w:rsidRDefault="00707D77" w:rsidP="00707D77">
      <w:pPr>
        <w:tabs>
          <w:tab w:val="left" w:pos="2319"/>
          <w:tab w:val="left" w:pos="2320"/>
        </w:tabs>
        <w:ind w:right="527"/>
        <w:rPr>
          <w:sz w:val="24"/>
          <w:szCs w:val="24"/>
        </w:rPr>
      </w:pPr>
      <w:r w:rsidRPr="006228B0">
        <w:rPr>
          <w:b/>
          <w:sz w:val="24"/>
          <w:szCs w:val="24"/>
        </w:rPr>
        <w:lastRenderedPageBreak/>
        <w:t xml:space="preserve"> </w:t>
      </w:r>
      <w:r w:rsidR="006A7D17" w:rsidRPr="006228B0">
        <w:rPr>
          <w:b/>
          <w:sz w:val="24"/>
          <w:szCs w:val="24"/>
        </w:rPr>
        <w:t xml:space="preserve">    </w:t>
      </w:r>
      <w:r w:rsidRPr="006228B0">
        <w:rPr>
          <w:b/>
          <w:sz w:val="24"/>
          <w:szCs w:val="24"/>
        </w:rPr>
        <w:t xml:space="preserve">           </w:t>
      </w:r>
      <w:r w:rsidR="000014BF" w:rsidRPr="006228B0">
        <w:rPr>
          <w:b/>
          <w:sz w:val="24"/>
          <w:szCs w:val="24"/>
        </w:rPr>
        <w:t xml:space="preserve">      </w:t>
      </w:r>
      <w:r w:rsidRPr="006228B0">
        <w:rPr>
          <w:b/>
          <w:sz w:val="24"/>
          <w:szCs w:val="24"/>
        </w:rPr>
        <w:t xml:space="preserve"> 3.  </w:t>
      </w:r>
      <w:r w:rsidR="00DD5774" w:rsidRPr="006228B0">
        <w:rPr>
          <w:b/>
          <w:sz w:val="24"/>
          <w:szCs w:val="24"/>
        </w:rPr>
        <w:t>Site Plan</w:t>
      </w:r>
      <w:r w:rsidR="00DD5774" w:rsidRPr="006228B0">
        <w:rPr>
          <w:sz w:val="24"/>
          <w:szCs w:val="24"/>
        </w:rPr>
        <w:t>. A site plan prepared at a scale acceptable to the Administrat</w:t>
      </w:r>
      <w:r w:rsidR="00272D61" w:rsidRPr="006228B0">
        <w:rPr>
          <w:sz w:val="24"/>
          <w:szCs w:val="24"/>
        </w:rPr>
        <w:t>or</w:t>
      </w:r>
      <w:r w:rsidR="00DD5774" w:rsidRPr="006228B0">
        <w:rPr>
          <w:sz w:val="24"/>
          <w:szCs w:val="24"/>
        </w:rPr>
        <w:t xml:space="preserve">, </w:t>
      </w:r>
    </w:p>
    <w:p w14:paraId="458E381D" w14:textId="77777777" w:rsidR="000014BF" w:rsidRPr="006228B0" w:rsidRDefault="00BD06C5" w:rsidP="00707D77">
      <w:pPr>
        <w:tabs>
          <w:tab w:val="left" w:pos="2319"/>
          <w:tab w:val="left" w:pos="2320"/>
        </w:tabs>
        <w:ind w:right="527"/>
        <w:rPr>
          <w:sz w:val="24"/>
          <w:szCs w:val="24"/>
        </w:rPr>
      </w:pPr>
      <w:r w:rsidRPr="006228B0">
        <w:rPr>
          <w:sz w:val="24"/>
          <w:szCs w:val="24"/>
        </w:rPr>
        <w:t xml:space="preserve">     </w:t>
      </w:r>
      <w:r w:rsidR="006A7D17" w:rsidRPr="006228B0">
        <w:rPr>
          <w:sz w:val="24"/>
          <w:szCs w:val="24"/>
        </w:rPr>
        <w:t xml:space="preserve">   </w:t>
      </w:r>
      <w:r w:rsidRPr="006228B0">
        <w:rPr>
          <w:sz w:val="24"/>
          <w:szCs w:val="24"/>
        </w:rPr>
        <w:t xml:space="preserve">         </w:t>
      </w:r>
      <w:r w:rsidR="000014BF" w:rsidRPr="006228B0">
        <w:rPr>
          <w:sz w:val="24"/>
          <w:szCs w:val="24"/>
        </w:rPr>
        <w:t xml:space="preserve">     </w:t>
      </w:r>
      <w:r w:rsidR="00DD5774" w:rsidRPr="006228B0">
        <w:rPr>
          <w:sz w:val="24"/>
          <w:szCs w:val="24"/>
        </w:rPr>
        <w:t xml:space="preserve">which best conveys the conceptual aspects </w:t>
      </w:r>
      <w:r w:rsidR="000E0232" w:rsidRPr="006228B0">
        <w:rPr>
          <w:sz w:val="24"/>
          <w:szCs w:val="24"/>
        </w:rPr>
        <w:t>of</w:t>
      </w:r>
      <w:r w:rsidR="00DD5774" w:rsidRPr="006228B0">
        <w:rPr>
          <w:sz w:val="24"/>
          <w:szCs w:val="24"/>
        </w:rPr>
        <w:t xml:space="preserve"> the plan </w:t>
      </w:r>
      <w:r w:rsidR="00272D61" w:rsidRPr="006228B0">
        <w:rPr>
          <w:sz w:val="24"/>
          <w:szCs w:val="24"/>
        </w:rPr>
        <w:t>and</w:t>
      </w:r>
      <w:r w:rsidR="00DD5774" w:rsidRPr="006228B0">
        <w:rPr>
          <w:sz w:val="24"/>
          <w:szCs w:val="24"/>
        </w:rPr>
        <w:t xml:space="preserve"> </w:t>
      </w:r>
      <w:r w:rsidR="000E0232" w:rsidRPr="006228B0">
        <w:rPr>
          <w:sz w:val="24"/>
          <w:szCs w:val="24"/>
        </w:rPr>
        <w:t>f</w:t>
      </w:r>
      <w:r w:rsidR="00272D61" w:rsidRPr="006228B0">
        <w:rPr>
          <w:sz w:val="24"/>
          <w:szCs w:val="24"/>
        </w:rPr>
        <w:t>or</w:t>
      </w:r>
      <w:r w:rsidR="00DD5774" w:rsidRPr="006228B0">
        <w:rPr>
          <w:sz w:val="24"/>
          <w:szCs w:val="24"/>
        </w:rPr>
        <w:t xml:space="preserve"> effective </w:t>
      </w:r>
    </w:p>
    <w:p w14:paraId="79E5E043" w14:textId="4A1D378E" w:rsidR="00216E6D" w:rsidRPr="006228B0" w:rsidRDefault="000014BF" w:rsidP="00707D77">
      <w:pPr>
        <w:tabs>
          <w:tab w:val="left" w:pos="2319"/>
          <w:tab w:val="left" w:pos="2320"/>
        </w:tabs>
        <w:ind w:right="527"/>
        <w:rPr>
          <w:sz w:val="24"/>
          <w:szCs w:val="24"/>
        </w:rPr>
      </w:pPr>
      <w:r w:rsidRPr="006228B0">
        <w:rPr>
          <w:sz w:val="24"/>
          <w:szCs w:val="24"/>
        </w:rPr>
        <w:t xml:space="preserve">                      </w:t>
      </w:r>
      <w:r w:rsidR="00DD5774" w:rsidRPr="006228B0">
        <w:rPr>
          <w:sz w:val="24"/>
          <w:szCs w:val="24"/>
        </w:rPr>
        <w:t xml:space="preserve">public presentation. The site plan </w:t>
      </w:r>
      <w:r w:rsidR="00BD06C5" w:rsidRPr="006228B0">
        <w:rPr>
          <w:sz w:val="24"/>
          <w:szCs w:val="24"/>
        </w:rPr>
        <w:t>s</w:t>
      </w:r>
      <w:r w:rsidR="00DD5774" w:rsidRPr="006228B0">
        <w:rPr>
          <w:sz w:val="24"/>
          <w:szCs w:val="24"/>
        </w:rPr>
        <w:t>hall have the following elements:</w:t>
      </w:r>
    </w:p>
    <w:p w14:paraId="02D9629B" w14:textId="77777777" w:rsidR="00216E6D" w:rsidRPr="006228B0" w:rsidRDefault="00216E6D" w:rsidP="00E94871">
      <w:pPr>
        <w:pStyle w:val="BodyText"/>
      </w:pPr>
    </w:p>
    <w:p w14:paraId="302698B8" w14:textId="77777777" w:rsidR="000014BF" w:rsidRPr="006228B0" w:rsidRDefault="000014BF" w:rsidP="00776011">
      <w:pPr>
        <w:tabs>
          <w:tab w:val="left" w:pos="3039"/>
          <w:tab w:val="left" w:pos="3040"/>
        </w:tabs>
        <w:ind w:left="1440" w:right="880"/>
        <w:rPr>
          <w:sz w:val="24"/>
          <w:szCs w:val="24"/>
        </w:rPr>
      </w:pPr>
      <w:r w:rsidRPr="006228B0">
        <w:rPr>
          <w:sz w:val="24"/>
          <w:szCs w:val="24"/>
        </w:rPr>
        <w:t xml:space="preserve">            </w:t>
      </w:r>
      <w:r w:rsidR="00776011" w:rsidRPr="006228B0">
        <w:rPr>
          <w:sz w:val="24"/>
          <w:szCs w:val="24"/>
        </w:rPr>
        <w:t xml:space="preserve">a. </w:t>
      </w:r>
      <w:r w:rsidR="00DD5774" w:rsidRPr="006228B0">
        <w:rPr>
          <w:sz w:val="24"/>
          <w:szCs w:val="24"/>
        </w:rPr>
        <w:t xml:space="preserve">Date </w:t>
      </w:r>
      <w:r w:rsidR="000E0232" w:rsidRPr="006228B0">
        <w:rPr>
          <w:sz w:val="24"/>
          <w:szCs w:val="24"/>
        </w:rPr>
        <w:t>of</w:t>
      </w:r>
      <w:r w:rsidR="00DD5774" w:rsidRPr="006228B0">
        <w:rPr>
          <w:sz w:val="24"/>
          <w:szCs w:val="24"/>
        </w:rPr>
        <w:t xml:space="preserve"> preparation, revision box, written scale,</w:t>
      </w:r>
      <w:r w:rsidR="00DD5774" w:rsidRPr="006228B0">
        <w:rPr>
          <w:spacing w:val="-11"/>
          <w:sz w:val="24"/>
          <w:szCs w:val="24"/>
        </w:rPr>
        <w:t xml:space="preserve"> </w:t>
      </w:r>
      <w:r w:rsidR="00DD5774" w:rsidRPr="006228B0">
        <w:rPr>
          <w:sz w:val="24"/>
          <w:szCs w:val="24"/>
        </w:rPr>
        <w:t xml:space="preserve">graphic scale, </w:t>
      </w:r>
    </w:p>
    <w:p w14:paraId="68A875F3" w14:textId="4A0F5FE3" w:rsidR="00216E6D" w:rsidRPr="006228B0" w:rsidRDefault="000014BF" w:rsidP="00776011">
      <w:pPr>
        <w:tabs>
          <w:tab w:val="left" w:pos="3039"/>
          <w:tab w:val="left" w:pos="3040"/>
        </w:tabs>
        <w:ind w:left="1440" w:right="880"/>
        <w:rPr>
          <w:sz w:val="24"/>
          <w:szCs w:val="24"/>
        </w:rPr>
      </w:pPr>
      <w:r w:rsidRPr="006228B0">
        <w:rPr>
          <w:sz w:val="24"/>
          <w:szCs w:val="24"/>
        </w:rPr>
        <w:t xml:space="preserve">            </w:t>
      </w:r>
      <w:r w:rsidR="00272D61" w:rsidRPr="006228B0">
        <w:rPr>
          <w:sz w:val="24"/>
          <w:szCs w:val="24"/>
        </w:rPr>
        <w:t>and</w:t>
      </w:r>
      <w:r w:rsidR="00DD5774" w:rsidRPr="006228B0">
        <w:rPr>
          <w:sz w:val="24"/>
          <w:szCs w:val="24"/>
        </w:rPr>
        <w:t xml:space="preserve"> n</w:t>
      </w:r>
      <w:r w:rsidR="00272D61" w:rsidRPr="006228B0">
        <w:rPr>
          <w:sz w:val="24"/>
          <w:szCs w:val="24"/>
        </w:rPr>
        <w:t>or</w:t>
      </w:r>
      <w:r w:rsidR="00DD5774" w:rsidRPr="006228B0">
        <w:rPr>
          <w:sz w:val="24"/>
          <w:szCs w:val="24"/>
        </w:rPr>
        <w:t>th arrow (designated as true</w:t>
      </w:r>
      <w:r w:rsidR="00DD5774" w:rsidRPr="006228B0">
        <w:rPr>
          <w:spacing w:val="-14"/>
          <w:sz w:val="24"/>
          <w:szCs w:val="24"/>
        </w:rPr>
        <w:t xml:space="preserve"> </w:t>
      </w:r>
      <w:r w:rsidR="00DD5774" w:rsidRPr="006228B0">
        <w:rPr>
          <w:sz w:val="24"/>
          <w:szCs w:val="24"/>
        </w:rPr>
        <w:t>n</w:t>
      </w:r>
      <w:r w:rsidR="00272D61" w:rsidRPr="006228B0">
        <w:rPr>
          <w:sz w:val="24"/>
          <w:szCs w:val="24"/>
        </w:rPr>
        <w:t>or</w:t>
      </w:r>
      <w:r w:rsidR="00DD5774" w:rsidRPr="006228B0">
        <w:rPr>
          <w:sz w:val="24"/>
          <w:szCs w:val="24"/>
        </w:rPr>
        <w:t>th).</w:t>
      </w:r>
    </w:p>
    <w:p w14:paraId="21C1DA7A" w14:textId="77777777" w:rsidR="00216E6D" w:rsidRPr="006228B0" w:rsidRDefault="00216E6D" w:rsidP="00E94871">
      <w:pPr>
        <w:pStyle w:val="BodyText"/>
      </w:pPr>
    </w:p>
    <w:p w14:paraId="7B492787" w14:textId="77777777" w:rsidR="000014BF" w:rsidRPr="006228B0" w:rsidRDefault="000014BF" w:rsidP="00776011">
      <w:pPr>
        <w:tabs>
          <w:tab w:val="left" w:pos="3039"/>
          <w:tab w:val="left" w:pos="3040"/>
        </w:tabs>
        <w:ind w:left="1440" w:right="619"/>
        <w:rPr>
          <w:sz w:val="24"/>
          <w:szCs w:val="24"/>
        </w:rPr>
      </w:pPr>
      <w:r w:rsidRPr="006228B0">
        <w:rPr>
          <w:sz w:val="24"/>
          <w:szCs w:val="24"/>
        </w:rPr>
        <w:t xml:space="preserve">            </w:t>
      </w:r>
      <w:r w:rsidR="00776011" w:rsidRPr="006228B0">
        <w:rPr>
          <w:sz w:val="24"/>
          <w:szCs w:val="24"/>
        </w:rPr>
        <w:t xml:space="preserve">b. </w:t>
      </w:r>
      <w:r w:rsidR="00DD5774" w:rsidRPr="006228B0">
        <w:rPr>
          <w:sz w:val="24"/>
          <w:szCs w:val="24"/>
        </w:rPr>
        <w:t xml:space="preserve">The name </w:t>
      </w:r>
      <w:r w:rsidR="00272D61" w:rsidRPr="006228B0">
        <w:rPr>
          <w:sz w:val="24"/>
          <w:szCs w:val="24"/>
        </w:rPr>
        <w:t>and</w:t>
      </w:r>
      <w:r w:rsidR="00DD5774" w:rsidRPr="006228B0">
        <w:rPr>
          <w:sz w:val="24"/>
          <w:szCs w:val="24"/>
        </w:rPr>
        <w:t xml:space="preserve"> address </w:t>
      </w:r>
      <w:r w:rsidR="000E0232" w:rsidRPr="006228B0">
        <w:rPr>
          <w:sz w:val="24"/>
          <w:szCs w:val="24"/>
        </w:rPr>
        <w:t>of</w:t>
      </w:r>
      <w:r w:rsidR="00DD5774" w:rsidRPr="006228B0">
        <w:rPr>
          <w:sz w:val="24"/>
          <w:szCs w:val="24"/>
        </w:rPr>
        <w:t xml:space="preserve"> the property owner (s) </w:t>
      </w:r>
      <w:r w:rsidR="00272D61" w:rsidRPr="006228B0">
        <w:rPr>
          <w:sz w:val="24"/>
          <w:szCs w:val="24"/>
        </w:rPr>
        <w:t>and</w:t>
      </w:r>
      <w:r w:rsidR="00DD5774" w:rsidRPr="006228B0">
        <w:rPr>
          <w:sz w:val="24"/>
          <w:szCs w:val="24"/>
        </w:rPr>
        <w:t xml:space="preserve"> </w:t>
      </w:r>
      <w:r w:rsidR="000E0232" w:rsidRPr="006228B0">
        <w:rPr>
          <w:sz w:val="24"/>
          <w:szCs w:val="24"/>
        </w:rPr>
        <w:t>of</w:t>
      </w:r>
      <w:r w:rsidR="00DD5774" w:rsidRPr="006228B0">
        <w:rPr>
          <w:sz w:val="24"/>
          <w:szCs w:val="24"/>
        </w:rPr>
        <w:t xml:space="preserve"> the </w:t>
      </w:r>
      <w:r w:rsidRPr="006228B0">
        <w:rPr>
          <w:sz w:val="24"/>
          <w:szCs w:val="24"/>
        </w:rPr>
        <w:t xml:space="preserve">  </w:t>
      </w:r>
    </w:p>
    <w:p w14:paraId="4A35A954" w14:textId="77777777" w:rsidR="000014BF" w:rsidRPr="006228B0" w:rsidRDefault="000014BF" w:rsidP="00776011">
      <w:pPr>
        <w:tabs>
          <w:tab w:val="left" w:pos="3039"/>
          <w:tab w:val="left" w:pos="3040"/>
        </w:tabs>
        <w:ind w:left="1440" w:right="619"/>
        <w:rPr>
          <w:sz w:val="24"/>
          <w:szCs w:val="24"/>
        </w:rPr>
      </w:pPr>
      <w:r w:rsidRPr="006228B0">
        <w:rPr>
          <w:sz w:val="24"/>
          <w:szCs w:val="24"/>
        </w:rPr>
        <w:t xml:space="preserve">            </w:t>
      </w:r>
      <w:r w:rsidR="00DD5774" w:rsidRPr="006228B0">
        <w:rPr>
          <w:sz w:val="24"/>
          <w:szCs w:val="24"/>
        </w:rPr>
        <w:t xml:space="preserve">applicant(s) if other than the owner </w:t>
      </w:r>
      <w:r w:rsidR="00272D61" w:rsidRPr="006228B0">
        <w:rPr>
          <w:sz w:val="24"/>
          <w:szCs w:val="24"/>
        </w:rPr>
        <w:t>or</w:t>
      </w:r>
      <w:r w:rsidR="00DD5774" w:rsidRPr="006228B0">
        <w:rPr>
          <w:sz w:val="24"/>
          <w:szCs w:val="24"/>
        </w:rPr>
        <w:t xml:space="preserve"> owners, </w:t>
      </w:r>
      <w:r w:rsidR="00272D61" w:rsidRPr="006228B0">
        <w:rPr>
          <w:sz w:val="24"/>
          <w:szCs w:val="24"/>
        </w:rPr>
        <w:t>and</w:t>
      </w:r>
      <w:r w:rsidR="00DD5774" w:rsidRPr="006228B0">
        <w:rPr>
          <w:sz w:val="24"/>
          <w:szCs w:val="24"/>
        </w:rPr>
        <w:t xml:space="preserve"> the person </w:t>
      </w:r>
      <w:r w:rsidR="00272D61" w:rsidRPr="006228B0">
        <w:rPr>
          <w:sz w:val="24"/>
          <w:szCs w:val="24"/>
        </w:rPr>
        <w:t>or</w:t>
      </w:r>
      <w:r w:rsidR="00DD5774" w:rsidRPr="006228B0">
        <w:rPr>
          <w:sz w:val="24"/>
          <w:szCs w:val="24"/>
        </w:rPr>
        <w:t xml:space="preserve"> </w:t>
      </w:r>
    </w:p>
    <w:p w14:paraId="24E733B8" w14:textId="393410E0" w:rsidR="00216E6D" w:rsidRPr="006228B0" w:rsidRDefault="000014BF" w:rsidP="00776011">
      <w:pPr>
        <w:tabs>
          <w:tab w:val="left" w:pos="3039"/>
          <w:tab w:val="left" w:pos="3040"/>
        </w:tabs>
        <w:ind w:left="1440" w:right="619"/>
        <w:rPr>
          <w:sz w:val="24"/>
          <w:szCs w:val="24"/>
        </w:rPr>
      </w:pPr>
      <w:r w:rsidRPr="006228B0">
        <w:rPr>
          <w:sz w:val="24"/>
          <w:szCs w:val="24"/>
        </w:rPr>
        <w:t xml:space="preserve">            </w:t>
      </w:r>
      <w:r w:rsidR="00DD5774" w:rsidRPr="006228B0">
        <w:rPr>
          <w:sz w:val="24"/>
          <w:szCs w:val="24"/>
        </w:rPr>
        <w:t>persons preparing the submittal</w:t>
      </w:r>
      <w:r w:rsidR="00DD5774" w:rsidRPr="006228B0">
        <w:rPr>
          <w:spacing w:val="-12"/>
          <w:sz w:val="24"/>
          <w:szCs w:val="24"/>
        </w:rPr>
        <w:t xml:space="preserve"> </w:t>
      </w:r>
      <w:r w:rsidR="00DD5774" w:rsidRPr="006228B0">
        <w:rPr>
          <w:sz w:val="24"/>
          <w:szCs w:val="24"/>
        </w:rPr>
        <w:t>materials.</w:t>
      </w:r>
    </w:p>
    <w:p w14:paraId="54B7D290" w14:textId="77777777" w:rsidR="00216E6D" w:rsidRPr="006228B0" w:rsidRDefault="00216E6D" w:rsidP="00E94871">
      <w:pPr>
        <w:pStyle w:val="BodyText"/>
      </w:pPr>
    </w:p>
    <w:p w14:paraId="7B1B3CB0" w14:textId="2488A937" w:rsidR="000014BF" w:rsidRPr="006228B0" w:rsidRDefault="000014BF" w:rsidP="00776011">
      <w:pPr>
        <w:tabs>
          <w:tab w:val="left" w:pos="3039"/>
          <w:tab w:val="left" w:pos="3040"/>
        </w:tabs>
        <w:spacing w:before="1"/>
        <w:ind w:left="1440" w:right="487"/>
        <w:rPr>
          <w:sz w:val="24"/>
          <w:szCs w:val="24"/>
        </w:rPr>
      </w:pPr>
      <w:r w:rsidRPr="006228B0">
        <w:rPr>
          <w:sz w:val="24"/>
          <w:szCs w:val="24"/>
          <w:highlight w:val="yellow"/>
        </w:rPr>
        <w:t xml:space="preserve"> </w:t>
      </w:r>
      <w:r w:rsidR="00776011" w:rsidRPr="006228B0">
        <w:rPr>
          <w:sz w:val="24"/>
          <w:szCs w:val="24"/>
        </w:rPr>
        <w:t xml:space="preserve">c. </w:t>
      </w:r>
      <w:r w:rsidR="00DD5774" w:rsidRPr="006228B0">
        <w:rPr>
          <w:sz w:val="24"/>
          <w:szCs w:val="24"/>
        </w:rPr>
        <w:t>A list from the County Assess</w:t>
      </w:r>
      <w:r w:rsidR="00272D61" w:rsidRPr="006228B0">
        <w:rPr>
          <w:sz w:val="24"/>
          <w:szCs w:val="24"/>
        </w:rPr>
        <w:t>or</w:t>
      </w:r>
      <w:r w:rsidR="00DD5774" w:rsidRPr="006228B0">
        <w:rPr>
          <w:sz w:val="24"/>
          <w:szCs w:val="24"/>
        </w:rPr>
        <w:t xml:space="preserve">’s </w:t>
      </w:r>
      <w:r w:rsidR="000E0232" w:rsidRPr="006228B0">
        <w:rPr>
          <w:sz w:val="24"/>
          <w:szCs w:val="24"/>
        </w:rPr>
        <w:t>of</w:t>
      </w:r>
      <w:r w:rsidR="00DD5774" w:rsidRPr="006228B0">
        <w:rPr>
          <w:sz w:val="24"/>
          <w:szCs w:val="24"/>
        </w:rPr>
        <w:t xml:space="preserve">fice </w:t>
      </w:r>
      <w:r w:rsidR="000E0232" w:rsidRPr="006228B0">
        <w:rPr>
          <w:sz w:val="24"/>
          <w:szCs w:val="24"/>
        </w:rPr>
        <w:t>of</w:t>
      </w:r>
      <w:r w:rsidR="00DD5774" w:rsidRPr="006228B0">
        <w:rPr>
          <w:sz w:val="24"/>
          <w:szCs w:val="24"/>
        </w:rPr>
        <w:t xml:space="preserve"> current</w:t>
      </w:r>
      <w:r w:rsidR="00DD5774" w:rsidRPr="006228B0">
        <w:rPr>
          <w:spacing w:val="-15"/>
          <w:sz w:val="24"/>
          <w:szCs w:val="24"/>
        </w:rPr>
        <w:t xml:space="preserve"> </w:t>
      </w:r>
      <w:r w:rsidR="00DD5774" w:rsidRPr="006228B0">
        <w:rPr>
          <w:sz w:val="24"/>
          <w:szCs w:val="24"/>
        </w:rPr>
        <w:t xml:space="preserve">property </w:t>
      </w:r>
      <w:r w:rsidRPr="006228B0">
        <w:rPr>
          <w:sz w:val="24"/>
          <w:szCs w:val="24"/>
        </w:rPr>
        <w:t xml:space="preserve">  </w:t>
      </w:r>
    </w:p>
    <w:p w14:paraId="415E815F" w14:textId="690B2351" w:rsidR="000014BF" w:rsidRPr="006228B0" w:rsidRDefault="000014BF" w:rsidP="00776011">
      <w:pPr>
        <w:tabs>
          <w:tab w:val="left" w:pos="3039"/>
          <w:tab w:val="left" w:pos="3040"/>
        </w:tabs>
        <w:spacing w:before="1"/>
        <w:ind w:left="1440" w:right="487"/>
        <w:rPr>
          <w:sz w:val="24"/>
          <w:szCs w:val="24"/>
        </w:rPr>
      </w:pPr>
      <w:r w:rsidRPr="006228B0">
        <w:rPr>
          <w:sz w:val="24"/>
          <w:szCs w:val="24"/>
        </w:rPr>
        <w:t xml:space="preserve"> </w:t>
      </w:r>
      <w:r w:rsidR="00DD5774" w:rsidRPr="006228B0">
        <w:rPr>
          <w:sz w:val="24"/>
          <w:szCs w:val="24"/>
        </w:rPr>
        <w:t xml:space="preserve">owners </w:t>
      </w:r>
      <w:r w:rsidR="000E0232" w:rsidRPr="006228B0">
        <w:rPr>
          <w:sz w:val="24"/>
          <w:szCs w:val="24"/>
        </w:rPr>
        <w:t>of</w:t>
      </w:r>
      <w:r w:rsidR="00DD5774" w:rsidRPr="006228B0">
        <w:rPr>
          <w:sz w:val="24"/>
          <w:szCs w:val="24"/>
        </w:rPr>
        <w:t xml:space="preserve"> rec</w:t>
      </w:r>
      <w:r w:rsidR="00272D61" w:rsidRPr="006228B0">
        <w:rPr>
          <w:sz w:val="24"/>
          <w:szCs w:val="24"/>
        </w:rPr>
        <w:t>or</w:t>
      </w:r>
      <w:r w:rsidR="00DD5774" w:rsidRPr="006228B0">
        <w:rPr>
          <w:sz w:val="24"/>
          <w:szCs w:val="24"/>
        </w:rPr>
        <w:t xml:space="preserve">d, including their complete mailing address, </w:t>
      </w:r>
      <w:r w:rsidR="000E0232" w:rsidRPr="006228B0">
        <w:rPr>
          <w:sz w:val="24"/>
          <w:szCs w:val="24"/>
        </w:rPr>
        <w:t>f</w:t>
      </w:r>
      <w:r w:rsidR="00272D61" w:rsidRPr="006228B0">
        <w:rPr>
          <w:sz w:val="24"/>
          <w:szCs w:val="24"/>
        </w:rPr>
        <w:t>or</w:t>
      </w:r>
      <w:r w:rsidR="00DD5774" w:rsidRPr="006228B0">
        <w:rPr>
          <w:sz w:val="24"/>
          <w:szCs w:val="24"/>
        </w:rPr>
        <w:t xml:space="preserve"> </w:t>
      </w:r>
      <w:r w:rsidRPr="006228B0">
        <w:rPr>
          <w:sz w:val="24"/>
          <w:szCs w:val="24"/>
        </w:rPr>
        <w:t xml:space="preserve"> </w:t>
      </w:r>
    </w:p>
    <w:p w14:paraId="2336EB26" w14:textId="41577DCC" w:rsidR="000014BF" w:rsidRPr="006228B0" w:rsidRDefault="000014BF" w:rsidP="00776011">
      <w:pPr>
        <w:tabs>
          <w:tab w:val="left" w:pos="3039"/>
          <w:tab w:val="left" w:pos="3040"/>
        </w:tabs>
        <w:spacing w:before="1"/>
        <w:ind w:left="1440" w:right="487"/>
        <w:rPr>
          <w:sz w:val="24"/>
          <w:szCs w:val="24"/>
        </w:rPr>
      </w:pPr>
      <w:r w:rsidRPr="006228B0">
        <w:rPr>
          <w:sz w:val="24"/>
          <w:szCs w:val="24"/>
        </w:rPr>
        <w:t xml:space="preserve"> </w:t>
      </w:r>
      <w:r w:rsidR="00DD5774" w:rsidRPr="006228B0">
        <w:rPr>
          <w:sz w:val="24"/>
          <w:szCs w:val="24"/>
        </w:rPr>
        <w:t xml:space="preserve">property both onsite </w:t>
      </w:r>
      <w:r w:rsidR="00272D61" w:rsidRPr="006228B0">
        <w:rPr>
          <w:sz w:val="24"/>
          <w:szCs w:val="24"/>
        </w:rPr>
        <w:t>and</w:t>
      </w:r>
      <w:r w:rsidR="00DD5774" w:rsidRPr="006228B0">
        <w:rPr>
          <w:sz w:val="24"/>
          <w:szCs w:val="24"/>
        </w:rPr>
        <w:t xml:space="preserve"> located within </w:t>
      </w:r>
      <w:r w:rsidR="00F2648D" w:rsidRPr="006228B0">
        <w:rPr>
          <w:sz w:val="24"/>
          <w:szCs w:val="24"/>
        </w:rPr>
        <w:t>five hundred (500)</w:t>
      </w:r>
      <w:r w:rsidR="00DD5774" w:rsidRPr="006228B0">
        <w:rPr>
          <w:sz w:val="24"/>
          <w:szCs w:val="24"/>
        </w:rPr>
        <w:t xml:space="preserve"> feet </w:t>
      </w:r>
      <w:r w:rsidR="000E0232" w:rsidRPr="006228B0">
        <w:rPr>
          <w:sz w:val="24"/>
          <w:szCs w:val="24"/>
        </w:rPr>
        <w:t>of</w:t>
      </w:r>
      <w:r w:rsidR="00DD5774" w:rsidRPr="006228B0">
        <w:rPr>
          <w:sz w:val="24"/>
          <w:szCs w:val="24"/>
        </w:rPr>
        <w:t xml:space="preserve"> </w:t>
      </w:r>
    </w:p>
    <w:p w14:paraId="48535DBD" w14:textId="6862AFD8" w:rsidR="000014BF" w:rsidRPr="006228B0" w:rsidRDefault="000014BF" w:rsidP="00776011">
      <w:pPr>
        <w:tabs>
          <w:tab w:val="left" w:pos="3039"/>
          <w:tab w:val="left" w:pos="3040"/>
        </w:tabs>
        <w:spacing w:before="1"/>
        <w:ind w:left="1440" w:right="487"/>
        <w:rPr>
          <w:sz w:val="24"/>
          <w:szCs w:val="24"/>
        </w:rPr>
      </w:pPr>
      <w:r w:rsidRPr="006228B0">
        <w:rPr>
          <w:sz w:val="24"/>
          <w:szCs w:val="24"/>
        </w:rPr>
        <w:t xml:space="preserve"> </w:t>
      </w:r>
      <w:r w:rsidR="00DD5774" w:rsidRPr="006228B0">
        <w:rPr>
          <w:sz w:val="24"/>
          <w:szCs w:val="24"/>
        </w:rPr>
        <w:t>the exteri</w:t>
      </w:r>
      <w:r w:rsidR="00272D61" w:rsidRPr="006228B0">
        <w:rPr>
          <w:sz w:val="24"/>
          <w:szCs w:val="24"/>
        </w:rPr>
        <w:t>or</w:t>
      </w:r>
      <w:r w:rsidR="00DD5774" w:rsidRPr="006228B0">
        <w:rPr>
          <w:sz w:val="24"/>
          <w:szCs w:val="24"/>
        </w:rPr>
        <w:t xml:space="preserve"> boundary </w:t>
      </w:r>
      <w:r w:rsidR="000E0232" w:rsidRPr="006228B0">
        <w:rPr>
          <w:sz w:val="24"/>
          <w:szCs w:val="24"/>
        </w:rPr>
        <w:t>of</w:t>
      </w:r>
      <w:r w:rsidR="00DD5774" w:rsidRPr="006228B0">
        <w:rPr>
          <w:sz w:val="24"/>
          <w:szCs w:val="24"/>
        </w:rPr>
        <w:t xml:space="preserve"> the site. This distance provision may be </w:t>
      </w:r>
    </w:p>
    <w:p w14:paraId="33CEF659" w14:textId="34DA78A6" w:rsidR="000014BF" w:rsidRPr="006228B0" w:rsidRDefault="000014BF" w:rsidP="00776011">
      <w:pPr>
        <w:tabs>
          <w:tab w:val="left" w:pos="3039"/>
          <w:tab w:val="left" w:pos="3040"/>
        </w:tabs>
        <w:spacing w:before="1"/>
        <w:ind w:left="1440" w:right="487"/>
        <w:rPr>
          <w:sz w:val="24"/>
          <w:szCs w:val="24"/>
        </w:rPr>
      </w:pPr>
      <w:r w:rsidRPr="006228B0">
        <w:rPr>
          <w:sz w:val="24"/>
          <w:szCs w:val="24"/>
        </w:rPr>
        <w:t xml:space="preserve"> </w:t>
      </w:r>
      <w:r w:rsidR="00DD5774" w:rsidRPr="006228B0">
        <w:rPr>
          <w:sz w:val="24"/>
          <w:szCs w:val="24"/>
        </w:rPr>
        <w:t>exp</w:t>
      </w:r>
      <w:r w:rsidR="00272D61" w:rsidRPr="006228B0">
        <w:rPr>
          <w:sz w:val="24"/>
          <w:szCs w:val="24"/>
        </w:rPr>
        <w:t>and</w:t>
      </w:r>
      <w:r w:rsidR="00DD5774" w:rsidRPr="006228B0">
        <w:rPr>
          <w:sz w:val="24"/>
          <w:szCs w:val="24"/>
        </w:rPr>
        <w:t>ed up to two thous</w:t>
      </w:r>
      <w:r w:rsidR="00272D61" w:rsidRPr="006228B0">
        <w:rPr>
          <w:sz w:val="24"/>
          <w:szCs w:val="24"/>
        </w:rPr>
        <w:t>and</w:t>
      </w:r>
      <w:r w:rsidR="00DD5774" w:rsidRPr="006228B0">
        <w:rPr>
          <w:sz w:val="24"/>
          <w:szCs w:val="24"/>
        </w:rPr>
        <w:t xml:space="preserve"> five hundred (2500) feet </w:t>
      </w:r>
      <w:r w:rsidR="000E0232" w:rsidRPr="006228B0">
        <w:rPr>
          <w:sz w:val="24"/>
          <w:szCs w:val="24"/>
        </w:rPr>
        <w:t>by</w:t>
      </w:r>
      <w:r w:rsidR="00DD5774" w:rsidRPr="006228B0">
        <w:rPr>
          <w:sz w:val="24"/>
          <w:szCs w:val="24"/>
        </w:rPr>
        <w:t xml:space="preserve"> maj</w:t>
      </w:r>
      <w:r w:rsidR="00272D61" w:rsidRPr="006228B0">
        <w:rPr>
          <w:sz w:val="24"/>
          <w:szCs w:val="24"/>
        </w:rPr>
        <w:t>or</w:t>
      </w:r>
      <w:r w:rsidR="00DD5774" w:rsidRPr="006228B0">
        <w:rPr>
          <w:sz w:val="24"/>
          <w:szCs w:val="24"/>
        </w:rPr>
        <w:t xml:space="preserve">ity </w:t>
      </w:r>
    </w:p>
    <w:p w14:paraId="42FDBC3C" w14:textId="322F001A" w:rsidR="000014BF" w:rsidRPr="006228B0" w:rsidRDefault="000014BF" w:rsidP="00776011">
      <w:pPr>
        <w:tabs>
          <w:tab w:val="left" w:pos="3039"/>
          <w:tab w:val="left" w:pos="3040"/>
        </w:tabs>
        <w:spacing w:before="1"/>
        <w:ind w:left="1440" w:right="487"/>
        <w:rPr>
          <w:sz w:val="24"/>
          <w:szCs w:val="24"/>
        </w:rPr>
      </w:pPr>
      <w:r w:rsidRPr="006228B0">
        <w:rPr>
          <w:sz w:val="24"/>
          <w:szCs w:val="24"/>
        </w:rPr>
        <w:t xml:space="preserve"> </w:t>
      </w:r>
      <w:r w:rsidR="00754861" w:rsidRPr="006228B0">
        <w:rPr>
          <w:sz w:val="24"/>
          <w:szCs w:val="24"/>
        </w:rPr>
        <w:t>v</w:t>
      </w:r>
      <w:r w:rsidR="00DD5774" w:rsidRPr="006228B0">
        <w:rPr>
          <w:sz w:val="24"/>
          <w:szCs w:val="24"/>
        </w:rPr>
        <w:t xml:space="preserve">ote </w:t>
      </w:r>
      <w:r w:rsidR="000E0232" w:rsidRPr="006228B0">
        <w:rPr>
          <w:sz w:val="24"/>
          <w:szCs w:val="24"/>
        </w:rPr>
        <w:t>of</w:t>
      </w:r>
      <w:r w:rsidR="00DD5774" w:rsidRPr="006228B0">
        <w:rPr>
          <w:sz w:val="24"/>
          <w:szCs w:val="24"/>
        </w:rPr>
        <w:t xml:space="preserve"> the Planning Commission in the case </w:t>
      </w:r>
      <w:r w:rsidR="000E0232" w:rsidRPr="006228B0">
        <w:rPr>
          <w:sz w:val="24"/>
          <w:szCs w:val="24"/>
        </w:rPr>
        <w:t>of</w:t>
      </w:r>
      <w:r w:rsidR="00DD5774" w:rsidRPr="006228B0">
        <w:rPr>
          <w:sz w:val="24"/>
          <w:szCs w:val="24"/>
        </w:rPr>
        <w:t xml:space="preserve"> special </w:t>
      </w:r>
    </w:p>
    <w:p w14:paraId="2B15CB69" w14:textId="4C312288" w:rsidR="00216E6D" w:rsidRPr="006228B0" w:rsidRDefault="000014BF" w:rsidP="00776011">
      <w:pPr>
        <w:tabs>
          <w:tab w:val="left" w:pos="3039"/>
          <w:tab w:val="left" w:pos="3040"/>
        </w:tabs>
        <w:spacing w:before="1"/>
        <w:ind w:left="1440" w:right="487"/>
        <w:rPr>
          <w:sz w:val="24"/>
          <w:szCs w:val="24"/>
        </w:rPr>
      </w:pPr>
      <w:r w:rsidRPr="006228B0">
        <w:rPr>
          <w:sz w:val="24"/>
          <w:szCs w:val="24"/>
        </w:rPr>
        <w:t xml:space="preserve"> </w:t>
      </w:r>
      <w:r w:rsidR="00DD5774" w:rsidRPr="006228B0">
        <w:rPr>
          <w:sz w:val="24"/>
          <w:szCs w:val="24"/>
        </w:rPr>
        <w:t>circumstances that so</w:t>
      </w:r>
      <w:r w:rsidR="00DD5774" w:rsidRPr="006228B0">
        <w:rPr>
          <w:spacing w:val="-9"/>
          <w:sz w:val="24"/>
          <w:szCs w:val="24"/>
        </w:rPr>
        <w:t xml:space="preserve"> </w:t>
      </w:r>
      <w:r w:rsidR="00DD5774" w:rsidRPr="006228B0">
        <w:rPr>
          <w:sz w:val="24"/>
          <w:szCs w:val="24"/>
        </w:rPr>
        <w:t>warrant.</w:t>
      </w:r>
    </w:p>
    <w:p w14:paraId="7E294099" w14:textId="77777777" w:rsidR="00216E6D" w:rsidRPr="006228B0" w:rsidRDefault="00216E6D" w:rsidP="00E94871">
      <w:pPr>
        <w:pStyle w:val="BodyText"/>
        <w:spacing w:before="2"/>
      </w:pPr>
    </w:p>
    <w:p w14:paraId="6C7C9C7C" w14:textId="589F44A0" w:rsidR="000F403A" w:rsidRPr="006228B0" w:rsidRDefault="008C04BA" w:rsidP="008C04BA">
      <w:pPr>
        <w:tabs>
          <w:tab w:val="left" w:pos="3039"/>
          <w:tab w:val="left" w:pos="3040"/>
        </w:tabs>
        <w:ind w:right="614"/>
        <w:rPr>
          <w:sz w:val="24"/>
          <w:szCs w:val="24"/>
        </w:rPr>
      </w:pPr>
      <w:r w:rsidRPr="006228B0">
        <w:rPr>
          <w:sz w:val="24"/>
          <w:szCs w:val="24"/>
        </w:rPr>
        <w:t xml:space="preserve">                        d.  </w:t>
      </w:r>
      <w:r w:rsidR="00DD5774" w:rsidRPr="006228B0">
        <w:rPr>
          <w:sz w:val="24"/>
          <w:szCs w:val="24"/>
        </w:rPr>
        <w:t xml:space="preserve">A list </w:t>
      </w:r>
      <w:r w:rsidR="000E0232" w:rsidRPr="006228B0">
        <w:rPr>
          <w:sz w:val="24"/>
          <w:szCs w:val="24"/>
        </w:rPr>
        <w:t>of</w:t>
      </w:r>
      <w:r w:rsidR="00DD5774" w:rsidRPr="006228B0">
        <w:rPr>
          <w:sz w:val="24"/>
          <w:szCs w:val="24"/>
        </w:rPr>
        <w:t xml:space="preserve"> the mineral estate owners </w:t>
      </w:r>
      <w:r w:rsidR="00272D61" w:rsidRPr="006228B0">
        <w:rPr>
          <w:sz w:val="24"/>
          <w:szCs w:val="24"/>
        </w:rPr>
        <w:t>and</w:t>
      </w:r>
      <w:r w:rsidR="00DD5774" w:rsidRPr="006228B0">
        <w:rPr>
          <w:sz w:val="24"/>
          <w:szCs w:val="24"/>
        </w:rPr>
        <w:t xml:space="preserve"> their complete mailing address, </w:t>
      </w:r>
    </w:p>
    <w:p w14:paraId="0FA03C66" w14:textId="6722BE4A" w:rsidR="00216E6D" w:rsidRPr="006228B0" w:rsidRDefault="00DD5774" w:rsidP="00533602">
      <w:pPr>
        <w:tabs>
          <w:tab w:val="left" w:pos="3039"/>
          <w:tab w:val="left" w:pos="3040"/>
        </w:tabs>
        <w:ind w:left="1440" w:right="614"/>
        <w:rPr>
          <w:sz w:val="24"/>
          <w:szCs w:val="24"/>
        </w:rPr>
      </w:pPr>
      <w:r w:rsidRPr="006228B0">
        <w:rPr>
          <w:sz w:val="24"/>
          <w:szCs w:val="24"/>
        </w:rPr>
        <w:t xml:space="preserve">both onsite within the boundary </w:t>
      </w:r>
      <w:r w:rsidR="000E0232" w:rsidRPr="006228B0">
        <w:rPr>
          <w:sz w:val="24"/>
          <w:szCs w:val="24"/>
        </w:rPr>
        <w:t>of</w:t>
      </w:r>
      <w:r w:rsidRPr="006228B0">
        <w:rPr>
          <w:sz w:val="24"/>
          <w:szCs w:val="24"/>
        </w:rPr>
        <w:t xml:space="preserve"> the </w:t>
      </w:r>
      <w:r w:rsidR="00533602" w:rsidRPr="006228B0">
        <w:rPr>
          <w:sz w:val="24"/>
          <w:szCs w:val="24"/>
        </w:rPr>
        <w:t>s</w:t>
      </w:r>
      <w:r w:rsidRPr="006228B0">
        <w:rPr>
          <w:sz w:val="24"/>
          <w:szCs w:val="24"/>
        </w:rPr>
        <w:t>ite. The list shall comprise mineral estate owners pursuant to C.R.S. § 24-65.5-103(1)(a)(I), as</w:t>
      </w:r>
      <w:r w:rsidRPr="006228B0">
        <w:rPr>
          <w:spacing w:val="-1"/>
          <w:sz w:val="24"/>
          <w:szCs w:val="24"/>
        </w:rPr>
        <w:t xml:space="preserve"> </w:t>
      </w:r>
      <w:r w:rsidRPr="006228B0">
        <w:rPr>
          <w:sz w:val="24"/>
          <w:szCs w:val="24"/>
        </w:rPr>
        <w:t>amended.</w:t>
      </w:r>
    </w:p>
    <w:p w14:paraId="1139D0A0" w14:textId="77777777" w:rsidR="00216E6D" w:rsidRPr="006228B0" w:rsidRDefault="00216E6D" w:rsidP="00E94871">
      <w:pPr>
        <w:pStyle w:val="BodyText"/>
      </w:pPr>
    </w:p>
    <w:p w14:paraId="72054D1C" w14:textId="5103972E" w:rsidR="00216E6D" w:rsidRPr="006228B0" w:rsidRDefault="0074208D" w:rsidP="0074208D">
      <w:pPr>
        <w:tabs>
          <w:tab w:val="left" w:pos="3040"/>
        </w:tabs>
        <w:ind w:left="1440" w:right="572"/>
        <w:jc w:val="both"/>
        <w:rPr>
          <w:sz w:val="24"/>
          <w:szCs w:val="24"/>
        </w:rPr>
      </w:pPr>
      <w:r w:rsidRPr="006228B0">
        <w:rPr>
          <w:sz w:val="24"/>
          <w:szCs w:val="24"/>
        </w:rPr>
        <w:t xml:space="preserve">e. </w:t>
      </w:r>
      <w:r w:rsidR="00DD5774" w:rsidRPr="006228B0">
        <w:rPr>
          <w:sz w:val="24"/>
          <w:szCs w:val="24"/>
        </w:rPr>
        <w:t>Clearly</w:t>
      </w:r>
      <w:r w:rsidR="00941738" w:rsidRPr="006228B0">
        <w:rPr>
          <w:sz w:val="24"/>
          <w:szCs w:val="24"/>
        </w:rPr>
        <w:t xml:space="preserve"> </w:t>
      </w:r>
      <w:r w:rsidR="00DD5774" w:rsidRPr="006228B0">
        <w:rPr>
          <w:sz w:val="24"/>
          <w:szCs w:val="24"/>
        </w:rPr>
        <w:t>identified boundary lines, c</w:t>
      </w:r>
      <w:r w:rsidR="00272D61" w:rsidRPr="006228B0">
        <w:rPr>
          <w:sz w:val="24"/>
          <w:szCs w:val="24"/>
        </w:rPr>
        <w:t>or</w:t>
      </w:r>
      <w:r w:rsidR="00DD5774" w:rsidRPr="006228B0">
        <w:rPr>
          <w:sz w:val="24"/>
          <w:szCs w:val="24"/>
        </w:rPr>
        <w:t xml:space="preserve">ner pins to the extent they exist, dimensions </w:t>
      </w:r>
      <w:r w:rsidR="000E0232" w:rsidRPr="006228B0">
        <w:rPr>
          <w:sz w:val="24"/>
          <w:szCs w:val="24"/>
        </w:rPr>
        <w:t>of</w:t>
      </w:r>
      <w:r w:rsidR="00DD5774" w:rsidRPr="006228B0">
        <w:rPr>
          <w:sz w:val="24"/>
          <w:szCs w:val="24"/>
        </w:rPr>
        <w:t xml:space="preserve"> the site, </w:t>
      </w:r>
      <w:r w:rsidR="00272D61" w:rsidRPr="006228B0">
        <w:rPr>
          <w:sz w:val="24"/>
          <w:szCs w:val="24"/>
        </w:rPr>
        <w:t>and</w:t>
      </w:r>
      <w:r w:rsidR="00DD5774" w:rsidRPr="006228B0">
        <w:rPr>
          <w:sz w:val="24"/>
          <w:szCs w:val="24"/>
        </w:rPr>
        <w:t xml:space="preserve"> distance </w:t>
      </w:r>
      <w:r w:rsidR="000E0232" w:rsidRPr="006228B0">
        <w:rPr>
          <w:sz w:val="24"/>
          <w:szCs w:val="24"/>
        </w:rPr>
        <w:t>of</w:t>
      </w:r>
      <w:r w:rsidR="00DD5774" w:rsidRPr="006228B0">
        <w:rPr>
          <w:sz w:val="24"/>
          <w:szCs w:val="24"/>
        </w:rPr>
        <w:t xml:space="preserve"> proposed structures </w:t>
      </w:r>
      <w:r w:rsidR="00272D61" w:rsidRPr="006228B0">
        <w:rPr>
          <w:sz w:val="24"/>
          <w:szCs w:val="24"/>
        </w:rPr>
        <w:t>and</w:t>
      </w:r>
      <w:r w:rsidR="00DD5774" w:rsidRPr="006228B0">
        <w:rPr>
          <w:sz w:val="24"/>
          <w:szCs w:val="24"/>
        </w:rPr>
        <w:t xml:space="preserve"> facilities from the boundaries </w:t>
      </w:r>
      <w:r w:rsidR="000E0232" w:rsidRPr="006228B0">
        <w:rPr>
          <w:sz w:val="24"/>
          <w:szCs w:val="24"/>
        </w:rPr>
        <w:t>of</w:t>
      </w:r>
      <w:r w:rsidR="00DD5774" w:rsidRPr="006228B0">
        <w:rPr>
          <w:sz w:val="24"/>
          <w:szCs w:val="24"/>
        </w:rPr>
        <w:t xml:space="preserve"> the</w:t>
      </w:r>
      <w:r w:rsidR="00DD5774" w:rsidRPr="006228B0">
        <w:rPr>
          <w:spacing w:val="-14"/>
          <w:sz w:val="24"/>
          <w:szCs w:val="24"/>
        </w:rPr>
        <w:t xml:space="preserve"> </w:t>
      </w:r>
      <w:r w:rsidR="00DD5774" w:rsidRPr="006228B0">
        <w:rPr>
          <w:sz w:val="24"/>
          <w:szCs w:val="24"/>
        </w:rPr>
        <w:t>site.</w:t>
      </w:r>
    </w:p>
    <w:p w14:paraId="506C13D9" w14:textId="77777777" w:rsidR="00216E6D" w:rsidRPr="006228B0" w:rsidRDefault="00216E6D" w:rsidP="00E94871">
      <w:pPr>
        <w:pStyle w:val="BodyText"/>
      </w:pPr>
    </w:p>
    <w:p w14:paraId="5D423C3B" w14:textId="17B65B29" w:rsidR="00216E6D" w:rsidRPr="006228B0" w:rsidRDefault="0074208D" w:rsidP="0074208D">
      <w:pPr>
        <w:tabs>
          <w:tab w:val="left" w:pos="3039"/>
          <w:tab w:val="left" w:pos="3040"/>
        </w:tabs>
        <w:spacing w:before="1"/>
        <w:ind w:left="1440"/>
      </w:pPr>
      <w:r w:rsidRPr="006228B0">
        <w:t xml:space="preserve">f.  </w:t>
      </w:r>
      <w:r w:rsidR="00DD5774" w:rsidRPr="006228B0">
        <w:t xml:space="preserve">Location </w:t>
      </w:r>
      <w:r w:rsidR="000E0232" w:rsidRPr="006228B0">
        <w:t>of</w:t>
      </w:r>
      <w:r w:rsidR="00DD5774" w:rsidRPr="006228B0">
        <w:t xml:space="preserve"> lot</w:t>
      </w:r>
      <w:r w:rsidR="00DD5774" w:rsidRPr="006228B0">
        <w:rPr>
          <w:spacing w:val="-2"/>
        </w:rPr>
        <w:t xml:space="preserve"> </w:t>
      </w:r>
      <w:r w:rsidR="00DD5774" w:rsidRPr="006228B0">
        <w:t>lines.</w:t>
      </w:r>
    </w:p>
    <w:p w14:paraId="510D7973" w14:textId="77777777" w:rsidR="00216E6D" w:rsidRPr="006228B0" w:rsidRDefault="00216E6D" w:rsidP="00E94871">
      <w:pPr>
        <w:pStyle w:val="BodyText"/>
        <w:spacing w:before="11"/>
        <w:rPr>
          <w:sz w:val="23"/>
        </w:rPr>
      </w:pPr>
    </w:p>
    <w:p w14:paraId="0CF91EB3" w14:textId="44BA4242" w:rsidR="00216E6D" w:rsidRPr="006228B0" w:rsidRDefault="0074208D" w:rsidP="0074208D">
      <w:pPr>
        <w:tabs>
          <w:tab w:val="left" w:pos="3039"/>
          <w:tab w:val="left" w:pos="3040"/>
        </w:tabs>
        <w:ind w:left="1440"/>
      </w:pPr>
      <w:r w:rsidRPr="006228B0">
        <w:t xml:space="preserve">g.  </w:t>
      </w:r>
      <w:r w:rsidR="00DD5774" w:rsidRPr="006228B0">
        <w:t xml:space="preserve">Size </w:t>
      </w:r>
      <w:r w:rsidR="000E0232" w:rsidRPr="006228B0">
        <w:t>of</w:t>
      </w:r>
      <w:r w:rsidR="00DD5774" w:rsidRPr="006228B0">
        <w:t xml:space="preserve"> the parcel, in acres </w:t>
      </w:r>
      <w:r w:rsidR="00272D61" w:rsidRPr="006228B0">
        <w:t>or</w:t>
      </w:r>
      <w:r w:rsidR="00DD5774" w:rsidRPr="006228B0">
        <w:t xml:space="preserve"> square</w:t>
      </w:r>
      <w:r w:rsidR="00DD5774" w:rsidRPr="006228B0">
        <w:rPr>
          <w:spacing w:val="-12"/>
        </w:rPr>
        <w:t xml:space="preserve"> </w:t>
      </w:r>
      <w:r w:rsidR="00DD5774" w:rsidRPr="006228B0">
        <w:t>feet.</w:t>
      </w:r>
    </w:p>
    <w:p w14:paraId="1A1116F5" w14:textId="77777777" w:rsidR="00825CED" w:rsidRPr="006228B0" w:rsidRDefault="00825CED" w:rsidP="0074208D">
      <w:pPr>
        <w:tabs>
          <w:tab w:val="left" w:pos="3039"/>
          <w:tab w:val="left" w:pos="3040"/>
        </w:tabs>
        <w:ind w:left="1440"/>
      </w:pPr>
    </w:p>
    <w:p w14:paraId="55CD63A0" w14:textId="1C546A61" w:rsidR="00216E6D" w:rsidRPr="006228B0" w:rsidRDefault="00D54251" w:rsidP="00D54251">
      <w:pPr>
        <w:tabs>
          <w:tab w:val="left" w:pos="3037"/>
          <w:tab w:val="left" w:pos="3038"/>
        </w:tabs>
        <w:spacing w:before="75"/>
        <w:ind w:left="1440" w:right="579"/>
      </w:pPr>
      <w:r w:rsidRPr="006228B0">
        <w:t xml:space="preserve">h.  </w:t>
      </w:r>
      <w:r w:rsidR="00DD5774" w:rsidRPr="006228B0">
        <w:t xml:space="preserve">Description </w:t>
      </w:r>
      <w:r w:rsidR="000E0232" w:rsidRPr="006228B0">
        <w:t>of</w:t>
      </w:r>
      <w:r w:rsidR="00DD5774" w:rsidRPr="006228B0">
        <w:t xml:space="preserve"> the current l</w:t>
      </w:r>
      <w:r w:rsidR="00272D61" w:rsidRPr="006228B0">
        <w:t>and</w:t>
      </w:r>
      <w:r w:rsidR="00DD5774" w:rsidRPr="006228B0">
        <w:t xml:space="preserve"> use, both onsite </w:t>
      </w:r>
      <w:r w:rsidR="00272D61" w:rsidRPr="006228B0">
        <w:t>and</w:t>
      </w:r>
      <w:r w:rsidR="00DD5774" w:rsidRPr="006228B0">
        <w:rPr>
          <w:spacing w:val="-13"/>
        </w:rPr>
        <w:t xml:space="preserve"> </w:t>
      </w:r>
      <w:r w:rsidR="00DD5774" w:rsidRPr="006228B0">
        <w:t xml:space="preserve">located within </w:t>
      </w:r>
      <w:r w:rsidR="00F2648D" w:rsidRPr="006228B0">
        <w:t>five hundred (500)</w:t>
      </w:r>
      <w:r w:rsidR="00DD5774" w:rsidRPr="006228B0">
        <w:t xml:space="preserve"> feet </w:t>
      </w:r>
      <w:r w:rsidR="000E0232" w:rsidRPr="006228B0">
        <w:t>of</w:t>
      </w:r>
      <w:r w:rsidR="00DD5774" w:rsidRPr="006228B0">
        <w:t xml:space="preserve"> the exteri</w:t>
      </w:r>
      <w:r w:rsidR="00272D61" w:rsidRPr="006228B0">
        <w:t>or</w:t>
      </w:r>
      <w:r w:rsidR="00DD5774" w:rsidRPr="006228B0">
        <w:t xml:space="preserve"> boundary </w:t>
      </w:r>
      <w:r w:rsidR="000E0232" w:rsidRPr="006228B0">
        <w:t>of</w:t>
      </w:r>
      <w:r w:rsidR="00DD5774" w:rsidRPr="006228B0">
        <w:t xml:space="preserve"> the site, including agricultural use, dwelling units, microwave communication links </w:t>
      </w:r>
      <w:r w:rsidR="00272D61" w:rsidRPr="006228B0">
        <w:t>and</w:t>
      </w:r>
      <w:r w:rsidR="00DD5774" w:rsidRPr="006228B0">
        <w:rPr>
          <w:spacing w:val="-8"/>
        </w:rPr>
        <w:t xml:space="preserve"> </w:t>
      </w:r>
      <w:r w:rsidR="00DD5774" w:rsidRPr="006228B0">
        <w:t>airp</w:t>
      </w:r>
      <w:r w:rsidR="00272D61" w:rsidRPr="006228B0">
        <w:t>or</w:t>
      </w:r>
      <w:r w:rsidR="00DD5774" w:rsidRPr="006228B0">
        <w:t>ts.</w:t>
      </w:r>
    </w:p>
    <w:p w14:paraId="4373D707" w14:textId="77777777" w:rsidR="00216E6D" w:rsidRPr="006228B0" w:rsidRDefault="00216E6D" w:rsidP="00E94871">
      <w:pPr>
        <w:pStyle w:val="BodyText"/>
      </w:pPr>
    </w:p>
    <w:p w14:paraId="4E0D0295" w14:textId="14CB8A47" w:rsidR="00216E6D" w:rsidRPr="006228B0" w:rsidRDefault="00D54251" w:rsidP="00D54251">
      <w:pPr>
        <w:tabs>
          <w:tab w:val="left" w:pos="3037"/>
          <w:tab w:val="left" w:pos="3038"/>
        </w:tabs>
        <w:ind w:left="1440" w:right="696"/>
      </w:pPr>
      <w:r w:rsidRPr="006228B0">
        <w:t xml:space="preserve">i.  </w:t>
      </w:r>
      <w:r w:rsidR="00DD5774" w:rsidRPr="006228B0">
        <w:t xml:space="preserve">Location </w:t>
      </w:r>
      <w:r w:rsidR="00272D61" w:rsidRPr="006228B0">
        <w:t>and</w:t>
      </w:r>
      <w:r w:rsidR="00DD5774" w:rsidRPr="006228B0">
        <w:t xml:space="preserve"> dimension </w:t>
      </w:r>
      <w:r w:rsidR="000E0232" w:rsidRPr="006228B0">
        <w:t>of</w:t>
      </w:r>
      <w:r w:rsidR="00DD5774" w:rsidRPr="006228B0">
        <w:t xml:space="preserve"> all structures </w:t>
      </w:r>
      <w:r w:rsidR="00272D61" w:rsidRPr="006228B0">
        <w:t>and</w:t>
      </w:r>
      <w:r w:rsidR="00DD5774" w:rsidRPr="006228B0">
        <w:t xml:space="preserve"> facilities, existing </w:t>
      </w:r>
      <w:r w:rsidR="00272D61" w:rsidRPr="006228B0">
        <w:t>and</w:t>
      </w:r>
      <w:r w:rsidR="00DD5774" w:rsidRPr="006228B0">
        <w:t xml:space="preserve"> proposed, both onsite </w:t>
      </w:r>
      <w:r w:rsidR="00272D61" w:rsidRPr="006228B0">
        <w:t>and</w:t>
      </w:r>
      <w:r w:rsidR="00DD5774" w:rsidRPr="006228B0">
        <w:t xml:space="preserve"> located within </w:t>
      </w:r>
      <w:r w:rsidR="00F2648D" w:rsidRPr="006228B0">
        <w:t>five hundred (500)</w:t>
      </w:r>
      <w:r w:rsidR="00DD5774" w:rsidRPr="006228B0">
        <w:t xml:space="preserve"> feet </w:t>
      </w:r>
      <w:r w:rsidR="000E0232" w:rsidRPr="006228B0">
        <w:t>of</w:t>
      </w:r>
      <w:r w:rsidR="00DD5774" w:rsidRPr="006228B0">
        <w:t xml:space="preserve"> the exteri</w:t>
      </w:r>
      <w:r w:rsidR="00272D61" w:rsidRPr="006228B0">
        <w:t>or</w:t>
      </w:r>
      <w:r w:rsidR="00DD5774" w:rsidRPr="006228B0">
        <w:t xml:space="preserve"> boundary </w:t>
      </w:r>
      <w:r w:rsidR="000E0232" w:rsidRPr="006228B0">
        <w:t>of</w:t>
      </w:r>
      <w:r w:rsidR="00DD5774" w:rsidRPr="006228B0">
        <w:t xml:space="preserve"> the</w:t>
      </w:r>
      <w:r w:rsidR="00DD5774" w:rsidRPr="006228B0">
        <w:rPr>
          <w:spacing w:val="-12"/>
        </w:rPr>
        <w:t xml:space="preserve"> </w:t>
      </w:r>
      <w:r w:rsidR="00DD5774" w:rsidRPr="006228B0">
        <w:t>site.</w:t>
      </w:r>
    </w:p>
    <w:p w14:paraId="6428DC34" w14:textId="77777777" w:rsidR="00216E6D" w:rsidRPr="006228B0" w:rsidRDefault="00216E6D" w:rsidP="00E94871">
      <w:pPr>
        <w:pStyle w:val="BodyText"/>
      </w:pPr>
    </w:p>
    <w:p w14:paraId="0E949B13" w14:textId="76AECEF0" w:rsidR="00216E6D" w:rsidRPr="006228B0" w:rsidRDefault="00D54251" w:rsidP="00D54251">
      <w:pPr>
        <w:tabs>
          <w:tab w:val="left" w:pos="3039"/>
          <w:tab w:val="left" w:pos="3040"/>
        </w:tabs>
        <w:ind w:left="1440"/>
      </w:pPr>
      <w:r w:rsidRPr="006228B0">
        <w:t xml:space="preserve">j.  </w:t>
      </w:r>
      <w:r w:rsidR="00DD5774" w:rsidRPr="006228B0">
        <w:t xml:space="preserve">Existing </w:t>
      </w:r>
      <w:r w:rsidR="00272D61" w:rsidRPr="006228B0">
        <w:t>and</w:t>
      </w:r>
      <w:r w:rsidR="00DD5774" w:rsidRPr="006228B0">
        <w:t xml:space="preserve"> proposed</w:t>
      </w:r>
      <w:r w:rsidR="00DD5774" w:rsidRPr="006228B0">
        <w:rPr>
          <w:spacing w:val="-9"/>
        </w:rPr>
        <w:t xml:space="preserve"> </w:t>
      </w:r>
      <w:r w:rsidR="00DD5774" w:rsidRPr="006228B0">
        <w:t>grading.</w:t>
      </w:r>
    </w:p>
    <w:p w14:paraId="760DD5C1" w14:textId="77777777" w:rsidR="00216E6D" w:rsidRPr="006228B0" w:rsidRDefault="00216E6D" w:rsidP="00E94871">
      <w:pPr>
        <w:pStyle w:val="BodyText"/>
        <w:spacing w:before="9"/>
        <w:rPr>
          <w:sz w:val="23"/>
        </w:rPr>
      </w:pPr>
    </w:p>
    <w:p w14:paraId="0BCE539D" w14:textId="1AB0482C" w:rsidR="00216E6D" w:rsidRPr="006228B0" w:rsidRDefault="00D54251" w:rsidP="00D54251">
      <w:pPr>
        <w:tabs>
          <w:tab w:val="left" w:pos="3039"/>
          <w:tab w:val="left" w:pos="3040"/>
        </w:tabs>
        <w:ind w:left="1440" w:right="478"/>
      </w:pPr>
      <w:r w:rsidRPr="006228B0">
        <w:t xml:space="preserve">k.  </w:t>
      </w:r>
      <w:r w:rsidR="00DD5774" w:rsidRPr="006228B0">
        <w:t xml:space="preserve">Existing </w:t>
      </w:r>
      <w:r w:rsidR="00272D61" w:rsidRPr="006228B0">
        <w:t>and</w:t>
      </w:r>
      <w:r w:rsidR="00DD5774" w:rsidRPr="006228B0">
        <w:t xml:space="preserve"> proposed roads, railroad tracks, irrigation ditches, fences, utility lines </w:t>
      </w:r>
      <w:r w:rsidR="00272D61" w:rsidRPr="006228B0">
        <w:t>and</w:t>
      </w:r>
      <w:r w:rsidR="00DD5774" w:rsidRPr="006228B0">
        <w:t xml:space="preserve"> facilities, transmission lines </w:t>
      </w:r>
      <w:r w:rsidR="00272D61" w:rsidRPr="006228B0">
        <w:t>and</w:t>
      </w:r>
      <w:r w:rsidR="00DD5774" w:rsidRPr="006228B0">
        <w:t xml:space="preserve"> facilities, oil </w:t>
      </w:r>
      <w:r w:rsidR="00272D61" w:rsidRPr="006228B0">
        <w:t>and</w:t>
      </w:r>
      <w:r w:rsidR="00DD5774" w:rsidRPr="006228B0">
        <w:t xml:space="preserve"> gas wells, oil </w:t>
      </w:r>
      <w:r w:rsidR="00272D61" w:rsidRPr="006228B0">
        <w:t>and</w:t>
      </w:r>
      <w:r w:rsidR="00DD5774" w:rsidRPr="006228B0">
        <w:t xml:space="preserve"> </w:t>
      </w:r>
      <w:r w:rsidR="00DD5774" w:rsidRPr="006228B0">
        <w:rPr>
          <w:spacing w:val="-3"/>
        </w:rPr>
        <w:t xml:space="preserve">gas </w:t>
      </w:r>
      <w:r w:rsidR="00DD5774" w:rsidRPr="006228B0">
        <w:t xml:space="preserve">facilities, pipelines, flowlines, </w:t>
      </w:r>
      <w:r w:rsidR="00272D61" w:rsidRPr="006228B0">
        <w:t>and</w:t>
      </w:r>
      <w:r w:rsidR="00DD5774" w:rsidRPr="006228B0">
        <w:t xml:space="preserve"> easements </w:t>
      </w:r>
      <w:r w:rsidR="00272D61" w:rsidRPr="006228B0">
        <w:t>and</w:t>
      </w:r>
      <w:r w:rsidR="00DD5774" w:rsidRPr="006228B0">
        <w:t xml:space="preserve"> rights-</w:t>
      </w:r>
      <w:r w:rsidR="000E0232" w:rsidRPr="006228B0">
        <w:t>of</w:t>
      </w:r>
      <w:r w:rsidR="00DD5774" w:rsidRPr="006228B0">
        <w:t xml:space="preserve">-way </w:t>
      </w:r>
      <w:r w:rsidR="000E0232" w:rsidRPr="006228B0">
        <w:t>of</w:t>
      </w:r>
      <w:r w:rsidR="00DD5774" w:rsidRPr="006228B0">
        <w:t xml:space="preserve"> rec</w:t>
      </w:r>
      <w:r w:rsidR="00272D61" w:rsidRPr="006228B0">
        <w:t>or</w:t>
      </w:r>
      <w:r w:rsidR="00DD5774" w:rsidRPr="006228B0">
        <w:t>d on the</w:t>
      </w:r>
      <w:r w:rsidR="00DD5774" w:rsidRPr="006228B0">
        <w:rPr>
          <w:spacing w:val="-2"/>
        </w:rPr>
        <w:t xml:space="preserve"> </w:t>
      </w:r>
      <w:r w:rsidR="00DD5774" w:rsidRPr="006228B0">
        <w:t>site.</w:t>
      </w:r>
    </w:p>
    <w:p w14:paraId="056A6350" w14:textId="77777777" w:rsidR="00216E6D" w:rsidRPr="006228B0" w:rsidRDefault="00216E6D" w:rsidP="00E94871">
      <w:pPr>
        <w:pStyle w:val="BodyText"/>
      </w:pPr>
    </w:p>
    <w:p w14:paraId="5D70AD28" w14:textId="371060DA" w:rsidR="00216E6D" w:rsidRPr="006228B0" w:rsidRDefault="00D54251" w:rsidP="00E94871">
      <w:pPr>
        <w:pStyle w:val="ListParagraph"/>
        <w:tabs>
          <w:tab w:val="left" w:pos="3759"/>
          <w:tab w:val="left" w:pos="3760"/>
        </w:tabs>
        <w:ind w:left="2160" w:right="1240" w:firstLine="0"/>
      </w:pPr>
      <w:r w:rsidRPr="006228B0">
        <w:t>(1)</w:t>
      </w:r>
      <w:r w:rsidR="00E94871" w:rsidRPr="006228B0">
        <w:t xml:space="preserve"> </w:t>
      </w:r>
      <w:r w:rsidR="00DD5774" w:rsidRPr="006228B0">
        <w:t xml:space="preserve">Description </w:t>
      </w:r>
      <w:r w:rsidR="000E0232" w:rsidRPr="006228B0">
        <w:t>of</w:t>
      </w:r>
      <w:r w:rsidR="00DD5774" w:rsidRPr="006228B0">
        <w:t xml:space="preserve"> the ownership </w:t>
      </w:r>
      <w:r w:rsidR="00272D61" w:rsidRPr="006228B0">
        <w:t>and</w:t>
      </w:r>
      <w:r w:rsidR="00DD5774" w:rsidRPr="006228B0">
        <w:t xml:space="preserve"> purpose</w:t>
      </w:r>
      <w:r w:rsidR="00DD5774" w:rsidRPr="006228B0">
        <w:rPr>
          <w:spacing w:val="-9"/>
        </w:rPr>
        <w:t xml:space="preserve"> </w:t>
      </w:r>
      <w:r w:rsidR="000E0232" w:rsidRPr="006228B0">
        <w:t>of</w:t>
      </w:r>
      <w:r w:rsidR="00DD5774" w:rsidRPr="006228B0">
        <w:t xml:space="preserve"> easements </w:t>
      </w:r>
      <w:r w:rsidR="00272D61" w:rsidRPr="006228B0">
        <w:t>and</w:t>
      </w:r>
      <w:r w:rsidR="00DD5774" w:rsidRPr="006228B0">
        <w:rPr>
          <w:spacing w:val="-11"/>
        </w:rPr>
        <w:t xml:space="preserve"> </w:t>
      </w:r>
      <w:r w:rsidR="00DD5774" w:rsidRPr="006228B0">
        <w:t>rights-</w:t>
      </w:r>
      <w:r w:rsidR="000E0232" w:rsidRPr="006228B0">
        <w:t>of</w:t>
      </w:r>
      <w:r w:rsidR="00DD5774" w:rsidRPr="006228B0">
        <w:t>-way.</w:t>
      </w:r>
    </w:p>
    <w:p w14:paraId="46AFC11B" w14:textId="77777777" w:rsidR="00216E6D" w:rsidRPr="006228B0" w:rsidRDefault="00216E6D" w:rsidP="00E94871">
      <w:pPr>
        <w:pStyle w:val="BodyText"/>
      </w:pPr>
    </w:p>
    <w:p w14:paraId="5F900006" w14:textId="18C5B641" w:rsidR="00216E6D" w:rsidRPr="006228B0" w:rsidRDefault="006A18CE" w:rsidP="006A18CE">
      <w:pPr>
        <w:pStyle w:val="ListParagraph"/>
        <w:tabs>
          <w:tab w:val="left" w:pos="3039"/>
          <w:tab w:val="left" w:pos="3040"/>
        </w:tabs>
        <w:ind w:left="1440" w:right="567" w:firstLine="0"/>
      </w:pPr>
      <w:r w:rsidRPr="006228B0">
        <w:lastRenderedPageBreak/>
        <w:t xml:space="preserve">l.  </w:t>
      </w:r>
      <w:r w:rsidR="00DD5774" w:rsidRPr="006228B0">
        <w:t xml:space="preserve">Description </w:t>
      </w:r>
      <w:r w:rsidR="000E0232" w:rsidRPr="006228B0">
        <w:t>of</w:t>
      </w:r>
      <w:r w:rsidR="00DD5774" w:rsidRPr="006228B0">
        <w:t xml:space="preserve"> proposed access route to </w:t>
      </w:r>
      <w:r w:rsidR="00272D61" w:rsidRPr="006228B0">
        <w:t>and</w:t>
      </w:r>
      <w:r w:rsidR="00DD5774" w:rsidRPr="006228B0">
        <w:t xml:space="preserve"> from the</w:t>
      </w:r>
      <w:r w:rsidR="00DD5774" w:rsidRPr="006228B0">
        <w:rPr>
          <w:spacing w:val="-10"/>
        </w:rPr>
        <w:t xml:space="preserve"> </w:t>
      </w:r>
      <w:r w:rsidR="00DD5774" w:rsidRPr="006228B0">
        <w:t xml:space="preserve">Wind Energy Facility including road surface material, proposed measures </w:t>
      </w:r>
      <w:r w:rsidR="000E0232" w:rsidRPr="006228B0">
        <w:t>f</w:t>
      </w:r>
      <w:r w:rsidR="00272D61" w:rsidRPr="006228B0">
        <w:t>or</w:t>
      </w:r>
      <w:r w:rsidR="00DD5774" w:rsidRPr="006228B0">
        <w:t xml:space="preserve"> dust control, </w:t>
      </w:r>
      <w:r w:rsidR="00272D61" w:rsidRPr="006228B0">
        <w:t>and</w:t>
      </w:r>
      <w:r w:rsidR="00DD5774" w:rsidRPr="006228B0">
        <w:t xml:space="preserve"> proposed road maintenance schedule </w:t>
      </w:r>
      <w:r w:rsidR="00272D61" w:rsidRPr="006228B0">
        <w:t>or</w:t>
      </w:r>
      <w:r w:rsidR="00DD5774" w:rsidRPr="006228B0">
        <w:rPr>
          <w:spacing w:val="-3"/>
        </w:rPr>
        <w:t xml:space="preserve"> </w:t>
      </w:r>
      <w:r w:rsidR="00DD5774" w:rsidRPr="006228B0">
        <w:t>program.</w:t>
      </w:r>
    </w:p>
    <w:p w14:paraId="325DD081" w14:textId="77777777" w:rsidR="00216E6D" w:rsidRPr="006228B0" w:rsidRDefault="00216E6D" w:rsidP="00E94871">
      <w:pPr>
        <w:pStyle w:val="BodyText"/>
      </w:pPr>
    </w:p>
    <w:p w14:paraId="5414B509" w14:textId="619B56FC" w:rsidR="00216E6D" w:rsidRPr="006228B0" w:rsidRDefault="006A18CE" w:rsidP="006A18CE">
      <w:pPr>
        <w:tabs>
          <w:tab w:val="left" w:pos="3039"/>
          <w:tab w:val="left" w:pos="3040"/>
        </w:tabs>
        <w:spacing w:before="1"/>
        <w:ind w:left="1440" w:right="483"/>
      </w:pPr>
      <w:r w:rsidRPr="006228B0">
        <w:t xml:space="preserve">m.  </w:t>
      </w:r>
      <w:r w:rsidR="00DD5774" w:rsidRPr="006228B0">
        <w:t>Significant features on the site such as contours, natural</w:t>
      </w:r>
      <w:r w:rsidR="00DD5774" w:rsidRPr="006228B0">
        <w:rPr>
          <w:spacing w:val="-14"/>
        </w:rPr>
        <w:t xml:space="preserve"> </w:t>
      </w:r>
      <w:r w:rsidR="00272D61" w:rsidRPr="006228B0">
        <w:t>and</w:t>
      </w:r>
      <w:r w:rsidR="00DD5774" w:rsidRPr="006228B0">
        <w:t xml:space="preserve"> artificial drainage ways, wetl</w:t>
      </w:r>
      <w:r w:rsidR="00272D61" w:rsidRPr="006228B0">
        <w:t>and</w:t>
      </w:r>
      <w:r w:rsidR="00DD5774" w:rsidRPr="006228B0">
        <w:t xml:space="preserve"> areas, ditches, hydrologic features (with flooding limits based on in</w:t>
      </w:r>
      <w:r w:rsidR="000E0232" w:rsidRPr="006228B0">
        <w:t>f</w:t>
      </w:r>
      <w:r w:rsidR="00272D61" w:rsidRPr="006228B0">
        <w:t>or</w:t>
      </w:r>
      <w:r w:rsidR="00DD5774" w:rsidRPr="006228B0">
        <w:t xml:space="preserve">mation available through the County), </w:t>
      </w:r>
      <w:r w:rsidR="00272D61" w:rsidRPr="006228B0">
        <w:t>and</w:t>
      </w:r>
      <w:r w:rsidR="00DD5774" w:rsidRPr="006228B0">
        <w:t xml:space="preserve"> aquatic habitat, geologic features </w:t>
      </w:r>
      <w:r w:rsidR="00272D61" w:rsidRPr="006228B0">
        <w:t>and</w:t>
      </w:r>
      <w:r w:rsidR="00DD5774" w:rsidRPr="006228B0">
        <w:t xml:space="preserve"> hazards, soil types; vegetative cover; dams, reservoirs, excavations, </w:t>
      </w:r>
      <w:r w:rsidR="00272D61" w:rsidRPr="006228B0">
        <w:t>and</w:t>
      </w:r>
      <w:r w:rsidR="00DD5774" w:rsidRPr="006228B0">
        <w:t xml:space="preserve"> mines; </w:t>
      </w:r>
      <w:r w:rsidR="00272D61" w:rsidRPr="006228B0">
        <w:t>and</w:t>
      </w:r>
      <w:r w:rsidR="00DD5774" w:rsidRPr="006228B0">
        <w:t xml:space="preserve"> any other on-site </w:t>
      </w:r>
      <w:r w:rsidR="00272D61" w:rsidRPr="006228B0">
        <w:t>and</w:t>
      </w:r>
      <w:r w:rsidR="00DD5774" w:rsidRPr="006228B0">
        <w:t xml:space="preserve"> </w:t>
      </w:r>
      <w:r w:rsidR="000E0232" w:rsidRPr="006228B0">
        <w:t>of</w:t>
      </w:r>
      <w:r w:rsidR="00DD5774" w:rsidRPr="006228B0">
        <w:t>f-site features that might influence the</w:t>
      </w:r>
      <w:r w:rsidR="00DD5774" w:rsidRPr="006228B0">
        <w:rPr>
          <w:spacing w:val="-15"/>
        </w:rPr>
        <w:t xml:space="preserve"> </w:t>
      </w:r>
      <w:r w:rsidR="00DD5774" w:rsidRPr="006228B0">
        <w:t>development.</w:t>
      </w:r>
    </w:p>
    <w:p w14:paraId="5D16B25B" w14:textId="77777777" w:rsidR="00754861" w:rsidRPr="006228B0" w:rsidRDefault="00754861" w:rsidP="006A18CE">
      <w:pPr>
        <w:tabs>
          <w:tab w:val="left" w:pos="3039"/>
          <w:tab w:val="left" w:pos="3040"/>
        </w:tabs>
        <w:spacing w:before="1"/>
        <w:ind w:left="1440" w:right="483"/>
      </w:pPr>
    </w:p>
    <w:p w14:paraId="7BC9D40D" w14:textId="77777777" w:rsidR="00BD06C5" w:rsidRPr="006228B0" w:rsidRDefault="006A18CE" w:rsidP="006A18CE">
      <w:pPr>
        <w:tabs>
          <w:tab w:val="left" w:pos="2319"/>
          <w:tab w:val="left" w:pos="2320"/>
        </w:tabs>
        <w:ind w:left="720" w:right="516"/>
      </w:pPr>
      <w:r w:rsidRPr="006228B0">
        <w:rPr>
          <w:b/>
        </w:rPr>
        <w:t xml:space="preserve">4.  </w:t>
      </w:r>
      <w:r w:rsidR="00DD5774" w:rsidRPr="006228B0">
        <w:rPr>
          <w:b/>
        </w:rPr>
        <w:t xml:space="preserve">Materials Required </w:t>
      </w:r>
      <w:r w:rsidR="000E0232" w:rsidRPr="006228B0">
        <w:rPr>
          <w:b/>
        </w:rPr>
        <w:t>f</w:t>
      </w:r>
      <w:r w:rsidR="00272D61" w:rsidRPr="006228B0">
        <w:rPr>
          <w:b/>
        </w:rPr>
        <w:t>or</w:t>
      </w:r>
      <w:r w:rsidR="00DD5774" w:rsidRPr="006228B0">
        <w:rPr>
          <w:b/>
        </w:rPr>
        <w:t xml:space="preserve"> Subdivision Preliminary Plan. </w:t>
      </w:r>
      <w:r w:rsidR="00DD5774" w:rsidRPr="006228B0">
        <w:t xml:space="preserve">Instead </w:t>
      </w:r>
      <w:r w:rsidR="000E0232" w:rsidRPr="006228B0">
        <w:t>of</w:t>
      </w:r>
      <w:r w:rsidR="00DD5774" w:rsidRPr="006228B0">
        <w:t xml:space="preserve"> a site plan </w:t>
      </w:r>
      <w:r w:rsidR="00272D61" w:rsidRPr="006228B0">
        <w:t>and</w:t>
      </w:r>
      <w:r w:rsidR="00DD5774" w:rsidRPr="006228B0">
        <w:t xml:space="preserve"> in </w:t>
      </w:r>
      <w:r w:rsidR="00BD06C5" w:rsidRPr="006228B0">
        <w:t xml:space="preserve">  </w:t>
      </w:r>
    </w:p>
    <w:p w14:paraId="491CFC01" w14:textId="77777777" w:rsidR="00BD06C5" w:rsidRPr="006228B0" w:rsidRDefault="00BD06C5" w:rsidP="006A18CE">
      <w:pPr>
        <w:tabs>
          <w:tab w:val="left" w:pos="2319"/>
          <w:tab w:val="left" w:pos="2320"/>
        </w:tabs>
        <w:ind w:left="720" w:right="516"/>
      </w:pPr>
      <w:r w:rsidRPr="006228B0">
        <w:t xml:space="preserve">     </w:t>
      </w:r>
      <w:r w:rsidR="00DD5774" w:rsidRPr="006228B0">
        <w:t>addition to the other in</w:t>
      </w:r>
      <w:r w:rsidR="000E0232" w:rsidRPr="006228B0">
        <w:t>f</w:t>
      </w:r>
      <w:r w:rsidR="00272D61" w:rsidRPr="006228B0">
        <w:t>or</w:t>
      </w:r>
      <w:r w:rsidR="00DD5774" w:rsidRPr="006228B0">
        <w:t xml:space="preserve">mation required </w:t>
      </w:r>
      <w:r w:rsidR="000E0232" w:rsidRPr="006228B0">
        <w:t>f</w:t>
      </w:r>
      <w:r w:rsidR="00272D61" w:rsidRPr="006228B0">
        <w:t>or</w:t>
      </w:r>
      <w:r w:rsidR="00DD5774" w:rsidRPr="006228B0">
        <w:rPr>
          <w:spacing w:val="-14"/>
        </w:rPr>
        <w:t xml:space="preserve"> </w:t>
      </w:r>
      <w:r w:rsidR="00DD5774" w:rsidRPr="006228B0">
        <w:t>a Maj</w:t>
      </w:r>
      <w:r w:rsidR="00272D61" w:rsidRPr="006228B0">
        <w:t>or</w:t>
      </w:r>
      <w:r w:rsidR="00DD5774" w:rsidRPr="006228B0">
        <w:t xml:space="preserve"> </w:t>
      </w:r>
      <w:r w:rsidR="00DD5774" w:rsidRPr="006228B0">
        <w:rPr>
          <w:spacing w:val="-3"/>
        </w:rPr>
        <w:t>L</w:t>
      </w:r>
      <w:r w:rsidR="00272D61" w:rsidRPr="006228B0">
        <w:rPr>
          <w:spacing w:val="-3"/>
        </w:rPr>
        <w:t>and</w:t>
      </w:r>
      <w:r w:rsidR="00DD5774" w:rsidRPr="006228B0">
        <w:rPr>
          <w:spacing w:val="-3"/>
        </w:rPr>
        <w:t xml:space="preserve"> </w:t>
      </w:r>
      <w:r w:rsidR="00DD5774" w:rsidRPr="006228B0">
        <w:t xml:space="preserve">Use Permit, an applicant </w:t>
      </w:r>
      <w:r w:rsidR="000E0232" w:rsidRPr="006228B0">
        <w:t>f</w:t>
      </w:r>
      <w:r w:rsidR="00272D61" w:rsidRPr="006228B0">
        <w:t>or</w:t>
      </w:r>
      <w:r w:rsidR="00DD5774" w:rsidRPr="006228B0">
        <w:t xml:space="preserve"> </w:t>
      </w:r>
    </w:p>
    <w:p w14:paraId="49EEEE5C" w14:textId="77777777" w:rsidR="006A7D17" w:rsidRPr="006228B0" w:rsidRDefault="00BD06C5" w:rsidP="006A18CE">
      <w:pPr>
        <w:tabs>
          <w:tab w:val="left" w:pos="2319"/>
          <w:tab w:val="left" w:pos="2320"/>
        </w:tabs>
        <w:ind w:left="720" w:right="516"/>
      </w:pPr>
      <w:r w:rsidRPr="006228B0">
        <w:t xml:space="preserve">     </w:t>
      </w:r>
      <w:r w:rsidR="00DD5774" w:rsidRPr="006228B0">
        <w:t>a Maj</w:t>
      </w:r>
      <w:r w:rsidR="00272D61" w:rsidRPr="006228B0">
        <w:t>or</w:t>
      </w:r>
      <w:r w:rsidR="00DD5774" w:rsidRPr="006228B0">
        <w:t xml:space="preserve"> </w:t>
      </w:r>
      <w:r w:rsidR="00DD5774" w:rsidRPr="006228B0">
        <w:rPr>
          <w:spacing w:val="-3"/>
        </w:rPr>
        <w:t>L</w:t>
      </w:r>
      <w:r w:rsidR="00272D61" w:rsidRPr="006228B0">
        <w:rPr>
          <w:spacing w:val="-3"/>
        </w:rPr>
        <w:t>and</w:t>
      </w:r>
      <w:r w:rsidR="00DD5774" w:rsidRPr="006228B0">
        <w:rPr>
          <w:spacing w:val="-3"/>
        </w:rPr>
        <w:t xml:space="preserve"> </w:t>
      </w:r>
      <w:r w:rsidR="00DD5774" w:rsidRPr="006228B0">
        <w:t xml:space="preserve">Use Permit </w:t>
      </w:r>
      <w:r w:rsidR="000E0232" w:rsidRPr="006228B0">
        <w:t>f</w:t>
      </w:r>
      <w:r w:rsidR="00272D61" w:rsidRPr="006228B0">
        <w:t>or</w:t>
      </w:r>
      <w:r w:rsidR="00DD5774" w:rsidRPr="006228B0">
        <w:t xml:space="preserve"> a Subdivision Preliminary Plan shall submit the following </w:t>
      </w:r>
      <w:r w:rsidR="006A7D17" w:rsidRPr="006228B0">
        <w:t xml:space="preserve">  </w:t>
      </w:r>
    </w:p>
    <w:p w14:paraId="65B9D04E" w14:textId="3022D06D" w:rsidR="00216E6D" w:rsidRPr="006228B0" w:rsidRDefault="006A7D17" w:rsidP="006A18CE">
      <w:pPr>
        <w:tabs>
          <w:tab w:val="left" w:pos="2319"/>
          <w:tab w:val="left" w:pos="2320"/>
        </w:tabs>
        <w:ind w:left="720" w:right="516"/>
      </w:pPr>
      <w:r w:rsidRPr="006228B0">
        <w:t xml:space="preserve">     </w:t>
      </w:r>
      <w:r w:rsidR="00DD5774" w:rsidRPr="006228B0">
        <w:t>in</w:t>
      </w:r>
      <w:r w:rsidR="000E0232" w:rsidRPr="006228B0">
        <w:t>f</w:t>
      </w:r>
      <w:r w:rsidR="00272D61" w:rsidRPr="006228B0">
        <w:t>or</w:t>
      </w:r>
      <w:r w:rsidR="00DD5774" w:rsidRPr="006228B0">
        <w:t>mation:</w:t>
      </w:r>
    </w:p>
    <w:p w14:paraId="24792AF6" w14:textId="77777777" w:rsidR="00216E6D" w:rsidRPr="006228B0" w:rsidRDefault="00216E6D" w:rsidP="00E94871">
      <w:pPr>
        <w:pStyle w:val="BodyText"/>
      </w:pPr>
    </w:p>
    <w:p w14:paraId="5771E50D" w14:textId="7808950A" w:rsidR="00216E6D" w:rsidRPr="006228B0" w:rsidRDefault="006A18CE" w:rsidP="006A18CE">
      <w:pPr>
        <w:pStyle w:val="ListParagraph"/>
        <w:tabs>
          <w:tab w:val="left" w:pos="3039"/>
          <w:tab w:val="left" w:pos="3040"/>
        </w:tabs>
        <w:ind w:left="1081" w:right="577" w:firstLine="0"/>
      </w:pPr>
      <w:r w:rsidRPr="006228B0">
        <w:t xml:space="preserve">a. </w:t>
      </w:r>
      <w:r w:rsidR="00DD5774" w:rsidRPr="006228B0">
        <w:t xml:space="preserve">The name </w:t>
      </w:r>
      <w:r w:rsidR="00272D61" w:rsidRPr="006228B0">
        <w:t>and</w:t>
      </w:r>
      <w:r w:rsidR="00DD5774" w:rsidRPr="006228B0">
        <w:t xml:space="preserve"> address </w:t>
      </w:r>
      <w:r w:rsidR="000E0232" w:rsidRPr="006228B0">
        <w:t>of</w:t>
      </w:r>
      <w:r w:rsidR="00DD5774" w:rsidRPr="006228B0">
        <w:t xml:space="preserve"> the property owner (s) </w:t>
      </w:r>
      <w:r w:rsidR="00272D61" w:rsidRPr="006228B0">
        <w:t>and</w:t>
      </w:r>
      <w:r w:rsidR="00DD5774" w:rsidRPr="006228B0">
        <w:t xml:space="preserve"> </w:t>
      </w:r>
      <w:r w:rsidR="000E0232" w:rsidRPr="006228B0">
        <w:t>of</w:t>
      </w:r>
      <w:r w:rsidR="00DD5774" w:rsidRPr="006228B0">
        <w:t xml:space="preserve"> the applicant(s) if other than the owner </w:t>
      </w:r>
      <w:r w:rsidR="00272D61" w:rsidRPr="006228B0">
        <w:t>or</w:t>
      </w:r>
      <w:r w:rsidR="00DD5774" w:rsidRPr="006228B0">
        <w:t xml:space="preserve"> owners, </w:t>
      </w:r>
      <w:r w:rsidR="00272D61" w:rsidRPr="006228B0">
        <w:t>and</w:t>
      </w:r>
      <w:r w:rsidR="00DD5774" w:rsidRPr="006228B0">
        <w:t xml:space="preserve"> the person </w:t>
      </w:r>
      <w:r w:rsidR="00272D61" w:rsidRPr="006228B0">
        <w:t>or</w:t>
      </w:r>
      <w:r w:rsidR="00DD5774" w:rsidRPr="006228B0">
        <w:t xml:space="preserve"> persons preparing the Preliminary Plan submittal materials.</w:t>
      </w:r>
    </w:p>
    <w:p w14:paraId="3ADB13E6" w14:textId="3C85A77C" w:rsidR="00216E6D" w:rsidRPr="006228B0" w:rsidRDefault="006A18CE" w:rsidP="006A18CE">
      <w:pPr>
        <w:pStyle w:val="ListParagraph"/>
        <w:tabs>
          <w:tab w:val="left" w:pos="3037"/>
          <w:tab w:val="left" w:pos="3038"/>
        </w:tabs>
        <w:spacing w:before="79"/>
        <w:ind w:left="1081" w:right="758" w:firstLine="0"/>
      </w:pPr>
      <w:r w:rsidRPr="006228B0">
        <w:t xml:space="preserve">b. </w:t>
      </w:r>
      <w:r w:rsidR="00DD5774" w:rsidRPr="006228B0">
        <w:t xml:space="preserve">In the case </w:t>
      </w:r>
      <w:r w:rsidR="000E0232" w:rsidRPr="006228B0">
        <w:t>of</w:t>
      </w:r>
      <w:r w:rsidR="00DD5774" w:rsidRPr="006228B0">
        <w:t xml:space="preserve"> a c</w:t>
      </w:r>
      <w:r w:rsidR="00272D61" w:rsidRPr="006228B0">
        <w:t>or</w:t>
      </w:r>
      <w:r w:rsidR="00DD5774" w:rsidRPr="006228B0">
        <w:t>p</w:t>
      </w:r>
      <w:r w:rsidR="00272D61" w:rsidRPr="006228B0">
        <w:t>or</w:t>
      </w:r>
      <w:r w:rsidR="00DD5774" w:rsidRPr="006228B0">
        <w:t xml:space="preserve">ate property owner </w:t>
      </w:r>
      <w:r w:rsidR="00272D61" w:rsidRPr="006228B0">
        <w:t>or</w:t>
      </w:r>
      <w:r w:rsidR="00DD5774" w:rsidRPr="006228B0">
        <w:t xml:space="preserve"> c</w:t>
      </w:r>
      <w:r w:rsidR="00272D61" w:rsidRPr="006228B0">
        <w:t>or</w:t>
      </w:r>
      <w:r w:rsidR="00DD5774" w:rsidRPr="006228B0">
        <w:t>p</w:t>
      </w:r>
      <w:r w:rsidR="00272D61" w:rsidRPr="006228B0">
        <w:t>or</w:t>
      </w:r>
      <w:r w:rsidR="00DD5774" w:rsidRPr="006228B0">
        <w:t xml:space="preserve">ate applicant, evidence </w:t>
      </w:r>
      <w:r w:rsidR="000E0232" w:rsidRPr="006228B0">
        <w:t>of</w:t>
      </w:r>
      <w:r w:rsidR="00DD5774" w:rsidRPr="006228B0">
        <w:t xml:space="preserve"> registration </w:t>
      </w:r>
      <w:r w:rsidR="00272D61" w:rsidRPr="006228B0">
        <w:t>or</w:t>
      </w:r>
      <w:r w:rsidR="00DD5774" w:rsidRPr="006228B0">
        <w:t xml:space="preserve"> inc</w:t>
      </w:r>
      <w:r w:rsidR="00272D61" w:rsidRPr="006228B0">
        <w:t>or</w:t>
      </w:r>
      <w:r w:rsidR="00DD5774" w:rsidRPr="006228B0">
        <w:t>p</w:t>
      </w:r>
      <w:r w:rsidR="00272D61" w:rsidRPr="006228B0">
        <w:t>or</w:t>
      </w:r>
      <w:r w:rsidR="00DD5774" w:rsidRPr="006228B0">
        <w:t xml:space="preserve">ation in the State </w:t>
      </w:r>
      <w:r w:rsidR="000E0232" w:rsidRPr="006228B0">
        <w:t>of</w:t>
      </w:r>
      <w:r w:rsidR="00DD5774" w:rsidRPr="006228B0">
        <w:rPr>
          <w:spacing w:val="-3"/>
        </w:rPr>
        <w:t xml:space="preserve"> </w:t>
      </w:r>
      <w:r w:rsidR="00DD5774" w:rsidRPr="006228B0">
        <w:t>Col</w:t>
      </w:r>
      <w:r w:rsidR="00272D61" w:rsidRPr="006228B0">
        <w:t>or</w:t>
      </w:r>
      <w:r w:rsidR="00DD5774" w:rsidRPr="006228B0">
        <w:t>ado.</w:t>
      </w:r>
    </w:p>
    <w:p w14:paraId="01973B18" w14:textId="77777777" w:rsidR="00216E6D" w:rsidRPr="006228B0" w:rsidRDefault="00216E6D" w:rsidP="00E94871">
      <w:pPr>
        <w:pStyle w:val="BodyText"/>
      </w:pPr>
    </w:p>
    <w:p w14:paraId="21C2C7B6" w14:textId="159426A2" w:rsidR="00216E6D" w:rsidRPr="006228B0" w:rsidRDefault="006A18CE" w:rsidP="006A18CE">
      <w:pPr>
        <w:pStyle w:val="ListParagraph"/>
        <w:tabs>
          <w:tab w:val="left" w:pos="3037"/>
          <w:tab w:val="left" w:pos="3038"/>
        </w:tabs>
        <w:ind w:left="1080" w:right="487" w:firstLine="0"/>
      </w:pPr>
      <w:r w:rsidRPr="006228B0">
        <w:t xml:space="preserve">c. </w:t>
      </w:r>
      <w:r w:rsidR="00DD5774" w:rsidRPr="006228B0">
        <w:t>A list from the County Assess</w:t>
      </w:r>
      <w:r w:rsidR="00272D61" w:rsidRPr="006228B0">
        <w:t>or</w:t>
      </w:r>
      <w:r w:rsidR="00DD5774" w:rsidRPr="006228B0">
        <w:t xml:space="preserve">’s </w:t>
      </w:r>
      <w:r w:rsidR="000E0232" w:rsidRPr="006228B0">
        <w:t>of</w:t>
      </w:r>
      <w:r w:rsidR="00DD5774" w:rsidRPr="006228B0">
        <w:t xml:space="preserve">fice </w:t>
      </w:r>
      <w:r w:rsidR="000E0232" w:rsidRPr="006228B0">
        <w:t>of</w:t>
      </w:r>
      <w:r w:rsidR="00DD5774" w:rsidRPr="006228B0">
        <w:t xml:space="preserve"> current property owners </w:t>
      </w:r>
      <w:r w:rsidR="000E0232" w:rsidRPr="006228B0">
        <w:t>of</w:t>
      </w:r>
      <w:r w:rsidR="00DD5774" w:rsidRPr="006228B0">
        <w:t xml:space="preserve"> rec</w:t>
      </w:r>
      <w:r w:rsidR="00272D61" w:rsidRPr="006228B0">
        <w:t>or</w:t>
      </w:r>
      <w:r w:rsidR="00DD5774" w:rsidRPr="006228B0">
        <w:t xml:space="preserve">d </w:t>
      </w:r>
      <w:r w:rsidR="00272D61" w:rsidRPr="006228B0">
        <w:t>and</w:t>
      </w:r>
      <w:r w:rsidR="00DD5774" w:rsidRPr="006228B0">
        <w:t xml:space="preserve"> their complete mailing address </w:t>
      </w:r>
      <w:r w:rsidR="000E0232" w:rsidRPr="006228B0">
        <w:t>f</w:t>
      </w:r>
      <w:r w:rsidR="00272D61" w:rsidRPr="006228B0">
        <w:t>or</w:t>
      </w:r>
      <w:r w:rsidR="00DD5774" w:rsidRPr="006228B0">
        <w:t xml:space="preserve"> property within five hundred (</w:t>
      </w:r>
      <w:r w:rsidR="00F2648D" w:rsidRPr="006228B0">
        <w:t>five hundred (500)</w:t>
      </w:r>
      <w:r w:rsidR="00DD5774" w:rsidRPr="006228B0">
        <w:t xml:space="preserve">) feet </w:t>
      </w:r>
      <w:r w:rsidR="000E0232" w:rsidRPr="006228B0">
        <w:t>of</w:t>
      </w:r>
      <w:r w:rsidR="00DD5774" w:rsidRPr="006228B0">
        <w:t xml:space="preserve"> the boundaries</w:t>
      </w:r>
      <w:r w:rsidR="00DD5774" w:rsidRPr="006228B0">
        <w:rPr>
          <w:spacing w:val="-10"/>
        </w:rPr>
        <w:t xml:space="preserve"> </w:t>
      </w:r>
      <w:r w:rsidR="000E0232" w:rsidRPr="006228B0">
        <w:t>of</w:t>
      </w:r>
      <w:r w:rsidR="00DD5774" w:rsidRPr="006228B0">
        <w:t xml:space="preserve"> the proposed subdivision. This distance provision may be exp</w:t>
      </w:r>
      <w:r w:rsidR="00272D61" w:rsidRPr="006228B0">
        <w:t>and</w:t>
      </w:r>
      <w:r w:rsidR="00DD5774" w:rsidRPr="006228B0">
        <w:t>ed up to two thous</w:t>
      </w:r>
      <w:r w:rsidR="00272D61" w:rsidRPr="006228B0">
        <w:t>and</w:t>
      </w:r>
      <w:r w:rsidR="00DD5774" w:rsidRPr="006228B0">
        <w:t xml:space="preserve"> five hundred (2500) feet </w:t>
      </w:r>
      <w:r w:rsidR="000E0232" w:rsidRPr="006228B0">
        <w:t>by</w:t>
      </w:r>
      <w:r w:rsidR="00DD5774" w:rsidRPr="006228B0">
        <w:t xml:space="preserve"> maj</w:t>
      </w:r>
      <w:r w:rsidR="00272D61" w:rsidRPr="006228B0">
        <w:t>or</w:t>
      </w:r>
      <w:r w:rsidR="00DD5774" w:rsidRPr="006228B0">
        <w:t xml:space="preserve">ity vote </w:t>
      </w:r>
      <w:r w:rsidR="000E0232" w:rsidRPr="006228B0">
        <w:t>of</w:t>
      </w:r>
      <w:r w:rsidR="00DD5774" w:rsidRPr="006228B0">
        <w:t xml:space="preserve"> the Planning Commission in the case </w:t>
      </w:r>
      <w:r w:rsidR="000E0232" w:rsidRPr="006228B0">
        <w:t>of</w:t>
      </w:r>
      <w:r w:rsidR="00DD5774" w:rsidRPr="006228B0">
        <w:t xml:space="preserve"> large subdivisions </w:t>
      </w:r>
      <w:r w:rsidR="00272D61" w:rsidRPr="006228B0">
        <w:t>and</w:t>
      </w:r>
      <w:r w:rsidR="00DD5774" w:rsidRPr="006228B0">
        <w:t xml:space="preserve"> other special circumstances that so warrant.</w:t>
      </w:r>
    </w:p>
    <w:p w14:paraId="4874493D" w14:textId="77777777" w:rsidR="00216E6D" w:rsidRPr="006228B0" w:rsidRDefault="00216E6D" w:rsidP="00E94871">
      <w:pPr>
        <w:pStyle w:val="BodyText"/>
        <w:spacing w:before="3"/>
        <w:rPr>
          <w:sz w:val="34"/>
        </w:rPr>
      </w:pPr>
    </w:p>
    <w:p w14:paraId="5DCDC1A3" w14:textId="6630BE8F" w:rsidR="00192C82" w:rsidRPr="006228B0" w:rsidRDefault="00192C82" w:rsidP="00192C82">
      <w:pPr>
        <w:tabs>
          <w:tab w:val="left" w:pos="3039"/>
          <w:tab w:val="left" w:pos="3040"/>
        </w:tabs>
        <w:ind w:right="614"/>
        <w:rPr>
          <w:sz w:val="24"/>
          <w:szCs w:val="24"/>
        </w:rPr>
      </w:pPr>
      <w:r w:rsidRPr="006228B0">
        <w:t xml:space="preserve">                   </w:t>
      </w:r>
      <w:r w:rsidR="006A18CE" w:rsidRPr="006228B0">
        <w:t xml:space="preserve">d. </w:t>
      </w:r>
      <w:r w:rsidRPr="006228B0">
        <w:rPr>
          <w:sz w:val="24"/>
          <w:szCs w:val="24"/>
        </w:rPr>
        <w:t xml:space="preserve">A list of the mineral estate owners and their complete mailing address, </w:t>
      </w:r>
    </w:p>
    <w:p w14:paraId="7FA595E9" w14:textId="77777777" w:rsidR="00192C82" w:rsidRPr="006228B0" w:rsidRDefault="00192C82" w:rsidP="00192C82">
      <w:pPr>
        <w:tabs>
          <w:tab w:val="left" w:pos="3039"/>
          <w:tab w:val="left" w:pos="3040"/>
        </w:tabs>
        <w:ind w:right="614"/>
        <w:rPr>
          <w:sz w:val="24"/>
          <w:szCs w:val="24"/>
        </w:rPr>
      </w:pPr>
      <w:r w:rsidRPr="006228B0">
        <w:rPr>
          <w:sz w:val="24"/>
          <w:szCs w:val="24"/>
        </w:rPr>
        <w:t xml:space="preserve">                  both onsite within the boundary of the site. The list shall comprise mineral  </w:t>
      </w:r>
    </w:p>
    <w:p w14:paraId="398A5FDC" w14:textId="78CA0791" w:rsidR="00192C82" w:rsidRPr="006228B0" w:rsidRDefault="00192C82" w:rsidP="00192C82">
      <w:pPr>
        <w:tabs>
          <w:tab w:val="left" w:pos="3039"/>
          <w:tab w:val="left" w:pos="3040"/>
        </w:tabs>
        <w:ind w:right="614"/>
        <w:rPr>
          <w:sz w:val="24"/>
          <w:szCs w:val="24"/>
        </w:rPr>
      </w:pPr>
      <w:r w:rsidRPr="006228B0">
        <w:rPr>
          <w:sz w:val="24"/>
          <w:szCs w:val="24"/>
        </w:rPr>
        <w:t xml:space="preserve">                  estate owners pursuant to C.R.S. § 24-65.5-103(1)(a)(I), as</w:t>
      </w:r>
      <w:r w:rsidRPr="006228B0">
        <w:rPr>
          <w:spacing w:val="-1"/>
          <w:sz w:val="24"/>
          <w:szCs w:val="24"/>
        </w:rPr>
        <w:t xml:space="preserve"> </w:t>
      </w:r>
      <w:r w:rsidRPr="006228B0">
        <w:rPr>
          <w:sz w:val="24"/>
          <w:szCs w:val="24"/>
        </w:rPr>
        <w:t>amended.</w:t>
      </w:r>
    </w:p>
    <w:p w14:paraId="6BF1818C" w14:textId="0C8C4601" w:rsidR="00216E6D" w:rsidRPr="006228B0" w:rsidRDefault="00216E6D" w:rsidP="00192C82">
      <w:pPr>
        <w:pStyle w:val="ListParagraph"/>
        <w:tabs>
          <w:tab w:val="left" w:pos="3037"/>
          <w:tab w:val="left" w:pos="3038"/>
        </w:tabs>
        <w:ind w:left="1081" w:right="614" w:firstLine="0"/>
      </w:pPr>
    </w:p>
    <w:p w14:paraId="2B03CD6C" w14:textId="3222B1C3" w:rsidR="00216E6D" w:rsidRPr="006228B0" w:rsidRDefault="006F3573" w:rsidP="006F3573">
      <w:pPr>
        <w:pStyle w:val="ListParagraph"/>
        <w:tabs>
          <w:tab w:val="left" w:pos="3037"/>
          <w:tab w:val="left" w:pos="3038"/>
        </w:tabs>
        <w:ind w:left="1081" w:right="532" w:firstLine="0"/>
      </w:pPr>
      <w:r w:rsidRPr="006228B0">
        <w:t xml:space="preserve">e. </w:t>
      </w:r>
      <w:r w:rsidR="00DD5774" w:rsidRPr="006228B0">
        <w:t xml:space="preserve">Site data in chart </w:t>
      </w:r>
      <w:r w:rsidR="000E0232" w:rsidRPr="006228B0">
        <w:t>f</w:t>
      </w:r>
      <w:r w:rsidR="00272D61" w:rsidRPr="006228B0">
        <w:t>or</w:t>
      </w:r>
      <w:r w:rsidR="00DD5774" w:rsidRPr="006228B0">
        <w:t xml:space="preserve">m presenting the total number </w:t>
      </w:r>
      <w:r w:rsidR="000E0232" w:rsidRPr="006228B0">
        <w:t>of</w:t>
      </w:r>
      <w:r w:rsidR="00DD5774" w:rsidRPr="006228B0">
        <w:t xml:space="preserve"> proposed residential lots, the net size </w:t>
      </w:r>
      <w:r w:rsidR="000E0232" w:rsidRPr="006228B0">
        <w:t>of</w:t>
      </w:r>
      <w:r w:rsidR="00DD5774" w:rsidRPr="006228B0">
        <w:t xml:space="preserve"> the average (mean) lot, minimum lot size, maximum lot size, types </w:t>
      </w:r>
      <w:r w:rsidR="000E0232" w:rsidRPr="006228B0">
        <w:t>of</w:t>
      </w:r>
      <w:r w:rsidR="00DD5774" w:rsidRPr="006228B0">
        <w:t xml:space="preserve"> l</w:t>
      </w:r>
      <w:r w:rsidR="00272D61" w:rsidRPr="006228B0">
        <w:t>and</w:t>
      </w:r>
      <w:r w:rsidR="00DD5774" w:rsidRPr="006228B0">
        <w:t xml:space="preserve"> use proposed </w:t>
      </w:r>
      <w:r w:rsidR="00272D61" w:rsidRPr="006228B0">
        <w:t>and</w:t>
      </w:r>
      <w:r w:rsidR="00DD5774" w:rsidRPr="006228B0">
        <w:t xml:space="preserve"> area </w:t>
      </w:r>
      <w:r w:rsidR="000E0232" w:rsidRPr="006228B0">
        <w:t>of</w:t>
      </w:r>
      <w:r w:rsidR="00DD5774" w:rsidRPr="006228B0">
        <w:t xml:space="preserve"> l</w:t>
      </w:r>
      <w:r w:rsidR="00272D61" w:rsidRPr="006228B0">
        <w:t>and</w:t>
      </w:r>
      <w:r w:rsidR="00DD5774" w:rsidRPr="006228B0">
        <w:t xml:space="preserve"> proposed </w:t>
      </w:r>
      <w:r w:rsidR="000E0232" w:rsidRPr="006228B0">
        <w:t>f</w:t>
      </w:r>
      <w:r w:rsidR="00272D61" w:rsidRPr="006228B0">
        <w:t>or</w:t>
      </w:r>
      <w:r w:rsidR="00DD5774" w:rsidRPr="006228B0">
        <w:t xml:space="preserve"> each such l</w:t>
      </w:r>
      <w:r w:rsidR="00272D61" w:rsidRPr="006228B0">
        <w:t>and</w:t>
      </w:r>
      <w:r w:rsidR="00DD5774" w:rsidRPr="006228B0">
        <w:rPr>
          <w:spacing w:val="-15"/>
        </w:rPr>
        <w:t xml:space="preserve"> </w:t>
      </w:r>
      <w:r w:rsidR="00DD5774" w:rsidRPr="006228B0">
        <w:t>use.</w:t>
      </w:r>
    </w:p>
    <w:p w14:paraId="4BEC81EC" w14:textId="77777777" w:rsidR="00216E6D" w:rsidRPr="006228B0" w:rsidRDefault="00216E6D" w:rsidP="00E94871">
      <w:pPr>
        <w:pStyle w:val="BodyText"/>
      </w:pPr>
    </w:p>
    <w:p w14:paraId="4B4124D5" w14:textId="68A40CC5" w:rsidR="00216E6D" w:rsidRPr="006228B0" w:rsidRDefault="006F3573" w:rsidP="006F3573">
      <w:pPr>
        <w:pStyle w:val="ListParagraph"/>
        <w:tabs>
          <w:tab w:val="left" w:pos="3037"/>
          <w:tab w:val="left" w:pos="3038"/>
        </w:tabs>
        <w:ind w:left="1081" w:right="509" w:firstLine="0"/>
      </w:pPr>
      <w:r w:rsidRPr="006228B0">
        <w:t xml:space="preserve">f. </w:t>
      </w:r>
      <w:r w:rsidR="00DD5774" w:rsidRPr="006228B0">
        <w:t xml:space="preserve">The total number </w:t>
      </w:r>
      <w:r w:rsidR="000E0232" w:rsidRPr="006228B0">
        <w:t>of</w:t>
      </w:r>
      <w:r w:rsidR="00DD5774" w:rsidRPr="006228B0">
        <w:t xml:space="preserve"> projected square feet </w:t>
      </w:r>
      <w:r w:rsidR="000E0232" w:rsidRPr="006228B0">
        <w:t>of</w:t>
      </w:r>
      <w:r w:rsidR="00DD5774" w:rsidRPr="006228B0">
        <w:t xml:space="preserve"> non-residential flo</w:t>
      </w:r>
      <w:r w:rsidR="00272D61" w:rsidRPr="006228B0">
        <w:t>or</w:t>
      </w:r>
      <w:r w:rsidR="00DD5774" w:rsidRPr="006228B0">
        <w:t xml:space="preserve"> space to be included within the proposed</w:t>
      </w:r>
      <w:r w:rsidR="00DD5774" w:rsidRPr="006228B0">
        <w:rPr>
          <w:spacing w:val="-23"/>
        </w:rPr>
        <w:t xml:space="preserve"> </w:t>
      </w:r>
      <w:r w:rsidR="00DD5774" w:rsidRPr="006228B0">
        <w:t>subdivision.</w:t>
      </w:r>
    </w:p>
    <w:p w14:paraId="1D2EE103" w14:textId="77777777" w:rsidR="00216E6D" w:rsidRPr="006228B0" w:rsidRDefault="00216E6D" w:rsidP="00E94871">
      <w:pPr>
        <w:pStyle w:val="BodyText"/>
        <w:spacing w:before="9"/>
        <w:rPr>
          <w:sz w:val="23"/>
        </w:rPr>
      </w:pPr>
    </w:p>
    <w:p w14:paraId="2A7AFD91" w14:textId="211D3874" w:rsidR="00216E6D" w:rsidRPr="006228B0" w:rsidRDefault="006F3573" w:rsidP="006F3573">
      <w:pPr>
        <w:pStyle w:val="ListParagraph"/>
        <w:tabs>
          <w:tab w:val="left" w:pos="3037"/>
          <w:tab w:val="left" w:pos="3038"/>
        </w:tabs>
        <w:spacing w:before="1"/>
        <w:ind w:left="1081" w:right="1316" w:firstLine="0"/>
      </w:pPr>
      <w:r w:rsidRPr="006228B0">
        <w:t xml:space="preserve">g. </w:t>
      </w:r>
      <w:r w:rsidR="00DD5774" w:rsidRPr="006228B0">
        <w:t xml:space="preserve">A Preliminary Plan map prepared </w:t>
      </w:r>
      <w:r w:rsidR="000E0232" w:rsidRPr="006228B0">
        <w:t>by</w:t>
      </w:r>
      <w:r w:rsidR="00DD5774" w:rsidRPr="006228B0">
        <w:t xml:space="preserve"> a</w:t>
      </w:r>
      <w:r w:rsidR="00DD5774" w:rsidRPr="006228B0">
        <w:rPr>
          <w:spacing w:val="-11"/>
        </w:rPr>
        <w:t xml:space="preserve"> </w:t>
      </w:r>
      <w:r w:rsidR="00DD5774" w:rsidRPr="006228B0">
        <w:t>pr</w:t>
      </w:r>
      <w:r w:rsidR="000E0232" w:rsidRPr="006228B0">
        <w:t>of</w:t>
      </w:r>
      <w:r w:rsidR="00DD5774" w:rsidRPr="006228B0">
        <w:t>essional engineer including the</w:t>
      </w:r>
      <w:r w:rsidR="00DD5774" w:rsidRPr="006228B0">
        <w:rPr>
          <w:spacing w:val="-8"/>
        </w:rPr>
        <w:t xml:space="preserve"> </w:t>
      </w:r>
      <w:r w:rsidR="00DD5774" w:rsidRPr="006228B0">
        <w:t>following:</w:t>
      </w:r>
    </w:p>
    <w:p w14:paraId="4B5E7679" w14:textId="77777777" w:rsidR="00216E6D" w:rsidRPr="006228B0" w:rsidRDefault="00216E6D" w:rsidP="00E94871">
      <w:pPr>
        <w:pStyle w:val="BodyText"/>
        <w:spacing w:before="11"/>
        <w:rPr>
          <w:sz w:val="23"/>
        </w:rPr>
      </w:pPr>
    </w:p>
    <w:p w14:paraId="01F3CEC9" w14:textId="6CAA0775" w:rsidR="00216E6D" w:rsidRPr="002962BE" w:rsidRDefault="006F3573" w:rsidP="006F3573">
      <w:pPr>
        <w:tabs>
          <w:tab w:val="left" w:pos="3757"/>
          <w:tab w:val="left" w:pos="3758"/>
        </w:tabs>
        <w:ind w:left="2001" w:right="507"/>
        <w:rPr>
          <w:sz w:val="24"/>
          <w:szCs w:val="24"/>
        </w:rPr>
      </w:pPr>
      <w:r w:rsidRPr="006228B0">
        <w:rPr>
          <w:sz w:val="24"/>
          <w:szCs w:val="24"/>
        </w:rPr>
        <w:t xml:space="preserve">(1)  </w:t>
      </w:r>
      <w:r w:rsidR="00DD5774" w:rsidRPr="006228B0">
        <w:rPr>
          <w:sz w:val="24"/>
          <w:szCs w:val="24"/>
        </w:rPr>
        <w:t xml:space="preserve">The location </w:t>
      </w:r>
      <w:r w:rsidR="00272D61" w:rsidRPr="006228B0">
        <w:rPr>
          <w:sz w:val="24"/>
          <w:szCs w:val="24"/>
        </w:rPr>
        <w:t>and</w:t>
      </w:r>
      <w:r w:rsidR="00DD5774" w:rsidRPr="006228B0">
        <w:rPr>
          <w:sz w:val="24"/>
          <w:szCs w:val="24"/>
        </w:rPr>
        <w:t xml:space="preserve"> principal dimensions </w:t>
      </w:r>
      <w:r w:rsidR="000E0232" w:rsidRPr="006228B0">
        <w:rPr>
          <w:sz w:val="24"/>
          <w:szCs w:val="24"/>
        </w:rPr>
        <w:t>of</w:t>
      </w:r>
      <w:r w:rsidR="00DD5774" w:rsidRPr="006228B0">
        <w:rPr>
          <w:sz w:val="24"/>
          <w:szCs w:val="24"/>
        </w:rPr>
        <w:t xml:space="preserve"> all existing </w:t>
      </w:r>
      <w:r w:rsidR="00272D61" w:rsidRPr="006228B0">
        <w:rPr>
          <w:sz w:val="24"/>
          <w:szCs w:val="24"/>
        </w:rPr>
        <w:t>and</w:t>
      </w:r>
      <w:r w:rsidR="00DD5774" w:rsidRPr="006228B0">
        <w:rPr>
          <w:sz w:val="24"/>
          <w:szCs w:val="24"/>
        </w:rPr>
        <w:t xml:space="preserve"> proposed streets, alleys, roads, easements, </w:t>
      </w:r>
      <w:r w:rsidR="000E0232" w:rsidRPr="006228B0">
        <w:rPr>
          <w:sz w:val="24"/>
          <w:szCs w:val="24"/>
        </w:rPr>
        <w:t>of</w:t>
      </w:r>
      <w:r w:rsidR="00DD5774" w:rsidRPr="006228B0">
        <w:rPr>
          <w:sz w:val="24"/>
          <w:szCs w:val="24"/>
        </w:rPr>
        <w:t xml:space="preserve">f-street parking areas, watercourses, streams, ponds </w:t>
      </w:r>
      <w:r w:rsidR="00272D61" w:rsidRPr="006228B0">
        <w:rPr>
          <w:sz w:val="24"/>
          <w:szCs w:val="24"/>
        </w:rPr>
        <w:t>and</w:t>
      </w:r>
      <w:r w:rsidR="00DD5774" w:rsidRPr="006228B0">
        <w:rPr>
          <w:sz w:val="24"/>
          <w:szCs w:val="24"/>
        </w:rPr>
        <w:t xml:space="preserve"> other significant features </w:t>
      </w:r>
      <w:r w:rsidR="000E0232" w:rsidRPr="006228B0">
        <w:rPr>
          <w:sz w:val="24"/>
          <w:szCs w:val="24"/>
        </w:rPr>
        <w:t>of</w:t>
      </w:r>
      <w:r w:rsidR="00DD5774" w:rsidRPr="006228B0">
        <w:rPr>
          <w:sz w:val="24"/>
          <w:szCs w:val="24"/>
        </w:rPr>
        <w:t xml:space="preserve"> the natural </w:t>
      </w:r>
      <w:r w:rsidR="00272D61" w:rsidRPr="006228B0">
        <w:rPr>
          <w:sz w:val="24"/>
          <w:szCs w:val="24"/>
        </w:rPr>
        <w:t>and</w:t>
      </w:r>
      <w:r w:rsidR="00DD5774" w:rsidRPr="006228B0">
        <w:rPr>
          <w:sz w:val="24"/>
          <w:szCs w:val="24"/>
        </w:rPr>
        <w:t xml:space="preserve"> manmade l</w:t>
      </w:r>
      <w:r w:rsidR="00272D61" w:rsidRPr="006228B0">
        <w:rPr>
          <w:sz w:val="24"/>
          <w:szCs w:val="24"/>
        </w:rPr>
        <w:t>and</w:t>
      </w:r>
      <w:r w:rsidR="00DD5774" w:rsidRPr="006228B0">
        <w:rPr>
          <w:sz w:val="24"/>
          <w:szCs w:val="24"/>
        </w:rPr>
        <w:t xml:space="preserve">scape within </w:t>
      </w:r>
      <w:r w:rsidR="00272D61" w:rsidRPr="006228B0">
        <w:rPr>
          <w:sz w:val="24"/>
          <w:szCs w:val="24"/>
        </w:rPr>
        <w:t>and</w:t>
      </w:r>
      <w:r w:rsidR="00DD5774" w:rsidRPr="006228B0">
        <w:rPr>
          <w:spacing w:val="-10"/>
          <w:sz w:val="24"/>
          <w:szCs w:val="24"/>
        </w:rPr>
        <w:t xml:space="preserve"> </w:t>
      </w:r>
      <w:r w:rsidR="00DD5774" w:rsidRPr="006228B0">
        <w:rPr>
          <w:sz w:val="24"/>
          <w:szCs w:val="24"/>
        </w:rPr>
        <w:t xml:space="preserve">adjacent to the proposed subdivision. Such features should be labeled </w:t>
      </w:r>
      <w:r w:rsidR="000E0232" w:rsidRPr="006228B0">
        <w:rPr>
          <w:sz w:val="24"/>
          <w:szCs w:val="24"/>
        </w:rPr>
        <w:t>by</w:t>
      </w:r>
      <w:r w:rsidR="00DD5774" w:rsidRPr="006228B0">
        <w:rPr>
          <w:sz w:val="24"/>
          <w:szCs w:val="24"/>
        </w:rPr>
        <w:t xml:space="preserve"> their proper names, when such names exist </w:t>
      </w:r>
      <w:r w:rsidR="00272D61" w:rsidRPr="006228B0">
        <w:rPr>
          <w:sz w:val="24"/>
          <w:szCs w:val="24"/>
        </w:rPr>
        <w:t>or</w:t>
      </w:r>
      <w:r w:rsidR="00DD5774" w:rsidRPr="006228B0">
        <w:rPr>
          <w:sz w:val="24"/>
          <w:szCs w:val="24"/>
        </w:rPr>
        <w:t xml:space="preserve"> are known, </w:t>
      </w:r>
      <w:r w:rsidR="00272D61" w:rsidRPr="006228B0">
        <w:rPr>
          <w:sz w:val="24"/>
          <w:szCs w:val="24"/>
        </w:rPr>
        <w:t>and</w:t>
      </w:r>
      <w:r w:rsidR="00DD5774" w:rsidRPr="006228B0">
        <w:rPr>
          <w:sz w:val="24"/>
          <w:szCs w:val="24"/>
        </w:rPr>
        <w:t xml:space="preserve"> the use </w:t>
      </w:r>
      <w:r w:rsidR="000E0232" w:rsidRPr="006228B0">
        <w:rPr>
          <w:sz w:val="24"/>
          <w:szCs w:val="24"/>
        </w:rPr>
        <w:t>of</w:t>
      </w:r>
      <w:r w:rsidR="00DD5774" w:rsidRPr="006228B0">
        <w:rPr>
          <w:sz w:val="24"/>
          <w:szCs w:val="24"/>
        </w:rPr>
        <w:t xml:space="preserve"> all should be </w:t>
      </w:r>
      <w:r w:rsidR="00DD5774" w:rsidRPr="002962BE">
        <w:rPr>
          <w:sz w:val="24"/>
          <w:szCs w:val="24"/>
        </w:rPr>
        <w:lastRenderedPageBreak/>
        <w:t>clearly</w:t>
      </w:r>
      <w:r w:rsidR="00DD5774" w:rsidRPr="002962BE">
        <w:rPr>
          <w:spacing w:val="-9"/>
          <w:sz w:val="24"/>
          <w:szCs w:val="24"/>
        </w:rPr>
        <w:t xml:space="preserve"> </w:t>
      </w:r>
      <w:r w:rsidR="00DD5774" w:rsidRPr="002962BE">
        <w:rPr>
          <w:sz w:val="24"/>
          <w:szCs w:val="24"/>
        </w:rPr>
        <w:t>shown.</w:t>
      </w:r>
    </w:p>
    <w:p w14:paraId="0150ABCC" w14:textId="77777777" w:rsidR="00216E6D" w:rsidRPr="002962BE" w:rsidRDefault="00216E6D" w:rsidP="00E94871">
      <w:pPr>
        <w:pStyle w:val="BodyText"/>
      </w:pPr>
    </w:p>
    <w:p w14:paraId="0EDB5C20" w14:textId="0A9DDFED" w:rsidR="00216E6D" w:rsidRPr="002962BE" w:rsidRDefault="00E31F56" w:rsidP="00E31F56">
      <w:pPr>
        <w:tabs>
          <w:tab w:val="left" w:pos="3757"/>
          <w:tab w:val="left" w:pos="3758"/>
        </w:tabs>
        <w:ind w:left="2001" w:right="724"/>
        <w:rPr>
          <w:sz w:val="24"/>
          <w:szCs w:val="24"/>
        </w:rPr>
      </w:pPr>
      <w:r w:rsidRPr="002962BE">
        <w:rPr>
          <w:sz w:val="24"/>
          <w:szCs w:val="24"/>
        </w:rPr>
        <w:t xml:space="preserve">(2)  </w:t>
      </w:r>
      <w:r w:rsidR="00DD5774" w:rsidRPr="002962BE">
        <w:rPr>
          <w:sz w:val="24"/>
          <w:szCs w:val="24"/>
        </w:rPr>
        <w:t xml:space="preserve">Boundary lines with bearings </w:t>
      </w:r>
      <w:r w:rsidR="00272D61" w:rsidRPr="002962BE">
        <w:rPr>
          <w:sz w:val="24"/>
          <w:szCs w:val="24"/>
        </w:rPr>
        <w:t>and</w:t>
      </w:r>
      <w:r w:rsidR="00DD5774" w:rsidRPr="002962BE">
        <w:rPr>
          <w:sz w:val="24"/>
          <w:szCs w:val="24"/>
        </w:rPr>
        <w:t xml:space="preserve"> distances, </w:t>
      </w:r>
      <w:r w:rsidR="00272D61" w:rsidRPr="002962BE">
        <w:rPr>
          <w:sz w:val="24"/>
          <w:szCs w:val="24"/>
        </w:rPr>
        <w:t>and</w:t>
      </w:r>
      <w:r w:rsidR="00DD5774" w:rsidRPr="002962BE">
        <w:rPr>
          <w:spacing w:val="-10"/>
          <w:sz w:val="24"/>
          <w:szCs w:val="24"/>
        </w:rPr>
        <w:t xml:space="preserve"> </w:t>
      </w:r>
      <w:r w:rsidR="00DD5774" w:rsidRPr="002962BE">
        <w:rPr>
          <w:sz w:val="24"/>
          <w:szCs w:val="24"/>
        </w:rPr>
        <w:t xml:space="preserve">a legal description </w:t>
      </w:r>
      <w:r w:rsidR="000E0232" w:rsidRPr="002962BE">
        <w:rPr>
          <w:sz w:val="24"/>
          <w:szCs w:val="24"/>
        </w:rPr>
        <w:t>of</w:t>
      </w:r>
      <w:r w:rsidR="00DD5774" w:rsidRPr="002962BE">
        <w:rPr>
          <w:sz w:val="24"/>
          <w:szCs w:val="24"/>
        </w:rPr>
        <w:t xml:space="preserve"> the parcel to be subdivided certified </w:t>
      </w:r>
      <w:r w:rsidR="000E0232" w:rsidRPr="002962BE">
        <w:rPr>
          <w:sz w:val="24"/>
          <w:szCs w:val="24"/>
        </w:rPr>
        <w:t>by</w:t>
      </w:r>
      <w:r w:rsidR="00DD5774" w:rsidRPr="002962BE">
        <w:rPr>
          <w:sz w:val="24"/>
          <w:szCs w:val="24"/>
        </w:rPr>
        <w:t xml:space="preserve"> a registered l</w:t>
      </w:r>
      <w:r w:rsidR="00272D61" w:rsidRPr="002962BE">
        <w:rPr>
          <w:sz w:val="24"/>
          <w:szCs w:val="24"/>
        </w:rPr>
        <w:t>and</w:t>
      </w:r>
      <w:r w:rsidR="00DD5774" w:rsidRPr="002962BE">
        <w:rPr>
          <w:spacing w:val="-17"/>
          <w:sz w:val="24"/>
          <w:szCs w:val="24"/>
        </w:rPr>
        <w:t xml:space="preserve"> </w:t>
      </w:r>
      <w:r w:rsidR="00DD5774" w:rsidRPr="002962BE">
        <w:rPr>
          <w:sz w:val="24"/>
          <w:szCs w:val="24"/>
        </w:rPr>
        <w:t>survey</w:t>
      </w:r>
      <w:r w:rsidR="00272D61" w:rsidRPr="002962BE">
        <w:rPr>
          <w:sz w:val="24"/>
          <w:szCs w:val="24"/>
        </w:rPr>
        <w:t>or</w:t>
      </w:r>
      <w:r w:rsidR="00DD5774" w:rsidRPr="002962BE">
        <w:rPr>
          <w:sz w:val="24"/>
          <w:szCs w:val="24"/>
        </w:rPr>
        <w:t>.</w:t>
      </w:r>
    </w:p>
    <w:p w14:paraId="1069E5C7" w14:textId="77777777" w:rsidR="00216E6D" w:rsidRPr="002962BE" w:rsidRDefault="00216E6D" w:rsidP="00E94871">
      <w:pPr>
        <w:pStyle w:val="BodyText"/>
      </w:pPr>
    </w:p>
    <w:p w14:paraId="7BA6081E" w14:textId="3B7A02DE" w:rsidR="00216E6D" w:rsidRPr="002962BE" w:rsidRDefault="00E31F56" w:rsidP="00E31F56">
      <w:pPr>
        <w:tabs>
          <w:tab w:val="left" w:pos="3757"/>
          <w:tab w:val="left" w:pos="3758"/>
        </w:tabs>
        <w:spacing w:before="79"/>
        <w:ind w:left="2001" w:right="634"/>
        <w:rPr>
          <w:sz w:val="24"/>
          <w:szCs w:val="24"/>
        </w:rPr>
      </w:pPr>
      <w:r w:rsidRPr="002962BE">
        <w:rPr>
          <w:sz w:val="24"/>
          <w:szCs w:val="24"/>
        </w:rPr>
        <w:t>(3)</w:t>
      </w:r>
      <w:r w:rsidR="00E94871" w:rsidRPr="002962BE">
        <w:rPr>
          <w:sz w:val="24"/>
          <w:szCs w:val="24"/>
        </w:rPr>
        <w:t xml:space="preserve"> </w:t>
      </w:r>
      <w:r w:rsidR="00DD5774" w:rsidRPr="002962BE">
        <w:rPr>
          <w:sz w:val="24"/>
          <w:szCs w:val="24"/>
        </w:rPr>
        <w:t xml:space="preserve">The lot </w:t>
      </w:r>
      <w:r w:rsidR="00272D61" w:rsidRPr="002962BE">
        <w:rPr>
          <w:sz w:val="24"/>
          <w:szCs w:val="24"/>
        </w:rPr>
        <w:t>and</w:t>
      </w:r>
      <w:r w:rsidR="00DD5774" w:rsidRPr="002962BE">
        <w:rPr>
          <w:sz w:val="24"/>
          <w:szCs w:val="24"/>
        </w:rPr>
        <w:t xml:space="preserve"> street layout with lots </w:t>
      </w:r>
      <w:r w:rsidR="00272D61" w:rsidRPr="002962BE">
        <w:rPr>
          <w:sz w:val="24"/>
          <w:szCs w:val="24"/>
        </w:rPr>
        <w:t>and</w:t>
      </w:r>
      <w:r w:rsidR="00DD5774" w:rsidRPr="002962BE">
        <w:rPr>
          <w:sz w:val="24"/>
          <w:szCs w:val="24"/>
        </w:rPr>
        <w:t xml:space="preserve"> blocks numbered consecutively with the dimensions </w:t>
      </w:r>
      <w:r w:rsidR="000E0232" w:rsidRPr="002962BE">
        <w:rPr>
          <w:sz w:val="24"/>
          <w:szCs w:val="24"/>
        </w:rPr>
        <w:t>of</w:t>
      </w:r>
      <w:r w:rsidR="008042B7" w:rsidRPr="002962BE">
        <w:rPr>
          <w:spacing w:val="-17"/>
          <w:sz w:val="24"/>
          <w:szCs w:val="24"/>
        </w:rPr>
        <w:t xml:space="preserve"> </w:t>
      </w:r>
      <w:r w:rsidR="007D4CBF" w:rsidRPr="002962BE">
        <w:rPr>
          <w:sz w:val="24"/>
          <w:szCs w:val="24"/>
        </w:rPr>
        <w:t xml:space="preserve">all </w:t>
      </w:r>
      <w:r w:rsidR="00DD5774" w:rsidRPr="002962BE">
        <w:rPr>
          <w:sz w:val="24"/>
          <w:szCs w:val="24"/>
        </w:rPr>
        <w:t xml:space="preserve">lots to the nearest foot </w:t>
      </w:r>
      <w:r w:rsidR="00272D61" w:rsidRPr="002962BE">
        <w:rPr>
          <w:sz w:val="24"/>
          <w:szCs w:val="24"/>
        </w:rPr>
        <w:t>and</w:t>
      </w:r>
      <w:r w:rsidR="00DD5774" w:rsidRPr="002962BE">
        <w:rPr>
          <w:sz w:val="24"/>
          <w:szCs w:val="24"/>
        </w:rPr>
        <w:t xml:space="preserve"> the acreage in each lot displayed.</w:t>
      </w:r>
    </w:p>
    <w:p w14:paraId="2B92521F" w14:textId="77777777" w:rsidR="00216E6D" w:rsidRPr="002962BE" w:rsidRDefault="00216E6D" w:rsidP="00E94871">
      <w:pPr>
        <w:pStyle w:val="BodyText"/>
      </w:pPr>
    </w:p>
    <w:p w14:paraId="27654668" w14:textId="7B98A31D" w:rsidR="00216E6D" w:rsidRPr="002962BE" w:rsidRDefault="00E31F56" w:rsidP="000A1D22">
      <w:pPr>
        <w:tabs>
          <w:tab w:val="left" w:pos="3757"/>
          <w:tab w:val="left" w:pos="3758"/>
        </w:tabs>
        <w:ind w:left="2001" w:right="933"/>
        <w:rPr>
          <w:sz w:val="24"/>
          <w:szCs w:val="24"/>
        </w:rPr>
      </w:pPr>
      <w:r w:rsidRPr="002962BE">
        <w:rPr>
          <w:sz w:val="24"/>
          <w:szCs w:val="24"/>
        </w:rPr>
        <w:t xml:space="preserve">(4) </w:t>
      </w:r>
      <w:r w:rsidR="00DD5774" w:rsidRPr="002962BE">
        <w:rPr>
          <w:sz w:val="24"/>
          <w:szCs w:val="24"/>
        </w:rPr>
        <w:t xml:space="preserve">The proposed sites, if any, </w:t>
      </w:r>
      <w:r w:rsidR="000E0232" w:rsidRPr="002962BE">
        <w:rPr>
          <w:sz w:val="24"/>
          <w:szCs w:val="24"/>
        </w:rPr>
        <w:t>f</w:t>
      </w:r>
      <w:r w:rsidR="00272D61" w:rsidRPr="002962BE">
        <w:rPr>
          <w:sz w:val="24"/>
          <w:szCs w:val="24"/>
        </w:rPr>
        <w:t>or</w:t>
      </w:r>
      <w:r w:rsidR="00DD5774" w:rsidRPr="002962BE">
        <w:rPr>
          <w:sz w:val="24"/>
          <w:szCs w:val="24"/>
        </w:rPr>
        <w:t xml:space="preserve"> multi-family residential use, business use, commercial </w:t>
      </w:r>
      <w:r w:rsidR="00272D61" w:rsidRPr="002962BE">
        <w:rPr>
          <w:sz w:val="24"/>
          <w:szCs w:val="24"/>
        </w:rPr>
        <w:t>and</w:t>
      </w:r>
      <w:r w:rsidR="00DD5774" w:rsidRPr="002962BE">
        <w:rPr>
          <w:sz w:val="24"/>
          <w:szCs w:val="24"/>
        </w:rPr>
        <w:t xml:space="preserve"> industrial areas </w:t>
      </w:r>
      <w:r w:rsidR="00272D61" w:rsidRPr="002962BE">
        <w:rPr>
          <w:sz w:val="24"/>
          <w:szCs w:val="24"/>
        </w:rPr>
        <w:t>and</w:t>
      </w:r>
      <w:r w:rsidR="00DD5774" w:rsidRPr="002962BE">
        <w:rPr>
          <w:sz w:val="24"/>
          <w:szCs w:val="24"/>
        </w:rPr>
        <w:t xml:space="preserve"> other public </w:t>
      </w:r>
      <w:r w:rsidR="00272D61" w:rsidRPr="002962BE">
        <w:rPr>
          <w:sz w:val="24"/>
          <w:szCs w:val="24"/>
        </w:rPr>
        <w:t>and</w:t>
      </w:r>
      <w:r w:rsidR="00DD5774" w:rsidRPr="002962BE">
        <w:rPr>
          <w:sz w:val="24"/>
          <w:szCs w:val="24"/>
        </w:rPr>
        <w:t xml:space="preserve"> </w:t>
      </w:r>
      <w:r w:rsidR="00DD5774" w:rsidRPr="002962BE">
        <w:rPr>
          <w:spacing w:val="-3"/>
          <w:sz w:val="24"/>
          <w:szCs w:val="24"/>
        </w:rPr>
        <w:t xml:space="preserve">non-public </w:t>
      </w:r>
      <w:r w:rsidR="00DD5774" w:rsidRPr="002962BE">
        <w:rPr>
          <w:sz w:val="24"/>
          <w:szCs w:val="24"/>
        </w:rPr>
        <w:t xml:space="preserve">uses exclusive </w:t>
      </w:r>
      <w:r w:rsidR="000E0232" w:rsidRPr="002962BE">
        <w:rPr>
          <w:sz w:val="24"/>
          <w:szCs w:val="24"/>
        </w:rPr>
        <w:t>of</w:t>
      </w:r>
      <w:r w:rsidR="00DD5774" w:rsidRPr="002962BE">
        <w:rPr>
          <w:sz w:val="24"/>
          <w:szCs w:val="24"/>
        </w:rPr>
        <w:t xml:space="preserve"> single-family residential areas within the proposed</w:t>
      </w:r>
      <w:r w:rsidR="00DD5774" w:rsidRPr="002962BE">
        <w:rPr>
          <w:spacing w:val="-6"/>
          <w:sz w:val="24"/>
          <w:szCs w:val="24"/>
        </w:rPr>
        <w:t xml:space="preserve"> </w:t>
      </w:r>
      <w:r w:rsidR="00DD5774" w:rsidRPr="002962BE">
        <w:rPr>
          <w:sz w:val="24"/>
          <w:szCs w:val="24"/>
        </w:rPr>
        <w:t>subdivision.</w:t>
      </w:r>
    </w:p>
    <w:p w14:paraId="734AC0C5" w14:textId="77777777" w:rsidR="00216E6D" w:rsidRPr="002962BE" w:rsidRDefault="00216E6D" w:rsidP="00E94871">
      <w:pPr>
        <w:pStyle w:val="BodyText"/>
      </w:pPr>
    </w:p>
    <w:p w14:paraId="15D2403A" w14:textId="5D06B1A9" w:rsidR="00216E6D" w:rsidRPr="002962BE" w:rsidRDefault="00E31F56" w:rsidP="000A1D22">
      <w:pPr>
        <w:tabs>
          <w:tab w:val="left" w:pos="3757"/>
          <w:tab w:val="left" w:pos="3758"/>
        </w:tabs>
        <w:ind w:left="2001" w:right="478"/>
        <w:rPr>
          <w:sz w:val="24"/>
          <w:szCs w:val="24"/>
        </w:rPr>
      </w:pPr>
      <w:r w:rsidRPr="002962BE">
        <w:rPr>
          <w:sz w:val="24"/>
          <w:szCs w:val="24"/>
        </w:rPr>
        <w:t xml:space="preserve">(5)  </w:t>
      </w:r>
      <w:r w:rsidR="00DD5774" w:rsidRPr="002962BE">
        <w:rPr>
          <w:sz w:val="24"/>
          <w:szCs w:val="24"/>
        </w:rPr>
        <w:t xml:space="preserve">The location </w:t>
      </w:r>
      <w:r w:rsidR="000E0232" w:rsidRPr="002962BE">
        <w:rPr>
          <w:sz w:val="24"/>
          <w:szCs w:val="24"/>
        </w:rPr>
        <w:t>of</w:t>
      </w:r>
      <w:r w:rsidR="00DD5774" w:rsidRPr="002962BE">
        <w:rPr>
          <w:sz w:val="24"/>
          <w:szCs w:val="24"/>
        </w:rPr>
        <w:t xml:space="preserve"> </w:t>
      </w:r>
      <w:r w:rsidR="00272D61" w:rsidRPr="002962BE">
        <w:rPr>
          <w:sz w:val="24"/>
          <w:szCs w:val="24"/>
        </w:rPr>
        <w:t>and</w:t>
      </w:r>
      <w:r w:rsidR="00DD5774" w:rsidRPr="002962BE">
        <w:rPr>
          <w:sz w:val="24"/>
          <w:szCs w:val="24"/>
        </w:rPr>
        <w:t xml:space="preserve"> preliminary engineering </w:t>
      </w:r>
      <w:r w:rsidR="000E0232" w:rsidRPr="002962BE">
        <w:rPr>
          <w:sz w:val="24"/>
          <w:szCs w:val="24"/>
        </w:rPr>
        <w:t>f</w:t>
      </w:r>
      <w:r w:rsidR="00272D61" w:rsidRPr="002962BE">
        <w:rPr>
          <w:sz w:val="24"/>
          <w:szCs w:val="24"/>
        </w:rPr>
        <w:t>or</w:t>
      </w:r>
      <w:r w:rsidR="00DD5774" w:rsidRPr="002962BE">
        <w:rPr>
          <w:sz w:val="24"/>
          <w:szCs w:val="24"/>
        </w:rPr>
        <w:t xml:space="preserve"> any existing </w:t>
      </w:r>
      <w:r w:rsidR="00272D61" w:rsidRPr="002962BE">
        <w:rPr>
          <w:sz w:val="24"/>
          <w:szCs w:val="24"/>
        </w:rPr>
        <w:t>or</w:t>
      </w:r>
      <w:r w:rsidR="00DD5774" w:rsidRPr="002962BE">
        <w:rPr>
          <w:sz w:val="24"/>
          <w:szCs w:val="24"/>
        </w:rPr>
        <w:t xml:space="preserve"> proposed sewers, water mains, culverts, st</w:t>
      </w:r>
      <w:r w:rsidR="00272D61" w:rsidRPr="002962BE">
        <w:rPr>
          <w:sz w:val="24"/>
          <w:szCs w:val="24"/>
        </w:rPr>
        <w:t>or</w:t>
      </w:r>
      <w:r w:rsidR="00DD5774" w:rsidRPr="002962BE">
        <w:rPr>
          <w:sz w:val="24"/>
          <w:szCs w:val="24"/>
        </w:rPr>
        <w:t xml:space="preserve">m drains, sidewalks, gutters, fire hydrants </w:t>
      </w:r>
      <w:r w:rsidR="00272D61" w:rsidRPr="002962BE">
        <w:rPr>
          <w:sz w:val="24"/>
          <w:szCs w:val="24"/>
        </w:rPr>
        <w:t>and</w:t>
      </w:r>
      <w:r w:rsidR="00DD5774" w:rsidRPr="002962BE">
        <w:rPr>
          <w:sz w:val="24"/>
          <w:szCs w:val="24"/>
        </w:rPr>
        <w:t xml:space="preserve"> the sizes </w:t>
      </w:r>
      <w:r w:rsidR="00272D61" w:rsidRPr="002962BE">
        <w:rPr>
          <w:sz w:val="24"/>
          <w:szCs w:val="24"/>
        </w:rPr>
        <w:t>and</w:t>
      </w:r>
      <w:r w:rsidR="00DD5774" w:rsidRPr="002962BE">
        <w:rPr>
          <w:sz w:val="24"/>
          <w:szCs w:val="24"/>
        </w:rPr>
        <w:t xml:space="preserve"> types there</w:t>
      </w:r>
      <w:r w:rsidR="000E0232" w:rsidRPr="002962BE">
        <w:rPr>
          <w:sz w:val="24"/>
          <w:szCs w:val="24"/>
        </w:rPr>
        <w:t>of</w:t>
      </w:r>
      <w:r w:rsidR="00DD5774" w:rsidRPr="002962BE">
        <w:rPr>
          <w:sz w:val="24"/>
          <w:szCs w:val="24"/>
        </w:rPr>
        <w:t xml:space="preserve">, along with the width </w:t>
      </w:r>
      <w:r w:rsidR="00272D61" w:rsidRPr="002962BE">
        <w:rPr>
          <w:sz w:val="24"/>
          <w:szCs w:val="24"/>
        </w:rPr>
        <w:t>and</w:t>
      </w:r>
      <w:r w:rsidR="00DD5774" w:rsidRPr="002962BE">
        <w:rPr>
          <w:sz w:val="24"/>
          <w:szCs w:val="24"/>
        </w:rPr>
        <w:t xml:space="preserve"> depth </w:t>
      </w:r>
      <w:r w:rsidR="000E0232" w:rsidRPr="002962BE">
        <w:rPr>
          <w:sz w:val="24"/>
          <w:szCs w:val="24"/>
        </w:rPr>
        <w:t>of</w:t>
      </w:r>
      <w:r w:rsidR="00DD5774" w:rsidRPr="002962BE">
        <w:rPr>
          <w:sz w:val="24"/>
          <w:szCs w:val="24"/>
        </w:rPr>
        <w:t xml:space="preserve"> pavement </w:t>
      </w:r>
      <w:r w:rsidR="00272D61" w:rsidRPr="002962BE">
        <w:rPr>
          <w:sz w:val="24"/>
          <w:szCs w:val="24"/>
        </w:rPr>
        <w:t>or</w:t>
      </w:r>
      <w:r w:rsidR="00DD5774" w:rsidRPr="002962BE">
        <w:rPr>
          <w:sz w:val="24"/>
          <w:szCs w:val="24"/>
        </w:rPr>
        <w:t xml:space="preserve"> sub-grading to be provided, the depth </w:t>
      </w:r>
      <w:r w:rsidR="000E0232" w:rsidRPr="002962BE">
        <w:rPr>
          <w:sz w:val="24"/>
          <w:szCs w:val="24"/>
        </w:rPr>
        <w:t>of</w:t>
      </w:r>
      <w:r w:rsidR="00DD5774" w:rsidRPr="002962BE">
        <w:rPr>
          <w:sz w:val="24"/>
          <w:szCs w:val="24"/>
        </w:rPr>
        <w:t xml:space="preserve"> burial </w:t>
      </w:r>
      <w:r w:rsidR="000E0232" w:rsidRPr="002962BE">
        <w:rPr>
          <w:sz w:val="24"/>
          <w:szCs w:val="24"/>
        </w:rPr>
        <w:t>of</w:t>
      </w:r>
      <w:r w:rsidR="00DD5774" w:rsidRPr="002962BE">
        <w:rPr>
          <w:sz w:val="24"/>
          <w:szCs w:val="24"/>
        </w:rPr>
        <w:t xml:space="preserve"> all underground lines, pipes </w:t>
      </w:r>
      <w:r w:rsidR="00272D61" w:rsidRPr="002962BE">
        <w:rPr>
          <w:sz w:val="24"/>
          <w:szCs w:val="24"/>
        </w:rPr>
        <w:t>and</w:t>
      </w:r>
      <w:r w:rsidR="00DD5774" w:rsidRPr="002962BE">
        <w:rPr>
          <w:sz w:val="24"/>
          <w:szCs w:val="24"/>
        </w:rPr>
        <w:t xml:space="preserve"> tubing </w:t>
      </w:r>
      <w:r w:rsidR="00272D61" w:rsidRPr="002962BE">
        <w:rPr>
          <w:sz w:val="24"/>
          <w:szCs w:val="24"/>
        </w:rPr>
        <w:t>and</w:t>
      </w:r>
      <w:r w:rsidR="00DD5774" w:rsidRPr="002962BE">
        <w:rPr>
          <w:sz w:val="24"/>
          <w:szCs w:val="24"/>
        </w:rPr>
        <w:t xml:space="preserve"> typical cross sections </w:t>
      </w:r>
      <w:r w:rsidR="000E0232" w:rsidRPr="002962BE">
        <w:rPr>
          <w:sz w:val="24"/>
          <w:szCs w:val="24"/>
        </w:rPr>
        <w:t>of</w:t>
      </w:r>
      <w:r w:rsidR="00DD5774" w:rsidRPr="002962BE">
        <w:rPr>
          <w:sz w:val="24"/>
          <w:szCs w:val="24"/>
        </w:rPr>
        <w:t xml:space="preserve"> the proposed grading </w:t>
      </w:r>
      <w:r w:rsidR="000E0232" w:rsidRPr="002962BE">
        <w:rPr>
          <w:sz w:val="24"/>
          <w:szCs w:val="24"/>
        </w:rPr>
        <w:t>of</w:t>
      </w:r>
      <w:r w:rsidR="00DD5774" w:rsidRPr="002962BE">
        <w:rPr>
          <w:sz w:val="24"/>
          <w:szCs w:val="24"/>
        </w:rPr>
        <w:t xml:space="preserve"> roadways </w:t>
      </w:r>
      <w:r w:rsidR="00272D61" w:rsidRPr="002962BE">
        <w:rPr>
          <w:sz w:val="24"/>
          <w:szCs w:val="24"/>
        </w:rPr>
        <w:t>and</w:t>
      </w:r>
      <w:r w:rsidR="00DD5774" w:rsidRPr="002962BE">
        <w:rPr>
          <w:spacing w:val="-14"/>
          <w:sz w:val="24"/>
          <w:szCs w:val="24"/>
        </w:rPr>
        <w:t xml:space="preserve"> </w:t>
      </w:r>
      <w:r w:rsidR="00DD5774" w:rsidRPr="002962BE">
        <w:rPr>
          <w:sz w:val="24"/>
          <w:szCs w:val="24"/>
        </w:rPr>
        <w:t>sidewalks.</w:t>
      </w:r>
    </w:p>
    <w:p w14:paraId="3DF6B1E2" w14:textId="77777777" w:rsidR="00216E6D" w:rsidRPr="002962BE" w:rsidRDefault="00216E6D" w:rsidP="00E94871">
      <w:pPr>
        <w:pStyle w:val="BodyText"/>
        <w:spacing w:before="9"/>
        <w:rPr>
          <w:sz w:val="23"/>
        </w:rPr>
      </w:pPr>
    </w:p>
    <w:p w14:paraId="3C130983" w14:textId="2EEBC650" w:rsidR="00216E6D" w:rsidRPr="002962BE" w:rsidRDefault="007F1036" w:rsidP="008176A4">
      <w:pPr>
        <w:tabs>
          <w:tab w:val="left" w:pos="3757"/>
          <w:tab w:val="left" w:pos="3758"/>
        </w:tabs>
        <w:ind w:left="2001" w:right="861"/>
        <w:rPr>
          <w:sz w:val="24"/>
          <w:szCs w:val="24"/>
        </w:rPr>
      </w:pPr>
      <w:r w:rsidRPr="002962BE">
        <w:t xml:space="preserve">(6) </w:t>
      </w:r>
      <w:r w:rsidR="00DD5774" w:rsidRPr="002962BE">
        <w:rPr>
          <w:sz w:val="24"/>
          <w:szCs w:val="24"/>
        </w:rPr>
        <w:t xml:space="preserve">The preliminary engineering design </w:t>
      </w:r>
      <w:r w:rsidR="00272D61" w:rsidRPr="002962BE">
        <w:rPr>
          <w:sz w:val="24"/>
          <w:szCs w:val="24"/>
        </w:rPr>
        <w:t>and</w:t>
      </w:r>
      <w:r w:rsidR="00DD5774" w:rsidRPr="002962BE">
        <w:rPr>
          <w:sz w:val="24"/>
          <w:szCs w:val="24"/>
        </w:rPr>
        <w:t xml:space="preserve"> construction features </w:t>
      </w:r>
      <w:r w:rsidR="000E0232" w:rsidRPr="002962BE">
        <w:rPr>
          <w:sz w:val="24"/>
          <w:szCs w:val="24"/>
        </w:rPr>
        <w:t>f</w:t>
      </w:r>
      <w:r w:rsidR="00272D61" w:rsidRPr="002962BE">
        <w:rPr>
          <w:sz w:val="24"/>
          <w:szCs w:val="24"/>
        </w:rPr>
        <w:t>or</w:t>
      </w:r>
      <w:r w:rsidR="00DD5774" w:rsidRPr="002962BE">
        <w:rPr>
          <w:sz w:val="24"/>
          <w:szCs w:val="24"/>
        </w:rPr>
        <w:t xml:space="preserve"> any bridges, culverts</w:t>
      </w:r>
      <w:r w:rsidR="00DD5774" w:rsidRPr="002962BE">
        <w:rPr>
          <w:spacing w:val="-10"/>
          <w:sz w:val="24"/>
          <w:szCs w:val="24"/>
        </w:rPr>
        <w:t xml:space="preserve"> </w:t>
      </w:r>
      <w:r w:rsidR="00272D61" w:rsidRPr="002962BE">
        <w:rPr>
          <w:sz w:val="24"/>
          <w:szCs w:val="24"/>
        </w:rPr>
        <w:t>or</w:t>
      </w:r>
      <w:r w:rsidR="00DD5774" w:rsidRPr="002962BE">
        <w:rPr>
          <w:sz w:val="24"/>
          <w:szCs w:val="24"/>
        </w:rPr>
        <w:t xml:space="preserve"> other drainage structures to be</w:t>
      </w:r>
      <w:r w:rsidR="00DD5774" w:rsidRPr="002962BE">
        <w:rPr>
          <w:spacing w:val="-16"/>
          <w:sz w:val="24"/>
          <w:szCs w:val="24"/>
        </w:rPr>
        <w:t xml:space="preserve"> </w:t>
      </w:r>
      <w:r w:rsidR="00DD5774" w:rsidRPr="002962BE">
        <w:rPr>
          <w:sz w:val="24"/>
          <w:szCs w:val="24"/>
        </w:rPr>
        <w:t>constructed.</w:t>
      </w:r>
    </w:p>
    <w:p w14:paraId="4160BB55" w14:textId="77777777" w:rsidR="00216E6D" w:rsidRPr="002962BE" w:rsidRDefault="00216E6D" w:rsidP="00E94871">
      <w:pPr>
        <w:pStyle w:val="BodyText"/>
      </w:pPr>
    </w:p>
    <w:p w14:paraId="063AB8AE" w14:textId="5D4F53E9" w:rsidR="00216E6D" w:rsidRPr="002962BE" w:rsidRDefault="007F1036" w:rsidP="008176A4">
      <w:pPr>
        <w:tabs>
          <w:tab w:val="left" w:pos="3757"/>
          <w:tab w:val="left" w:pos="3758"/>
        </w:tabs>
        <w:ind w:left="2001"/>
        <w:rPr>
          <w:sz w:val="24"/>
          <w:szCs w:val="24"/>
        </w:rPr>
      </w:pPr>
      <w:r w:rsidRPr="002962BE">
        <w:rPr>
          <w:sz w:val="24"/>
          <w:szCs w:val="24"/>
        </w:rPr>
        <w:t xml:space="preserve">(7)  </w:t>
      </w:r>
      <w:r w:rsidR="00DD5774" w:rsidRPr="002962BE">
        <w:rPr>
          <w:sz w:val="24"/>
          <w:szCs w:val="24"/>
        </w:rPr>
        <w:t xml:space="preserve">The topography </w:t>
      </w:r>
      <w:r w:rsidR="000E0232" w:rsidRPr="002962BE">
        <w:rPr>
          <w:sz w:val="24"/>
          <w:szCs w:val="24"/>
        </w:rPr>
        <w:t>of</w:t>
      </w:r>
      <w:r w:rsidR="00DD5774" w:rsidRPr="002962BE">
        <w:rPr>
          <w:sz w:val="24"/>
          <w:szCs w:val="24"/>
        </w:rPr>
        <w:t xml:space="preserve"> the proposed subdivision at</w:t>
      </w:r>
      <w:r w:rsidR="00DD5774" w:rsidRPr="002962BE">
        <w:rPr>
          <w:spacing w:val="-12"/>
          <w:sz w:val="24"/>
          <w:szCs w:val="24"/>
        </w:rPr>
        <w:t xml:space="preserve"> </w:t>
      </w:r>
      <w:r w:rsidR="00DD5774" w:rsidRPr="002962BE">
        <w:rPr>
          <w:sz w:val="24"/>
          <w:szCs w:val="24"/>
        </w:rPr>
        <w:t>five</w:t>
      </w:r>
      <w:r w:rsidRPr="002962BE">
        <w:rPr>
          <w:sz w:val="24"/>
          <w:szCs w:val="24"/>
        </w:rPr>
        <w:t xml:space="preserve"> </w:t>
      </w:r>
      <w:r w:rsidR="00BD06C5" w:rsidRPr="002962BE">
        <w:rPr>
          <w:sz w:val="24"/>
          <w:szCs w:val="24"/>
        </w:rPr>
        <w:t xml:space="preserve">(5) </w:t>
      </w:r>
      <w:r w:rsidR="00DD5774" w:rsidRPr="002962BE">
        <w:rPr>
          <w:sz w:val="24"/>
          <w:szCs w:val="24"/>
        </w:rPr>
        <w:t xml:space="preserve">foot contours. Upon request </w:t>
      </w:r>
      <w:r w:rsidR="000E0232" w:rsidRPr="002962BE">
        <w:rPr>
          <w:sz w:val="24"/>
          <w:szCs w:val="24"/>
        </w:rPr>
        <w:t>of</w:t>
      </w:r>
      <w:r w:rsidR="00DD5774" w:rsidRPr="002962BE">
        <w:rPr>
          <w:sz w:val="24"/>
          <w:szCs w:val="24"/>
        </w:rPr>
        <w:t xml:space="preserve"> </w:t>
      </w:r>
      <w:r w:rsidR="00272D61" w:rsidRPr="002962BE">
        <w:rPr>
          <w:sz w:val="24"/>
          <w:szCs w:val="24"/>
        </w:rPr>
        <w:t>and</w:t>
      </w:r>
      <w:r w:rsidR="00DD5774" w:rsidRPr="002962BE">
        <w:rPr>
          <w:sz w:val="24"/>
          <w:szCs w:val="24"/>
        </w:rPr>
        <w:t xml:space="preserve"> at the discretion </w:t>
      </w:r>
      <w:r w:rsidR="000E0232" w:rsidRPr="002962BE">
        <w:rPr>
          <w:sz w:val="24"/>
          <w:szCs w:val="24"/>
        </w:rPr>
        <w:t>of</w:t>
      </w:r>
      <w:r w:rsidR="00DD5774" w:rsidRPr="002962BE">
        <w:rPr>
          <w:sz w:val="24"/>
          <w:szCs w:val="24"/>
        </w:rPr>
        <w:t xml:space="preserve"> the Administrat</w:t>
      </w:r>
      <w:r w:rsidR="00272D61" w:rsidRPr="002962BE">
        <w:rPr>
          <w:sz w:val="24"/>
          <w:szCs w:val="24"/>
        </w:rPr>
        <w:t>or</w:t>
      </w:r>
      <w:r w:rsidR="00DD5774" w:rsidRPr="002962BE">
        <w:rPr>
          <w:sz w:val="24"/>
          <w:szCs w:val="24"/>
        </w:rPr>
        <w:t xml:space="preserve">, alternate contour intervals can be used </w:t>
      </w:r>
      <w:r w:rsidR="000E0232" w:rsidRPr="002962BE">
        <w:rPr>
          <w:sz w:val="24"/>
          <w:szCs w:val="24"/>
        </w:rPr>
        <w:t>f</w:t>
      </w:r>
      <w:r w:rsidR="00272D61" w:rsidRPr="002962BE">
        <w:rPr>
          <w:sz w:val="24"/>
          <w:szCs w:val="24"/>
        </w:rPr>
        <w:t>or</w:t>
      </w:r>
      <w:r w:rsidR="00DD5774" w:rsidRPr="002962BE">
        <w:rPr>
          <w:sz w:val="24"/>
          <w:szCs w:val="24"/>
        </w:rPr>
        <w:t xml:space="preserve"> all </w:t>
      </w:r>
      <w:r w:rsidR="00272D61" w:rsidRPr="002962BE">
        <w:rPr>
          <w:sz w:val="24"/>
          <w:szCs w:val="24"/>
        </w:rPr>
        <w:t>or</w:t>
      </w:r>
      <w:r w:rsidR="00DD5774" w:rsidRPr="002962BE">
        <w:rPr>
          <w:sz w:val="24"/>
          <w:szCs w:val="24"/>
        </w:rPr>
        <w:t xml:space="preserve"> part </w:t>
      </w:r>
      <w:r w:rsidR="000E0232" w:rsidRPr="002962BE">
        <w:rPr>
          <w:sz w:val="24"/>
          <w:szCs w:val="24"/>
        </w:rPr>
        <w:t>of</w:t>
      </w:r>
      <w:r w:rsidR="00DD5774" w:rsidRPr="002962BE">
        <w:rPr>
          <w:sz w:val="24"/>
          <w:szCs w:val="24"/>
        </w:rPr>
        <w:t xml:space="preserve"> a site where special slope </w:t>
      </w:r>
      <w:r w:rsidR="00272D61" w:rsidRPr="002962BE">
        <w:rPr>
          <w:sz w:val="24"/>
          <w:szCs w:val="24"/>
        </w:rPr>
        <w:t>or</w:t>
      </w:r>
      <w:r w:rsidR="00DD5774" w:rsidRPr="002962BE">
        <w:rPr>
          <w:sz w:val="24"/>
          <w:szCs w:val="24"/>
        </w:rPr>
        <w:t xml:space="preserve"> other conditions prevail.</w:t>
      </w:r>
      <w:r w:rsidR="00DD5774" w:rsidRPr="002962BE">
        <w:rPr>
          <w:spacing w:val="-10"/>
          <w:sz w:val="24"/>
          <w:szCs w:val="24"/>
        </w:rPr>
        <w:t xml:space="preserve"> </w:t>
      </w:r>
      <w:r w:rsidR="00DD5774" w:rsidRPr="002962BE">
        <w:rPr>
          <w:sz w:val="24"/>
          <w:szCs w:val="24"/>
        </w:rPr>
        <w:t>Elevations shall be based on National Geodetic Survey sea-level</w:t>
      </w:r>
      <w:r w:rsidR="00DD5774" w:rsidRPr="002962BE">
        <w:rPr>
          <w:spacing w:val="4"/>
          <w:sz w:val="24"/>
          <w:szCs w:val="24"/>
        </w:rPr>
        <w:t xml:space="preserve"> </w:t>
      </w:r>
      <w:r w:rsidR="00DD5774" w:rsidRPr="002962BE">
        <w:rPr>
          <w:sz w:val="24"/>
          <w:szCs w:val="24"/>
        </w:rPr>
        <w:t>data.</w:t>
      </w:r>
    </w:p>
    <w:p w14:paraId="15CB9FF7" w14:textId="77777777" w:rsidR="00216E6D" w:rsidRPr="002962BE" w:rsidRDefault="00216E6D" w:rsidP="00E94871">
      <w:pPr>
        <w:pStyle w:val="BodyText"/>
      </w:pPr>
    </w:p>
    <w:p w14:paraId="3FC47569" w14:textId="5870922E" w:rsidR="00216E6D" w:rsidRPr="002962BE" w:rsidRDefault="0038369E" w:rsidP="008176A4">
      <w:pPr>
        <w:pStyle w:val="ListParagraph"/>
        <w:tabs>
          <w:tab w:val="left" w:pos="3757"/>
          <w:tab w:val="left" w:pos="3758"/>
        </w:tabs>
        <w:spacing w:before="1"/>
        <w:ind w:left="2001" w:right="579" w:firstLine="0"/>
      </w:pPr>
      <w:r w:rsidRPr="002962BE">
        <w:t xml:space="preserve">(8) </w:t>
      </w:r>
      <w:r w:rsidR="00DD5774" w:rsidRPr="002962BE">
        <w:t xml:space="preserve">The delineation </w:t>
      </w:r>
      <w:r w:rsidR="000E0232" w:rsidRPr="002962BE">
        <w:t>of</w:t>
      </w:r>
      <w:r w:rsidR="00DD5774" w:rsidRPr="002962BE">
        <w:t xml:space="preserve"> any known, identified </w:t>
      </w:r>
      <w:r w:rsidR="00272D61" w:rsidRPr="002962BE">
        <w:t>or</w:t>
      </w:r>
      <w:r w:rsidR="00DD5774" w:rsidRPr="002962BE">
        <w:t xml:space="preserve"> designated one hundred (100) year flood plains </w:t>
      </w:r>
      <w:r w:rsidR="00272D61" w:rsidRPr="002962BE">
        <w:rPr>
          <w:spacing w:val="-4"/>
        </w:rPr>
        <w:t>and</w:t>
      </w:r>
      <w:r w:rsidR="00DD5774" w:rsidRPr="002962BE">
        <w:rPr>
          <w:spacing w:val="-4"/>
        </w:rPr>
        <w:t xml:space="preserve"> </w:t>
      </w:r>
      <w:r w:rsidR="00DD5774" w:rsidRPr="002962BE">
        <w:t xml:space="preserve">localized areas subject to periodic flooding. Mitigation measures, if any, proposed to overcome the consequences </w:t>
      </w:r>
      <w:r w:rsidR="000E0232" w:rsidRPr="002962BE">
        <w:t>of</w:t>
      </w:r>
      <w:r w:rsidR="00DD5774" w:rsidRPr="002962BE">
        <w:t xml:space="preserve"> periodic inundation shall also be included in the submission. The distance between the mean identifiable high-water mark </w:t>
      </w:r>
      <w:r w:rsidR="000E0232" w:rsidRPr="002962BE">
        <w:t>of</w:t>
      </w:r>
      <w:r w:rsidR="00DD5774" w:rsidRPr="002962BE">
        <w:t xml:space="preserve"> any creeks, streams </w:t>
      </w:r>
      <w:r w:rsidR="00272D61" w:rsidRPr="002962BE">
        <w:t>or</w:t>
      </w:r>
      <w:r w:rsidR="00DD5774" w:rsidRPr="002962BE">
        <w:t xml:space="preserve"> rivers </w:t>
      </w:r>
      <w:r w:rsidR="00272D61" w:rsidRPr="002962BE">
        <w:t>and</w:t>
      </w:r>
      <w:r w:rsidR="00DD5774" w:rsidRPr="002962BE">
        <w:t xml:space="preserve"> the nearest proposed development within the site shall also be shown.</w:t>
      </w:r>
    </w:p>
    <w:p w14:paraId="6ED91D33" w14:textId="77777777" w:rsidR="00216E6D" w:rsidRPr="002962BE" w:rsidRDefault="00216E6D" w:rsidP="00E94871">
      <w:pPr>
        <w:pStyle w:val="BodyText"/>
      </w:pPr>
    </w:p>
    <w:p w14:paraId="6DD46F38" w14:textId="59415FCF" w:rsidR="00216E6D" w:rsidRPr="002962BE" w:rsidRDefault="0038369E" w:rsidP="008176A4">
      <w:pPr>
        <w:pStyle w:val="ListParagraph"/>
        <w:tabs>
          <w:tab w:val="left" w:pos="3757"/>
          <w:tab w:val="left" w:pos="3758"/>
        </w:tabs>
        <w:ind w:left="2001" w:right="504" w:firstLine="0"/>
      </w:pPr>
      <w:r w:rsidRPr="002962BE">
        <w:t xml:space="preserve">(9) </w:t>
      </w:r>
      <w:r w:rsidR="00DD5774" w:rsidRPr="002962BE">
        <w:t xml:space="preserve">The delineation </w:t>
      </w:r>
      <w:r w:rsidR="000E0232" w:rsidRPr="002962BE">
        <w:t>of</w:t>
      </w:r>
      <w:r w:rsidR="00DD5774" w:rsidRPr="002962BE">
        <w:t xml:space="preserve"> the geological characteristics </w:t>
      </w:r>
      <w:r w:rsidR="000E0232" w:rsidRPr="002962BE">
        <w:t>of</w:t>
      </w:r>
      <w:r w:rsidR="00DD5774" w:rsidRPr="002962BE">
        <w:t xml:space="preserve"> the area with evidence regarding the extent </w:t>
      </w:r>
      <w:r w:rsidR="00272D61" w:rsidRPr="002962BE">
        <w:t>and</w:t>
      </w:r>
      <w:r w:rsidR="00DD5774" w:rsidRPr="002962BE">
        <w:t xml:space="preserve"> intensity </w:t>
      </w:r>
      <w:r w:rsidR="000E0232" w:rsidRPr="002962BE">
        <w:t>of</w:t>
      </w:r>
      <w:r w:rsidR="00DD5774" w:rsidRPr="002962BE">
        <w:t xml:space="preserve"> any geological, radiological, seismic </w:t>
      </w:r>
      <w:r w:rsidR="00272D61" w:rsidRPr="002962BE">
        <w:t>or</w:t>
      </w:r>
      <w:r w:rsidR="00DD5774" w:rsidRPr="002962BE">
        <w:t xml:space="preserve"> other related hazards within </w:t>
      </w:r>
      <w:r w:rsidR="00272D61" w:rsidRPr="002962BE">
        <w:t>or</w:t>
      </w:r>
      <w:r w:rsidR="00DD5774" w:rsidRPr="002962BE">
        <w:t xml:space="preserve"> in close proximity to the proposed site. Mitigation measures, if any, proposed to overcome such geological,</w:t>
      </w:r>
      <w:r w:rsidR="00DD5774" w:rsidRPr="002962BE">
        <w:rPr>
          <w:spacing w:val="-13"/>
        </w:rPr>
        <w:t xml:space="preserve"> </w:t>
      </w:r>
      <w:r w:rsidR="00DD5774" w:rsidRPr="002962BE">
        <w:t>radiological,</w:t>
      </w:r>
      <w:r w:rsidR="004D249E" w:rsidRPr="002962BE">
        <w:t xml:space="preserve"> </w:t>
      </w:r>
      <w:r w:rsidR="00DD5774" w:rsidRPr="002962BE">
        <w:t xml:space="preserve">seismic </w:t>
      </w:r>
      <w:r w:rsidR="00272D61" w:rsidRPr="002962BE">
        <w:t>or</w:t>
      </w:r>
      <w:r w:rsidR="00DD5774" w:rsidRPr="002962BE">
        <w:t xml:space="preserve"> other hazards shall also be included in the submission.</w:t>
      </w:r>
    </w:p>
    <w:p w14:paraId="09BBB3F4" w14:textId="77777777" w:rsidR="00216E6D" w:rsidRPr="002962BE" w:rsidRDefault="00216E6D">
      <w:pPr>
        <w:pStyle w:val="BodyText"/>
      </w:pPr>
    </w:p>
    <w:p w14:paraId="4600D9FF" w14:textId="35F666A6" w:rsidR="00E448EE" w:rsidRPr="002962BE" w:rsidRDefault="0038369E" w:rsidP="008176A4">
      <w:pPr>
        <w:pStyle w:val="ListParagraph"/>
        <w:ind w:left="2721"/>
      </w:pPr>
      <w:r w:rsidRPr="002962BE">
        <w:t>(10)</w:t>
      </w:r>
      <w:r w:rsidR="000A1D22" w:rsidRPr="002962BE">
        <w:t xml:space="preserve"> </w:t>
      </w:r>
      <w:r w:rsidR="00DD5774" w:rsidRPr="002962BE">
        <w:t xml:space="preserve">All areas to be reserved </w:t>
      </w:r>
      <w:r w:rsidR="000E0232" w:rsidRPr="002962BE">
        <w:t>f</w:t>
      </w:r>
      <w:r w:rsidR="00272D61" w:rsidRPr="002962BE">
        <w:t>or</w:t>
      </w:r>
      <w:r w:rsidR="00DD5774" w:rsidRPr="002962BE">
        <w:t xml:space="preserve"> community </w:t>
      </w:r>
      <w:r w:rsidR="00272D61" w:rsidRPr="002962BE">
        <w:t>or</w:t>
      </w:r>
      <w:r w:rsidR="00DD5774" w:rsidRPr="002962BE">
        <w:t xml:space="preserve"> public uses </w:t>
      </w:r>
      <w:r w:rsidR="00272D61" w:rsidRPr="002962BE">
        <w:t>and</w:t>
      </w:r>
      <w:r w:rsidR="00DD5774" w:rsidRPr="002962BE">
        <w:t xml:space="preserve"> all area</w:t>
      </w:r>
    </w:p>
    <w:p w14:paraId="42133C29" w14:textId="77777777" w:rsidR="00E448EE" w:rsidRPr="002962BE" w:rsidRDefault="00DD5774" w:rsidP="008176A4">
      <w:pPr>
        <w:ind w:left="1281" w:firstLine="720"/>
      </w:pPr>
      <w:r w:rsidRPr="002962BE">
        <w:lastRenderedPageBreak/>
        <w:t>to be dedicated to Yuma County along with any other areas to be used</w:t>
      </w:r>
    </w:p>
    <w:p w14:paraId="1B1540E0" w14:textId="73D93D18" w:rsidR="00E448EE" w:rsidRPr="002962BE" w:rsidRDefault="00272D61" w:rsidP="008176A4">
      <w:pPr>
        <w:ind w:left="1281" w:firstLine="720"/>
      </w:pPr>
      <w:r w:rsidRPr="002962BE">
        <w:t>or</w:t>
      </w:r>
      <w:r w:rsidR="00DD5774" w:rsidRPr="002962BE">
        <w:t xml:space="preserve"> open </w:t>
      </w:r>
      <w:r w:rsidR="00DD5774" w:rsidRPr="002962BE">
        <w:rPr>
          <w:spacing w:val="-3"/>
        </w:rPr>
        <w:t xml:space="preserve">space </w:t>
      </w:r>
      <w:r w:rsidRPr="002962BE">
        <w:t>and</w:t>
      </w:r>
      <w:r w:rsidR="00DD5774" w:rsidRPr="002962BE">
        <w:t xml:space="preserve"> a statement describing how such reserved, dedicated </w:t>
      </w:r>
    </w:p>
    <w:p w14:paraId="00F34DD1" w14:textId="0B1FE939" w:rsidR="00216E6D" w:rsidRPr="002962BE" w:rsidRDefault="00272D61" w:rsidP="008176A4">
      <w:pPr>
        <w:ind w:left="1440" w:firstLine="561"/>
      </w:pPr>
      <w:r w:rsidRPr="002962BE">
        <w:t>and</w:t>
      </w:r>
      <w:r w:rsidR="00DD5774" w:rsidRPr="002962BE">
        <w:t xml:space="preserve"> open space l</w:t>
      </w:r>
      <w:r w:rsidRPr="002962BE">
        <w:t>and</w:t>
      </w:r>
      <w:r w:rsidR="00DD5774" w:rsidRPr="002962BE">
        <w:t>s shall be</w:t>
      </w:r>
      <w:r w:rsidR="00DD5774" w:rsidRPr="002962BE">
        <w:rPr>
          <w:spacing w:val="-14"/>
        </w:rPr>
        <w:t xml:space="preserve"> </w:t>
      </w:r>
      <w:r w:rsidR="00DD5774" w:rsidRPr="002962BE">
        <w:t>maintained.</w:t>
      </w:r>
    </w:p>
    <w:p w14:paraId="10FD0AEB" w14:textId="77777777" w:rsidR="00216E6D" w:rsidRPr="002962BE" w:rsidRDefault="00216E6D">
      <w:pPr>
        <w:pStyle w:val="BodyText"/>
        <w:rPr>
          <w:sz w:val="26"/>
        </w:rPr>
      </w:pPr>
    </w:p>
    <w:p w14:paraId="361275FD" w14:textId="35FF8F48" w:rsidR="00216E6D" w:rsidRPr="002962BE" w:rsidRDefault="000A1D22" w:rsidP="000A1D22">
      <w:pPr>
        <w:tabs>
          <w:tab w:val="left" w:pos="3037"/>
          <w:tab w:val="left" w:pos="3038"/>
        </w:tabs>
        <w:ind w:left="1440" w:right="643"/>
        <w:rPr>
          <w:sz w:val="24"/>
          <w:szCs w:val="24"/>
        </w:rPr>
      </w:pPr>
      <w:r w:rsidRPr="002962BE">
        <w:rPr>
          <w:sz w:val="24"/>
          <w:szCs w:val="24"/>
        </w:rPr>
        <w:t xml:space="preserve">h.  </w:t>
      </w:r>
      <w:r w:rsidR="00DD5774" w:rsidRPr="002962BE">
        <w:rPr>
          <w:sz w:val="24"/>
          <w:szCs w:val="24"/>
        </w:rPr>
        <w:t xml:space="preserve">Soil suitability </w:t>
      </w:r>
      <w:r w:rsidR="00272D61" w:rsidRPr="002962BE">
        <w:rPr>
          <w:sz w:val="24"/>
          <w:szCs w:val="24"/>
        </w:rPr>
        <w:t>and</w:t>
      </w:r>
      <w:r w:rsidR="00DD5774" w:rsidRPr="002962BE">
        <w:rPr>
          <w:sz w:val="24"/>
          <w:szCs w:val="24"/>
        </w:rPr>
        <w:t xml:space="preserve"> interpretation in</w:t>
      </w:r>
      <w:r w:rsidR="000E0232" w:rsidRPr="002962BE">
        <w:rPr>
          <w:sz w:val="24"/>
          <w:szCs w:val="24"/>
        </w:rPr>
        <w:t>f</w:t>
      </w:r>
      <w:r w:rsidR="00272D61" w:rsidRPr="002962BE">
        <w:rPr>
          <w:sz w:val="24"/>
          <w:szCs w:val="24"/>
        </w:rPr>
        <w:t>or</w:t>
      </w:r>
      <w:r w:rsidR="00DD5774" w:rsidRPr="002962BE">
        <w:rPr>
          <w:sz w:val="24"/>
          <w:szCs w:val="24"/>
        </w:rPr>
        <w:t xml:space="preserve">mation developed from National Cooperative Soil Survey data </w:t>
      </w:r>
      <w:r w:rsidR="00272D61" w:rsidRPr="002962BE">
        <w:rPr>
          <w:sz w:val="24"/>
          <w:szCs w:val="24"/>
        </w:rPr>
        <w:t>and</w:t>
      </w:r>
      <w:r w:rsidR="00DD5774" w:rsidRPr="002962BE">
        <w:rPr>
          <w:sz w:val="24"/>
          <w:szCs w:val="24"/>
        </w:rPr>
        <w:t xml:space="preserve"> accompanied </w:t>
      </w:r>
      <w:r w:rsidR="000E0232" w:rsidRPr="002962BE">
        <w:rPr>
          <w:sz w:val="24"/>
          <w:szCs w:val="24"/>
        </w:rPr>
        <w:t>by</w:t>
      </w:r>
      <w:r w:rsidR="00DD5774" w:rsidRPr="002962BE">
        <w:rPr>
          <w:sz w:val="24"/>
          <w:szCs w:val="24"/>
        </w:rPr>
        <w:t xml:space="preserve"> a table </w:t>
      </w:r>
      <w:r w:rsidR="000E0232" w:rsidRPr="002962BE">
        <w:rPr>
          <w:sz w:val="24"/>
          <w:szCs w:val="24"/>
        </w:rPr>
        <w:t>of</w:t>
      </w:r>
      <w:r w:rsidR="00DD5774" w:rsidRPr="002962BE">
        <w:rPr>
          <w:sz w:val="24"/>
          <w:szCs w:val="24"/>
        </w:rPr>
        <w:t xml:space="preserve"> interpretation </w:t>
      </w:r>
      <w:r w:rsidR="000E0232" w:rsidRPr="002962BE">
        <w:rPr>
          <w:sz w:val="24"/>
          <w:szCs w:val="24"/>
        </w:rPr>
        <w:t>f</w:t>
      </w:r>
      <w:r w:rsidR="00272D61" w:rsidRPr="002962BE">
        <w:rPr>
          <w:sz w:val="24"/>
          <w:szCs w:val="24"/>
        </w:rPr>
        <w:t>or</w:t>
      </w:r>
      <w:r w:rsidR="00DD5774" w:rsidRPr="002962BE">
        <w:rPr>
          <w:sz w:val="24"/>
          <w:szCs w:val="24"/>
        </w:rPr>
        <w:t xml:space="preserve"> the soil types shown on the soils map </w:t>
      </w:r>
      <w:r w:rsidR="00272D61" w:rsidRPr="002962BE">
        <w:rPr>
          <w:sz w:val="24"/>
          <w:szCs w:val="24"/>
        </w:rPr>
        <w:t>or</w:t>
      </w:r>
      <w:r w:rsidR="00DD5774" w:rsidRPr="002962BE">
        <w:rPr>
          <w:sz w:val="24"/>
          <w:szCs w:val="24"/>
        </w:rPr>
        <w:t xml:space="preserve"> equivalent qualified private research sources, along with a narrative description </w:t>
      </w:r>
      <w:r w:rsidR="000E0232" w:rsidRPr="002962BE">
        <w:rPr>
          <w:sz w:val="24"/>
          <w:szCs w:val="24"/>
        </w:rPr>
        <w:t>of</w:t>
      </w:r>
      <w:r w:rsidR="00DD5774" w:rsidRPr="002962BE">
        <w:rPr>
          <w:sz w:val="24"/>
          <w:szCs w:val="24"/>
        </w:rPr>
        <w:t xml:space="preserve"> the mitigating measures, if any, proposed to overcome soils limitations present on the site </w:t>
      </w:r>
      <w:r w:rsidR="000E0232" w:rsidRPr="002962BE">
        <w:rPr>
          <w:sz w:val="24"/>
          <w:szCs w:val="24"/>
        </w:rPr>
        <w:t>of</w:t>
      </w:r>
      <w:r w:rsidR="00DD5774" w:rsidRPr="002962BE">
        <w:rPr>
          <w:sz w:val="24"/>
          <w:szCs w:val="24"/>
        </w:rPr>
        <w:t xml:space="preserve"> the proposed</w:t>
      </w:r>
      <w:r w:rsidR="00DD5774" w:rsidRPr="002962BE">
        <w:rPr>
          <w:spacing w:val="-23"/>
          <w:sz w:val="24"/>
          <w:szCs w:val="24"/>
        </w:rPr>
        <w:t xml:space="preserve"> </w:t>
      </w:r>
      <w:r w:rsidR="00DD5774" w:rsidRPr="002962BE">
        <w:rPr>
          <w:sz w:val="24"/>
          <w:szCs w:val="24"/>
        </w:rPr>
        <w:t>subdivision.</w:t>
      </w:r>
    </w:p>
    <w:p w14:paraId="7D453995" w14:textId="77777777" w:rsidR="00216E6D" w:rsidRPr="002962BE" w:rsidRDefault="00216E6D">
      <w:pPr>
        <w:pStyle w:val="BodyText"/>
        <w:spacing w:before="9"/>
      </w:pPr>
    </w:p>
    <w:p w14:paraId="63BEFEB1" w14:textId="16014412" w:rsidR="00216E6D" w:rsidRPr="002962BE" w:rsidRDefault="004A55E5" w:rsidP="004A55E5">
      <w:pPr>
        <w:tabs>
          <w:tab w:val="left" w:pos="2317"/>
          <w:tab w:val="left" w:pos="2318"/>
        </w:tabs>
        <w:ind w:left="720" w:right="645"/>
      </w:pPr>
      <w:r w:rsidRPr="002962BE">
        <w:rPr>
          <w:b/>
        </w:rPr>
        <w:t xml:space="preserve">5.  </w:t>
      </w:r>
      <w:r w:rsidR="00DD5774" w:rsidRPr="002962BE">
        <w:rPr>
          <w:b/>
        </w:rPr>
        <w:t xml:space="preserve">Drainage </w:t>
      </w:r>
      <w:r w:rsidR="00272D61" w:rsidRPr="002962BE">
        <w:rPr>
          <w:b/>
        </w:rPr>
        <w:t>and</w:t>
      </w:r>
      <w:r w:rsidR="00DD5774" w:rsidRPr="002962BE">
        <w:rPr>
          <w:b/>
        </w:rPr>
        <w:t xml:space="preserve"> Erosion Control Plan. </w:t>
      </w:r>
      <w:r w:rsidR="000E0232" w:rsidRPr="002962BE">
        <w:t>F</w:t>
      </w:r>
      <w:r w:rsidR="00272D61" w:rsidRPr="002962BE">
        <w:t>or</w:t>
      </w:r>
      <w:r w:rsidR="00DD5774" w:rsidRPr="002962BE">
        <w:t xml:space="preserve"> </w:t>
      </w:r>
      <w:r w:rsidR="00DD5774" w:rsidRPr="002962BE">
        <w:rPr>
          <w:spacing w:val="-3"/>
        </w:rPr>
        <w:t>L</w:t>
      </w:r>
      <w:r w:rsidR="00272D61" w:rsidRPr="002962BE">
        <w:rPr>
          <w:spacing w:val="-3"/>
        </w:rPr>
        <w:t>and</w:t>
      </w:r>
      <w:r w:rsidR="00DD5774" w:rsidRPr="002962BE">
        <w:rPr>
          <w:spacing w:val="-3"/>
        </w:rPr>
        <w:t xml:space="preserve"> </w:t>
      </w:r>
      <w:r w:rsidR="00DD5774" w:rsidRPr="002962BE">
        <w:t xml:space="preserve">Use Changes that will require any excavation, grading </w:t>
      </w:r>
      <w:r w:rsidR="00272D61" w:rsidRPr="002962BE">
        <w:t>or</w:t>
      </w:r>
      <w:r w:rsidR="00DD5774" w:rsidRPr="002962BE">
        <w:t xml:space="preserve"> other surface disturbance, a plan showing existing </w:t>
      </w:r>
      <w:r w:rsidR="00272D61" w:rsidRPr="002962BE">
        <w:t>and</w:t>
      </w:r>
      <w:r w:rsidR="00DD5774" w:rsidRPr="002962BE">
        <w:t xml:space="preserve"> proposed grading </w:t>
      </w:r>
      <w:r w:rsidR="000E0232" w:rsidRPr="002962BE">
        <w:t>f</w:t>
      </w:r>
      <w:r w:rsidR="00272D61" w:rsidRPr="002962BE">
        <w:t>or</w:t>
      </w:r>
      <w:r w:rsidR="00DD5774" w:rsidRPr="002962BE">
        <w:rPr>
          <w:spacing w:val="-28"/>
        </w:rPr>
        <w:t xml:space="preserve"> </w:t>
      </w:r>
      <w:r w:rsidR="00DD5774" w:rsidRPr="002962BE">
        <w:t xml:space="preserve">the site </w:t>
      </w:r>
      <w:r w:rsidR="00272D61" w:rsidRPr="002962BE">
        <w:t>and</w:t>
      </w:r>
      <w:r w:rsidR="00DD5774" w:rsidRPr="002962BE">
        <w:t xml:space="preserve"> description </w:t>
      </w:r>
      <w:r w:rsidR="000E0232" w:rsidRPr="002962BE">
        <w:t>of</w:t>
      </w:r>
      <w:r w:rsidR="00DD5774" w:rsidRPr="002962BE">
        <w:t xml:space="preserve"> practices that will be utilized to prevent wind erosion, water erosion, sedimentation, flooding </w:t>
      </w:r>
      <w:r w:rsidR="00272D61" w:rsidRPr="002962BE">
        <w:t>and</w:t>
      </w:r>
      <w:r w:rsidR="00DD5774" w:rsidRPr="002962BE">
        <w:t xml:space="preserve"> run-</w:t>
      </w:r>
      <w:r w:rsidR="000E0232" w:rsidRPr="002962BE">
        <w:t>of</w:t>
      </w:r>
      <w:r w:rsidR="00DD5774" w:rsidRPr="002962BE">
        <w:t xml:space="preserve">f during both construction </w:t>
      </w:r>
      <w:r w:rsidR="00272D61" w:rsidRPr="002962BE">
        <w:t>and</w:t>
      </w:r>
      <w:r w:rsidR="00DD5774" w:rsidRPr="002962BE">
        <w:t xml:space="preserve"> operation </w:t>
      </w:r>
      <w:r w:rsidR="000E0232" w:rsidRPr="002962BE">
        <w:t>of</w:t>
      </w:r>
      <w:r w:rsidR="00DD5774" w:rsidRPr="002962BE">
        <w:t xml:space="preserve"> the proposed </w:t>
      </w:r>
      <w:r w:rsidR="00DD5774" w:rsidRPr="002962BE">
        <w:rPr>
          <w:spacing w:val="-3"/>
        </w:rPr>
        <w:t>L</w:t>
      </w:r>
      <w:r w:rsidR="00272D61" w:rsidRPr="002962BE">
        <w:rPr>
          <w:spacing w:val="-3"/>
        </w:rPr>
        <w:t>and</w:t>
      </w:r>
      <w:r w:rsidR="00DD5774" w:rsidRPr="002962BE">
        <w:rPr>
          <w:spacing w:val="-3"/>
        </w:rPr>
        <w:t xml:space="preserve"> </w:t>
      </w:r>
      <w:r w:rsidR="00DD5774" w:rsidRPr="002962BE">
        <w:t>Use Change.</w:t>
      </w:r>
    </w:p>
    <w:p w14:paraId="313DA5FE" w14:textId="77777777" w:rsidR="00216E6D" w:rsidRPr="002962BE" w:rsidRDefault="00216E6D">
      <w:pPr>
        <w:pStyle w:val="BodyText"/>
      </w:pPr>
    </w:p>
    <w:p w14:paraId="2515C503" w14:textId="0ECEA5CC" w:rsidR="00216E6D" w:rsidRPr="002962BE" w:rsidRDefault="004A55E5" w:rsidP="006048E3">
      <w:pPr>
        <w:tabs>
          <w:tab w:val="left" w:pos="2317"/>
          <w:tab w:val="left" w:pos="2318"/>
        </w:tabs>
        <w:spacing w:before="1"/>
        <w:ind w:left="720" w:right="600"/>
      </w:pPr>
      <w:r w:rsidRPr="002962BE">
        <w:rPr>
          <w:b/>
        </w:rPr>
        <w:t xml:space="preserve">6.  </w:t>
      </w:r>
      <w:r w:rsidR="00DD5774" w:rsidRPr="002962BE">
        <w:rPr>
          <w:b/>
        </w:rPr>
        <w:t xml:space="preserve">Noxious Weed Control Plan. </w:t>
      </w:r>
      <w:r w:rsidR="00DD5774" w:rsidRPr="002962BE">
        <w:t xml:space="preserve">A description </w:t>
      </w:r>
      <w:r w:rsidR="000E0232" w:rsidRPr="002962BE">
        <w:t>of</w:t>
      </w:r>
      <w:r w:rsidR="00DD5774" w:rsidRPr="002962BE">
        <w:t xml:space="preserve"> the measures </w:t>
      </w:r>
      <w:r w:rsidR="000E0232" w:rsidRPr="002962BE">
        <w:t>f</w:t>
      </w:r>
      <w:r w:rsidR="00272D61" w:rsidRPr="002962BE">
        <w:t>or</w:t>
      </w:r>
      <w:r w:rsidR="00DD5774" w:rsidRPr="002962BE">
        <w:t xml:space="preserve"> controlling noxious weeds existing on the site </w:t>
      </w:r>
      <w:r w:rsidR="00272D61" w:rsidRPr="002962BE">
        <w:t>or</w:t>
      </w:r>
      <w:r w:rsidR="00DD5774" w:rsidRPr="002962BE">
        <w:t xml:space="preserve"> that may</w:t>
      </w:r>
      <w:r w:rsidR="00DD5774" w:rsidRPr="002962BE">
        <w:rPr>
          <w:spacing w:val="-12"/>
        </w:rPr>
        <w:t xml:space="preserve"> </w:t>
      </w:r>
      <w:r w:rsidR="00DD5774" w:rsidRPr="002962BE">
        <w:t xml:space="preserve">become established as a result </w:t>
      </w:r>
      <w:r w:rsidR="000E0232" w:rsidRPr="002962BE">
        <w:t>of</w:t>
      </w:r>
      <w:r w:rsidR="00DD5774" w:rsidRPr="002962BE">
        <w:t xml:space="preserve"> the</w:t>
      </w:r>
      <w:r w:rsidR="00DD5774" w:rsidRPr="002962BE">
        <w:rPr>
          <w:spacing w:val="-10"/>
        </w:rPr>
        <w:t xml:space="preserve"> </w:t>
      </w:r>
      <w:r w:rsidR="00DD5774" w:rsidRPr="002962BE">
        <w:t>development.</w:t>
      </w:r>
    </w:p>
    <w:p w14:paraId="4F33BF5C" w14:textId="77777777" w:rsidR="00216E6D" w:rsidRPr="002962BE" w:rsidRDefault="00216E6D">
      <w:pPr>
        <w:pStyle w:val="BodyText"/>
        <w:spacing w:before="11"/>
        <w:rPr>
          <w:sz w:val="23"/>
        </w:rPr>
      </w:pPr>
    </w:p>
    <w:p w14:paraId="0F40F9E7" w14:textId="3AC4DFAE" w:rsidR="00216E6D" w:rsidRPr="002962BE" w:rsidRDefault="006048E3" w:rsidP="006048E3">
      <w:pPr>
        <w:tabs>
          <w:tab w:val="left" w:pos="2317"/>
          <w:tab w:val="left" w:pos="2318"/>
        </w:tabs>
        <w:ind w:left="720" w:right="665"/>
      </w:pPr>
      <w:r w:rsidRPr="002962BE">
        <w:rPr>
          <w:b/>
        </w:rPr>
        <w:t xml:space="preserve">7.  </w:t>
      </w:r>
      <w:r w:rsidR="00DD5774" w:rsidRPr="002962BE">
        <w:rPr>
          <w:b/>
        </w:rPr>
        <w:t xml:space="preserve">Wastewater System. </w:t>
      </w:r>
      <w:r w:rsidR="000E0232" w:rsidRPr="002962BE">
        <w:t>F</w:t>
      </w:r>
      <w:r w:rsidR="00272D61" w:rsidRPr="002962BE">
        <w:t>or</w:t>
      </w:r>
      <w:r w:rsidR="00DD5774" w:rsidRPr="002962BE">
        <w:t xml:space="preserve"> </w:t>
      </w:r>
      <w:r w:rsidR="00DD5774" w:rsidRPr="002962BE">
        <w:rPr>
          <w:spacing w:val="-3"/>
        </w:rPr>
        <w:t>L</w:t>
      </w:r>
      <w:r w:rsidR="00272D61" w:rsidRPr="002962BE">
        <w:rPr>
          <w:spacing w:val="-3"/>
        </w:rPr>
        <w:t>and</w:t>
      </w:r>
      <w:r w:rsidR="00DD5774" w:rsidRPr="002962BE">
        <w:rPr>
          <w:spacing w:val="-3"/>
        </w:rPr>
        <w:t xml:space="preserve"> </w:t>
      </w:r>
      <w:r w:rsidR="00DD5774" w:rsidRPr="002962BE">
        <w:t xml:space="preserve">Use Changes that must be served </w:t>
      </w:r>
      <w:r w:rsidR="000E0232" w:rsidRPr="002962BE">
        <w:t>by</w:t>
      </w:r>
      <w:r w:rsidR="00DD5774" w:rsidRPr="002962BE">
        <w:t xml:space="preserve"> a wastewater treatment system, a description </w:t>
      </w:r>
      <w:r w:rsidR="000E0232" w:rsidRPr="002962BE">
        <w:t>of</w:t>
      </w:r>
      <w:r w:rsidR="00DD5774" w:rsidRPr="002962BE">
        <w:t xml:space="preserve"> the proposed wastewater treatment system, including location </w:t>
      </w:r>
      <w:r w:rsidR="00272D61" w:rsidRPr="002962BE">
        <w:t>and</w:t>
      </w:r>
      <w:r w:rsidR="00DD5774" w:rsidRPr="002962BE">
        <w:t xml:space="preserve"> size </w:t>
      </w:r>
      <w:r w:rsidR="000E0232" w:rsidRPr="002962BE">
        <w:t>of</w:t>
      </w:r>
      <w:r w:rsidR="00DD5774" w:rsidRPr="002962BE">
        <w:rPr>
          <w:spacing w:val="-16"/>
        </w:rPr>
        <w:t xml:space="preserve"> </w:t>
      </w:r>
      <w:r w:rsidR="00DD5774" w:rsidRPr="002962BE">
        <w:t xml:space="preserve">leach field, sewer service lines, </w:t>
      </w:r>
      <w:r w:rsidR="00272D61" w:rsidRPr="002962BE">
        <w:t>and</w:t>
      </w:r>
      <w:r w:rsidR="00DD5774" w:rsidRPr="002962BE">
        <w:t xml:space="preserve"> treatment facilities. The Applicant shall provide pro</w:t>
      </w:r>
      <w:r w:rsidR="000E0232" w:rsidRPr="002962BE">
        <w:t>of</w:t>
      </w:r>
      <w:r w:rsidR="00DD5774" w:rsidRPr="002962BE">
        <w:t xml:space="preserve"> that the system is in compliance with state st</w:t>
      </w:r>
      <w:r w:rsidR="00272D61" w:rsidRPr="002962BE">
        <w:t>and</w:t>
      </w:r>
      <w:r w:rsidR="00DD5774" w:rsidRPr="002962BE">
        <w:t xml:space="preserve">ards </w:t>
      </w:r>
      <w:r w:rsidR="00272D61" w:rsidRPr="002962BE">
        <w:t>and</w:t>
      </w:r>
      <w:r w:rsidR="00DD5774" w:rsidRPr="002962BE">
        <w:t xml:space="preserve"> adequate to serve the proposed L</w:t>
      </w:r>
      <w:r w:rsidR="00272D61" w:rsidRPr="002962BE">
        <w:t>and</w:t>
      </w:r>
      <w:r w:rsidR="00DD5774" w:rsidRPr="002962BE">
        <w:t xml:space="preserve"> Use Change including:</w:t>
      </w:r>
    </w:p>
    <w:p w14:paraId="4ABFBF5A" w14:textId="77777777" w:rsidR="00216E6D" w:rsidRPr="002962BE" w:rsidRDefault="00216E6D">
      <w:pPr>
        <w:pStyle w:val="BodyText"/>
      </w:pPr>
    </w:p>
    <w:p w14:paraId="391CAE85" w14:textId="1DCABD88" w:rsidR="00216E6D" w:rsidRPr="002962BE" w:rsidRDefault="006048E3" w:rsidP="00762213">
      <w:pPr>
        <w:tabs>
          <w:tab w:val="left" w:pos="3037"/>
          <w:tab w:val="left" w:pos="3038"/>
        </w:tabs>
        <w:ind w:left="1440" w:right="690"/>
      </w:pPr>
      <w:r w:rsidRPr="002962BE">
        <w:t xml:space="preserve">a. </w:t>
      </w:r>
      <w:r w:rsidR="00DD5774" w:rsidRPr="002962BE">
        <w:t xml:space="preserve">Certification </w:t>
      </w:r>
      <w:r w:rsidR="000E0232" w:rsidRPr="002962BE">
        <w:t>of</w:t>
      </w:r>
      <w:r w:rsidR="00DD5774" w:rsidRPr="002962BE">
        <w:t xml:space="preserve"> compliance with state st</w:t>
      </w:r>
      <w:r w:rsidR="00272D61" w:rsidRPr="002962BE">
        <w:t>and</w:t>
      </w:r>
      <w:r w:rsidR="00DD5774" w:rsidRPr="002962BE">
        <w:t>ards,</w:t>
      </w:r>
      <w:r w:rsidR="00DD5774" w:rsidRPr="002962BE">
        <w:rPr>
          <w:spacing w:val="-14"/>
        </w:rPr>
        <w:t xml:space="preserve"> </w:t>
      </w:r>
      <w:r w:rsidR="00DD5774" w:rsidRPr="002962BE">
        <w:t xml:space="preserve">prepared </w:t>
      </w:r>
      <w:r w:rsidR="000E0232" w:rsidRPr="002962BE">
        <w:t>by</w:t>
      </w:r>
      <w:r w:rsidR="00DD5774" w:rsidRPr="002962BE">
        <w:t xml:space="preserve"> a pr</w:t>
      </w:r>
      <w:r w:rsidR="000E0232" w:rsidRPr="002962BE">
        <w:t>of</w:t>
      </w:r>
      <w:r w:rsidR="00DD5774" w:rsidRPr="002962BE">
        <w:t>essional</w:t>
      </w:r>
      <w:r w:rsidR="00DD5774" w:rsidRPr="002962BE">
        <w:rPr>
          <w:spacing w:val="-4"/>
        </w:rPr>
        <w:t xml:space="preserve"> </w:t>
      </w:r>
      <w:r w:rsidR="00DD5774" w:rsidRPr="002962BE">
        <w:t>engineer.</w:t>
      </w:r>
    </w:p>
    <w:p w14:paraId="1C600174" w14:textId="77777777" w:rsidR="00216E6D" w:rsidRPr="002962BE" w:rsidRDefault="00216E6D">
      <w:pPr>
        <w:pStyle w:val="BodyText"/>
        <w:spacing w:before="9"/>
        <w:rPr>
          <w:sz w:val="23"/>
        </w:rPr>
      </w:pPr>
    </w:p>
    <w:p w14:paraId="2A249084" w14:textId="33936BFA" w:rsidR="00216E6D" w:rsidRPr="002962BE" w:rsidRDefault="00762213" w:rsidP="00762213">
      <w:pPr>
        <w:tabs>
          <w:tab w:val="left" w:pos="3037"/>
          <w:tab w:val="left" w:pos="3038"/>
        </w:tabs>
        <w:ind w:left="1440" w:right="934"/>
      </w:pPr>
      <w:r w:rsidRPr="002962BE">
        <w:t xml:space="preserve">b. </w:t>
      </w:r>
      <w:r w:rsidR="00DD5774" w:rsidRPr="002962BE">
        <w:t xml:space="preserve">Letter </w:t>
      </w:r>
      <w:r w:rsidR="000E0232" w:rsidRPr="002962BE">
        <w:t>of</w:t>
      </w:r>
      <w:r w:rsidR="00DD5774" w:rsidRPr="002962BE">
        <w:t xml:space="preserve"> approval from N</w:t>
      </w:r>
      <w:r w:rsidR="00272D61" w:rsidRPr="002962BE">
        <w:t>or</w:t>
      </w:r>
      <w:r w:rsidR="00DD5774" w:rsidRPr="002962BE">
        <w:t>theast Col</w:t>
      </w:r>
      <w:r w:rsidR="00272D61" w:rsidRPr="002962BE">
        <w:t>or</w:t>
      </w:r>
      <w:r w:rsidR="00DD5774" w:rsidRPr="002962BE">
        <w:t>ado Health Department documenting that the wastewater system is adequate to serve the proposed</w:t>
      </w:r>
      <w:r w:rsidR="00DD5774" w:rsidRPr="002962BE">
        <w:rPr>
          <w:spacing w:val="-7"/>
        </w:rPr>
        <w:t xml:space="preserve"> </w:t>
      </w:r>
      <w:r w:rsidR="00DD5774" w:rsidRPr="002962BE">
        <w:t>use.</w:t>
      </w:r>
    </w:p>
    <w:p w14:paraId="57C8D578" w14:textId="77777777" w:rsidR="00216E6D" w:rsidRPr="002962BE" w:rsidRDefault="00216E6D">
      <w:pPr>
        <w:pStyle w:val="BodyText"/>
      </w:pPr>
    </w:p>
    <w:p w14:paraId="020C60F4" w14:textId="231A2F07" w:rsidR="00216E6D" w:rsidRPr="002962BE" w:rsidRDefault="00906D3E" w:rsidP="003D3D68">
      <w:pPr>
        <w:tabs>
          <w:tab w:val="left" w:pos="2317"/>
          <w:tab w:val="left" w:pos="2318"/>
        </w:tabs>
        <w:spacing w:before="1"/>
        <w:ind w:left="720" w:right="928"/>
      </w:pPr>
      <w:r w:rsidRPr="002962BE">
        <w:rPr>
          <w:b/>
        </w:rPr>
        <w:t xml:space="preserve">8.  </w:t>
      </w:r>
      <w:r w:rsidR="00DD5774" w:rsidRPr="002962BE">
        <w:rPr>
          <w:b/>
        </w:rPr>
        <w:t xml:space="preserve">Water Supply System. </w:t>
      </w:r>
      <w:r w:rsidR="000E0232" w:rsidRPr="002962BE">
        <w:t>F</w:t>
      </w:r>
      <w:r w:rsidR="00272D61" w:rsidRPr="002962BE">
        <w:t>or</w:t>
      </w:r>
      <w:r w:rsidR="00DD5774" w:rsidRPr="002962BE">
        <w:t xml:space="preserve"> </w:t>
      </w:r>
      <w:r w:rsidR="00DD5774" w:rsidRPr="002962BE">
        <w:rPr>
          <w:spacing w:val="-3"/>
        </w:rPr>
        <w:t>L</w:t>
      </w:r>
      <w:r w:rsidR="00272D61" w:rsidRPr="002962BE">
        <w:rPr>
          <w:spacing w:val="-3"/>
        </w:rPr>
        <w:t>and</w:t>
      </w:r>
      <w:r w:rsidR="00DD5774" w:rsidRPr="002962BE">
        <w:rPr>
          <w:spacing w:val="-3"/>
        </w:rPr>
        <w:t xml:space="preserve"> </w:t>
      </w:r>
      <w:r w:rsidR="00DD5774" w:rsidRPr="002962BE">
        <w:t xml:space="preserve">Use Changes that must be served </w:t>
      </w:r>
      <w:r w:rsidR="000E0232" w:rsidRPr="002962BE">
        <w:t>by</w:t>
      </w:r>
      <w:r w:rsidR="00DD5774" w:rsidRPr="002962BE">
        <w:t xml:space="preserve"> water, a description </w:t>
      </w:r>
      <w:r w:rsidR="000E0232" w:rsidRPr="002962BE">
        <w:t>of</w:t>
      </w:r>
      <w:r w:rsidR="00DD5774" w:rsidRPr="002962BE">
        <w:t xml:space="preserve"> the source </w:t>
      </w:r>
      <w:r w:rsidR="00272D61" w:rsidRPr="002962BE">
        <w:t>and</w:t>
      </w:r>
      <w:r w:rsidR="00DD5774" w:rsidRPr="002962BE">
        <w:t xml:space="preserve"> capacity </w:t>
      </w:r>
      <w:r w:rsidR="000E0232" w:rsidRPr="002962BE">
        <w:t>of</w:t>
      </w:r>
      <w:r w:rsidR="00DD5774" w:rsidRPr="002962BE">
        <w:rPr>
          <w:spacing w:val="-29"/>
        </w:rPr>
        <w:t xml:space="preserve"> </w:t>
      </w:r>
      <w:r w:rsidR="00DD5774" w:rsidRPr="002962BE">
        <w:t>the</w:t>
      </w:r>
      <w:r w:rsidRPr="002962BE">
        <w:t xml:space="preserve"> </w:t>
      </w:r>
      <w:r w:rsidR="00DD5774" w:rsidRPr="002962BE">
        <w:t xml:space="preserve">water supply, including location </w:t>
      </w:r>
      <w:r w:rsidR="00272D61" w:rsidRPr="002962BE">
        <w:t>and</w:t>
      </w:r>
      <w:r w:rsidR="00DD5774" w:rsidRPr="002962BE">
        <w:t xml:space="preserve"> size </w:t>
      </w:r>
      <w:r w:rsidR="000E0232" w:rsidRPr="002962BE">
        <w:t>of</w:t>
      </w:r>
      <w:r w:rsidR="00DD5774" w:rsidRPr="002962BE">
        <w:t xml:space="preserve"> well(s) </w:t>
      </w:r>
      <w:r w:rsidR="00272D61" w:rsidRPr="002962BE">
        <w:t>and</w:t>
      </w:r>
      <w:r w:rsidR="00DD5774" w:rsidRPr="002962BE">
        <w:t>/</w:t>
      </w:r>
      <w:r w:rsidR="00272D61" w:rsidRPr="002962BE">
        <w:t>or</w:t>
      </w:r>
      <w:r w:rsidR="00DD5774" w:rsidRPr="002962BE">
        <w:t xml:space="preserve"> water lines to serve the proposed use. The Applicant shall provide pro</w:t>
      </w:r>
      <w:r w:rsidR="000E0232" w:rsidRPr="002962BE">
        <w:t>of</w:t>
      </w:r>
      <w:r w:rsidR="00DD5774" w:rsidRPr="002962BE">
        <w:t xml:space="preserve"> </w:t>
      </w:r>
      <w:r w:rsidR="000E0232" w:rsidRPr="002962BE">
        <w:t>of</w:t>
      </w:r>
      <w:r w:rsidR="00DD5774" w:rsidRPr="002962BE">
        <w:t xml:space="preserve"> adequate physical </w:t>
      </w:r>
      <w:r w:rsidR="00272D61" w:rsidRPr="002962BE">
        <w:t>and</w:t>
      </w:r>
      <w:r w:rsidR="00DD5774" w:rsidRPr="002962BE">
        <w:t xml:space="preserve"> legal supply to serve the proposed L</w:t>
      </w:r>
      <w:r w:rsidR="00272D61" w:rsidRPr="002962BE">
        <w:t>and</w:t>
      </w:r>
      <w:r w:rsidR="00DD5774" w:rsidRPr="002962BE">
        <w:t xml:space="preserve"> Use Change, including a letter </w:t>
      </w:r>
      <w:r w:rsidR="000E0232" w:rsidRPr="002962BE">
        <w:t>of</w:t>
      </w:r>
      <w:r w:rsidR="00DD5774" w:rsidRPr="002962BE">
        <w:t xml:space="preserve"> approval from the State Engineer documenting that the proposed water supply is adequate to serve the proposed use</w:t>
      </w:r>
      <w:r w:rsidR="003D3D68" w:rsidRPr="002962BE">
        <w:t>.</w:t>
      </w:r>
    </w:p>
    <w:p w14:paraId="7226D1F2" w14:textId="77777777" w:rsidR="003D3D68" w:rsidRPr="002962BE" w:rsidRDefault="003D3D68" w:rsidP="003D3D68">
      <w:pPr>
        <w:tabs>
          <w:tab w:val="left" w:pos="2317"/>
          <w:tab w:val="left" w:pos="2318"/>
        </w:tabs>
        <w:spacing w:before="1"/>
        <w:ind w:left="720" w:right="928"/>
        <w:rPr>
          <w:sz w:val="26"/>
        </w:rPr>
      </w:pPr>
    </w:p>
    <w:p w14:paraId="61949603" w14:textId="20658F18" w:rsidR="00216E6D" w:rsidRPr="002962BE" w:rsidRDefault="00906D3E" w:rsidP="003D3D68">
      <w:pPr>
        <w:ind w:left="720"/>
        <w:rPr>
          <w:b/>
          <w:bCs/>
        </w:rPr>
      </w:pPr>
      <w:bookmarkStart w:id="238" w:name="9._Road_Maintenance_and_Improvement_Agre"/>
      <w:bookmarkEnd w:id="238"/>
      <w:r w:rsidRPr="002962BE">
        <w:rPr>
          <w:b/>
          <w:bCs/>
        </w:rPr>
        <w:t xml:space="preserve">9.  </w:t>
      </w:r>
      <w:r w:rsidR="00DD5774" w:rsidRPr="002962BE">
        <w:rPr>
          <w:b/>
          <w:bCs/>
        </w:rPr>
        <w:t xml:space="preserve">Road Maintenance </w:t>
      </w:r>
      <w:r w:rsidR="00272D61" w:rsidRPr="002962BE">
        <w:rPr>
          <w:b/>
          <w:bCs/>
        </w:rPr>
        <w:t>and</w:t>
      </w:r>
      <w:r w:rsidR="00DD5774" w:rsidRPr="002962BE">
        <w:rPr>
          <w:b/>
          <w:bCs/>
        </w:rPr>
        <w:t xml:space="preserve"> Improvement</w:t>
      </w:r>
      <w:r w:rsidR="00DD5774" w:rsidRPr="002962BE">
        <w:rPr>
          <w:b/>
          <w:bCs/>
          <w:spacing w:val="-21"/>
        </w:rPr>
        <w:t xml:space="preserve"> </w:t>
      </w:r>
      <w:r w:rsidR="00DD5774" w:rsidRPr="002962BE">
        <w:rPr>
          <w:b/>
          <w:bCs/>
        </w:rPr>
        <w:t>Agreement.</w:t>
      </w:r>
      <w:r w:rsidR="00BB6513" w:rsidRPr="002962BE">
        <w:t xml:space="preserve"> </w:t>
      </w:r>
      <w:r w:rsidR="00DD5774" w:rsidRPr="002962BE">
        <w:t xml:space="preserve">A long-term Road Maintenance </w:t>
      </w:r>
      <w:r w:rsidR="00272D61" w:rsidRPr="002962BE">
        <w:t>and</w:t>
      </w:r>
      <w:r w:rsidR="00DD5774" w:rsidRPr="002962BE">
        <w:t xml:space="preserve"> Improvements Agreement that includes provisions to address the applicable st</w:t>
      </w:r>
      <w:r w:rsidR="00272D61" w:rsidRPr="002962BE">
        <w:t>and</w:t>
      </w:r>
      <w:r w:rsidR="00DD5774" w:rsidRPr="002962BE">
        <w:t xml:space="preserve">ards </w:t>
      </w:r>
      <w:r w:rsidR="00272D61" w:rsidRPr="002962BE">
        <w:t>and</w:t>
      </w:r>
      <w:r w:rsidR="00DD5774" w:rsidRPr="002962BE">
        <w:t xml:space="preserve"> a mitigation plan to</w:t>
      </w:r>
      <w:r w:rsidR="00DD5774" w:rsidRPr="002962BE">
        <w:rPr>
          <w:spacing w:val="-10"/>
        </w:rPr>
        <w:t xml:space="preserve"> </w:t>
      </w:r>
      <w:r w:rsidR="00DD5774" w:rsidRPr="002962BE">
        <w:t xml:space="preserve">address impacts to public roads caused </w:t>
      </w:r>
      <w:r w:rsidR="000E0232" w:rsidRPr="002962BE">
        <w:t>by</w:t>
      </w:r>
      <w:r w:rsidR="00DD5774" w:rsidRPr="002962BE">
        <w:t xml:space="preserve"> construction </w:t>
      </w:r>
      <w:r w:rsidR="00272D61" w:rsidRPr="002962BE">
        <w:t>and</w:t>
      </w:r>
      <w:r w:rsidR="00DD5774" w:rsidRPr="002962BE">
        <w:t xml:space="preserve"> operation </w:t>
      </w:r>
      <w:r w:rsidR="000E0232" w:rsidRPr="002962BE">
        <w:t>of</w:t>
      </w:r>
      <w:r w:rsidR="00DD5774" w:rsidRPr="002962BE">
        <w:t xml:space="preserve"> the proposed</w:t>
      </w:r>
      <w:r w:rsidR="00DD5774" w:rsidRPr="002962BE">
        <w:rPr>
          <w:spacing w:val="-6"/>
        </w:rPr>
        <w:t xml:space="preserve"> </w:t>
      </w:r>
      <w:r w:rsidR="00DD5774" w:rsidRPr="002962BE">
        <w:t>use.</w:t>
      </w:r>
      <w:r w:rsidR="00D1730F" w:rsidRPr="002962BE">
        <w:t xml:space="preserve"> See the Land Use Administrator for information on this agreement.</w:t>
      </w:r>
    </w:p>
    <w:p w14:paraId="1C4BD4E6" w14:textId="77777777" w:rsidR="00216E6D" w:rsidRDefault="00216E6D">
      <w:pPr>
        <w:pStyle w:val="BodyText"/>
        <w:spacing w:before="9"/>
        <w:rPr>
          <w:sz w:val="23"/>
        </w:rPr>
      </w:pPr>
    </w:p>
    <w:p w14:paraId="24332CEF" w14:textId="26B6BF75" w:rsidR="00216E6D" w:rsidRDefault="00BB6513" w:rsidP="00BB6513">
      <w:pPr>
        <w:tabs>
          <w:tab w:val="left" w:pos="2317"/>
          <w:tab w:val="left" w:pos="2318"/>
        </w:tabs>
        <w:ind w:left="720" w:right="547"/>
      </w:pPr>
      <w:r>
        <w:rPr>
          <w:b/>
        </w:rPr>
        <w:t xml:space="preserve">10.  </w:t>
      </w:r>
      <w:r w:rsidR="00DD5774" w:rsidRPr="00BB6513">
        <w:rPr>
          <w:b/>
        </w:rPr>
        <w:t>Impact Analysis</w:t>
      </w:r>
      <w:r w:rsidR="00DD5774">
        <w:t xml:space="preserve">. Description </w:t>
      </w:r>
      <w:r w:rsidR="000E0232">
        <w:t>of</w:t>
      </w:r>
      <w:r w:rsidR="00DD5774">
        <w:t xml:space="preserve"> the impacts that the proposed L</w:t>
      </w:r>
      <w:r w:rsidR="00272D61">
        <w:t>and</w:t>
      </w:r>
      <w:r w:rsidR="00DD5774">
        <w:t xml:space="preserve"> Use Change may cause, based upon the relevant st</w:t>
      </w:r>
      <w:r w:rsidR="00272D61">
        <w:t>and</w:t>
      </w:r>
      <w:r w:rsidR="00DD5774">
        <w:t xml:space="preserve">ards </w:t>
      </w:r>
      <w:r w:rsidR="00272D61">
        <w:t>and</w:t>
      </w:r>
      <w:r w:rsidR="00DD5774">
        <w:t xml:space="preserve"> criteria </w:t>
      </w:r>
      <w:r w:rsidR="000E0232">
        <w:t>of</w:t>
      </w:r>
      <w:r w:rsidR="00DD5774">
        <w:t xml:space="preserve"> </w:t>
      </w:r>
      <w:r w:rsidR="00B800EB">
        <w:t>ARTICLE</w:t>
      </w:r>
      <w:r w:rsidR="00DD5774">
        <w:t xml:space="preserve"> 5, </w:t>
      </w:r>
      <w:r w:rsidR="00272D61">
        <w:t>and</w:t>
      </w:r>
      <w:r w:rsidR="00DD5774">
        <w:t xml:space="preserve"> a complete description </w:t>
      </w:r>
      <w:r w:rsidR="000E0232">
        <w:t>of</w:t>
      </w:r>
      <w:r w:rsidR="00DD5774">
        <w:t xml:space="preserve"> how the applicant will ensure that impacts will be mitigated </w:t>
      </w:r>
      <w:r w:rsidR="00272D61">
        <w:t>and</w:t>
      </w:r>
      <w:r w:rsidR="00DD5774">
        <w:t xml:space="preserve"> st</w:t>
      </w:r>
      <w:r w:rsidR="00272D61">
        <w:t>and</w:t>
      </w:r>
      <w:r w:rsidR="00DD5774">
        <w:t>ards will be satisfied</w:t>
      </w:r>
      <w:r w:rsidR="00DD5774" w:rsidRPr="00BB6513">
        <w:rPr>
          <w:b/>
          <w:i/>
        </w:rPr>
        <w:t xml:space="preserve">. </w:t>
      </w:r>
      <w:r w:rsidR="00DD5774">
        <w:t>The impact analysis</w:t>
      </w:r>
      <w:r w:rsidR="00DD5774" w:rsidRPr="00BB6513">
        <w:rPr>
          <w:spacing w:val="-16"/>
        </w:rPr>
        <w:t xml:space="preserve"> </w:t>
      </w:r>
      <w:r w:rsidR="00DD5774">
        <w:t>shall include, but is not limited to, the following</w:t>
      </w:r>
      <w:r w:rsidR="00DD5774" w:rsidRPr="00BB6513">
        <w:rPr>
          <w:spacing w:val="-14"/>
        </w:rPr>
        <w:t xml:space="preserve"> </w:t>
      </w:r>
      <w:r w:rsidR="00DD5774">
        <w:t>in</w:t>
      </w:r>
      <w:r w:rsidR="000E0232">
        <w:t>f</w:t>
      </w:r>
      <w:r w:rsidR="00272D61">
        <w:t>or</w:t>
      </w:r>
      <w:r w:rsidR="00DD5774">
        <w:t>mation:</w:t>
      </w:r>
    </w:p>
    <w:p w14:paraId="5A4F9B33" w14:textId="77777777" w:rsidR="00216E6D" w:rsidRDefault="00216E6D">
      <w:pPr>
        <w:pStyle w:val="BodyText"/>
      </w:pPr>
    </w:p>
    <w:p w14:paraId="3B01CD38" w14:textId="41EF60C5" w:rsidR="00216E6D" w:rsidRPr="00562D0C" w:rsidRDefault="00562D0C" w:rsidP="00015D7C">
      <w:pPr>
        <w:ind w:left="1060"/>
        <w:rPr>
          <w:b/>
          <w:bCs/>
        </w:rPr>
      </w:pPr>
      <w:bookmarkStart w:id="239" w:name="a._Surface_Water"/>
      <w:bookmarkEnd w:id="239"/>
      <w:r>
        <w:rPr>
          <w:b/>
          <w:bCs/>
        </w:rPr>
        <w:lastRenderedPageBreak/>
        <w:t xml:space="preserve">a. </w:t>
      </w:r>
      <w:r w:rsidR="00DD5774" w:rsidRPr="00562D0C">
        <w:rPr>
          <w:b/>
          <w:bCs/>
        </w:rPr>
        <w:t>Surface Water</w:t>
      </w:r>
    </w:p>
    <w:p w14:paraId="4F2AA114" w14:textId="77777777" w:rsidR="00216E6D" w:rsidRPr="00BE7343" w:rsidRDefault="00216E6D" w:rsidP="00015D7C">
      <w:pPr>
        <w:pStyle w:val="ListParagraph"/>
        <w:ind w:left="1760"/>
      </w:pPr>
    </w:p>
    <w:p w14:paraId="31725DE6" w14:textId="0E0BA21A" w:rsidR="00216E6D" w:rsidRPr="00BE7343" w:rsidRDefault="00DD5774" w:rsidP="008241A7">
      <w:pPr>
        <w:pStyle w:val="ListParagraph"/>
        <w:numPr>
          <w:ilvl w:val="0"/>
          <w:numId w:val="36"/>
        </w:numPr>
        <w:ind w:left="1760"/>
      </w:pPr>
      <w:r w:rsidRPr="00BE7343">
        <w:t xml:space="preserve">Description </w:t>
      </w:r>
      <w:r w:rsidR="00272D61">
        <w:t>and</w:t>
      </w:r>
      <w:r w:rsidRPr="00BE7343">
        <w:t xml:space="preserve"> map </w:t>
      </w:r>
      <w:r w:rsidR="000E0232">
        <w:t>of</w:t>
      </w:r>
      <w:r w:rsidRPr="00BE7343">
        <w:t xml:space="preserve"> surface water bodies in the area affected </w:t>
      </w:r>
      <w:r w:rsidR="000E0232">
        <w:t>by</w:t>
      </w:r>
      <w:r w:rsidRPr="00BE7343">
        <w:t xml:space="preserve"> the proposed use including existing water quality, </w:t>
      </w:r>
      <w:r w:rsidR="00272D61">
        <w:t>and</w:t>
      </w:r>
      <w:r w:rsidRPr="00BE7343">
        <w:t xml:space="preserve"> uses </w:t>
      </w:r>
      <w:r w:rsidR="000E0232">
        <w:t>of</w:t>
      </w:r>
      <w:r w:rsidRPr="00BE7343">
        <w:t xml:space="preserve"> those water bodies.</w:t>
      </w:r>
    </w:p>
    <w:p w14:paraId="0B890E09" w14:textId="09A22ACF" w:rsidR="00216E6D" w:rsidRPr="00BE7343" w:rsidRDefault="00DD5774" w:rsidP="008241A7">
      <w:pPr>
        <w:pStyle w:val="ListParagraph"/>
        <w:numPr>
          <w:ilvl w:val="0"/>
          <w:numId w:val="36"/>
        </w:numPr>
        <w:ind w:left="1760"/>
      </w:pPr>
      <w:r w:rsidRPr="00BE7343">
        <w:t xml:space="preserve">Description </w:t>
      </w:r>
      <w:r w:rsidR="000E0232">
        <w:t>of</w:t>
      </w:r>
      <w:r w:rsidRPr="00BE7343">
        <w:t xml:space="preserve"> impacts </w:t>
      </w:r>
      <w:r w:rsidR="000E0232">
        <w:t>of</w:t>
      </w:r>
      <w:r w:rsidRPr="00BE7343">
        <w:t xml:space="preserve"> the proposed use on surface water quality </w:t>
      </w:r>
      <w:r w:rsidR="00272D61">
        <w:t>or</w:t>
      </w:r>
      <w:r w:rsidRPr="00BE7343">
        <w:t xml:space="preserve"> quantity.</w:t>
      </w:r>
    </w:p>
    <w:p w14:paraId="23EC1BB4" w14:textId="635B2FB4" w:rsidR="00216E6D" w:rsidRDefault="00DD5774" w:rsidP="008241A7">
      <w:pPr>
        <w:pStyle w:val="ListParagraph"/>
        <w:numPr>
          <w:ilvl w:val="0"/>
          <w:numId w:val="36"/>
        </w:numPr>
        <w:ind w:left="1800"/>
      </w:pPr>
      <w:r w:rsidRPr="00BE7343">
        <w:t xml:space="preserve">Description </w:t>
      </w:r>
      <w:r w:rsidR="000E0232">
        <w:t>of</w:t>
      </w:r>
      <w:r w:rsidRPr="00BE7343">
        <w:t xml:space="preserve"> mitigation techniques that will be used to prevent significant degradation </w:t>
      </w:r>
      <w:r w:rsidR="000E0232">
        <w:t>of</w:t>
      </w:r>
      <w:r w:rsidRPr="00BE7343">
        <w:t xml:space="preserve"> the quality </w:t>
      </w:r>
      <w:r w:rsidR="00272D61">
        <w:t>and</w:t>
      </w:r>
      <w:r w:rsidRPr="00BE7343">
        <w:t xml:space="preserve"> quantity </w:t>
      </w:r>
      <w:r w:rsidR="000E0232">
        <w:t>of</w:t>
      </w:r>
      <w:r w:rsidRPr="00BE7343">
        <w:t xml:space="preserve"> surface water resources</w:t>
      </w:r>
      <w:r>
        <w:t>.</w:t>
      </w:r>
    </w:p>
    <w:p w14:paraId="33EF9737" w14:textId="77777777" w:rsidR="00216E6D" w:rsidRDefault="00216E6D" w:rsidP="00015D7C">
      <w:pPr>
        <w:pStyle w:val="ListParagraph"/>
        <w:ind w:left="1800"/>
      </w:pPr>
    </w:p>
    <w:p w14:paraId="0988F61F" w14:textId="4EEA71D5" w:rsidR="00216E6D" w:rsidRPr="00562D0C" w:rsidRDefault="00562D0C" w:rsidP="00015D7C">
      <w:pPr>
        <w:ind w:left="1100"/>
        <w:rPr>
          <w:b/>
          <w:bCs/>
        </w:rPr>
      </w:pPr>
      <w:bookmarkStart w:id="240" w:name="b._Ground_Water"/>
      <w:bookmarkEnd w:id="240"/>
      <w:r>
        <w:rPr>
          <w:b/>
          <w:bCs/>
        </w:rPr>
        <w:t xml:space="preserve">b. </w:t>
      </w:r>
      <w:r w:rsidR="00DD5774" w:rsidRPr="00562D0C">
        <w:rPr>
          <w:b/>
          <w:bCs/>
        </w:rPr>
        <w:t>Ground</w:t>
      </w:r>
      <w:r w:rsidR="00D97145">
        <w:rPr>
          <w:b/>
          <w:bCs/>
        </w:rPr>
        <w:t>w</w:t>
      </w:r>
      <w:r w:rsidR="00DD5774" w:rsidRPr="00562D0C">
        <w:rPr>
          <w:b/>
          <w:bCs/>
        </w:rPr>
        <w:t>ater</w:t>
      </w:r>
    </w:p>
    <w:p w14:paraId="6656AE45" w14:textId="77777777" w:rsidR="00216E6D" w:rsidRPr="00BE7343" w:rsidRDefault="00216E6D" w:rsidP="00015D7C">
      <w:pPr>
        <w:pStyle w:val="ListParagraph"/>
        <w:ind w:left="1800"/>
      </w:pPr>
    </w:p>
    <w:p w14:paraId="266870F3" w14:textId="53C7DE08" w:rsidR="00216E6D" w:rsidRPr="00BE7343" w:rsidRDefault="00DD5774" w:rsidP="008241A7">
      <w:pPr>
        <w:pStyle w:val="ListParagraph"/>
        <w:numPr>
          <w:ilvl w:val="0"/>
          <w:numId w:val="37"/>
        </w:numPr>
        <w:ind w:left="1800"/>
      </w:pPr>
      <w:r w:rsidRPr="00BE7343">
        <w:t xml:space="preserve">Description </w:t>
      </w:r>
      <w:r w:rsidR="00272D61">
        <w:t>and</w:t>
      </w:r>
      <w:r w:rsidRPr="00BE7343">
        <w:t xml:space="preserve"> map </w:t>
      </w:r>
      <w:r w:rsidR="000E0232">
        <w:t>of</w:t>
      </w:r>
      <w:r w:rsidRPr="00BE7343">
        <w:t xml:space="preserve"> groundwater affected </w:t>
      </w:r>
      <w:r w:rsidR="000E0232">
        <w:t>by</w:t>
      </w:r>
      <w:r w:rsidRPr="00BE7343">
        <w:t xml:space="preserve"> the proposed use including affected water wells, aquifers, designated uses </w:t>
      </w:r>
      <w:r w:rsidR="000E0232">
        <w:t>of</w:t>
      </w:r>
      <w:r w:rsidRPr="00BE7343">
        <w:t xml:space="preserve"> groundwater </w:t>
      </w:r>
      <w:r w:rsidR="00272D61">
        <w:t>and</w:t>
      </w:r>
      <w:r w:rsidRPr="00BE7343">
        <w:t xml:space="preserve"> groundwater quality.</w:t>
      </w:r>
    </w:p>
    <w:p w14:paraId="0FC1D2A0" w14:textId="78B7CFCA" w:rsidR="00216E6D" w:rsidRPr="00BE7343" w:rsidRDefault="00DD5774" w:rsidP="008241A7">
      <w:pPr>
        <w:pStyle w:val="ListParagraph"/>
        <w:numPr>
          <w:ilvl w:val="0"/>
          <w:numId w:val="37"/>
        </w:numPr>
        <w:ind w:left="1800"/>
      </w:pPr>
      <w:r w:rsidRPr="00BE7343">
        <w:t xml:space="preserve">Description </w:t>
      </w:r>
      <w:r w:rsidR="000E0232">
        <w:t>of</w:t>
      </w:r>
      <w:r w:rsidRPr="00BE7343">
        <w:t xml:space="preserve"> impacts </w:t>
      </w:r>
      <w:r w:rsidR="000E0232">
        <w:t>of</w:t>
      </w:r>
      <w:r w:rsidRPr="00BE7343">
        <w:t xml:space="preserve"> the proposed use on groundwater quantity </w:t>
      </w:r>
      <w:r w:rsidR="00272D61">
        <w:t>or</w:t>
      </w:r>
      <w:r w:rsidRPr="00BE7343">
        <w:t xml:space="preserve"> quality.</w:t>
      </w:r>
    </w:p>
    <w:p w14:paraId="11C6794E" w14:textId="359DB345" w:rsidR="00216E6D" w:rsidRPr="00BE7343" w:rsidRDefault="00DD5774" w:rsidP="008241A7">
      <w:pPr>
        <w:pStyle w:val="ListParagraph"/>
        <w:numPr>
          <w:ilvl w:val="0"/>
          <w:numId w:val="37"/>
        </w:numPr>
        <w:ind w:left="1800"/>
      </w:pPr>
      <w:r w:rsidRPr="00BE7343">
        <w:t xml:space="preserve">Description </w:t>
      </w:r>
      <w:r w:rsidR="000E0232">
        <w:t>of</w:t>
      </w:r>
      <w:r w:rsidRPr="00BE7343">
        <w:t xml:space="preserve"> mitigation techniques that will be used to prevent significant degradation </w:t>
      </w:r>
      <w:r w:rsidR="000E0232">
        <w:t>of</w:t>
      </w:r>
      <w:r w:rsidRPr="00BE7343">
        <w:t xml:space="preserve"> the quality </w:t>
      </w:r>
      <w:r w:rsidR="00272D61">
        <w:t>and</w:t>
      </w:r>
      <w:r w:rsidRPr="00BE7343">
        <w:t xml:space="preserve"> quantity </w:t>
      </w:r>
      <w:r w:rsidR="000E0232">
        <w:t>of</w:t>
      </w:r>
      <w:r w:rsidRPr="00BE7343">
        <w:t xml:space="preserve"> groundwater resources.</w:t>
      </w:r>
    </w:p>
    <w:p w14:paraId="64363938" w14:textId="77777777" w:rsidR="00B75283" w:rsidRDefault="00B75283" w:rsidP="008520FA">
      <w:pPr>
        <w:ind w:left="2160"/>
        <w:rPr>
          <w:b/>
          <w:bCs/>
        </w:rPr>
      </w:pPr>
      <w:bookmarkStart w:id="241" w:name="c._Air_Quality"/>
      <w:bookmarkEnd w:id="241"/>
    </w:p>
    <w:p w14:paraId="56CC9F3F" w14:textId="43746AE9" w:rsidR="00216E6D" w:rsidRPr="00562D0C" w:rsidRDefault="00562D0C" w:rsidP="00015D7C">
      <w:pPr>
        <w:ind w:left="1240"/>
        <w:rPr>
          <w:b/>
          <w:bCs/>
        </w:rPr>
      </w:pPr>
      <w:r>
        <w:rPr>
          <w:b/>
          <w:bCs/>
        </w:rPr>
        <w:t>c</w:t>
      </w:r>
      <w:r w:rsidR="008520FA">
        <w:rPr>
          <w:b/>
          <w:bCs/>
        </w:rPr>
        <w:t xml:space="preserve">.  </w:t>
      </w:r>
      <w:r w:rsidR="00DD5774" w:rsidRPr="00562D0C">
        <w:rPr>
          <w:b/>
          <w:bCs/>
        </w:rPr>
        <w:t>Air Quality</w:t>
      </w:r>
    </w:p>
    <w:p w14:paraId="0306299A" w14:textId="77777777" w:rsidR="00216E6D" w:rsidRPr="00BE7343" w:rsidRDefault="00216E6D" w:rsidP="00015D7C">
      <w:pPr>
        <w:pStyle w:val="ListParagraph"/>
        <w:ind w:left="2120"/>
      </w:pPr>
    </w:p>
    <w:p w14:paraId="4BCF853E" w14:textId="4BB6CFA8" w:rsidR="00216E6D" w:rsidRPr="00BE7343" w:rsidRDefault="00DD5774" w:rsidP="008241A7">
      <w:pPr>
        <w:pStyle w:val="ListParagraph"/>
        <w:numPr>
          <w:ilvl w:val="0"/>
          <w:numId w:val="38"/>
        </w:numPr>
        <w:ind w:left="2120"/>
      </w:pPr>
      <w:r w:rsidRPr="00BE7343">
        <w:t xml:space="preserve">Description </w:t>
      </w:r>
      <w:r w:rsidR="000E0232">
        <w:t>of</w:t>
      </w:r>
      <w:r w:rsidRPr="00BE7343">
        <w:t xml:space="preserve"> air quality affected </w:t>
      </w:r>
      <w:r w:rsidR="000E0232">
        <w:t>by</w:t>
      </w:r>
      <w:r w:rsidRPr="00BE7343">
        <w:t xml:space="preserve"> the proposed use.</w:t>
      </w:r>
    </w:p>
    <w:p w14:paraId="3136C71D" w14:textId="6D1D0DE7" w:rsidR="00216E6D" w:rsidRPr="00BE7343" w:rsidRDefault="00DD5774" w:rsidP="008241A7">
      <w:pPr>
        <w:pStyle w:val="ListParagraph"/>
        <w:numPr>
          <w:ilvl w:val="0"/>
          <w:numId w:val="38"/>
        </w:numPr>
        <w:ind w:left="2120"/>
      </w:pPr>
      <w:r w:rsidRPr="00BE7343">
        <w:t xml:space="preserve">Description </w:t>
      </w:r>
      <w:r w:rsidR="000E0232">
        <w:t>of</w:t>
      </w:r>
      <w:r w:rsidRPr="00BE7343">
        <w:t xml:space="preserve"> impacts to air quality.</w:t>
      </w:r>
    </w:p>
    <w:p w14:paraId="1D8177FB" w14:textId="052C3FFE" w:rsidR="00216E6D" w:rsidRPr="00BE7343" w:rsidRDefault="00DD5774" w:rsidP="008241A7">
      <w:pPr>
        <w:pStyle w:val="ListParagraph"/>
        <w:numPr>
          <w:ilvl w:val="0"/>
          <w:numId w:val="38"/>
        </w:numPr>
        <w:ind w:left="2120"/>
      </w:pPr>
      <w:r w:rsidRPr="00BE7343">
        <w:t xml:space="preserve">Description </w:t>
      </w:r>
      <w:r w:rsidR="000E0232">
        <w:t>of</w:t>
      </w:r>
      <w:r w:rsidRPr="00BE7343">
        <w:t xml:space="preserve"> mitigation techniques that will be used to prevent significant degradation </w:t>
      </w:r>
      <w:r w:rsidR="000E0232">
        <w:t>of</w:t>
      </w:r>
      <w:r w:rsidRPr="00BE7343">
        <w:t xml:space="preserve"> air quality.</w:t>
      </w:r>
    </w:p>
    <w:p w14:paraId="0AE4A6DD" w14:textId="77777777" w:rsidR="00216E6D" w:rsidRPr="00BE7343" w:rsidRDefault="00216E6D" w:rsidP="00BE7343">
      <w:pPr>
        <w:pStyle w:val="ListParagraph"/>
      </w:pPr>
    </w:p>
    <w:p w14:paraId="00E21520" w14:textId="5929267D" w:rsidR="00216E6D" w:rsidRPr="008520FA" w:rsidRDefault="008520FA" w:rsidP="00015D7C">
      <w:pPr>
        <w:ind w:left="1440"/>
        <w:rPr>
          <w:b/>
          <w:bCs/>
        </w:rPr>
      </w:pPr>
      <w:bookmarkStart w:id="242" w:name="d._Wildlife_and_Wildlife_Habitat"/>
      <w:bookmarkEnd w:id="242"/>
      <w:r>
        <w:t xml:space="preserve">d. </w:t>
      </w:r>
      <w:r w:rsidR="00BE7343">
        <w:t xml:space="preserve"> </w:t>
      </w:r>
      <w:r w:rsidR="00DD5774" w:rsidRPr="008520FA">
        <w:rPr>
          <w:b/>
          <w:bCs/>
        </w:rPr>
        <w:t xml:space="preserve">Wildlife </w:t>
      </w:r>
      <w:r w:rsidR="00272D61">
        <w:rPr>
          <w:b/>
          <w:bCs/>
        </w:rPr>
        <w:t>and</w:t>
      </w:r>
      <w:r w:rsidR="00DD5774" w:rsidRPr="008520FA">
        <w:rPr>
          <w:b/>
          <w:bCs/>
        </w:rPr>
        <w:t xml:space="preserve"> Wildlife Habitat</w:t>
      </w:r>
    </w:p>
    <w:p w14:paraId="7C511FDF" w14:textId="77777777" w:rsidR="00216E6D" w:rsidRPr="00BE7343" w:rsidRDefault="00216E6D" w:rsidP="00015D7C">
      <w:pPr>
        <w:pStyle w:val="ListParagraph"/>
        <w:ind w:left="2320"/>
      </w:pPr>
    </w:p>
    <w:p w14:paraId="4F40B781" w14:textId="4B5B6AFD" w:rsidR="00216E6D" w:rsidRPr="00BE7343" w:rsidRDefault="00DD5774" w:rsidP="008241A7">
      <w:pPr>
        <w:pStyle w:val="ListParagraph"/>
        <w:numPr>
          <w:ilvl w:val="0"/>
          <w:numId w:val="39"/>
        </w:numPr>
        <w:ind w:left="2880"/>
      </w:pPr>
      <w:r w:rsidRPr="00BE7343">
        <w:t xml:space="preserve">Description </w:t>
      </w:r>
      <w:r w:rsidR="000E0232">
        <w:t>of</w:t>
      </w:r>
      <w:r w:rsidRPr="00BE7343">
        <w:t xml:space="preserve"> wildlife </w:t>
      </w:r>
      <w:r w:rsidR="00272D61">
        <w:t>and</w:t>
      </w:r>
      <w:r w:rsidRPr="00BE7343">
        <w:t xml:space="preserve"> wildlife habitat affected </w:t>
      </w:r>
      <w:r w:rsidR="000E0232">
        <w:t>by</w:t>
      </w:r>
      <w:r w:rsidRPr="00BE7343">
        <w:t xml:space="preserve"> the proposed use, including terrestrial </w:t>
      </w:r>
      <w:r w:rsidR="00272D61">
        <w:t>and</w:t>
      </w:r>
      <w:r w:rsidRPr="00BE7343">
        <w:t xml:space="preserve"> aquatic game </w:t>
      </w:r>
      <w:r w:rsidR="00272D61">
        <w:t>and</w:t>
      </w:r>
      <w:r w:rsidRPr="00BE7343">
        <w:t xml:space="preserve"> non-game species </w:t>
      </w:r>
      <w:r w:rsidR="00272D61">
        <w:t>and</w:t>
      </w:r>
      <w:r w:rsidRPr="00BE7343">
        <w:t xml:space="preserve"> livestock, </w:t>
      </w:r>
      <w:r w:rsidR="00272D61">
        <w:t>and</w:t>
      </w:r>
      <w:r w:rsidRPr="00BE7343">
        <w:t xml:space="preserve"> migration routes.</w:t>
      </w:r>
    </w:p>
    <w:p w14:paraId="00CCC13C" w14:textId="4543D506" w:rsidR="00216E6D" w:rsidRPr="00BE7343" w:rsidRDefault="00DD5774" w:rsidP="008241A7">
      <w:pPr>
        <w:pStyle w:val="ListParagraph"/>
        <w:numPr>
          <w:ilvl w:val="0"/>
          <w:numId w:val="39"/>
        </w:numPr>
        <w:ind w:left="2880"/>
      </w:pPr>
      <w:r w:rsidRPr="00BE7343">
        <w:t xml:space="preserve">Description </w:t>
      </w:r>
      <w:r w:rsidR="000E0232">
        <w:t>of</w:t>
      </w:r>
      <w:r w:rsidRPr="00BE7343">
        <w:t xml:space="preserve"> impacts to wildlife </w:t>
      </w:r>
      <w:r w:rsidR="00272D61">
        <w:t>and</w:t>
      </w:r>
      <w:r w:rsidRPr="00BE7343">
        <w:t xml:space="preserve"> wildlife habitat.</w:t>
      </w:r>
    </w:p>
    <w:p w14:paraId="4A1DC774" w14:textId="5A5796C4" w:rsidR="00216E6D" w:rsidRPr="00BE7343" w:rsidRDefault="00DD5774" w:rsidP="008241A7">
      <w:pPr>
        <w:pStyle w:val="ListParagraph"/>
        <w:numPr>
          <w:ilvl w:val="0"/>
          <w:numId w:val="39"/>
        </w:numPr>
        <w:ind w:left="2880"/>
      </w:pPr>
      <w:r w:rsidRPr="00BE7343">
        <w:t xml:space="preserve">Description </w:t>
      </w:r>
      <w:r w:rsidR="000E0232">
        <w:t>of</w:t>
      </w:r>
      <w:r w:rsidRPr="00BE7343">
        <w:t xml:space="preserve"> mitigation techniques that will be used to prevent significant degradation </w:t>
      </w:r>
      <w:r w:rsidR="000E0232">
        <w:t>of</w:t>
      </w:r>
      <w:r w:rsidRPr="00BE7343">
        <w:t xml:space="preserve"> wildlife </w:t>
      </w:r>
      <w:r w:rsidR="00272D61">
        <w:t>and</w:t>
      </w:r>
      <w:r w:rsidRPr="00BE7343">
        <w:t xml:space="preserve"> wildlife habitat.</w:t>
      </w:r>
    </w:p>
    <w:p w14:paraId="737990DE" w14:textId="77777777" w:rsidR="00216E6D" w:rsidRPr="00BE7343" w:rsidRDefault="00216E6D" w:rsidP="007D4CBF">
      <w:pPr>
        <w:pStyle w:val="ListParagraph"/>
        <w:ind w:left="0"/>
      </w:pPr>
    </w:p>
    <w:p w14:paraId="19B79740" w14:textId="3F94BBB9" w:rsidR="00216E6D" w:rsidRPr="004F1D58" w:rsidRDefault="004F1D58" w:rsidP="00015D7C">
      <w:pPr>
        <w:ind w:left="1440"/>
        <w:rPr>
          <w:b/>
          <w:bCs/>
        </w:rPr>
      </w:pPr>
      <w:bookmarkStart w:id="243" w:name="e._Glare,_Dust_and_Noise."/>
      <w:bookmarkEnd w:id="243"/>
      <w:r>
        <w:t xml:space="preserve">e.  </w:t>
      </w:r>
      <w:r w:rsidR="00BE7343">
        <w:t xml:space="preserve"> </w:t>
      </w:r>
      <w:r w:rsidR="00DD5774" w:rsidRPr="004F1D58">
        <w:rPr>
          <w:b/>
          <w:bCs/>
        </w:rPr>
        <w:t xml:space="preserve">Glare, Dust </w:t>
      </w:r>
      <w:r w:rsidR="00272D61">
        <w:rPr>
          <w:b/>
          <w:bCs/>
        </w:rPr>
        <w:t>and</w:t>
      </w:r>
      <w:r w:rsidR="00DD5774" w:rsidRPr="004F1D58">
        <w:rPr>
          <w:b/>
          <w:bCs/>
        </w:rPr>
        <w:t xml:space="preserve"> Noise.</w:t>
      </w:r>
    </w:p>
    <w:p w14:paraId="33323CCE" w14:textId="77777777" w:rsidR="00216E6D" w:rsidRPr="00BE7343" w:rsidRDefault="00216E6D" w:rsidP="00015D7C">
      <w:pPr>
        <w:pStyle w:val="ListParagraph"/>
        <w:ind w:left="2140"/>
      </w:pPr>
    </w:p>
    <w:p w14:paraId="29537A69" w14:textId="3A9F789F" w:rsidR="00216E6D" w:rsidRPr="00BE7343" w:rsidRDefault="00DD5774" w:rsidP="008241A7">
      <w:pPr>
        <w:pStyle w:val="ListParagraph"/>
        <w:numPr>
          <w:ilvl w:val="0"/>
          <w:numId w:val="40"/>
        </w:numPr>
        <w:ind w:left="2500"/>
      </w:pPr>
      <w:r w:rsidRPr="00BE7343">
        <w:t xml:space="preserve">Description </w:t>
      </w:r>
      <w:r w:rsidR="000E0232">
        <w:t>of</w:t>
      </w:r>
      <w:r w:rsidRPr="00BE7343">
        <w:t xml:space="preserve"> existing levels </w:t>
      </w:r>
      <w:r w:rsidR="000E0232">
        <w:t>of</w:t>
      </w:r>
      <w:r w:rsidRPr="00BE7343">
        <w:t xml:space="preserve"> glare, dust </w:t>
      </w:r>
      <w:r w:rsidR="00272D61">
        <w:t>and</w:t>
      </w:r>
      <w:r w:rsidRPr="00BE7343">
        <w:t xml:space="preserve"> noise in the area affected </w:t>
      </w:r>
      <w:r w:rsidR="000E0232">
        <w:t>by</w:t>
      </w:r>
      <w:r w:rsidRPr="00BE7343">
        <w:t xml:space="preserve"> the proposed use.</w:t>
      </w:r>
    </w:p>
    <w:p w14:paraId="028BE43E" w14:textId="344832BD" w:rsidR="00216E6D" w:rsidRPr="00BE7343" w:rsidRDefault="00DD5774" w:rsidP="008241A7">
      <w:pPr>
        <w:pStyle w:val="ListParagraph"/>
        <w:numPr>
          <w:ilvl w:val="0"/>
          <w:numId w:val="40"/>
        </w:numPr>
        <w:ind w:left="2500"/>
      </w:pPr>
      <w:r w:rsidRPr="00BE7343">
        <w:t xml:space="preserve">Description </w:t>
      </w:r>
      <w:r w:rsidR="000E0232">
        <w:t>of</w:t>
      </w:r>
      <w:r w:rsidRPr="00BE7343">
        <w:t xml:space="preserve"> increase in levels </w:t>
      </w:r>
      <w:r w:rsidR="000E0232">
        <w:t>of</w:t>
      </w:r>
      <w:r w:rsidRPr="00BE7343">
        <w:t xml:space="preserve"> glare, dust </w:t>
      </w:r>
      <w:r w:rsidR="00272D61">
        <w:t>and</w:t>
      </w:r>
      <w:r w:rsidRPr="00BE7343">
        <w:t xml:space="preserve"> noise associated with the proposed use.</w:t>
      </w:r>
    </w:p>
    <w:p w14:paraId="4BBFC6AF" w14:textId="3BDD4DB1" w:rsidR="00216E6D" w:rsidRPr="00BE7343" w:rsidRDefault="00DD5774" w:rsidP="008241A7">
      <w:pPr>
        <w:pStyle w:val="ListParagraph"/>
        <w:numPr>
          <w:ilvl w:val="0"/>
          <w:numId w:val="40"/>
        </w:numPr>
        <w:ind w:left="2500"/>
      </w:pPr>
      <w:r w:rsidRPr="00BE7343">
        <w:t xml:space="preserve">Description </w:t>
      </w:r>
      <w:r w:rsidR="000E0232">
        <w:t>of</w:t>
      </w:r>
      <w:r w:rsidRPr="00BE7343">
        <w:t xml:space="preserve"> mitigation techniques that will be used to prevent objectionable levels </w:t>
      </w:r>
      <w:r w:rsidR="000E0232">
        <w:t>of</w:t>
      </w:r>
      <w:r w:rsidRPr="00BE7343">
        <w:t xml:space="preserve"> glare, dust </w:t>
      </w:r>
      <w:r w:rsidR="00272D61">
        <w:t>and</w:t>
      </w:r>
      <w:r w:rsidRPr="00BE7343">
        <w:t xml:space="preserve"> noise.</w:t>
      </w:r>
    </w:p>
    <w:p w14:paraId="17360F35" w14:textId="77777777" w:rsidR="00216E6D" w:rsidRPr="00BE7343" w:rsidRDefault="00216E6D" w:rsidP="00015D7C">
      <w:pPr>
        <w:pStyle w:val="ListParagraph"/>
        <w:ind w:left="2140"/>
      </w:pPr>
    </w:p>
    <w:p w14:paraId="0FF21064" w14:textId="258853C5" w:rsidR="00216E6D" w:rsidRPr="004F1D58" w:rsidRDefault="004F1D58" w:rsidP="00015D7C">
      <w:pPr>
        <w:ind w:left="1440"/>
        <w:rPr>
          <w:b/>
          <w:bCs/>
        </w:rPr>
      </w:pPr>
      <w:bookmarkStart w:id="244" w:name="f._Agricultural_Lands."/>
      <w:bookmarkEnd w:id="244"/>
      <w:r>
        <w:t xml:space="preserve">f. </w:t>
      </w:r>
      <w:r w:rsidR="00BE7343">
        <w:t xml:space="preserve"> </w:t>
      </w:r>
      <w:r w:rsidR="00DD5774" w:rsidRPr="004F1D58">
        <w:rPr>
          <w:b/>
          <w:bCs/>
        </w:rPr>
        <w:t>Agricultural L</w:t>
      </w:r>
      <w:r w:rsidR="00272D61">
        <w:rPr>
          <w:b/>
          <w:bCs/>
        </w:rPr>
        <w:t>and</w:t>
      </w:r>
      <w:r w:rsidR="00DD5774" w:rsidRPr="004F1D58">
        <w:rPr>
          <w:b/>
          <w:bCs/>
        </w:rPr>
        <w:t>s.</w:t>
      </w:r>
    </w:p>
    <w:p w14:paraId="546B7F47" w14:textId="77777777" w:rsidR="00216E6D" w:rsidRPr="00BE7343" w:rsidRDefault="00216E6D" w:rsidP="00015D7C">
      <w:pPr>
        <w:pStyle w:val="ListParagraph"/>
        <w:ind w:left="2140"/>
      </w:pPr>
    </w:p>
    <w:p w14:paraId="3AFEB46A" w14:textId="075076E1" w:rsidR="00216E6D" w:rsidRPr="00BE7343" w:rsidRDefault="00DD5774" w:rsidP="008241A7">
      <w:pPr>
        <w:pStyle w:val="ListParagraph"/>
        <w:numPr>
          <w:ilvl w:val="0"/>
          <w:numId w:val="41"/>
        </w:numPr>
        <w:ind w:left="2140"/>
      </w:pPr>
      <w:r w:rsidRPr="00BE7343">
        <w:t xml:space="preserve">Description </w:t>
      </w:r>
      <w:r w:rsidR="000E0232">
        <w:t>of</w:t>
      </w:r>
      <w:r w:rsidRPr="00BE7343">
        <w:t xml:space="preserve"> agricultural l</w:t>
      </w:r>
      <w:r w:rsidR="00272D61">
        <w:t>and</w:t>
      </w:r>
      <w:r w:rsidRPr="00BE7343">
        <w:t xml:space="preserve">s affected </w:t>
      </w:r>
      <w:r w:rsidR="000E0232">
        <w:t>by</w:t>
      </w:r>
      <w:r w:rsidRPr="00BE7343">
        <w:t xml:space="preserve"> the proposed use including a description </w:t>
      </w:r>
      <w:r w:rsidR="000E0232">
        <w:t>of</w:t>
      </w:r>
      <w:r w:rsidRPr="00BE7343">
        <w:t xml:space="preserve"> agricultural operations </w:t>
      </w:r>
      <w:r w:rsidR="00272D61">
        <w:t>and</w:t>
      </w:r>
      <w:r w:rsidRPr="00BE7343">
        <w:t xml:space="preserve"> levels </w:t>
      </w:r>
      <w:r w:rsidR="000E0232">
        <w:t>of</w:t>
      </w:r>
      <w:r w:rsidRPr="00BE7343">
        <w:t xml:space="preserve"> production.</w:t>
      </w:r>
    </w:p>
    <w:p w14:paraId="585C1661" w14:textId="0DC85889" w:rsidR="00216E6D" w:rsidRPr="00BE7343" w:rsidRDefault="00DD5774" w:rsidP="008241A7">
      <w:pPr>
        <w:pStyle w:val="ListParagraph"/>
        <w:numPr>
          <w:ilvl w:val="0"/>
          <w:numId w:val="41"/>
        </w:numPr>
        <w:ind w:left="2140"/>
      </w:pPr>
      <w:r w:rsidRPr="00BE7343">
        <w:t xml:space="preserve">Description </w:t>
      </w:r>
      <w:r w:rsidR="000E0232">
        <w:t>of</w:t>
      </w:r>
      <w:r w:rsidRPr="00BE7343">
        <w:t xml:space="preserve"> impacts to agricultural l</w:t>
      </w:r>
      <w:r w:rsidR="00272D61">
        <w:t>and</w:t>
      </w:r>
      <w:r w:rsidRPr="00BE7343">
        <w:t>s.</w:t>
      </w:r>
    </w:p>
    <w:p w14:paraId="5FD37934" w14:textId="5D3349BA" w:rsidR="00216E6D" w:rsidRDefault="00DD5774" w:rsidP="008241A7">
      <w:pPr>
        <w:pStyle w:val="ListParagraph"/>
        <w:numPr>
          <w:ilvl w:val="0"/>
          <w:numId w:val="41"/>
        </w:numPr>
        <w:ind w:left="2140"/>
      </w:pPr>
      <w:r w:rsidRPr="00BE7343">
        <w:lastRenderedPageBreak/>
        <w:t xml:space="preserve">Description </w:t>
      </w:r>
      <w:r w:rsidR="000E0232">
        <w:t>of</w:t>
      </w:r>
      <w:r w:rsidRPr="00BE7343">
        <w:t xml:space="preserve"> mitigation techniques that will be used to prevent significant adverse impacts to agricultural l</w:t>
      </w:r>
      <w:r w:rsidR="00272D61">
        <w:t>and</w:t>
      </w:r>
      <w:r w:rsidRPr="00BE7343">
        <w:t xml:space="preserve">s </w:t>
      </w:r>
      <w:r w:rsidR="00272D61">
        <w:t>and</w:t>
      </w:r>
      <w:r w:rsidRPr="00BE7343">
        <w:t xml:space="preserve"> agricultural operations.</w:t>
      </w:r>
    </w:p>
    <w:p w14:paraId="1B35AF25" w14:textId="77777777" w:rsidR="00CB3892" w:rsidRPr="00BE7343" w:rsidRDefault="00CB3892" w:rsidP="00CB3892">
      <w:pPr>
        <w:pStyle w:val="ListParagraph"/>
        <w:ind w:firstLine="0"/>
      </w:pPr>
    </w:p>
    <w:p w14:paraId="27F4BA5F" w14:textId="042C9530" w:rsidR="00216E6D" w:rsidRPr="004F1D58" w:rsidRDefault="004F1D58" w:rsidP="00015D7C">
      <w:pPr>
        <w:ind w:left="1440"/>
        <w:rPr>
          <w:b/>
          <w:bCs/>
        </w:rPr>
      </w:pPr>
      <w:bookmarkStart w:id="245" w:name="g._Important_Areas"/>
      <w:bookmarkEnd w:id="245"/>
      <w:r>
        <w:t xml:space="preserve">g. </w:t>
      </w:r>
      <w:r w:rsidR="00BE7343">
        <w:t xml:space="preserve"> </w:t>
      </w:r>
      <w:r w:rsidR="00DD5774" w:rsidRPr="004F1D58">
        <w:rPr>
          <w:b/>
          <w:bCs/>
        </w:rPr>
        <w:t>Imp</w:t>
      </w:r>
      <w:r w:rsidR="00272D61">
        <w:rPr>
          <w:b/>
          <w:bCs/>
        </w:rPr>
        <w:t>or</w:t>
      </w:r>
      <w:r w:rsidR="00DD5774" w:rsidRPr="004F1D58">
        <w:rPr>
          <w:b/>
          <w:bCs/>
        </w:rPr>
        <w:t>tant</w:t>
      </w:r>
      <w:r w:rsidR="00DD5774" w:rsidRPr="004F1D58">
        <w:rPr>
          <w:b/>
          <w:bCs/>
          <w:spacing w:val="-9"/>
        </w:rPr>
        <w:t xml:space="preserve"> </w:t>
      </w:r>
      <w:r w:rsidR="00DD5774" w:rsidRPr="004F1D58">
        <w:rPr>
          <w:b/>
          <w:bCs/>
        </w:rPr>
        <w:t>Areas</w:t>
      </w:r>
    </w:p>
    <w:p w14:paraId="729EA247" w14:textId="77777777" w:rsidR="00216E6D" w:rsidRDefault="00216E6D">
      <w:pPr>
        <w:pStyle w:val="BodyText"/>
        <w:rPr>
          <w:b/>
        </w:rPr>
      </w:pPr>
    </w:p>
    <w:p w14:paraId="4AC480D8" w14:textId="38DA92CA" w:rsidR="00216E6D" w:rsidRDefault="004707A5" w:rsidP="004707A5">
      <w:pPr>
        <w:tabs>
          <w:tab w:val="left" w:pos="3757"/>
          <w:tab w:val="left" w:pos="3758"/>
        </w:tabs>
        <w:ind w:left="2340" w:right="566"/>
      </w:pPr>
      <w:r>
        <w:t xml:space="preserve">1. </w:t>
      </w:r>
      <w:r w:rsidR="00DD5774">
        <w:t xml:space="preserve">Description </w:t>
      </w:r>
      <w:r w:rsidR="000E0232">
        <w:t>of</w:t>
      </w:r>
      <w:r w:rsidR="00DD5774">
        <w:t xml:space="preserve"> areas </w:t>
      </w:r>
      <w:r w:rsidR="000E0232">
        <w:t>of</w:t>
      </w:r>
      <w:r w:rsidR="00DD5774">
        <w:t xml:space="preserve"> paleontological, hist</w:t>
      </w:r>
      <w:r w:rsidR="00272D61">
        <w:t>or</w:t>
      </w:r>
      <w:r w:rsidR="00DD5774">
        <w:t xml:space="preserve">ic </w:t>
      </w:r>
      <w:r w:rsidR="00272D61">
        <w:t>or</w:t>
      </w:r>
      <w:r w:rsidR="00DD5774">
        <w:t xml:space="preserve"> archaeological imp</w:t>
      </w:r>
      <w:r w:rsidR="00272D61">
        <w:t>or</w:t>
      </w:r>
      <w:r w:rsidR="00DD5774">
        <w:t xml:space="preserve">tance affected </w:t>
      </w:r>
      <w:r w:rsidR="000E0232">
        <w:t>by</w:t>
      </w:r>
      <w:r w:rsidR="00DD5774">
        <w:t xml:space="preserve"> the</w:t>
      </w:r>
      <w:r w:rsidR="00DD5774" w:rsidRPr="004707A5">
        <w:rPr>
          <w:spacing w:val="-22"/>
        </w:rPr>
        <w:t xml:space="preserve"> </w:t>
      </w:r>
      <w:r w:rsidR="00DD5774">
        <w:t>proposed use.</w:t>
      </w:r>
    </w:p>
    <w:p w14:paraId="2BFACED3" w14:textId="02EFAFA4" w:rsidR="00B92863" w:rsidRDefault="004707A5" w:rsidP="004707A5">
      <w:pPr>
        <w:tabs>
          <w:tab w:val="left" w:pos="3757"/>
          <w:tab w:val="left" w:pos="3758"/>
        </w:tabs>
        <w:spacing w:before="134"/>
        <w:ind w:right="1483"/>
      </w:pPr>
      <w:r>
        <w:t xml:space="preserve">                                           2. </w:t>
      </w:r>
      <w:r w:rsidR="00DD5774">
        <w:t xml:space="preserve">Description </w:t>
      </w:r>
      <w:r w:rsidR="000E0232">
        <w:t>of</w:t>
      </w:r>
      <w:r w:rsidR="00DD5774">
        <w:t xml:space="preserve"> the impacts to areas </w:t>
      </w:r>
      <w:r w:rsidR="000E0232">
        <w:t>of</w:t>
      </w:r>
      <w:r w:rsidR="00DD5774">
        <w:t xml:space="preserve"> paleontological, </w:t>
      </w:r>
      <w:r>
        <w:t xml:space="preserve">        </w:t>
      </w:r>
    </w:p>
    <w:p w14:paraId="6F8FAC77" w14:textId="03CD4CA0" w:rsidR="00216E6D" w:rsidRDefault="00B92863" w:rsidP="00B92863">
      <w:pPr>
        <w:tabs>
          <w:tab w:val="left" w:pos="3757"/>
          <w:tab w:val="left" w:pos="3758"/>
        </w:tabs>
        <w:spacing w:before="134"/>
        <w:ind w:left="2340" w:right="1483"/>
      </w:pPr>
      <w:r>
        <w:t xml:space="preserve"> h</w:t>
      </w:r>
      <w:r w:rsidR="00DD5774">
        <w:t>ist</w:t>
      </w:r>
      <w:r w:rsidR="00272D61">
        <w:t>or</w:t>
      </w:r>
      <w:r w:rsidR="00DD5774">
        <w:t xml:space="preserve">ic </w:t>
      </w:r>
      <w:r w:rsidR="00272D61">
        <w:t>or</w:t>
      </w:r>
      <w:r w:rsidR="00DD5774" w:rsidRPr="004707A5">
        <w:rPr>
          <w:spacing w:val="-20"/>
        </w:rPr>
        <w:t xml:space="preserve"> </w:t>
      </w:r>
      <w:r w:rsidR="00DD5774">
        <w:t>archaeological imp</w:t>
      </w:r>
      <w:r w:rsidR="00272D61">
        <w:t>or</w:t>
      </w:r>
      <w:r w:rsidR="00DD5774">
        <w:t xml:space="preserve">tance affected </w:t>
      </w:r>
      <w:r w:rsidR="000E0232">
        <w:t>by</w:t>
      </w:r>
      <w:r w:rsidR="00DD5774">
        <w:t xml:space="preserve"> the </w:t>
      </w:r>
      <w:r>
        <w:t>p</w:t>
      </w:r>
      <w:r w:rsidR="00DD5774">
        <w:t>roposed</w:t>
      </w:r>
      <w:r w:rsidR="00DD5774" w:rsidRPr="004707A5">
        <w:rPr>
          <w:spacing w:val="-18"/>
        </w:rPr>
        <w:t xml:space="preserve"> </w:t>
      </w:r>
      <w:r w:rsidR="00DD5774">
        <w:t>use.</w:t>
      </w:r>
    </w:p>
    <w:p w14:paraId="75D854CD" w14:textId="77777777" w:rsidR="00216E6D" w:rsidRDefault="00216E6D">
      <w:pPr>
        <w:pStyle w:val="BodyText"/>
      </w:pPr>
    </w:p>
    <w:p w14:paraId="073A3B2E" w14:textId="767C70A1" w:rsidR="00216E6D" w:rsidRDefault="004707A5" w:rsidP="004707A5">
      <w:pPr>
        <w:tabs>
          <w:tab w:val="left" w:pos="3757"/>
          <w:tab w:val="left" w:pos="3758"/>
        </w:tabs>
        <w:ind w:left="2340" w:right="715"/>
      </w:pPr>
      <w:r>
        <w:t xml:space="preserve">3. </w:t>
      </w:r>
      <w:r w:rsidR="00DD5774">
        <w:t xml:space="preserve">Description </w:t>
      </w:r>
      <w:r w:rsidR="000E0232">
        <w:t>of</w:t>
      </w:r>
      <w:r w:rsidR="00DD5774">
        <w:t xml:space="preserve"> mitigation techniques that will be used to prevent significant degradation </w:t>
      </w:r>
      <w:r w:rsidR="000E0232">
        <w:t>of</w:t>
      </w:r>
      <w:r w:rsidR="00DD5774">
        <w:t xml:space="preserve"> areas</w:t>
      </w:r>
      <w:r w:rsidR="00DD5774" w:rsidRPr="004707A5">
        <w:rPr>
          <w:spacing w:val="-10"/>
        </w:rPr>
        <w:t xml:space="preserve"> </w:t>
      </w:r>
      <w:r w:rsidR="000E0232">
        <w:t>of</w:t>
      </w:r>
      <w:r w:rsidR="00DD5774">
        <w:t xml:space="preserve"> paleontological, hist</w:t>
      </w:r>
      <w:r w:rsidR="00272D61">
        <w:t>or</w:t>
      </w:r>
      <w:r w:rsidR="00DD5774">
        <w:t xml:space="preserve">ic </w:t>
      </w:r>
      <w:r w:rsidR="00272D61">
        <w:t>or</w:t>
      </w:r>
      <w:r w:rsidR="00DD5774">
        <w:t xml:space="preserve"> archaeological imp</w:t>
      </w:r>
      <w:r w:rsidR="00272D61">
        <w:t>or</w:t>
      </w:r>
      <w:r w:rsidR="00DD5774">
        <w:t xml:space="preserve">tance affected </w:t>
      </w:r>
      <w:r w:rsidR="000E0232">
        <w:t>by</w:t>
      </w:r>
      <w:r w:rsidR="00DD5774">
        <w:t xml:space="preserve"> the proposed</w:t>
      </w:r>
      <w:r w:rsidR="00DD5774" w:rsidRPr="004707A5">
        <w:rPr>
          <w:spacing w:val="-14"/>
        </w:rPr>
        <w:t xml:space="preserve"> </w:t>
      </w:r>
      <w:r w:rsidR="00DD5774">
        <w:t>use.</w:t>
      </w:r>
    </w:p>
    <w:p w14:paraId="5FFD0D2E" w14:textId="77777777" w:rsidR="00216E6D" w:rsidRPr="00BE7343" w:rsidRDefault="00216E6D">
      <w:pPr>
        <w:pStyle w:val="BodyText"/>
        <w:spacing w:before="9"/>
        <w:rPr>
          <w:b/>
          <w:bCs/>
          <w:sz w:val="23"/>
        </w:rPr>
      </w:pPr>
    </w:p>
    <w:p w14:paraId="09EF83C4" w14:textId="5DEA2B6D" w:rsidR="00216E6D" w:rsidRPr="004F1D58" w:rsidRDefault="006A7D17" w:rsidP="006A7D17">
      <w:pPr>
        <w:rPr>
          <w:b/>
          <w:bCs/>
        </w:rPr>
      </w:pPr>
      <w:bookmarkStart w:id="246" w:name="h._Recreational_Resources"/>
      <w:bookmarkEnd w:id="246"/>
      <w:r>
        <w:rPr>
          <w:b/>
          <w:bCs/>
        </w:rPr>
        <w:t xml:space="preserve">                        </w:t>
      </w:r>
      <w:r w:rsidR="004F1D58">
        <w:rPr>
          <w:b/>
          <w:bCs/>
        </w:rPr>
        <w:t xml:space="preserve">h.  </w:t>
      </w:r>
      <w:r w:rsidR="00BE7343" w:rsidRPr="004F1D58">
        <w:rPr>
          <w:b/>
          <w:bCs/>
        </w:rPr>
        <w:t xml:space="preserve"> </w:t>
      </w:r>
      <w:r w:rsidR="00DD5774" w:rsidRPr="004F1D58">
        <w:rPr>
          <w:b/>
          <w:bCs/>
        </w:rPr>
        <w:t>Recreational</w:t>
      </w:r>
      <w:r w:rsidR="00DD5774" w:rsidRPr="004F1D58">
        <w:rPr>
          <w:b/>
          <w:bCs/>
          <w:spacing w:val="-8"/>
        </w:rPr>
        <w:t xml:space="preserve"> </w:t>
      </w:r>
      <w:r w:rsidR="00DD5774" w:rsidRPr="004F1D58">
        <w:rPr>
          <w:b/>
          <w:bCs/>
        </w:rPr>
        <w:t>Resources</w:t>
      </w:r>
    </w:p>
    <w:p w14:paraId="449EB8D0" w14:textId="77777777" w:rsidR="00216E6D" w:rsidRDefault="00216E6D">
      <w:pPr>
        <w:pStyle w:val="BodyText"/>
        <w:spacing w:before="9"/>
        <w:rPr>
          <w:b/>
          <w:sz w:val="23"/>
        </w:rPr>
      </w:pPr>
    </w:p>
    <w:p w14:paraId="5F8CC40B" w14:textId="77777777" w:rsidR="006A7D17" w:rsidRDefault="006A7D17" w:rsidP="006A7D17">
      <w:pPr>
        <w:tabs>
          <w:tab w:val="left" w:pos="3757"/>
          <w:tab w:val="left" w:pos="3758"/>
        </w:tabs>
        <w:ind w:left="1440" w:right="612"/>
      </w:pPr>
      <w:r>
        <w:t xml:space="preserve">                 </w:t>
      </w:r>
      <w:r w:rsidR="004F1D58">
        <w:t>1</w:t>
      </w:r>
      <w:r>
        <w:t>.</w:t>
      </w:r>
      <w:r w:rsidR="004F1D58">
        <w:t xml:space="preserve">  </w:t>
      </w:r>
      <w:r w:rsidR="00DD5774">
        <w:t xml:space="preserve">Description </w:t>
      </w:r>
      <w:r w:rsidR="000E0232">
        <w:t>of</w:t>
      </w:r>
      <w:r w:rsidR="00DD5774">
        <w:t xml:space="preserve"> recreational opp</w:t>
      </w:r>
      <w:r w:rsidR="00272D61">
        <w:t>or</w:t>
      </w:r>
      <w:r w:rsidR="00DD5774">
        <w:t xml:space="preserve">tunities </w:t>
      </w:r>
      <w:r w:rsidR="00272D61">
        <w:t>and</w:t>
      </w:r>
      <w:r w:rsidR="00DD5774">
        <w:t xml:space="preserve"> experiences affected </w:t>
      </w:r>
    </w:p>
    <w:p w14:paraId="1644FCAF" w14:textId="77777777" w:rsidR="006A7D17" w:rsidRDefault="006A7D17" w:rsidP="006A7D17">
      <w:pPr>
        <w:tabs>
          <w:tab w:val="left" w:pos="3757"/>
          <w:tab w:val="left" w:pos="3758"/>
        </w:tabs>
        <w:ind w:left="1440" w:right="612"/>
      </w:pPr>
      <w:r>
        <w:t xml:space="preserve">                 </w:t>
      </w:r>
      <w:r w:rsidR="000E0232">
        <w:t>by</w:t>
      </w:r>
      <w:r w:rsidR="00DD5774">
        <w:t xml:space="preserve"> the proposed use including fishing, hunting, hiking </w:t>
      </w:r>
      <w:r w:rsidR="00272D61">
        <w:t>or</w:t>
      </w:r>
      <w:r w:rsidR="00DD5774">
        <w:t xml:space="preserve"> other </w:t>
      </w:r>
    </w:p>
    <w:p w14:paraId="29D2F065" w14:textId="77777777" w:rsidR="006A7D17" w:rsidRDefault="006A7D17" w:rsidP="006A7D17">
      <w:pPr>
        <w:tabs>
          <w:tab w:val="left" w:pos="3757"/>
          <w:tab w:val="left" w:pos="3758"/>
        </w:tabs>
        <w:ind w:left="1440" w:right="612"/>
      </w:pPr>
      <w:r>
        <w:t xml:space="preserve">                 </w:t>
      </w:r>
      <w:r w:rsidR="00DD5774">
        <w:t xml:space="preserve">resources, the number </w:t>
      </w:r>
      <w:r w:rsidR="000E0232">
        <w:t>of</w:t>
      </w:r>
      <w:r w:rsidR="00DD5774">
        <w:t xml:space="preserve"> recreational user days </w:t>
      </w:r>
      <w:r w:rsidR="00272D61">
        <w:t>and</w:t>
      </w:r>
      <w:r w:rsidR="00DD5774">
        <w:t xml:space="preserve"> the revenue </w:t>
      </w:r>
    </w:p>
    <w:p w14:paraId="1824EFC3" w14:textId="75DC0349" w:rsidR="00216E6D" w:rsidRDefault="006A7D17" w:rsidP="006A7D17">
      <w:pPr>
        <w:tabs>
          <w:tab w:val="left" w:pos="3757"/>
          <w:tab w:val="left" w:pos="3758"/>
        </w:tabs>
        <w:ind w:left="1440" w:right="612"/>
      </w:pPr>
      <w:r>
        <w:t xml:space="preserve">                 </w:t>
      </w:r>
      <w:r w:rsidR="00DD5774">
        <w:t xml:space="preserve">generated </w:t>
      </w:r>
      <w:r w:rsidR="000E0232">
        <w:t>by</w:t>
      </w:r>
      <w:r w:rsidR="00DD5774">
        <w:t xml:space="preserve"> a particular recreational</w:t>
      </w:r>
      <w:r w:rsidR="00DD5774" w:rsidRPr="006A7D17">
        <w:rPr>
          <w:spacing w:val="-8"/>
        </w:rPr>
        <w:t xml:space="preserve"> </w:t>
      </w:r>
      <w:r w:rsidR="00DD5774">
        <w:t>use.</w:t>
      </w:r>
    </w:p>
    <w:p w14:paraId="476E3BE0" w14:textId="77777777" w:rsidR="006A7D17" w:rsidRDefault="006A7D17" w:rsidP="006A7D17">
      <w:pPr>
        <w:tabs>
          <w:tab w:val="left" w:pos="3757"/>
          <w:tab w:val="left" w:pos="3758"/>
        </w:tabs>
        <w:ind w:right="1168"/>
      </w:pPr>
    </w:p>
    <w:p w14:paraId="31AE4155" w14:textId="77777777" w:rsidR="006A7D17" w:rsidRDefault="006A7D17" w:rsidP="006A7D17">
      <w:pPr>
        <w:tabs>
          <w:tab w:val="left" w:pos="3757"/>
          <w:tab w:val="left" w:pos="3758"/>
        </w:tabs>
        <w:ind w:right="1168"/>
      </w:pPr>
      <w:r>
        <w:t xml:space="preserve">                                           </w:t>
      </w:r>
      <w:r w:rsidR="004F1D58">
        <w:t>2</w:t>
      </w:r>
      <w:r>
        <w:t>.</w:t>
      </w:r>
      <w:r w:rsidR="004F1D58">
        <w:t xml:space="preserve">  </w:t>
      </w:r>
      <w:r w:rsidR="00DD5774">
        <w:t xml:space="preserve">Description </w:t>
      </w:r>
      <w:r w:rsidR="000E0232">
        <w:t>of</w:t>
      </w:r>
      <w:r w:rsidR="00DD5774">
        <w:t xml:space="preserve"> the impacts to recreational opp</w:t>
      </w:r>
      <w:r w:rsidR="00272D61">
        <w:t>or</w:t>
      </w:r>
      <w:r w:rsidR="00DD5774">
        <w:t xml:space="preserve">tunities </w:t>
      </w:r>
      <w:r w:rsidR="00272D61">
        <w:t>and</w:t>
      </w:r>
      <w:r w:rsidR="00DD5774">
        <w:t xml:space="preserve"> </w:t>
      </w:r>
    </w:p>
    <w:p w14:paraId="3E77C4F5" w14:textId="41829479" w:rsidR="00216E6D" w:rsidRDefault="006A7D17" w:rsidP="006A7D17">
      <w:pPr>
        <w:tabs>
          <w:tab w:val="left" w:pos="3757"/>
          <w:tab w:val="left" w:pos="3758"/>
        </w:tabs>
        <w:ind w:right="1168"/>
      </w:pPr>
      <w:r>
        <w:t xml:space="preserve">                                           </w:t>
      </w:r>
      <w:r w:rsidR="00DD5774">
        <w:t xml:space="preserve">experiences affected </w:t>
      </w:r>
      <w:r w:rsidR="000E0232">
        <w:t>by</w:t>
      </w:r>
      <w:r w:rsidR="00DD5774">
        <w:t xml:space="preserve"> </w:t>
      </w:r>
      <w:r w:rsidR="00DD5774" w:rsidRPr="004F1D58">
        <w:rPr>
          <w:spacing w:val="-4"/>
        </w:rPr>
        <w:t xml:space="preserve">the </w:t>
      </w:r>
      <w:r w:rsidR="00DD5774">
        <w:t>proposed</w:t>
      </w:r>
      <w:r w:rsidR="00DD5774" w:rsidRPr="004F1D58">
        <w:rPr>
          <w:spacing w:val="-4"/>
        </w:rPr>
        <w:t xml:space="preserve"> </w:t>
      </w:r>
      <w:r w:rsidR="00DD5774">
        <w:t>use.</w:t>
      </w:r>
    </w:p>
    <w:p w14:paraId="014D3F5F" w14:textId="77777777" w:rsidR="006A7D17" w:rsidRDefault="006A7D17" w:rsidP="006A7D17">
      <w:pPr>
        <w:tabs>
          <w:tab w:val="left" w:pos="3760"/>
        </w:tabs>
        <w:ind w:right="827"/>
        <w:jc w:val="both"/>
      </w:pPr>
    </w:p>
    <w:p w14:paraId="4375FBD3" w14:textId="77777777" w:rsidR="006A7D17" w:rsidRDefault="006A7D17" w:rsidP="00420A2B">
      <w:pPr>
        <w:tabs>
          <w:tab w:val="left" w:pos="3760"/>
        </w:tabs>
        <w:ind w:right="827"/>
      </w:pPr>
      <w:r>
        <w:t xml:space="preserve">                                           </w:t>
      </w:r>
      <w:r w:rsidR="004F1D58">
        <w:t>3</w:t>
      </w:r>
      <w:r>
        <w:t>.</w:t>
      </w:r>
      <w:r w:rsidR="004F1D58">
        <w:t xml:space="preserve">  </w:t>
      </w:r>
      <w:r w:rsidR="00DD5774">
        <w:t xml:space="preserve">Description </w:t>
      </w:r>
      <w:r w:rsidR="000E0232">
        <w:t>of</w:t>
      </w:r>
      <w:r w:rsidR="00DD5774">
        <w:t xml:space="preserve"> mitigation techniques that will be used to prevent </w:t>
      </w:r>
      <w:r>
        <w:t xml:space="preserve">                    </w:t>
      </w:r>
    </w:p>
    <w:p w14:paraId="235554DA" w14:textId="77777777" w:rsidR="006A7D17" w:rsidRDefault="006A7D17" w:rsidP="00420A2B">
      <w:pPr>
        <w:tabs>
          <w:tab w:val="left" w:pos="3760"/>
        </w:tabs>
        <w:ind w:right="827"/>
        <w:rPr>
          <w:spacing w:val="-14"/>
        </w:rPr>
      </w:pPr>
      <w:r>
        <w:t xml:space="preserve">                                           </w:t>
      </w:r>
      <w:r w:rsidR="00DD5774">
        <w:t xml:space="preserve">significant adverse effects on the quality </w:t>
      </w:r>
      <w:r w:rsidR="00272D61">
        <w:t>and</w:t>
      </w:r>
      <w:r w:rsidR="00DD5774">
        <w:t xml:space="preserve"> quantity </w:t>
      </w:r>
      <w:r w:rsidR="000E0232">
        <w:t>of</w:t>
      </w:r>
      <w:r w:rsidR="00DD5774">
        <w:t xml:space="preserve"> recreational</w:t>
      </w:r>
      <w:r w:rsidR="00DD5774" w:rsidRPr="006A7D17">
        <w:rPr>
          <w:spacing w:val="-14"/>
        </w:rPr>
        <w:t xml:space="preserve"> </w:t>
      </w:r>
    </w:p>
    <w:p w14:paraId="0BCF9E32" w14:textId="628FD5DD" w:rsidR="00216E6D" w:rsidRDefault="006A7D17" w:rsidP="00420A2B">
      <w:pPr>
        <w:tabs>
          <w:tab w:val="left" w:pos="3760"/>
        </w:tabs>
        <w:ind w:right="827"/>
      </w:pPr>
      <w:r>
        <w:rPr>
          <w:spacing w:val="-14"/>
        </w:rPr>
        <w:t xml:space="preserve">                                                         </w:t>
      </w:r>
      <w:r w:rsidR="00DD5774">
        <w:t>resources.</w:t>
      </w:r>
    </w:p>
    <w:p w14:paraId="36F49970" w14:textId="77777777" w:rsidR="00216E6D" w:rsidRDefault="00216E6D">
      <w:pPr>
        <w:pStyle w:val="BodyText"/>
        <w:spacing w:before="9"/>
        <w:rPr>
          <w:sz w:val="23"/>
        </w:rPr>
      </w:pPr>
    </w:p>
    <w:p w14:paraId="60AF3D25" w14:textId="602AFFD6" w:rsidR="00216E6D" w:rsidRPr="004F1D58" w:rsidRDefault="004F1D58" w:rsidP="00420A2B">
      <w:pPr>
        <w:ind w:left="1440"/>
        <w:rPr>
          <w:b/>
          <w:bCs/>
          <w:i/>
        </w:rPr>
      </w:pPr>
      <w:bookmarkStart w:id="247" w:name="i._Local_Government_Facilities_and_Servi"/>
      <w:bookmarkEnd w:id="247"/>
      <w:r>
        <w:t xml:space="preserve">i. </w:t>
      </w:r>
      <w:r w:rsidR="00BE7343">
        <w:t xml:space="preserve"> </w:t>
      </w:r>
      <w:r w:rsidR="00DD5774" w:rsidRPr="004F1D58">
        <w:rPr>
          <w:b/>
          <w:bCs/>
        </w:rPr>
        <w:t xml:space="preserve">Local Government Facilities </w:t>
      </w:r>
      <w:r w:rsidR="00272D61">
        <w:rPr>
          <w:b/>
          <w:bCs/>
        </w:rPr>
        <w:t>and</w:t>
      </w:r>
      <w:r w:rsidR="00DD5774" w:rsidRPr="004F1D58">
        <w:rPr>
          <w:b/>
          <w:bCs/>
          <w:spacing w:val="-17"/>
        </w:rPr>
        <w:t xml:space="preserve"> </w:t>
      </w:r>
      <w:r w:rsidR="00DD5774" w:rsidRPr="004F1D58">
        <w:rPr>
          <w:b/>
          <w:bCs/>
        </w:rPr>
        <w:t>Services</w:t>
      </w:r>
      <w:r w:rsidR="00DD5774" w:rsidRPr="004F1D58">
        <w:rPr>
          <w:b/>
          <w:bCs/>
          <w:i/>
        </w:rPr>
        <w:t>.</w:t>
      </w:r>
    </w:p>
    <w:p w14:paraId="3DC99E04" w14:textId="77777777" w:rsidR="00216E6D" w:rsidRDefault="00216E6D">
      <w:pPr>
        <w:pStyle w:val="BodyText"/>
        <w:rPr>
          <w:b/>
          <w:i/>
        </w:rPr>
      </w:pPr>
    </w:p>
    <w:p w14:paraId="25AEC0D9" w14:textId="77777777" w:rsidR="00B03BB8" w:rsidRDefault="00420A2B" w:rsidP="00420A2B">
      <w:pPr>
        <w:tabs>
          <w:tab w:val="left" w:pos="3757"/>
          <w:tab w:val="left" w:pos="3758"/>
        </w:tabs>
        <w:ind w:right="688"/>
        <w:rPr>
          <w:sz w:val="24"/>
          <w:szCs w:val="24"/>
        </w:rPr>
      </w:pPr>
      <w:r>
        <w:t xml:space="preserve">                                          </w:t>
      </w:r>
      <w:r w:rsidR="004F1D58" w:rsidRPr="00B03BB8">
        <w:rPr>
          <w:sz w:val="24"/>
          <w:szCs w:val="24"/>
        </w:rPr>
        <w:t>1</w:t>
      </w:r>
      <w:r w:rsidRPr="00B03BB8">
        <w:rPr>
          <w:sz w:val="24"/>
          <w:szCs w:val="24"/>
        </w:rPr>
        <w:t>.</w:t>
      </w:r>
      <w:r w:rsidR="004F1D58" w:rsidRPr="00B03BB8">
        <w:rPr>
          <w:sz w:val="24"/>
          <w:szCs w:val="24"/>
        </w:rPr>
        <w:t xml:space="preserve">  </w:t>
      </w:r>
      <w:r w:rsidR="00DD5774" w:rsidRPr="00B03BB8">
        <w:rPr>
          <w:sz w:val="24"/>
          <w:szCs w:val="24"/>
        </w:rPr>
        <w:t xml:space="preserve">Description </w:t>
      </w:r>
      <w:r w:rsidR="000E0232" w:rsidRPr="00B03BB8">
        <w:rPr>
          <w:sz w:val="24"/>
          <w:szCs w:val="24"/>
        </w:rPr>
        <w:t>of</w:t>
      </w:r>
      <w:r w:rsidR="00DD5774" w:rsidRPr="00B03BB8">
        <w:rPr>
          <w:sz w:val="24"/>
          <w:szCs w:val="24"/>
        </w:rPr>
        <w:t xml:space="preserve"> government services </w:t>
      </w:r>
      <w:r w:rsidR="00272D61" w:rsidRPr="00B03BB8">
        <w:rPr>
          <w:sz w:val="24"/>
          <w:szCs w:val="24"/>
        </w:rPr>
        <w:t>and</w:t>
      </w:r>
      <w:r w:rsidR="00DD5774" w:rsidRPr="00B03BB8">
        <w:rPr>
          <w:sz w:val="24"/>
          <w:szCs w:val="24"/>
        </w:rPr>
        <w:t xml:space="preserve"> capital facilities that </w:t>
      </w:r>
      <w:r w:rsidR="00B03BB8">
        <w:rPr>
          <w:sz w:val="24"/>
          <w:szCs w:val="24"/>
        </w:rPr>
        <w:t xml:space="preserve">                          </w:t>
      </w:r>
    </w:p>
    <w:p w14:paraId="1C0A40C2" w14:textId="77777777" w:rsidR="00B03BB8" w:rsidRDefault="00B03BB8" w:rsidP="00420A2B">
      <w:pPr>
        <w:tabs>
          <w:tab w:val="left" w:pos="3757"/>
          <w:tab w:val="left" w:pos="3758"/>
        </w:tabs>
        <w:ind w:right="688"/>
        <w:rPr>
          <w:sz w:val="24"/>
          <w:szCs w:val="24"/>
        </w:rPr>
      </w:pPr>
      <w:r>
        <w:rPr>
          <w:sz w:val="24"/>
          <w:szCs w:val="24"/>
        </w:rPr>
        <w:t xml:space="preserve">                                      </w:t>
      </w:r>
      <w:r w:rsidR="00DD5774" w:rsidRPr="00B03BB8">
        <w:rPr>
          <w:sz w:val="24"/>
          <w:szCs w:val="24"/>
        </w:rPr>
        <w:t xml:space="preserve">will be affected </w:t>
      </w:r>
      <w:r w:rsidR="000E0232" w:rsidRPr="00B03BB8">
        <w:rPr>
          <w:sz w:val="24"/>
          <w:szCs w:val="24"/>
        </w:rPr>
        <w:t>by</w:t>
      </w:r>
      <w:r w:rsidR="00DD5774" w:rsidRPr="00B03BB8">
        <w:rPr>
          <w:sz w:val="24"/>
          <w:szCs w:val="24"/>
        </w:rPr>
        <w:t xml:space="preserve"> the construction </w:t>
      </w:r>
      <w:r w:rsidR="00272D61" w:rsidRPr="00B03BB8">
        <w:rPr>
          <w:sz w:val="24"/>
          <w:szCs w:val="24"/>
        </w:rPr>
        <w:t>and</w:t>
      </w:r>
      <w:r w:rsidR="00DD5774" w:rsidRPr="00B03BB8">
        <w:rPr>
          <w:sz w:val="24"/>
          <w:szCs w:val="24"/>
        </w:rPr>
        <w:t xml:space="preserve"> operation </w:t>
      </w:r>
      <w:r w:rsidR="000E0232" w:rsidRPr="00B03BB8">
        <w:rPr>
          <w:sz w:val="24"/>
          <w:szCs w:val="24"/>
        </w:rPr>
        <w:t>of</w:t>
      </w:r>
      <w:r w:rsidR="00DD5774" w:rsidRPr="00B03BB8">
        <w:rPr>
          <w:sz w:val="24"/>
          <w:szCs w:val="24"/>
        </w:rPr>
        <w:t xml:space="preserve"> the </w:t>
      </w:r>
    </w:p>
    <w:p w14:paraId="51EB3298" w14:textId="77777777" w:rsidR="00B03BB8" w:rsidRDefault="00B03BB8" w:rsidP="00420A2B">
      <w:pPr>
        <w:tabs>
          <w:tab w:val="left" w:pos="3757"/>
          <w:tab w:val="left" w:pos="3758"/>
        </w:tabs>
        <w:ind w:right="688"/>
        <w:rPr>
          <w:sz w:val="24"/>
          <w:szCs w:val="24"/>
        </w:rPr>
      </w:pPr>
      <w:r>
        <w:rPr>
          <w:sz w:val="24"/>
          <w:szCs w:val="24"/>
        </w:rPr>
        <w:t xml:space="preserve">                                      </w:t>
      </w:r>
      <w:r w:rsidR="00DD5774" w:rsidRPr="00B03BB8">
        <w:rPr>
          <w:sz w:val="24"/>
          <w:szCs w:val="24"/>
        </w:rPr>
        <w:t>proposed use such as law en</w:t>
      </w:r>
      <w:r w:rsidR="000E0232" w:rsidRPr="00B03BB8">
        <w:rPr>
          <w:sz w:val="24"/>
          <w:szCs w:val="24"/>
        </w:rPr>
        <w:t>f</w:t>
      </w:r>
      <w:r w:rsidR="00272D61" w:rsidRPr="00B03BB8">
        <w:rPr>
          <w:sz w:val="24"/>
          <w:szCs w:val="24"/>
        </w:rPr>
        <w:t>or</w:t>
      </w:r>
      <w:r w:rsidR="00DD5774" w:rsidRPr="00B03BB8">
        <w:rPr>
          <w:sz w:val="24"/>
          <w:szCs w:val="24"/>
        </w:rPr>
        <w:t xml:space="preserve">cement, emergency response, </w:t>
      </w:r>
    </w:p>
    <w:p w14:paraId="69668715" w14:textId="659167C3" w:rsidR="00B03BB8" w:rsidRDefault="00B03BB8" w:rsidP="00420A2B">
      <w:pPr>
        <w:tabs>
          <w:tab w:val="left" w:pos="3757"/>
          <w:tab w:val="left" w:pos="3758"/>
        </w:tabs>
        <w:ind w:right="688"/>
        <w:rPr>
          <w:sz w:val="24"/>
          <w:szCs w:val="24"/>
        </w:rPr>
      </w:pPr>
      <w:r>
        <w:rPr>
          <w:sz w:val="24"/>
          <w:szCs w:val="24"/>
        </w:rPr>
        <w:t xml:space="preserve">                                      </w:t>
      </w:r>
      <w:r w:rsidR="00DD5774" w:rsidRPr="00B03BB8">
        <w:rPr>
          <w:sz w:val="24"/>
          <w:szCs w:val="24"/>
        </w:rPr>
        <w:t xml:space="preserve">water supply, roads </w:t>
      </w:r>
      <w:r w:rsidR="00272D61" w:rsidRPr="00B03BB8">
        <w:rPr>
          <w:sz w:val="24"/>
          <w:szCs w:val="24"/>
        </w:rPr>
        <w:t>and</w:t>
      </w:r>
      <w:r w:rsidR="00DD5774" w:rsidRPr="00B03BB8">
        <w:rPr>
          <w:sz w:val="24"/>
          <w:szCs w:val="24"/>
        </w:rPr>
        <w:t xml:space="preserve"> other facilities </w:t>
      </w:r>
      <w:r w:rsidR="00272D61" w:rsidRPr="00B03BB8">
        <w:rPr>
          <w:sz w:val="24"/>
          <w:szCs w:val="24"/>
        </w:rPr>
        <w:t>and</w:t>
      </w:r>
      <w:r w:rsidR="00DD5774" w:rsidRPr="00B03BB8">
        <w:rPr>
          <w:sz w:val="24"/>
          <w:szCs w:val="24"/>
        </w:rPr>
        <w:t xml:space="preserve"> services necessary</w:t>
      </w:r>
      <w:r w:rsidR="00DD5774" w:rsidRPr="00B03BB8">
        <w:rPr>
          <w:spacing w:val="-27"/>
          <w:sz w:val="24"/>
          <w:szCs w:val="24"/>
        </w:rPr>
        <w:t xml:space="preserve"> </w:t>
      </w:r>
      <w:r w:rsidR="00DD5774" w:rsidRPr="00B03BB8">
        <w:rPr>
          <w:sz w:val="24"/>
          <w:szCs w:val="24"/>
        </w:rPr>
        <w:t xml:space="preserve">to </w:t>
      </w:r>
    </w:p>
    <w:p w14:paraId="7ABFD6AB" w14:textId="25E6029F" w:rsidR="00216E6D" w:rsidRPr="00B03BB8" w:rsidRDefault="00B03BB8" w:rsidP="00420A2B">
      <w:pPr>
        <w:tabs>
          <w:tab w:val="left" w:pos="3757"/>
          <w:tab w:val="left" w:pos="3758"/>
        </w:tabs>
        <w:ind w:right="688"/>
        <w:rPr>
          <w:sz w:val="24"/>
          <w:szCs w:val="24"/>
        </w:rPr>
      </w:pPr>
      <w:r>
        <w:rPr>
          <w:sz w:val="24"/>
          <w:szCs w:val="24"/>
        </w:rPr>
        <w:t xml:space="preserve">                                      </w:t>
      </w:r>
      <w:r w:rsidR="00DD5774" w:rsidRPr="00B03BB8">
        <w:rPr>
          <w:sz w:val="24"/>
          <w:szCs w:val="24"/>
        </w:rPr>
        <w:t xml:space="preserve">respond to </w:t>
      </w:r>
      <w:r w:rsidR="00272D61" w:rsidRPr="00B03BB8">
        <w:rPr>
          <w:sz w:val="24"/>
          <w:szCs w:val="24"/>
        </w:rPr>
        <w:t>or</w:t>
      </w:r>
      <w:r w:rsidR="00DD5774" w:rsidRPr="00B03BB8">
        <w:rPr>
          <w:sz w:val="24"/>
          <w:szCs w:val="24"/>
        </w:rPr>
        <w:t xml:space="preserve"> serve the proposed</w:t>
      </w:r>
      <w:r w:rsidR="00DD5774" w:rsidRPr="00B03BB8">
        <w:rPr>
          <w:spacing w:val="-9"/>
          <w:sz w:val="24"/>
          <w:szCs w:val="24"/>
        </w:rPr>
        <w:t xml:space="preserve"> </w:t>
      </w:r>
      <w:r w:rsidR="00DD5774" w:rsidRPr="00B03BB8">
        <w:rPr>
          <w:sz w:val="24"/>
          <w:szCs w:val="24"/>
        </w:rPr>
        <w:t>use.</w:t>
      </w:r>
    </w:p>
    <w:p w14:paraId="2C9B4872" w14:textId="77777777" w:rsidR="00216E6D" w:rsidRPr="00B03BB8" w:rsidRDefault="00216E6D">
      <w:pPr>
        <w:pStyle w:val="BodyText"/>
        <w:spacing w:before="9"/>
      </w:pPr>
    </w:p>
    <w:p w14:paraId="4AB397DF" w14:textId="77777777" w:rsidR="00B03BB8" w:rsidRDefault="00B03BB8" w:rsidP="00B03BB8">
      <w:pPr>
        <w:tabs>
          <w:tab w:val="left" w:pos="3757"/>
          <w:tab w:val="left" w:pos="3758"/>
        </w:tabs>
        <w:spacing w:before="1"/>
        <w:ind w:right="845"/>
        <w:rPr>
          <w:sz w:val="24"/>
          <w:szCs w:val="24"/>
        </w:rPr>
      </w:pPr>
      <w:r w:rsidRPr="00B03BB8">
        <w:rPr>
          <w:sz w:val="24"/>
          <w:szCs w:val="24"/>
        </w:rPr>
        <w:t xml:space="preserve">                                      </w:t>
      </w:r>
      <w:r w:rsidR="00962DDE" w:rsidRPr="00B03BB8">
        <w:rPr>
          <w:sz w:val="24"/>
          <w:szCs w:val="24"/>
        </w:rPr>
        <w:t>2</w:t>
      </w:r>
      <w:r w:rsidRPr="00B03BB8">
        <w:rPr>
          <w:sz w:val="24"/>
          <w:szCs w:val="24"/>
        </w:rPr>
        <w:t>.</w:t>
      </w:r>
      <w:r w:rsidR="00962DDE" w:rsidRPr="00B03BB8">
        <w:rPr>
          <w:sz w:val="24"/>
          <w:szCs w:val="24"/>
        </w:rPr>
        <w:t xml:space="preserve">  </w:t>
      </w:r>
      <w:r w:rsidR="00DD5774" w:rsidRPr="00B03BB8">
        <w:rPr>
          <w:sz w:val="24"/>
          <w:szCs w:val="24"/>
        </w:rPr>
        <w:t xml:space="preserve">Description </w:t>
      </w:r>
      <w:r w:rsidR="000E0232" w:rsidRPr="00B03BB8">
        <w:rPr>
          <w:sz w:val="24"/>
          <w:szCs w:val="24"/>
        </w:rPr>
        <w:t>of</w:t>
      </w:r>
      <w:r w:rsidR="00DD5774" w:rsidRPr="00B03BB8">
        <w:rPr>
          <w:sz w:val="24"/>
          <w:szCs w:val="24"/>
        </w:rPr>
        <w:t xml:space="preserve"> the impact </w:t>
      </w:r>
      <w:r w:rsidR="000E0232" w:rsidRPr="00B03BB8">
        <w:rPr>
          <w:sz w:val="24"/>
          <w:szCs w:val="24"/>
        </w:rPr>
        <w:t>of</w:t>
      </w:r>
      <w:r w:rsidR="00DD5774" w:rsidRPr="00B03BB8">
        <w:rPr>
          <w:sz w:val="24"/>
          <w:szCs w:val="24"/>
        </w:rPr>
        <w:t xml:space="preserve"> the proposed use</w:t>
      </w:r>
      <w:r w:rsidR="00DD5774" w:rsidRPr="00B03BB8">
        <w:rPr>
          <w:spacing w:val="-11"/>
          <w:sz w:val="24"/>
          <w:szCs w:val="24"/>
        </w:rPr>
        <w:t xml:space="preserve"> </w:t>
      </w:r>
      <w:r w:rsidR="00DD5774" w:rsidRPr="00B03BB8">
        <w:rPr>
          <w:sz w:val="24"/>
          <w:szCs w:val="24"/>
        </w:rPr>
        <w:t xml:space="preserve">on </w:t>
      </w:r>
    </w:p>
    <w:p w14:paraId="7F97FDE0" w14:textId="77777777" w:rsidR="00B03BB8" w:rsidRDefault="00B03BB8" w:rsidP="00B03BB8">
      <w:pPr>
        <w:tabs>
          <w:tab w:val="left" w:pos="3757"/>
          <w:tab w:val="left" w:pos="3758"/>
        </w:tabs>
        <w:spacing w:before="1"/>
        <w:ind w:right="845"/>
        <w:rPr>
          <w:sz w:val="24"/>
          <w:szCs w:val="24"/>
        </w:rPr>
      </w:pPr>
      <w:r>
        <w:rPr>
          <w:sz w:val="24"/>
          <w:szCs w:val="24"/>
        </w:rPr>
        <w:t xml:space="preserve">                                      </w:t>
      </w:r>
      <w:r w:rsidR="00DD5774" w:rsidRPr="00B03BB8">
        <w:rPr>
          <w:sz w:val="24"/>
          <w:szCs w:val="24"/>
        </w:rPr>
        <w:t xml:space="preserve">government services </w:t>
      </w:r>
      <w:r w:rsidR="00272D61" w:rsidRPr="00B03BB8">
        <w:rPr>
          <w:sz w:val="24"/>
          <w:szCs w:val="24"/>
        </w:rPr>
        <w:t>and</w:t>
      </w:r>
      <w:r w:rsidR="00DD5774" w:rsidRPr="00B03BB8">
        <w:rPr>
          <w:sz w:val="24"/>
          <w:szCs w:val="24"/>
        </w:rPr>
        <w:t xml:space="preserve"> capital facilities, the capability </w:t>
      </w:r>
      <w:r w:rsidR="000E0232" w:rsidRPr="00B03BB8">
        <w:rPr>
          <w:sz w:val="24"/>
          <w:szCs w:val="24"/>
        </w:rPr>
        <w:t>of</w:t>
      </w:r>
      <w:r w:rsidR="00DD5774" w:rsidRPr="00B03BB8">
        <w:rPr>
          <w:sz w:val="24"/>
          <w:szCs w:val="24"/>
        </w:rPr>
        <w:t xml:space="preserve"> </w:t>
      </w:r>
    </w:p>
    <w:p w14:paraId="429F7193" w14:textId="77777777" w:rsidR="00B03BB8" w:rsidRDefault="00B03BB8" w:rsidP="00B03BB8">
      <w:pPr>
        <w:tabs>
          <w:tab w:val="left" w:pos="3757"/>
          <w:tab w:val="left" w:pos="3758"/>
        </w:tabs>
        <w:spacing w:before="1"/>
        <w:ind w:right="845"/>
        <w:rPr>
          <w:spacing w:val="-11"/>
          <w:sz w:val="24"/>
          <w:szCs w:val="24"/>
        </w:rPr>
      </w:pPr>
      <w:r>
        <w:rPr>
          <w:sz w:val="24"/>
          <w:szCs w:val="24"/>
        </w:rPr>
        <w:t xml:space="preserve">                                      </w:t>
      </w:r>
      <w:r w:rsidR="00DD5774" w:rsidRPr="00B03BB8">
        <w:rPr>
          <w:sz w:val="24"/>
          <w:szCs w:val="24"/>
        </w:rPr>
        <w:t xml:space="preserve">local governments to provide the necessary facilities </w:t>
      </w:r>
      <w:r w:rsidR="00272D61" w:rsidRPr="00B03BB8">
        <w:rPr>
          <w:sz w:val="24"/>
          <w:szCs w:val="24"/>
        </w:rPr>
        <w:t>and</w:t>
      </w:r>
      <w:r>
        <w:rPr>
          <w:spacing w:val="-11"/>
          <w:sz w:val="24"/>
          <w:szCs w:val="24"/>
        </w:rPr>
        <w:t xml:space="preserve"> </w:t>
      </w:r>
    </w:p>
    <w:p w14:paraId="5C370DA9" w14:textId="278BB48E" w:rsidR="00216E6D" w:rsidRPr="00B03BB8" w:rsidRDefault="00B03BB8" w:rsidP="00B03BB8">
      <w:pPr>
        <w:tabs>
          <w:tab w:val="left" w:pos="3757"/>
          <w:tab w:val="left" w:pos="3758"/>
        </w:tabs>
        <w:spacing w:before="1"/>
        <w:ind w:right="845"/>
        <w:rPr>
          <w:sz w:val="24"/>
          <w:szCs w:val="24"/>
        </w:rPr>
      </w:pPr>
      <w:r>
        <w:rPr>
          <w:spacing w:val="-11"/>
          <w:sz w:val="24"/>
          <w:szCs w:val="24"/>
        </w:rPr>
        <w:t xml:space="preserve">                                              s</w:t>
      </w:r>
      <w:r w:rsidR="00DD5774" w:rsidRPr="00B03BB8">
        <w:rPr>
          <w:sz w:val="24"/>
          <w:szCs w:val="24"/>
        </w:rPr>
        <w:t>ervices.</w:t>
      </w:r>
    </w:p>
    <w:p w14:paraId="4713FAD7" w14:textId="77777777" w:rsidR="00216E6D" w:rsidRPr="00B03BB8" w:rsidRDefault="00216E6D">
      <w:pPr>
        <w:pStyle w:val="BodyText"/>
        <w:spacing w:before="9"/>
      </w:pPr>
    </w:p>
    <w:p w14:paraId="3047D770" w14:textId="77777777" w:rsidR="00B03BB8" w:rsidRDefault="00B03BB8" w:rsidP="00B03BB8">
      <w:pPr>
        <w:tabs>
          <w:tab w:val="left" w:pos="3757"/>
          <w:tab w:val="left" w:pos="3758"/>
        </w:tabs>
        <w:ind w:right="655"/>
        <w:rPr>
          <w:sz w:val="24"/>
          <w:szCs w:val="24"/>
        </w:rPr>
      </w:pPr>
      <w:r>
        <w:rPr>
          <w:sz w:val="24"/>
          <w:szCs w:val="24"/>
        </w:rPr>
        <w:t xml:space="preserve">                                      </w:t>
      </w:r>
      <w:r w:rsidR="00962DDE" w:rsidRPr="00B03BB8">
        <w:rPr>
          <w:sz w:val="24"/>
          <w:szCs w:val="24"/>
        </w:rPr>
        <w:t>3</w:t>
      </w:r>
      <w:r>
        <w:rPr>
          <w:sz w:val="24"/>
          <w:szCs w:val="24"/>
        </w:rPr>
        <w:t>.</w:t>
      </w:r>
      <w:r w:rsidR="00962DDE" w:rsidRPr="00B03BB8">
        <w:rPr>
          <w:sz w:val="24"/>
          <w:szCs w:val="24"/>
        </w:rPr>
        <w:t xml:space="preserve">  </w:t>
      </w:r>
      <w:r w:rsidR="00DD5774" w:rsidRPr="00B03BB8">
        <w:rPr>
          <w:sz w:val="24"/>
          <w:szCs w:val="24"/>
        </w:rPr>
        <w:t xml:space="preserve">Description </w:t>
      </w:r>
      <w:r w:rsidR="000E0232" w:rsidRPr="00B03BB8">
        <w:rPr>
          <w:sz w:val="24"/>
          <w:szCs w:val="24"/>
        </w:rPr>
        <w:t>of</w:t>
      </w:r>
      <w:r w:rsidR="00DD5774" w:rsidRPr="00B03BB8">
        <w:rPr>
          <w:sz w:val="24"/>
          <w:szCs w:val="24"/>
        </w:rPr>
        <w:t xml:space="preserve"> planned mitigation to eliminate </w:t>
      </w:r>
      <w:r w:rsidR="00272D61" w:rsidRPr="00B03BB8">
        <w:rPr>
          <w:sz w:val="24"/>
          <w:szCs w:val="24"/>
        </w:rPr>
        <w:t>or</w:t>
      </w:r>
      <w:r w:rsidR="00DD5774" w:rsidRPr="00B03BB8">
        <w:rPr>
          <w:sz w:val="24"/>
          <w:szCs w:val="24"/>
        </w:rPr>
        <w:t xml:space="preserve"> minimize </w:t>
      </w:r>
    </w:p>
    <w:p w14:paraId="2C7163C6" w14:textId="77777777" w:rsidR="00B03BB8" w:rsidRDefault="00B03BB8" w:rsidP="00B03BB8">
      <w:pPr>
        <w:tabs>
          <w:tab w:val="left" w:pos="3757"/>
          <w:tab w:val="left" w:pos="3758"/>
        </w:tabs>
        <w:ind w:right="655"/>
        <w:rPr>
          <w:sz w:val="24"/>
          <w:szCs w:val="24"/>
        </w:rPr>
      </w:pPr>
      <w:r>
        <w:rPr>
          <w:sz w:val="24"/>
          <w:szCs w:val="24"/>
        </w:rPr>
        <w:t xml:space="preserve">                                      </w:t>
      </w:r>
      <w:r w:rsidR="00DD5774" w:rsidRPr="00B03BB8">
        <w:rPr>
          <w:sz w:val="24"/>
          <w:szCs w:val="24"/>
        </w:rPr>
        <w:t xml:space="preserve">significant adverse effects on the capability </w:t>
      </w:r>
      <w:r w:rsidR="000E0232" w:rsidRPr="00B03BB8">
        <w:rPr>
          <w:sz w:val="24"/>
          <w:szCs w:val="24"/>
        </w:rPr>
        <w:t>of</w:t>
      </w:r>
      <w:r w:rsidR="00DD5774" w:rsidRPr="00B03BB8">
        <w:rPr>
          <w:sz w:val="24"/>
          <w:szCs w:val="24"/>
        </w:rPr>
        <w:t xml:space="preserve"> local government </w:t>
      </w:r>
    </w:p>
    <w:p w14:paraId="793591B8" w14:textId="77777777" w:rsidR="00B03BB8" w:rsidRDefault="00B03BB8" w:rsidP="00B03BB8">
      <w:pPr>
        <w:tabs>
          <w:tab w:val="left" w:pos="3757"/>
          <w:tab w:val="left" w:pos="3758"/>
        </w:tabs>
        <w:ind w:right="655"/>
        <w:rPr>
          <w:sz w:val="24"/>
          <w:szCs w:val="24"/>
        </w:rPr>
      </w:pPr>
      <w:r>
        <w:rPr>
          <w:sz w:val="24"/>
          <w:szCs w:val="24"/>
        </w:rPr>
        <w:t xml:space="preserve">                                      </w:t>
      </w:r>
      <w:r w:rsidR="00DD5774" w:rsidRPr="00B03BB8">
        <w:rPr>
          <w:sz w:val="24"/>
          <w:szCs w:val="24"/>
        </w:rPr>
        <w:t>to provide</w:t>
      </w:r>
      <w:r w:rsidR="00DD5774" w:rsidRPr="00B03BB8">
        <w:rPr>
          <w:spacing w:val="-19"/>
          <w:sz w:val="24"/>
          <w:szCs w:val="24"/>
        </w:rPr>
        <w:t xml:space="preserve"> </w:t>
      </w:r>
      <w:r w:rsidR="00DD5774" w:rsidRPr="00B03BB8">
        <w:rPr>
          <w:sz w:val="24"/>
          <w:szCs w:val="24"/>
        </w:rPr>
        <w:t>services.</w:t>
      </w:r>
      <w:r w:rsidR="00962DDE" w:rsidRPr="00B03BB8">
        <w:rPr>
          <w:sz w:val="24"/>
          <w:szCs w:val="24"/>
        </w:rPr>
        <w:t xml:space="preserve"> </w:t>
      </w:r>
      <w:r w:rsidR="00DD5774" w:rsidRPr="00B03BB8">
        <w:rPr>
          <w:sz w:val="24"/>
          <w:szCs w:val="24"/>
        </w:rPr>
        <w:t xml:space="preserve">If impacts cannot be fully mitigated, the </w:t>
      </w:r>
    </w:p>
    <w:p w14:paraId="42F30D6C" w14:textId="77777777" w:rsidR="00B03BB8" w:rsidRDefault="00B03BB8" w:rsidP="00B03BB8">
      <w:pPr>
        <w:tabs>
          <w:tab w:val="left" w:pos="3757"/>
          <w:tab w:val="left" w:pos="3758"/>
        </w:tabs>
        <w:ind w:right="655"/>
        <w:rPr>
          <w:sz w:val="24"/>
          <w:szCs w:val="24"/>
        </w:rPr>
      </w:pPr>
      <w:r>
        <w:rPr>
          <w:sz w:val="24"/>
          <w:szCs w:val="24"/>
        </w:rPr>
        <w:t xml:space="preserve">                                      </w:t>
      </w:r>
      <w:r w:rsidR="00DD5774" w:rsidRPr="00B03BB8">
        <w:rPr>
          <w:sz w:val="24"/>
          <w:szCs w:val="24"/>
        </w:rPr>
        <w:t xml:space="preserve">applicant may be required to pay a mutually agreed upon impact </w:t>
      </w:r>
    </w:p>
    <w:p w14:paraId="7E7D996E" w14:textId="77777777" w:rsidR="00B03BB8" w:rsidRDefault="00B03BB8" w:rsidP="00B03BB8">
      <w:pPr>
        <w:tabs>
          <w:tab w:val="left" w:pos="3757"/>
          <w:tab w:val="left" w:pos="3758"/>
        </w:tabs>
        <w:ind w:right="655"/>
        <w:rPr>
          <w:sz w:val="24"/>
          <w:szCs w:val="24"/>
        </w:rPr>
      </w:pPr>
      <w:r>
        <w:rPr>
          <w:sz w:val="24"/>
          <w:szCs w:val="24"/>
        </w:rPr>
        <w:t xml:space="preserve">                                      </w:t>
      </w:r>
      <w:r w:rsidR="00DD5774" w:rsidRPr="00B03BB8">
        <w:rPr>
          <w:sz w:val="24"/>
          <w:szCs w:val="24"/>
        </w:rPr>
        <w:t>fee. T</w:t>
      </w:r>
      <w:r w:rsidR="00560FA9" w:rsidRPr="00B03BB8">
        <w:rPr>
          <w:sz w:val="24"/>
          <w:szCs w:val="24"/>
        </w:rPr>
        <w:t>as</w:t>
      </w:r>
      <w:r w:rsidR="00DD5774" w:rsidRPr="00B03BB8">
        <w:rPr>
          <w:sz w:val="24"/>
          <w:szCs w:val="24"/>
        </w:rPr>
        <w:t xml:space="preserve">he owner </w:t>
      </w:r>
      <w:r w:rsidR="00272D61" w:rsidRPr="00B03BB8">
        <w:rPr>
          <w:sz w:val="24"/>
          <w:szCs w:val="24"/>
        </w:rPr>
        <w:t>or</w:t>
      </w:r>
      <w:r w:rsidR="00DD5774" w:rsidRPr="00B03BB8">
        <w:rPr>
          <w:sz w:val="24"/>
          <w:szCs w:val="24"/>
        </w:rPr>
        <w:t xml:space="preserve"> operat</w:t>
      </w:r>
      <w:r w:rsidR="00272D61" w:rsidRPr="00B03BB8">
        <w:rPr>
          <w:sz w:val="24"/>
          <w:szCs w:val="24"/>
        </w:rPr>
        <w:t>or</w:t>
      </w:r>
      <w:r w:rsidR="00DD5774" w:rsidRPr="00B03BB8">
        <w:rPr>
          <w:sz w:val="24"/>
          <w:szCs w:val="24"/>
        </w:rPr>
        <w:t xml:space="preserve"> shall provide all necessary training </w:t>
      </w:r>
    </w:p>
    <w:p w14:paraId="3396DD7B" w14:textId="77777777" w:rsidR="00B03BB8" w:rsidRDefault="00B03BB8" w:rsidP="00B03BB8">
      <w:pPr>
        <w:tabs>
          <w:tab w:val="left" w:pos="3757"/>
          <w:tab w:val="left" w:pos="3758"/>
        </w:tabs>
        <w:ind w:right="655"/>
        <w:rPr>
          <w:sz w:val="24"/>
          <w:szCs w:val="24"/>
        </w:rPr>
      </w:pPr>
      <w:r>
        <w:rPr>
          <w:sz w:val="24"/>
          <w:szCs w:val="24"/>
        </w:rPr>
        <w:t xml:space="preserve">                                      </w:t>
      </w:r>
      <w:r w:rsidR="00DD5774" w:rsidRPr="00B03BB8">
        <w:rPr>
          <w:sz w:val="24"/>
          <w:szCs w:val="24"/>
        </w:rPr>
        <w:t xml:space="preserve">to ensure provision </w:t>
      </w:r>
      <w:r w:rsidR="000E0232" w:rsidRPr="00B03BB8">
        <w:rPr>
          <w:sz w:val="24"/>
          <w:szCs w:val="24"/>
        </w:rPr>
        <w:t>of</w:t>
      </w:r>
      <w:r w:rsidR="00DD5774" w:rsidRPr="00B03BB8">
        <w:rPr>
          <w:sz w:val="24"/>
          <w:szCs w:val="24"/>
        </w:rPr>
        <w:t xml:space="preserve"> emergency services during construction </w:t>
      </w:r>
    </w:p>
    <w:p w14:paraId="63DDC288" w14:textId="49F7BA22" w:rsidR="00216E6D" w:rsidRPr="00B03BB8" w:rsidRDefault="00B03BB8" w:rsidP="00B03BB8">
      <w:pPr>
        <w:tabs>
          <w:tab w:val="left" w:pos="3757"/>
          <w:tab w:val="left" w:pos="3758"/>
        </w:tabs>
        <w:ind w:right="655"/>
        <w:rPr>
          <w:sz w:val="24"/>
          <w:szCs w:val="24"/>
        </w:rPr>
      </w:pPr>
      <w:r>
        <w:rPr>
          <w:sz w:val="24"/>
          <w:szCs w:val="24"/>
        </w:rPr>
        <w:lastRenderedPageBreak/>
        <w:t xml:space="preserve">                                      </w:t>
      </w:r>
      <w:r w:rsidR="00272D61" w:rsidRPr="00B03BB8">
        <w:rPr>
          <w:sz w:val="24"/>
          <w:szCs w:val="24"/>
        </w:rPr>
        <w:t>and</w:t>
      </w:r>
      <w:r w:rsidR="00DD5774" w:rsidRPr="00B03BB8">
        <w:rPr>
          <w:sz w:val="24"/>
          <w:szCs w:val="24"/>
        </w:rPr>
        <w:t xml:space="preserve"> operation </w:t>
      </w:r>
      <w:r w:rsidR="000E0232" w:rsidRPr="00B03BB8">
        <w:rPr>
          <w:sz w:val="24"/>
          <w:szCs w:val="24"/>
        </w:rPr>
        <w:t>of</w:t>
      </w:r>
      <w:r w:rsidR="00DD5774" w:rsidRPr="00B03BB8">
        <w:rPr>
          <w:sz w:val="24"/>
          <w:szCs w:val="24"/>
        </w:rPr>
        <w:t xml:space="preserve"> the proposed use.</w:t>
      </w:r>
    </w:p>
    <w:p w14:paraId="35E73E7A" w14:textId="77777777" w:rsidR="00825ECF" w:rsidRDefault="00B03BB8" w:rsidP="00B03BB8">
      <w:pPr>
        <w:tabs>
          <w:tab w:val="left" w:pos="2319"/>
          <w:tab w:val="left" w:pos="2320"/>
        </w:tabs>
        <w:ind w:right="720"/>
        <w:rPr>
          <w:sz w:val="24"/>
          <w:szCs w:val="24"/>
        </w:rPr>
      </w:pPr>
      <w:r>
        <w:rPr>
          <w:sz w:val="24"/>
          <w:szCs w:val="24"/>
        </w:rPr>
        <w:t xml:space="preserve">           </w:t>
      </w:r>
    </w:p>
    <w:p w14:paraId="20B3C27B" w14:textId="76707CDF" w:rsidR="00B03BB8" w:rsidRDefault="00825ECF" w:rsidP="00B03BB8">
      <w:pPr>
        <w:tabs>
          <w:tab w:val="left" w:pos="2319"/>
          <w:tab w:val="left" w:pos="2320"/>
        </w:tabs>
        <w:ind w:right="720"/>
        <w:rPr>
          <w:sz w:val="24"/>
          <w:szCs w:val="24"/>
        </w:rPr>
      </w:pPr>
      <w:r>
        <w:rPr>
          <w:sz w:val="24"/>
          <w:szCs w:val="24"/>
        </w:rPr>
        <w:t xml:space="preserve">           </w:t>
      </w:r>
      <w:r w:rsidR="00962DDE" w:rsidRPr="00B03BB8">
        <w:rPr>
          <w:sz w:val="24"/>
          <w:szCs w:val="24"/>
        </w:rPr>
        <w:t xml:space="preserve">11.  </w:t>
      </w:r>
      <w:r w:rsidR="00DD5774" w:rsidRPr="00B03BB8">
        <w:rPr>
          <w:sz w:val="24"/>
          <w:szCs w:val="24"/>
        </w:rPr>
        <w:t>The Administrat</w:t>
      </w:r>
      <w:r w:rsidR="00272D61" w:rsidRPr="00B03BB8">
        <w:rPr>
          <w:sz w:val="24"/>
          <w:szCs w:val="24"/>
        </w:rPr>
        <w:t>or</w:t>
      </w:r>
      <w:r w:rsidR="00DD5774" w:rsidRPr="00B03BB8">
        <w:rPr>
          <w:sz w:val="24"/>
          <w:szCs w:val="24"/>
        </w:rPr>
        <w:t xml:space="preserve"> may request additional in</w:t>
      </w:r>
      <w:r w:rsidR="000E0232" w:rsidRPr="00B03BB8">
        <w:rPr>
          <w:sz w:val="24"/>
          <w:szCs w:val="24"/>
        </w:rPr>
        <w:t>f</w:t>
      </w:r>
      <w:r w:rsidR="00272D61" w:rsidRPr="00B03BB8">
        <w:rPr>
          <w:sz w:val="24"/>
          <w:szCs w:val="24"/>
        </w:rPr>
        <w:t>or</w:t>
      </w:r>
      <w:r w:rsidR="00DD5774" w:rsidRPr="00B03BB8">
        <w:rPr>
          <w:sz w:val="24"/>
          <w:szCs w:val="24"/>
        </w:rPr>
        <w:t xml:space="preserve">mation consistent with the </w:t>
      </w:r>
      <w:r w:rsidR="00B03BB8">
        <w:rPr>
          <w:sz w:val="24"/>
          <w:szCs w:val="24"/>
        </w:rPr>
        <w:t xml:space="preserve"> </w:t>
      </w:r>
    </w:p>
    <w:p w14:paraId="4B457205" w14:textId="77777777" w:rsidR="00B03BB8" w:rsidRDefault="00B03BB8" w:rsidP="00B03BB8">
      <w:pPr>
        <w:tabs>
          <w:tab w:val="left" w:pos="2319"/>
          <w:tab w:val="left" w:pos="2320"/>
        </w:tabs>
        <w:ind w:right="720"/>
        <w:rPr>
          <w:sz w:val="24"/>
          <w:szCs w:val="24"/>
        </w:rPr>
      </w:pPr>
      <w:r>
        <w:rPr>
          <w:sz w:val="24"/>
          <w:szCs w:val="24"/>
        </w:rPr>
        <w:t xml:space="preserve">           </w:t>
      </w:r>
      <w:r w:rsidR="00DD5774" w:rsidRPr="00B03BB8">
        <w:rPr>
          <w:sz w:val="24"/>
          <w:szCs w:val="24"/>
        </w:rPr>
        <w:t xml:space="preserve">requirements </w:t>
      </w:r>
      <w:r w:rsidR="000E0232" w:rsidRPr="00B03BB8">
        <w:rPr>
          <w:sz w:val="24"/>
          <w:szCs w:val="24"/>
        </w:rPr>
        <w:t>of</w:t>
      </w:r>
      <w:r w:rsidR="00DD5774" w:rsidRPr="00B03BB8">
        <w:rPr>
          <w:sz w:val="24"/>
          <w:szCs w:val="24"/>
        </w:rPr>
        <w:t xml:space="preserve"> the Yuma County </w:t>
      </w:r>
      <w:r w:rsidR="00DD5774" w:rsidRPr="00B03BB8">
        <w:rPr>
          <w:spacing w:val="-3"/>
          <w:sz w:val="24"/>
          <w:szCs w:val="24"/>
        </w:rPr>
        <w:t>L</w:t>
      </w:r>
      <w:r w:rsidR="00272D61" w:rsidRPr="00B03BB8">
        <w:rPr>
          <w:spacing w:val="-3"/>
          <w:sz w:val="24"/>
          <w:szCs w:val="24"/>
        </w:rPr>
        <w:t>and</w:t>
      </w:r>
      <w:r w:rsidR="00DD5774" w:rsidRPr="00B03BB8">
        <w:rPr>
          <w:spacing w:val="-3"/>
          <w:sz w:val="24"/>
          <w:szCs w:val="24"/>
        </w:rPr>
        <w:t xml:space="preserve"> </w:t>
      </w:r>
      <w:r w:rsidR="00DD5774" w:rsidRPr="00B03BB8">
        <w:rPr>
          <w:sz w:val="24"/>
          <w:szCs w:val="24"/>
        </w:rPr>
        <w:t xml:space="preserve">Use Code that may be required to </w:t>
      </w:r>
      <w:r>
        <w:rPr>
          <w:sz w:val="24"/>
          <w:szCs w:val="24"/>
        </w:rPr>
        <w:t xml:space="preserve">    </w:t>
      </w:r>
    </w:p>
    <w:p w14:paraId="4135AE75" w14:textId="682125C0" w:rsidR="00B03BB8" w:rsidRDefault="00B03BB8" w:rsidP="00B03BB8">
      <w:pPr>
        <w:tabs>
          <w:tab w:val="left" w:pos="2319"/>
          <w:tab w:val="left" w:pos="2320"/>
        </w:tabs>
        <w:ind w:right="720"/>
        <w:rPr>
          <w:sz w:val="24"/>
          <w:szCs w:val="24"/>
        </w:rPr>
      </w:pPr>
      <w:r>
        <w:rPr>
          <w:sz w:val="24"/>
          <w:szCs w:val="24"/>
        </w:rPr>
        <w:t xml:space="preserve">           </w:t>
      </w:r>
      <w:r w:rsidR="00DD5774" w:rsidRPr="00B03BB8">
        <w:rPr>
          <w:sz w:val="24"/>
          <w:szCs w:val="24"/>
        </w:rPr>
        <w:t>evaluate the proposed L</w:t>
      </w:r>
      <w:r w:rsidR="00272D61" w:rsidRPr="00B03BB8">
        <w:rPr>
          <w:sz w:val="24"/>
          <w:szCs w:val="24"/>
        </w:rPr>
        <w:t>and</w:t>
      </w:r>
      <w:r w:rsidR="00DD5774" w:rsidRPr="00B03BB8">
        <w:rPr>
          <w:sz w:val="24"/>
          <w:szCs w:val="24"/>
        </w:rPr>
        <w:t xml:space="preserve"> Use Change. The Administrat</w:t>
      </w:r>
      <w:r w:rsidR="00272D61" w:rsidRPr="00B03BB8">
        <w:rPr>
          <w:sz w:val="24"/>
          <w:szCs w:val="24"/>
        </w:rPr>
        <w:t>or</w:t>
      </w:r>
      <w:r w:rsidR="00DD5774" w:rsidRPr="00B03BB8">
        <w:rPr>
          <w:sz w:val="24"/>
          <w:szCs w:val="24"/>
        </w:rPr>
        <w:t xml:space="preserve"> may waive </w:t>
      </w:r>
      <w:r w:rsidR="00272D61" w:rsidRPr="00B03BB8">
        <w:rPr>
          <w:sz w:val="24"/>
          <w:szCs w:val="24"/>
        </w:rPr>
        <w:t>or</w:t>
      </w:r>
      <w:r w:rsidR="00DD5774" w:rsidRPr="00B03BB8">
        <w:rPr>
          <w:sz w:val="24"/>
          <w:szCs w:val="24"/>
        </w:rPr>
        <w:t xml:space="preserve"> alter </w:t>
      </w:r>
    </w:p>
    <w:p w14:paraId="7C7A8FA0" w14:textId="5AB22425" w:rsidR="00B03BB8" w:rsidRDefault="00B03BB8" w:rsidP="00B03BB8">
      <w:pPr>
        <w:tabs>
          <w:tab w:val="left" w:pos="2319"/>
          <w:tab w:val="left" w:pos="2320"/>
        </w:tabs>
        <w:ind w:right="720"/>
        <w:rPr>
          <w:sz w:val="24"/>
          <w:szCs w:val="24"/>
        </w:rPr>
      </w:pPr>
      <w:r>
        <w:rPr>
          <w:sz w:val="24"/>
          <w:szCs w:val="24"/>
        </w:rPr>
        <w:t xml:space="preserve">           </w:t>
      </w:r>
      <w:r w:rsidR="00DD5774" w:rsidRPr="00B03BB8">
        <w:rPr>
          <w:sz w:val="24"/>
          <w:szCs w:val="24"/>
        </w:rPr>
        <w:t xml:space="preserve">any </w:t>
      </w:r>
      <w:r w:rsidR="000E0232" w:rsidRPr="00B03BB8">
        <w:rPr>
          <w:sz w:val="24"/>
          <w:szCs w:val="24"/>
        </w:rPr>
        <w:t>of</w:t>
      </w:r>
      <w:r w:rsidR="00DD5774" w:rsidRPr="00B03BB8">
        <w:rPr>
          <w:sz w:val="24"/>
          <w:szCs w:val="24"/>
        </w:rPr>
        <w:t xml:space="preserve"> these minimum requirements if they are determined to be inappropriate </w:t>
      </w:r>
      <w:r w:rsidR="00272D61" w:rsidRPr="00B03BB8">
        <w:rPr>
          <w:sz w:val="24"/>
          <w:szCs w:val="24"/>
        </w:rPr>
        <w:t>or</w:t>
      </w:r>
      <w:r w:rsidR="00DD5774" w:rsidRPr="00B03BB8">
        <w:rPr>
          <w:sz w:val="24"/>
          <w:szCs w:val="24"/>
        </w:rPr>
        <w:t xml:space="preserve"> </w:t>
      </w:r>
    </w:p>
    <w:p w14:paraId="4D7CC428" w14:textId="7F2180C5" w:rsidR="00216E6D" w:rsidRDefault="00B03BB8" w:rsidP="00B03BB8">
      <w:pPr>
        <w:tabs>
          <w:tab w:val="left" w:pos="2319"/>
          <w:tab w:val="left" w:pos="2320"/>
        </w:tabs>
        <w:ind w:right="720"/>
      </w:pPr>
      <w:r>
        <w:rPr>
          <w:sz w:val="24"/>
          <w:szCs w:val="24"/>
        </w:rPr>
        <w:t xml:space="preserve">           </w:t>
      </w:r>
      <w:r w:rsidR="00DD5774" w:rsidRPr="00B03BB8">
        <w:rPr>
          <w:sz w:val="24"/>
          <w:szCs w:val="24"/>
        </w:rPr>
        <w:t>unnecessary to determining if the application satisfies applicable st</w:t>
      </w:r>
      <w:r w:rsidR="00272D61" w:rsidRPr="00B03BB8">
        <w:rPr>
          <w:sz w:val="24"/>
          <w:szCs w:val="24"/>
        </w:rPr>
        <w:t>and</w:t>
      </w:r>
      <w:r w:rsidR="00DD5774" w:rsidRPr="00B03BB8">
        <w:rPr>
          <w:sz w:val="24"/>
          <w:szCs w:val="24"/>
        </w:rPr>
        <w:t>ards</w:t>
      </w:r>
      <w:r w:rsidR="00DD5774">
        <w:t>.</w:t>
      </w:r>
    </w:p>
    <w:p w14:paraId="467E09D3" w14:textId="77777777" w:rsidR="00216E6D" w:rsidRDefault="00216E6D">
      <w:pPr>
        <w:pStyle w:val="BodyText"/>
        <w:spacing w:before="9"/>
        <w:rPr>
          <w:sz w:val="23"/>
        </w:rPr>
      </w:pPr>
    </w:p>
    <w:p w14:paraId="00498903" w14:textId="35914847" w:rsidR="00B03BB8" w:rsidRDefault="00B03BB8" w:rsidP="00B03BB8">
      <w:pPr>
        <w:tabs>
          <w:tab w:val="left" w:pos="2319"/>
          <w:tab w:val="left" w:pos="2320"/>
        </w:tabs>
        <w:spacing w:before="1"/>
        <w:ind w:right="655"/>
        <w:rPr>
          <w:b/>
        </w:rPr>
      </w:pPr>
      <w:r>
        <w:rPr>
          <w:b/>
        </w:rPr>
        <w:t xml:space="preserve">           </w:t>
      </w:r>
      <w:r w:rsidR="00962DDE" w:rsidRPr="00B03BB8">
        <w:rPr>
          <w:b/>
        </w:rPr>
        <w:t xml:space="preserve">12.  </w:t>
      </w:r>
      <w:r w:rsidR="00DD5774" w:rsidRPr="00B03BB8">
        <w:rPr>
          <w:b/>
        </w:rPr>
        <w:t xml:space="preserve">Materials Required </w:t>
      </w:r>
      <w:r w:rsidR="000E0232" w:rsidRPr="00B03BB8">
        <w:rPr>
          <w:b/>
        </w:rPr>
        <w:t>f</w:t>
      </w:r>
      <w:r w:rsidR="00272D61" w:rsidRPr="00B03BB8">
        <w:rPr>
          <w:b/>
        </w:rPr>
        <w:t>or</w:t>
      </w:r>
      <w:r w:rsidR="00DD5774" w:rsidRPr="00B03BB8">
        <w:rPr>
          <w:b/>
        </w:rPr>
        <w:t xml:space="preserve"> Concentrated Animal Feeding Operations Subject to </w:t>
      </w:r>
    </w:p>
    <w:p w14:paraId="0FFB86AD" w14:textId="77777777" w:rsidR="00B03BB8" w:rsidRDefault="00B03BB8" w:rsidP="00B03BB8">
      <w:pPr>
        <w:tabs>
          <w:tab w:val="left" w:pos="2319"/>
          <w:tab w:val="left" w:pos="2320"/>
        </w:tabs>
        <w:spacing w:before="1"/>
        <w:ind w:right="655"/>
        <w:rPr>
          <w:b/>
        </w:rPr>
      </w:pPr>
      <w:r>
        <w:rPr>
          <w:b/>
        </w:rPr>
        <w:t xml:space="preserve">           </w:t>
      </w:r>
      <w:r w:rsidR="00DD5774" w:rsidRPr="00B03BB8">
        <w:rPr>
          <w:b/>
        </w:rPr>
        <w:t xml:space="preserve">Federal </w:t>
      </w:r>
      <w:r w:rsidR="00272D61" w:rsidRPr="00B03BB8">
        <w:rPr>
          <w:b/>
        </w:rPr>
        <w:t>and</w:t>
      </w:r>
      <w:r w:rsidR="00DD5774" w:rsidRPr="00B03BB8">
        <w:rPr>
          <w:b/>
        </w:rPr>
        <w:t xml:space="preserve"> State Confined Animal Feeding Operations Control Regulations. </w:t>
      </w:r>
      <w:r>
        <w:rPr>
          <w:b/>
        </w:rPr>
        <w:t xml:space="preserve"> </w:t>
      </w:r>
    </w:p>
    <w:p w14:paraId="22F99575" w14:textId="77777777" w:rsidR="00B03BB8" w:rsidRDefault="00B03BB8" w:rsidP="00B03BB8">
      <w:pPr>
        <w:tabs>
          <w:tab w:val="left" w:pos="2319"/>
          <w:tab w:val="left" w:pos="2320"/>
        </w:tabs>
        <w:spacing w:before="1"/>
        <w:ind w:right="655"/>
      </w:pPr>
      <w:r>
        <w:rPr>
          <w:b/>
        </w:rPr>
        <w:t xml:space="preserve">           </w:t>
      </w:r>
      <w:r w:rsidR="00DD5774">
        <w:t xml:space="preserve">Concentrated animal feeding operations subject Animal Feeding Operations Control </w:t>
      </w:r>
    </w:p>
    <w:p w14:paraId="3540A798" w14:textId="77777777" w:rsidR="00B03BB8" w:rsidRDefault="00B03BB8" w:rsidP="00B03BB8">
      <w:pPr>
        <w:tabs>
          <w:tab w:val="left" w:pos="2319"/>
          <w:tab w:val="left" w:pos="2320"/>
        </w:tabs>
        <w:spacing w:before="1"/>
        <w:ind w:right="655"/>
      </w:pPr>
      <w:r>
        <w:t xml:space="preserve">           </w:t>
      </w:r>
      <w:r w:rsidR="00DD5774" w:rsidRPr="003D3D68">
        <w:t xml:space="preserve">Regulation 5 CCR 1002-81, </w:t>
      </w:r>
      <w:r w:rsidR="00272D61" w:rsidRPr="003D3D68">
        <w:t>and</w:t>
      </w:r>
      <w:r w:rsidR="00DD5774" w:rsidRPr="003D3D68">
        <w:t xml:space="preserve"> 5 CCR 102-61 must obtain</w:t>
      </w:r>
      <w:r w:rsidR="00DD5774">
        <w:t xml:space="preserve"> the applicable state permits </w:t>
      </w:r>
    </w:p>
    <w:p w14:paraId="2D46D345" w14:textId="77777777" w:rsidR="00B03BB8" w:rsidRDefault="00B03BB8" w:rsidP="00B03BB8">
      <w:pPr>
        <w:tabs>
          <w:tab w:val="left" w:pos="2319"/>
          <w:tab w:val="left" w:pos="2320"/>
        </w:tabs>
        <w:spacing w:before="1"/>
        <w:ind w:right="655"/>
      </w:pPr>
      <w:r>
        <w:t xml:space="preserve">           </w:t>
      </w:r>
      <w:r w:rsidR="00DD5774">
        <w:t xml:space="preserve">after receiving approval </w:t>
      </w:r>
      <w:r w:rsidR="000E0232">
        <w:t>of</w:t>
      </w:r>
      <w:r w:rsidR="00DD5774">
        <w:t xml:space="preserve"> an application </w:t>
      </w:r>
      <w:r w:rsidR="000E0232">
        <w:t>f</w:t>
      </w:r>
      <w:r w:rsidR="00272D61">
        <w:t>or</w:t>
      </w:r>
      <w:r w:rsidR="00DD5774">
        <w:t xml:space="preserve"> Maj</w:t>
      </w:r>
      <w:r w:rsidR="00272D61">
        <w:t>or</w:t>
      </w:r>
      <w:r w:rsidR="00DD5774">
        <w:t xml:space="preserve"> </w:t>
      </w:r>
      <w:r w:rsidR="00DD5774" w:rsidRPr="00B03BB8">
        <w:rPr>
          <w:spacing w:val="-3"/>
        </w:rPr>
        <w:t>L</w:t>
      </w:r>
      <w:r w:rsidR="00272D61" w:rsidRPr="00B03BB8">
        <w:rPr>
          <w:spacing w:val="-3"/>
        </w:rPr>
        <w:t>and</w:t>
      </w:r>
      <w:r w:rsidR="00DD5774" w:rsidRPr="00B03BB8">
        <w:rPr>
          <w:spacing w:val="-3"/>
        </w:rPr>
        <w:t xml:space="preserve"> </w:t>
      </w:r>
      <w:r w:rsidR="00DD5774">
        <w:t xml:space="preserve">Use Permit from the County. </w:t>
      </w:r>
    </w:p>
    <w:p w14:paraId="7E20C5AB" w14:textId="17A4D8F2" w:rsidR="00B03BB8" w:rsidRDefault="00B03BB8" w:rsidP="00B03BB8">
      <w:pPr>
        <w:tabs>
          <w:tab w:val="left" w:pos="2319"/>
          <w:tab w:val="left" w:pos="2320"/>
        </w:tabs>
        <w:spacing w:before="1"/>
        <w:ind w:right="655"/>
      </w:pPr>
      <w:r>
        <w:t xml:space="preserve">           </w:t>
      </w:r>
      <w:r w:rsidR="00DD5774">
        <w:t xml:space="preserve">Any changes in the </w:t>
      </w:r>
      <w:r w:rsidR="00272D61">
        <w:t>or</w:t>
      </w:r>
      <w:r w:rsidR="00DD5774">
        <w:t>iginal plan submitted to the county, needs to be brought back</w:t>
      </w:r>
      <w:r w:rsidR="00DD5774" w:rsidRPr="00B03BB8">
        <w:rPr>
          <w:spacing w:val="-12"/>
        </w:rPr>
        <w:t xml:space="preserve"> </w:t>
      </w:r>
      <w:r w:rsidR="00DD5774">
        <w:t xml:space="preserve">to the </w:t>
      </w:r>
    </w:p>
    <w:p w14:paraId="0FAD8982" w14:textId="2A236E6B" w:rsidR="00B03BB8" w:rsidRDefault="00B03BB8" w:rsidP="00B03BB8">
      <w:pPr>
        <w:tabs>
          <w:tab w:val="left" w:pos="2319"/>
          <w:tab w:val="left" w:pos="2320"/>
        </w:tabs>
        <w:spacing w:before="1"/>
        <w:ind w:right="655"/>
      </w:pPr>
      <w:r>
        <w:t xml:space="preserve">           </w:t>
      </w:r>
      <w:r w:rsidR="00DD5774">
        <w:t xml:space="preserve">county </w:t>
      </w:r>
      <w:r w:rsidR="000E0232">
        <w:t>f</w:t>
      </w:r>
      <w:r w:rsidR="00272D61">
        <w:t>or</w:t>
      </w:r>
      <w:r w:rsidR="00DD5774">
        <w:t xml:space="preserve"> approval. The County may accept the state permit application </w:t>
      </w:r>
      <w:r w:rsidR="00272D61">
        <w:t>and</w:t>
      </w:r>
      <w:r w:rsidR="00DD5774">
        <w:t xml:space="preserve"> supp</w:t>
      </w:r>
      <w:r w:rsidR="00272D61">
        <w:t>or</w:t>
      </w:r>
      <w:r w:rsidR="00DD5774">
        <w:t xml:space="preserve">ting </w:t>
      </w:r>
    </w:p>
    <w:p w14:paraId="2C7075EB" w14:textId="77777777" w:rsidR="00B03BB8" w:rsidRDefault="00B03BB8" w:rsidP="00B03BB8">
      <w:pPr>
        <w:tabs>
          <w:tab w:val="left" w:pos="2319"/>
          <w:tab w:val="left" w:pos="2320"/>
        </w:tabs>
        <w:spacing w:before="1"/>
        <w:ind w:right="655"/>
      </w:pPr>
      <w:r>
        <w:t xml:space="preserve">           </w:t>
      </w:r>
      <w:r w:rsidR="00DD5774">
        <w:t xml:space="preserve">materials in lieu </w:t>
      </w:r>
      <w:r w:rsidR="000E0232">
        <w:t>of</w:t>
      </w:r>
      <w:r w:rsidR="00DD5774">
        <w:t xml:space="preserve"> the permit application requirements </w:t>
      </w:r>
      <w:r w:rsidR="000E0232">
        <w:t>f</w:t>
      </w:r>
      <w:r w:rsidR="00272D61">
        <w:t>or</w:t>
      </w:r>
      <w:r w:rsidR="00DD5774">
        <w:t xml:space="preserve"> Maj</w:t>
      </w:r>
      <w:r w:rsidR="00272D61">
        <w:t>or</w:t>
      </w:r>
      <w:r w:rsidR="00DD5774">
        <w:t xml:space="preserve"> </w:t>
      </w:r>
      <w:r w:rsidR="00DD5774" w:rsidRPr="00B03BB8">
        <w:rPr>
          <w:spacing w:val="-3"/>
        </w:rPr>
        <w:t>L</w:t>
      </w:r>
      <w:r w:rsidR="00272D61" w:rsidRPr="00B03BB8">
        <w:rPr>
          <w:spacing w:val="-3"/>
        </w:rPr>
        <w:t>and</w:t>
      </w:r>
      <w:r w:rsidR="00DD5774" w:rsidRPr="00B03BB8">
        <w:rPr>
          <w:spacing w:val="-3"/>
        </w:rPr>
        <w:t xml:space="preserve"> </w:t>
      </w:r>
      <w:r w:rsidR="00DD5774">
        <w:t xml:space="preserve">Use Permit set </w:t>
      </w:r>
    </w:p>
    <w:p w14:paraId="6C4BAE94" w14:textId="2B6D70BC" w:rsidR="00216E6D" w:rsidRDefault="00B03BB8" w:rsidP="00B03BB8">
      <w:pPr>
        <w:tabs>
          <w:tab w:val="left" w:pos="2319"/>
          <w:tab w:val="left" w:pos="2320"/>
        </w:tabs>
        <w:spacing w:before="1"/>
        <w:ind w:right="655"/>
      </w:pPr>
      <w:r>
        <w:t xml:space="preserve">           </w:t>
      </w:r>
      <w:r w:rsidR="000E0232">
        <w:t>f</w:t>
      </w:r>
      <w:r w:rsidR="00272D61">
        <w:t>or</w:t>
      </w:r>
      <w:r w:rsidR="00DD5774">
        <w:t>th under this Section 4-10</w:t>
      </w:r>
      <w:r w:rsidR="00682F1F">
        <w:t>6.</w:t>
      </w:r>
    </w:p>
    <w:p w14:paraId="2E75562F" w14:textId="77777777" w:rsidR="00216E6D" w:rsidRPr="002962BE" w:rsidRDefault="00216E6D">
      <w:pPr>
        <w:pStyle w:val="BodyText"/>
      </w:pPr>
    </w:p>
    <w:p w14:paraId="620581F5" w14:textId="73EADC54" w:rsidR="00B03BB8" w:rsidRPr="002962BE" w:rsidRDefault="00B03BB8" w:rsidP="00BB21CD">
      <w:pPr>
        <w:tabs>
          <w:tab w:val="left" w:pos="2319"/>
          <w:tab w:val="left" w:pos="2320"/>
        </w:tabs>
        <w:ind w:right="616"/>
        <w:rPr>
          <w:sz w:val="24"/>
          <w:szCs w:val="24"/>
        </w:rPr>
      </w:pPr>
      <w:r w:rsidRPr="002962BE">
        <w:rPr>
          <w:b/>
        </w:rPr>
        <w:t xml:space="preserve">           </w:t>
      </w:r>
      <w:r w:rsidR="00962DDE" w:rsidRPr="002962BE">
        <w:rPr>
          <w:b/>
        </w:rPr>
        <w:t>13</w:t>
      </w:r>
      <w:r w:rsidR="00962DDE" w:rsidRPr="002962BE">
        <w:rPr>
          <w:b/>
          <w:sz w:val="24"/>
          <w:szCs w:val="24"/>
        </w:rPr>
        <w:t xml:space="preserve">.  </w:t>
      </w:r>
      <w:r w:rsidR="00DD5774" w:rsidRPr="002962BE">
        <w:rPr>
          <w:b/>
          <w:sz w:val="24"/>
          <w:szCs w:val="24"/>
        </w:rPr>
        <w:t xml:space="preserve">Additional Materials Required </w:t>
      </w:r>
      <w:r w:rsidR="000E0232" w:rsidRPr="002962BE">
        <w:rPr>
          <w:b/>
          <w:sz w:val="24"/>
          <w:szCs w:val="24"/>
        </w:rPr>
        <w:t>f</w:t>
      </w:r>
      <w:r w:rsidR="00272D61" w:rsidRPr="002962BE">
        <w:rPr>
          <w:b/>
          <w:sz w:val="24"/>
          <w:szCs w:val="24"/>
        </w:rPr>
        <w:t>or</w:t>
      </w:r>
      <w:r w:rsidR="00DD5774" w:rsidRPr="002962BE">
        <w:rPr>
          <w:b/>
          <w:sz w:val="24"/>
          <w:szCs w:val="24"/>
        </w:rPr>
        <w:t xml:space="preserve"> </w:t>
      </w:r>
      <w:r w:rsidR="00EC4EED" w:rsidRPr="002962BE">
        <w:rPr>
          <w:b/>
          <w:sz w:val="24"/>
          <w:szCs w:val="24"/>
        </w:rPr>
        <w:t xml:space="preserve">a </w:t>
      </w:r>
      <w:r w:rsidR="00DD5774" w:rsidRPr="002962BE">
        <w:rPr>
          <w:b/>
          <w:sz w:val="24"/>
          <w:szCs w:val="24"/>
        </w:rPr>
        <w:t xml:space="preserve">Utility </w:t>
      </w:r>
      <w:r w:rsidR="00DD5774" w:rsidRPr="002962BE">
        <w:rPr>
          <w:b/>
          <w:spacing w:val="-38"/>
          <w:sz w:val="24"/>
          <w:szCs w:val="24"/>
        </w:rPr>
        <w:t xml:space="preserve"> </w:t>
      </w:r>
      <w:r w:rsidR="00DD5774" w:rsidRPr="002962BE">
        <w:rPr>
          <w:b/>
          <w:sz w:val="24"/>
          <w:szCs w:val="24"/>
        </w:rPr>
        <w:t xml:space="preserve">Solar Energy System. </w:t>
      </w:r>
    </w:p>
    <w:p w14:paraId="0E932A25" w14:textId="77777777" w:rsidR="00BB21CD" w:rsidRPr="002962BE" w:rsidRDefault="00BB21CD" w:rsidP="00BB21CD">
      <w:pPr>
        <w:tabs>
          <w:tab w:val="left" w:pos="2319"/>
          <w:tab w:val="left" w:pos="2320"/>
        </w:tabs>
        <w:ind w:right="616"/>
        <w:rPr>
          <w:sz w:val="24"/>
          <w:szCs w:val="24"/>
        </w:rPr>
      </w:pPr>
      <w:r w:rsidRPr="002962BE">
        <w:rPr>
          <w:sz w:val="24"/>
          <w:szCs w:val="24"/>
        </w:rPr>
        <w:t xml:space="preserve">          Along with the main requirements of</w:t>
      </w:r>
      <w:r w:rsidR="00DD5774" w:rsidRPr="002962BE">
        <w:rPr>
          <w:sz w:val="24"/>
          <w:szCs w:val="24"/>
        </w:rPr>
        <w:t xml:space="preserve"> Maj</w:t>
      </w:r>
      <w:r w:rsidR="00272D61" w:rsidRPr="002962BE">
        <w:rPr>
          <w:sz w:val="24"/>
          <w:szCs w:val="24"/>
        </w:rPr>
        <w:t>or</w:t>
      </w:r>
      <w:r w:rsidR="00DD5774" w:rsidRPr="002962BE">
        <w:rPr>
          <w:sz w:val="24"/>
          <w:szCs w:val="24"/>
        </w:rPr>
        <w:t xml:space="preserve"> </w:t>
      </w:r>
      <w:r w:rsidR="00DD5774" w:rsidRPr="002962BE">
        <w:rPr>
          <w:spacing w:val="-4"/>
          <w:sz w:val="24"/>
          <w:szCs w:val="24"/>
        </w:rPr>
        <w:t>L</w:t>
      </w:r>
      <w:r w:rsidR="00272D61" w:rsidRPr="002962BE">
        <w:rPr>
          <w:spacing w:val="-4"/>
          <w:sz w:val="24"/>
          <w:szCs w:val="24"/>
        </w:rPr>
        <w:t>and</w:t>
      </w:r>
      <w:r w:rsidR="00DD5774" w:rsidRPr="002962BE">
        <w:rPr>
          <w:spacing w:val="-4"/>
          <w:sz w:val="24"/>
          <w:szCs w:val="24"/>
        </w:rPr>
        <w:t xml:space="preserve"> </w:t>
      </w:r>
      <w:r w:rsidR="00DD5774" w:rsidRPr="002962BE">
        <w:rPr>
          <w:sz w:val="24"/>
          <w:szCs w:val="24"/>
        </w:rPr>
        <w:t>Use Permit</w:t>
      </w:r>
      <w:r w:rsidRPr="002962BE">
        <w:rPr>
          <w:sz w:val="24"/>
          <w:szCs w:val="24"/>
        </w:rPr>
        <w:t xml:space="preserve">, additional </w:t>
      </w:r>
    </w:p>
    <w:p w14:paraId="13019205" w14:textId="2E43230E" w:rsidR="00BB21CD" w:rsidRPr="002962BE" w:rsidRDefault="00BB21CD" w:rsidP="00BB21CD">
      <w:pPr>
        <w:tabs>
          <w:tab w:val="left" w:pos="2319"/>
          <w:tab w:val="left" w:pos="2320"/>
        </w:tabs>
        <w:ind w:right="616"/>
      </w:pPr>
      <w:r w:rsidRPr="002962BE">
        <w:rPr>
          <w:sz w:val="24"/>
          <w:szCs w:val="24"/>
        </w:rPr>
        <w:t xml:space="preserve">          requirements for USES are defined in ARTICLE 6</w:t>
      </w:r>
      <w:r w:rsidR="00410135" w:rsidRPr="002962BE">
        <w:t xml:space="preserve">: UTILITY SOLAR ENERGY </w:t>
      </w:r>
    </w:p>
    <w:p w14:paraId="66780AA2" w14:textId="1F41646C" w:rsidR="00216E6D" w:rsidRPr="002962BE" w:rsidRDefault="00BB21CD" w:rsidP="00410135">
      <w:pPr>
        <w:tabs>
          <w:tab w:val="left" w:pos="2319"/>
          <w:tab w:val="left" w:pos="2320"/>
        </w:tabs>
        <w:ind w:right="616"/>
        <w:rPr>
          <w:sz w:val="24"/>
          <w:szCs w:val="24"/>
        </w:rPr>
      </w:pPr>
      <w:r w:rsidRPr="002962BE">
        <w:t xml:space="preserve">           </w:t>
      </w:r>
      <w:r w:rsidR="00410135" w:rsidRPr="002962BE">
        <w:t>SYSTEM</w:t>
      </w:r>
      <w:r w:rsidRPr="002962BE">
        <w:t>.</w:t>
      </w:r>
    </w:p>
    <w:p w14:paraId="263CE695" w14:textId="77777777" w:rsidR="00216E6D" w:rsidRPr="002962BE" w:rsidRDefault="00216E6D">
      <w:pPr>
        <w:pStyle w:val="BodyText"/>
      </w:pPr>
    </w:p>
    <w:p w14:paraId="600B88CA" w14:textId="0D441525" w:rsidR="00EC4EED" w:rsidRPr="002962BE" w:rsidRDefault="00EC4EED" w:rsidP="00EC4EED">
      <w:pPr>
        <w:tabs>
          <w:tab w:val="left" w:pos="2319"/>
          <w:tab w:val="left" w:pos="2320"/>
        </w:tabs>
        <w:ind w:right="616"/>
        <w:rPr>
          <w:b/>
          <w:sz w:val="24"/>
          <w:szCs w:val="24"/>
        </w:rPr>
      </w:pPr>
      <w:r w:rsidRPr="002962BE">
        <w:rPr>
          <w:b/>
        </w:rPr>
        <w:t xml:space="preserve">           14</w:t>
      </w:r>
      <w:r w:rsidRPr="002962BE">
        <w:rPr>
          <w:b/>
          <w:sz w:val="24"/>
          <w:szCs w:val="24"/>
        </w:rPr>
        <w:t>.  Additional Materials Required for a Utility Wind Energy Facility</w:t>
      </w:r>
    </w:p>
    <w:p w14:paraId="2ABCEEE6" w14:textId="77777777" w:rsidR="00BB21CD" w:rsidRPr="002962BE" w:rsidRDefault="00EC4EED" w:rsidP="00BB21CD">
      <w:pPr>
        <w:tabs>
          <w:tab w:val="left" w:pos="2319"/>
          <w:tab w:val="left" w:pos="2320"/>
        </w:tabs>
        <w:ind w:right="616"/>
        <w:rPr>
          <w:sz w:val="24"/>
          <w:szCs w:val="24"/>
        </w:rPr>
      </w:pPr>
      <w:r w:rsidRPr="002962BE">
        <w:rPr>
          <w:b/>
          <w:sz w:val="24"/>
          <w:szCs w:val="24"/>
        </w:rPr>
        <w:t xml:space="preserve">          System. </w:t>
      </w:r>
      <w:r w:rsidR="00BB21CD" w:rsidRPr="002962BE">
        <w:rPr>
          <w:sz w:val="24"/>
          <w:szCs w:val="24"/>
        </w:rPr>
        <w:t xml:space="preserve">Along with the main requirements of Major </w:t>
      </w:r>
      <w:r w:rsidR="00BB21CD" w:rsidRPr="002962BE">
        <w:rPr>
          <w:spacing w:val="-4"/>
          <w:sz w:val="24"/>
          <w:szCs w:val="24"/>
        </w:rPr>
        <w:t xml:space="preserve">Land </w:t>
      </w:r>
      <w:r w:rsidR="00BB21CD" w:rsidRPr="002962BE">
        <w:rPr>
          <w:sz w:val="24"/>
          <w:szCs w:val="24"/>
        </w:rPr>
        <w:t xml:space="preserve">Use Permit, additional </w:t>
      </w:r>
    </w:p>
    <w:p w14:paraId="7FBE84A5" w14:textId="261F0BC4" w:rsidR="00BB21CD" w:rsidRPr="002962BE" w:rsidRDefault="00BB21CD" w:rsidP="00BB21CD">
      <w:pPr>
        <w:tabs>
          <w:tab w:val="left" w:pos="2319"/>
          <w:tab w:val="left" w:pos="2320"/>
        </w:tabs>
        <w:ind w:right="616"/>
      </w:pPr>
      <w:r w:rsidRPr="002962BE">
        <w:rPr>
          <w:sz w:val="24"/>
          <w:szCs w:val="24"/>
        </w:rPr>
        <w:t xml:space="preserve">          requirements for UWEF are defined in ARTICLE</w:t>
      </w:r>
      <w:r w:rsidRPr="002962BE">
        <w:t xml:space="preserve"> 7: UTILITY WIND ENERGY </w:t>
      </w:r>
    </w:p>
    <w:p w14:paraId="33A62AD3" w14:textId="799213B4" w:rsidR="00EC4EED" w:rsidRPr="002962BE" w:rsidRDefault="00BB21CD" w:rsidP="00BB21CD">
      <w:pPr>
        <w:tabs>
          <w:tab w:val="left" w:pos="2319"/>
          <w:tab w:val="left" w:pos="2320"/>
        </w:tabs>
        <w:ind w:right="616"/>
      </w:pPr>
      <w:r w:rsidRPr="002962BE">
        <w:t xml:space="preserve">           FACILITY.</w:t>
      </w:r>
    </w:p>
    <w:p w14:paraId="38A560C2" w14:textId="77777777" w:rsidR="00216E6D" w:rsidRPr="002962BE" w:rsidRDefault="00216E6D">
      <w:pPr>
        <w:pStyle w:val="BodyText"/>
        <w:rPr>
          <w:strike/>
        </w:rPr>
      </w:pPr>
    </w:p>
    <w:p w14:paraId="3DF28377" w14:textId="77777777" w:rsidR="00216E6D" w:rsidRPr="002962BE" w:rsidRDefault="00216E6D">
      <w:pPr>
        <w:pStyle w:val="BodyText"/>
        <w:rPr>
          <w:strike/>
          <w:sz w:val="22"/>
        </w:rPr>
      </w:pPr>
    </w:p>
    <w:p w14:paraId="59E1504B" w14:textId="5119053A" w:rsidR="007423C7" w:rsidRPr="0020211C" w:rsidRDefault="00047147" w:rsidP="00AA2FA7">
      <w:pPr>
        <w:ind w:left="720"/>
      </w:pPr>
      <w:r>
        <w:t xml:space="preserve">C. </w:t>
      </w:r>
      <w:r w:rsidR="0020211C">
        <w:t xml:space="preserve"> </w:t>
      </w:r>
      <w:r w:rsidR="00752C37">
        <w:t xml:space="preserve">  </w:t>
      </w:r>
      <w:r w:rsidR="00690A7E" w:rsidRPr="00AA2FA7">
        <w:rPr>
          <w:rStyle w:val="Heading3Char"/>
        </w:rPr>
        <w:t xml:space="preserve">Review </w:t>
      </w:r>
      <w:r w:rsidR="00C07374">
        <w:rPr>
          <w:rStyle w:val="Heading3Char"/>
        </w:rPr>
        <w:t>o</w:t>
      </w:r>
      <w:r w:rsidR="00690A7E">
        <w:rPr>
          <w:rStyle w:val="Heading3Char"/>
        </w:rPr>
        <w:t>f</w:t>
      </w:r>
      <w:r w:rsidR="00690A7E" w:rsidRPr="00AA2FA7">
        <w:rPr>
          <w:rStyle w:val="Heading3Char"/>
        </w:rPr>
        <w:t xml:space="preserve"> Maj</w:t>
      </w:r>
      <w:r w:rsidR="00272D61">
        <w:rPr>
          <w:rStyle w:val="Heading3Char"/>
        </w:rPr>
        <w:t>or</w:t>
      </w:r>
      <w:r w:rsidR="00690A7E" w:rsidRPr="00AA2FA7">
        <w:rPr>
          <w:rStyle w:val="Heading3Char"/>
        </w:rPr>
        <w:t xml:space="preserve"> L</w:t>
      </w:r>
      <w:r w:rsidR="00272D61">
        <w:rPr>
          <w:rStyle w:val="Heading3Char"/>
        </w:rPr>
        <w:t>and</w:t>
      </w:r>
      <w:r w:rsidR="00690A7E" w:rsidRPr="00AA2FA7">
        <w:rPr>
          <w:rStyle w:val="Heading3Char"/>
        </w:rPr>
        <w:t xml:space="preserve"> Use Permit Application Materials </w:t>
      </w:r>
      <w:r w:rsidR="00690A7E">
        <w:rPr>
          <w:rStyle w:val="Heading3Char"/>
        </w:rPr>
        <w:t>by</w:t>
      </w:r>
      <w:r w:rsidR="00690A7E" w:rsidRPr="00AA2FA7">
        <w:rPr>
          <w:rStyle w:val="Heading3Char"/>
        </w:rPr>
        <w:t xml:space="preserve"> Administrat</w:t>
      </w:r>
      <w:r w:rsidR="00272D61">
        <w:rPr>
          <w:rStyle w:val="Heading3Char"/>
        </w:rPr>
        <w:t>or</w:t>
      </w:r>
      <w:r w:rsidR="00DD5774" w:rsidRPr="0020211C">
        <w:t xml:space="preserve">. </w:t>
      </w:r>
    </w:p>
    <w:p w14:paraId="393C0C2E" w14:textId="4E8B1760" w:rsidR="001C389C" w:rsidRPr="003D3D68" w:rsidRDefault="00E30D2B" w:rsidP="00E30D2B">
      <w:pPr>
        <w:tabs>
          <w:tab w:val="left" w:pos="1599"/>
          <w:tab w:val="left" w:pos="1600"/>
        </w:tabs>
        <w:ind w:right="595"/>
        <w:rPr>
          <w:sz w:val="24"/>
          <w:szCs w:val="24"/>
        </w:rPr>
      </w:pPr>
      <w:r>
        <w:rPr>
          <w:sz w:val="24"/>
          <w:szCs w:val="24"/>
        </w:rPr>
        <w:t xml:space="preserve">                        </w:t>
      </w:r>
      <w:r w:rsidR="00605262" w:rsidRPr="003D3D68">
        <w:rPr>
          <w:sz w:val="24"/>
          <w:szCs w:val="24"/>
        </w:rPr>
        <w:t>a.</w:t>
      </w:r>
      <w:r w:rsidR="00605262" w:rsidRPr="003D3D68">
        <w:t xml:space="preserve">  </w:t>
      </w:r>
      <w:r w:rsidR="00DD5774" w:rsidRPr="003D3D68">
        <w:rPr>
          <w:sz w:val="24"/>
          <w:szCs w:val="24"/>
        </w:rPr>
        <w:t>Following the preapplication conference described in Section 4-</w:t>
      </w:r>
      <w:r w:rsidR="001C389C" w:rsidRPr="003D3D68">
        <w:rPr>
          <w:sz w:val="24"/>
          <w:szCs w:val="24"/>
        </w:rPr>
        <w:t xml:space="preserve">     </w:t>
      </w:r>
    </w:p>
    <w:p w14:paraId="10437CC3" w14:textId="6FAD939C" w:rsidR="00EF7D88" w:rsidRPr="003D3D68" w:rsidRDefault="001C389C" w:rsidP="00EF7D88">
      <w:pPr>
        <w:tabs>
          <w:tab w:val="left" w:pos="1599"/>
          <w:tab w:val="left" w:pos="1600"/>
        </w:tabs>
        <w:ind w:left="1800" w:right="595"/>
        <w:rPr>
          <w:sz w:val="24"/>
          <w:szCs w:val="24"/>
        </w:rPr>
      </w:pPr>
      <w:r w:rsidRPr="003D3D68">
        <w:rPr>
          <w:sz w:val="24"/>
          <w:szCs w:val="24"/>
        </w:rPr>
        <w:t xml:space="preserve"> </w:t>
      </w:r>
      <w:r w:rsidR="00EF7D88" w:rsidRPr="003D3D68">
        <w:rPr>
          <w:sz w:val="24"/>
          <w:szCs w:val="24"/>
        </w:rPr>
        <w:t>1</w:t>
      </w:r>
      <w:r w:rsidR="00DD5774" w:rsidRPr="003D3D68">
        <w:rPr>
          <w:sz w:val="24"/>
          <w:szCs w:val="24"/>
        </w:rPr>
        <w:t xml:space="preserve">01(A), </w:t>
      </w:r>
      <w:r w:rsidR="00272D61" w:rsidRPr="003D3D68">
        <w:rPr>
          <w:sz w:val="24"/>
          <w:szCs w:val="24"/>
        </w:rPr>
        <w:t>and</w:t>
      </w:r>
      <w:r w:rsidR="00DD5774" w:rsidRPr="003D3D68">
        <w:rPr>
          <w:sz w:val="24"/>
          <w:szCs w:val="24"/>
        </w:rPr>
        <w:t xml:space="preserve"> the determination that the application is complete under </w:t>
      </w:r>
      <w:r w:rsidR="00EF7D88" w:rsidRPr="003D3D68">
        <w:rPr>
          <w:sz w:val="24"/>
          <w:szCs w:val="24"/>
        </w:rPr>
        <w:t xml:space="preserve">    </w:t>
      </w:r>
    </w:p>
    <w:p w14:paraId="1BAA4074" w14:textId="5D162955" w:rsidR="00216E6D" w:rsidRPr="001C389C" w:rsidRDefault="00EF7D88" w:rsidP="00EF7D88">
      <w:pPr>
        <w:tabs>
          <w:tab w:val="left" w:pos="1599"/>
          <w:tab w:val="left" w:pos="1600"/>
        </w:tabs>
        <w:ind w:left="1800" w:right="595"/>
        <w:rPr>
          <w:sz w:val="24"/>
          <w:szCs w:val="24"/>
        </w:rPr>
      </w:pPr>
      <w:r w:rsidRPr="003D3D68">
        <w:rPr>
          <w:sz w:val="24"/>
          <w:szCs w:val="24"/>
        </w:rPr>
        <w:t xml:space="preserve"> </w:t>
      </w:r>
      <w:r w:rsidR="00DD5774" w:rsidRPr="003D3D68">
        <w:rPr>
          <w:sz w:val="24"/>
          <w:szCs w:val="24"/>
        </w:rPr>
        <w:t>Section 4-101(E) the following process</w:t>
      </w:r>
      <w:r w:rsidR="00DD5774" w:rsidRPr="003D3D68">
        <w:rPr>
          <w:spacing w:val="-30"/>
          <w:sz w:val="24"/>
          <w:szCs w:val="24"/>
        </w:rPr>
        <w:t xml:space="preserve"> </w:t>
      </w:r>
      <w:r w:rsidR="00DD5774" w:rsidRPr="003D3D68">
        <w:rPr>
          <w:sz w:val="24"/>
          <w:szCs w:val="24"/>
        </w:rPr>
        <w:t xml:space="preserve">will apply to review </w:t>
      </w:r>
      <w:r w:rsidR="000E0232" w:rsidRPr="003D3D68">
        <w:rPr>
          <w:sz w:val="24"/>
          <w:szCs w:val="24"/>
        </w:rPr>
        <w:t>of</w:t>
      </w:r>
      <w:r w:rsidR="00DD5774" w:rsidRPr="003D3D68">
        <w:rPr>
          <w:sz w:val="24"/>
          <w:szCs w:val="24"/>
        </w:rPr>
        <w:t xml:space="preserve"> a Maj</w:t>
      </w:r>
      <w:r w:rsidR="00272D61" w:rsidRPr="003D3D68">
        <w:rPr>
          <w:sz w:val="24"/>
          <w:szCs w:val="24"/>
        </w:rPr>
        <w:t>or</w:t>
      </w:r>
      <w:r w:rsidR="00DD5774" w:rsidRPr="003D3D68">
        <w:rPr>
          <w:sz w:val="24"/>
          <w:szCs w:val="24"/>
        </w:rPr>
        <w:t xml:space="preserve"> </w:t>
      </w:r>
      <w:r w:rsidR="00DD5774" w:rsidRPr="003D3D68">
        <w:rPr>
          <w:spacing w:val="-3"/>
          <w:sz w:val="24"/>
          <w:szCs w:val="24"/>
        </w:rPr>
        <w:t>L</w:t>
      </w:r>
      <w:r w:rsidR="00272D61" w:rsidRPr="003D3D68">
        <w:rPr>
          <w:spacing w:val="-3"/>
          <w:sz w:val="24"/>
          <w:szCs w:val="24"/>
        </w:rPr>
        <w:t>and</w:t>
      </w:r>
      <w:r w:rsidR="00DD5774" w:rsidRPr="003D3D68">
        <w:rPr>
          <w:spacing w:val="-3"/>
          <w:sz w:val="24"/>
          <w:szCs w:val="24"/>
        </w:rPr>
        <w:t xml:space="preserve"> </w:t>
      </w:r>
      <w:r w:rsidR="00DD5774" w:rsidRPr="003D3D68">
        <w:rPr>
          <w:sz w:val="24"/>
          <w:szCs w:val="24"/>
        </w:rPr>
        <w:t>Use</w:t>
      </w:r>
      <w:r w:rsidR="00DD5774" w:rsidRPr="003D3D68">
        <w:rPr>
          <w:spacing w:val="1"/>
          <w:sz w:val="24"/>
          <w:szCs w:val="24"/>
        </w:rPr>
        <w:t xml:space="preserve"> </w:t>
      </w:r>
      <w:r w:rsidR="00DD5774" w:rsidRPr="003D3D68">
        <w:rPr>
          <w:sz w:val="24"/>
          <w:szCs w:val="24"/>
        </w:rPr>
        <w:t>Permit</w:t>
      </w:r>
    </w:p>
    <w:p w14:paraId="6D775BE8" w14:textId="77777777" w:rsidR="00216E6D" w:rsidRDefault="00216E6D">
      <w:pPr>
        <w:pStyle w:val="BodyText"/>
      </w:pPr>
    </w:p>
    <w:p w14:paraId="170DD536" w14:textId="12D4AA54" w:rsidR="00216E6D" w:rsidRDefault="00DD5774" w:rsidP="008241A7">
      <w:pPr>
        <w:pStyle w:val="ListParagraph"/>
        <w:numPr>
          <w:ilvl w:val="1"/>
          <w:numId w:val="52"/>
        </w:numPr>
        <w:tabs>
          <w:tab w:val="left" w:pos="2319"/>
          <w:tab w:val="left" w:pos="2320"/>
        </w:tabs>
        <w:spacing w:before="1"/>
        <w:ind w:right="643"/>
      </w:pPr>
      <w:r>
        <w:rPr>
          <w:b/>
        </w:rPr>
        <w:t xml:space="preserve">Evaluation </w:t>
      </w:r>
      <w:r w:rsidR="000E0232">
        <w:rPr>
          <w:b/>
        </w:rPr>
        <w:t>of</w:t>
      </w:r>
      <w:r>
        <w:rPr>
          <w:b/>
        </w:rPr>
        <w:t xml:space="preserve"> Application </w:t>
      </w:r>
      <w:r w:rsidR="000E0232">
        <w:rPr>
          <w:b/>
        </w:rPr>
        <w:t>by</w:t>
      </w:r>
      <w:r>
        <w:rPr>
          <w:b/>
        </w:rPr>
        <w:t xml:space="preserve"> Administrat</w:t>
      </w:r>
      <w:r w:rsidR="00272D61">
        <w:rPr>
          <w:b/>
        </w:rPr>
        <w:t>or</w:t>
      </w:r>
      <w:r>
        <w:t>. Within thirty</w:t>
      </w:r>
      <w:r>
        <w:rPr>
          <w:spacing w:val="-23"/>
        </w:rPr>
        <w:t xml:space="preserve"> </w:t>
      </w:r>
      <w:r>
        <w:t xml:space="preserve">(30) days </w:t>
      </w:r>
      <w:r w:rsidR="000E0232">
        <w:t>of</w:t>
      </w:r>
      <w:r>
        <w:t xml:space="preserve"> the date that the application was determined to be complete, the Administrat</w:t>
      </w:r>
      <w:r w:rsidR="00272D61">
        <w:t>or</w:t>
      </w:r>
      <w:r>
        <w:t xml:space="preserve"> shall prepare a rep</w:t>
      </w:r>
      <w:r w:rsidR="00272D61">
        <w:t>or</w:t>
      </w:r>
      <w:r>
        <w:t xml:space="preserve">t that recommends approval, approval with conditions </w:t>
      </w:r>
      <w:r w:rsidR="00272D61">
        <w:t>or</w:t>
      </w:r>
      <w:r>
        <w:t xml:space="preserve"> denial </w:t>
      </w:r>
      <w:r w:rsidR="000E0232">
        <w:t>of</w:t>
      </w:r>
      <w:r>
        <w:t xml:space="preserve"> the application </w:t>
      </w:r>
      <w:r w:rsidR="000E0232">
        <w:t>f</w:t>
      </w:r>
      <w:r w:rsidR="00272D61">
        <w:t>or</w:t>
      </w:r>
      <w:r>
        <w:t xml:space="preserve"> a Maj</w:t>
      </w:r>
      <w:r w:rsidR="00272D61">
        <w:t>or</w:t>
      </w:r>
      <w:r>
        <w:t xml:space="preserve"> L</w:t>
      </w:r>
      <w:r w:rsidR="00272D61">
        <w:t>and</w:t>
      </w:r>
      <w:r>
        <w:t xml:space="preserve"> Use Permit. The rep</w:t>
      </w:r>
      <w:r w:rsidR="00272D61">
        <w:t>or</w:t>
      </w:r>
      <w:r>
        <w:t xml:space="preserve">t shall be </w:t>
      </w:r>
      <w:r w:rsidR="000E0232">
        <w:t>f</w:t>
      </w:r>
      <w:r w:rsidR="00272D61">
        <w:t>or</w:t>
      </w:r>
      <w:r>
        <w:t xml:space="preserve">warded to the applicant </w:t>
      </w:r>
      <w:r w:rsidR="00272D61">
        <w:t>and</w:t>
      </w:r>
      <w:r>
        <w:t xml:space="preserve"> to the Planning Commission pri</w:t>
      </w:r>
      <w:r w:rsidR="00272D61">
        <w:t>or</w:t>
      </w:r>
      <w:r>
        <w:t xml:space="preserve"> to the Planning Commission public hearing where the application will be</w:t>
      </w:r>
      <w:r>
        <w:rPr>
          <w:spacing w:val="-2"/>
        </w:rPr>
        <w:t xml:space="preserve"> </w:t>
      </w:r>
      <w:r>
        <w:t>reviewed.</w:t>
      </w:r>
    </w:p>
    <w:p w14:paraId="08B92AE6" w14:textId="4FA711A9" w:rsidR="00216E6D" w:rsidRDefault="00DD5774" w:rsidP="008241A7">
      <w:pPr>
        <w:pStyle w:val="ListParagraph"/>
        <w:numPr>
          <w:ilvl w:val="1"/>
          <w:numId w:val="52"/>
        </w:numPr>
        <w:tabs>
          <w:tab w:val="left" w:pos="2319"/>
          <w:tab w:val="left" w:pos="2320"/>
        </w:tabs>
        <w:ind w:right="850"/>
      </w:pPr>
      <w:r>
        <w:rPr>
          <w:b/>
        </w:rPr>
        <w:t xml:space="preserve">Review </w:t>
      </w:r>
      <w:r w:rsidR="000E0232">
        <w:rPr>
          <w:b/>
        </w:rPr>
        <w:t>by</w:t>
      </w:r>
      <w:r>
        <w:rPr>
          <w:b/>
        </w:rPr>
        <w:t xml:space="preserve"> Referral Agencies. </w:t>
      </w:r>
      <w:r>
        <w:t>The Administrat</w:t>
      </w:r>
      <w:r w:rsidR="00272D61">
        <w:t>or</w:t>
      </w:r>
      <w:r>
        <w:t xml:space="preserve"> shall</w:t>
      </w:r>
      <w:r>
        <w:rPr>
          <w:spacing w:val="-25"/>
        </w:rPr>
        <w:t xml:space="preserve"> </w:t>
      </w:r>
      <w:r>
        <w:t>request the pr</w:t>
      </w:r>
      <w:r w:rsidR="000E0232">
        <w:t>of</w:t>
      </w:r>
      <w:r>
        <w:t xml:space="preserve">essional analysis </w:t>
      </w:r>
      <w:r w:rsidR="00272D61">
        <w:t>and</w:t>
      </w:r>
      <w:r>
        <w:t xml:space="preserve"> recommendations </w:t>
      </w:r>
      <w:r w:rsidR="000E0232">
        <w:t>of</w:t>
      </w:r>
      <w:r>
        <w:t xml:space="preserve"> referral agencies, </w:t>
      </w:r>
      <w:r w:rsidR="00272D61">
        <w:t>or</w:t>
      </w:r>
      <w:r>
        <w:t xml:space="preserve">ganizations, </w:t>
      </w:r>
      <w:r w:rsidR="00272D61">
        <w:t>or</w:t>
      </w:r>
      <w:r>
        <w:t xml:space="preserve"> technical consultants deemed appropriate </w:t>
      </w:r>
      <w:r w:rsidR="00272D61">
        <w:t>and</w:t>
      </w:r>
      <w:r>
        <w:t xml:space="preserve"> necessary to complete the</w:t>
      </w:r>
      <w:r>
        <w:rPr>
          <w:spacing w:val="-16"/>
        </w:rPr>
        <w:t xml:space="preserve"> </w:t>
      </w:r>
      <w:r>
        <w:t>review.</w:t>
      </w:r>
    </w:p>
    <w:p w14:paraId="42AF6876" w14:textId="77777777" w:rsidR="00216E6D" w:rsidRDefault="00216E6D">
      <w:pPr>
        <w:pStyle w:val="BodyText"/>
      </w:pPr>
    </w:p>
    <w:p w14:paraId="5E474577" w14:textId="36805D42" w:rsidR="00216E6D" w:rsidRDefault="00DD5774" w:rsidP="008241A7">
      <w:pPr>
        <w:pStyle w:val="ListParagraph"/>
        <w:numPr>
          <w:ilvl w:val="2"/>
          <w:numId w:val="52"/>
        </w:numPr>
        <w:tabs>
          <w:tab w:val="left" w:pos="3039"/>
          <w:tab w:val="left" w:pos="3040"/>
        </w:tabs>
        <w:ind w:left="3040" w:right="499"/>
      </w:pPr>
      <w:r>
        <w:t xml:space="preserve">Upon determination </w:t>
      </w:r>
      <w:r w:rsidR="000E0232">
        <w:t>of</w:t>
      </w:r>
      <w:r>
        <w:t xml:space="preserve"> completeness, the Administrat</w:t>
      </w:r>
      <w:r w:rsidR="00272D61">
        <w:t>or</w:t>
      </w:r>
      <w:r>
        <w:t xml:space="preserve"> shall cause the application materials </w:t>
      </w:r>
      <w:r w:rsidR="00272D61">
        <w:t>or</w:t>
      </w:r>
      <w:r>
        <w:t xml:space="preserve"> any p</w:t>
      </w:r>
      <w:r w:rsidR="00272D61">
        <w:t>or</w:t>
      </w:r>
      <w:r>
        <w:t>tion there</w:t>
      </w:r>
      <w:r w:rsidR="000E0232">
        <w:t>of</w:t>
      </w:r>
      <w:r>
        <w:t xml:space="preserve"> </w:t>
      </w:r>
      <w:r>
        <w:lastRenderedPageBreak/>
        <w:t xml:space="preserve">to be submitted </w:t>
      </w:r>
      <w:r w:rsidR="000E0232">
        <w:t>f</w:t>
      </w:r>
      <w:r w:rsidR="00272D61">
        <w:t>or</w:t>
      </w:r>
      <w:r>
        <w:t xml:space="preserve"> referral review </w:t>
      </w:r>
      <w:r w:rsidR="00272D61">
        <w:t>and</w:t>
      </w:r>
      <w:r>
        <w:t xml:space="preserve"> comment. The period </w:t>
      </w:r>
      <w:r w:rsidR="000E0232">
        <w:t>f</w:t>
      </w:r>
      <w:r w:rsidR="00272D61">
        <w:t>or</w:t>
      </w:r>
      <w:r>
        <w:t xml:space="preserve"> comment </w:t>
      </w:r>
      <w:r w:rsidR="000E0232">
        <w:t>by</w:t>
      </w:r>
      <w:r>
        <w:t xml:space="preserve"> the review agencies shall be 45 </w:t>
      </w:r>
      <w:r>
        <w:rPr>
          <w:spacing w:val="-5"/>
        </w:rPr>
        <w:t xml:space="preserve">days </w:t>
      </w:r>
      <w:r>
        <w:t xml:space="preserve">from the date the application is deemed complete </w:t>
      </w:r>
      <w:r w:rsidR="000E0232">
        <w:t>by</w:t>
      </w:r>
      <w:r>
        <w:rPr>
          <w:spacing w:val="-24"/>
        </w:rPr>
        <w:t xml:space="preserve"> </w:t>
      </w:r>
      <w:r>
        <w:t>the</w:t>
      </w:r>
    </w:p>
    <w:p w14:paraId="25318064" w14:textId="073F8D7F" w:rsidR="00216E6D" w:rsidRDefault="00DD5774">
      <w:pPr>
        <w:pStyle w:val="BodyText"/>
        <w:spacing w:before="79"/>
        <w:ind w:left="3037" w:right="538"/>
      </w:pPr>
      <w:r>
        <w:t>Administrat</w:t>
      </w:r>
      <w:r w:rsidR="00272D61">
        <w:t>or</w:t>
      </w:r>
      <w:r>
        <w:t xml:space="preserve">, unless an extension has been requested </w:t>
      </w:r>
      <w:r w:rsidR="000E0232">
        <w:t>by</w:t>
      </w:r>
      <w:r>
        <w:t xml:space="preserve"> the agency. The Administrat</w:t>
      </w:r>
      <w:r w:rsidR="00272D61">
        <w:t>or</w:t>
      </w:r>
      <w:r>
        <w:t xml:space="preserve"> may grant an extension if it is determined that good cause </w:t>
      </w:r>
      <w:r w:rsidR="000E0232">
        <w:t>f</w:t>
      </w:r>
      <w:r w:rsidR="00272D61">
        <w:t>or</w:t>
      </w:r>
      <w:r>
        <w:t xml:space="preserve"> the delay has been shown. The failure </w:t>
      </w:r>
      <w:r w:rsidR="000E0232">
        <w:t>of</w:t>
      </w:r>
      <w:r>
        <w:t xml:space="preserve"> any agency to respond within the 45- day review period </w:t>
      </w:r>
      <w:r w:rsidR="00272D61">
        <w:t>or</w:t>
      </w:r>
      <w:r>
        <w:t xml:space="preserve"> within the period </w:t>
      </w:r>
      <w:r w:rsidR="000E0232">
        <w:t>of</w:t>
      </w:r>
      <w:r>
        <w:t xml:space="preserve"> extension shall not be deemed an approval </w:t>
      </w:r>
      <w:r w:rsidR="000E0232">
        <w:t>of</w:t>
      </w:r>
      <w:r>
        <w:t xml:space="preserve"> such plan </w:t>
      </w:r>
      <w:r w:rsidR="000E0232">
        <w:t>by</w:t>
      </w:r>
      <w:r>
        <w:t xml:space="preserve"> the referral agency.</w:t>
      </w:r>
    </w:p>
    <w:p w14:paraId="771738CB" w14:textId="446A978C" w:rsidR="00216E6D" w:rsidRDefault="00DD5774" w:rsidP="008241A7">
      <w:pPr>
        <w:pStyle w:val="ListParagraph"/>
        <w:numPr>
          <w:ilvl w:val="2"/>
          <w:numId w:val="52"/>
        </w:numPr>
        <w:tabs>
          <w:tab w:val="left" w:pos="3037"/>
          <w:tab w:val="left" w:pos="3038"/>
        </w:tabs>
        <w:spacing w:before="137"/>
        <w:ind w:left="3037" w:right="538"/>
      </w:pPr>
      <w:r>
        <w:t xml:space="preserve">Applicant shall be responsible </w:t>
      </w:r>
      <w:r w:rsidR="000E0232">
        <w:t>f</w:t>
      </w:r>
      <w:r w:rsidR="00272D61">
        <w:t>or</w:t>
      </w:r>
      <w:r>
        <w:t xml:space="preserve"> direct payment </w:t>
      </w:r>
      <w:r w:rsidR="000E0232">
        <w:t>of</w:t>
      </w:r>
      <w:r>
        <w:rPr>
          <w:spacing w:val="-13"/>
        </w:rPr>
        <w:t xml:space="preserve"> </w:t>
      </w:r>
      <w:r>
        <w:t xml:space="preserve">review fees charged </w:t>
      </w:r>
      <w:r w:rsidR="000E0232">
        <w:t>by</w:t>
      </w:r>
      <w:r>
        <w:t xml:space="preserve"> consultants </w:t>
      </w:r>
      <w:r w:rsidR="00272D61">
        <w:t>and</w:t>
      </w:r>
      <w:r>
        <w:t xml:space="preserve"> referral</w:t>
      </w:r>
      <w:r>
        <w:rPr>
          <w:spacing w:val="-14"/>
        </w:rPr>
        <w:t xml:space="preserve"> </w:t>
      </w:r>
      <w:r>
        <w:t>agencies.</w:t>
      </w:r>
    </w:p>
    <w:p w14:paraId="50EAB3FD" w14:textId="26963ACC" w:rsidR="00216E6D" w:rsidRDefault="00DD5774" w:rsidP="008241A7">
      <w:pPr>
        <w:pStyle w:val="ListParagraph"/>
        <w:numPr>
          <w:ilvl w:val="2"/>
          <w:numId w:val="52"/>
        </w:numPr>
        <w:tabs>
          <w:tab w:val="left" w:pos="3037"/>
          <w:tab w:val="left" w:pos="3038"/>
        </w:tabs>
        <w:spacing w:before="139"/>
        <w:ind w:left="3037" w:right="542"/>
      </w:pPr>
      <w:r>
        <w:t xml:space="preserve">The applicant shall have the right to review the comments </w:t>
      </w:r>
      <w:r w:rsidR="00272D61">
        <w:t>and</w:t>
      </w:r>
      <w:r>
        <w:t xml:space="preserve"> recommendations received from the review agencies. The applicant may submit additional in</w:t>
      </w:r>
      <w:r w:rsidR="000E0232">
        <w:t>f</w:t>
      </w:r>
      <w:r w:rsidR="00272D61">
        <w:t>or</w:t>
      </w:r>
      <w:r>
        <w:t xml:space="preserve">mation </w:t>
      </w:r>
      <w:r w:rsidR="00272D61">
        <w:t>and</w:t>
      </w:r>
      <w:r>
        <w:t xml:space="preserve"> make changes in the application to respond to the comments </w:t>
      </w:r>
      <w:r w:rsidR="000E0232">
        <w:t>of</w:t>
      </w:r>
      <w:r>
        <w:t xml:space="preserve"> the review agencies, under the following</w:t>
      </w:r>
      <w:r>
        <w:rPr>
          <w:spacing w:val="-14"/>
        </w:rPr>
        <w:t xml:space="preserve"> </w:t>
      </w:r>
      <w:r>
        <w:t>conditions:</w:t>
      </w:r>
    </w:p>
    <w:p w14:paraId="5707CEA5" w14:textId="77777777" w:rsidR="00216E6D" w:rsidRDefault="00216E6D">
      <w:pPr>
        <w:pStyle w:val="BodyText"/>
      </w:pPr>
    </w:p>
    <w:p w14:paraId="618F72B2" w14:textId="701C4299" w:rsidR="00216E6D" w:rsidRDefault="00DD5774" w:rsidP="008241A7">
      <w:pPr>
        <w:pStyle w:val="ListParagraph"/>
        <w:numPr>
          <w:ilvl w:val="3"/>
          <w:numId w:val="52"/>
        </w:numPr>
        <w:tabs>
          <w:tab w:val="left" w:pos="3757"/>
          <w:tab w:val="left" w:pos="3758"/>
        </w:tabs>
        <w:ind w:left="3757" w:right="498"/>
      </w:pPr>
      <w:r>
        <w:t xml:space="preserve">If the changes are substantial </w:t>
      </w:r>
      <w:r w:rsidR="00272D61">
        <w:t>or</w:t>
      </w:r>
      <w:r>
        <w:t xml:space="preserve"> significantly alter the nature, character </w:t>
      </w:r>
      <w:r w:rsidR="00272D61">
        <w:t>or</w:t>
      </w:r>
      <w:r>
        <w:t xml:space="preserve"> extent </w:t>
      </w:r>
      <w:r w:rsidR="000E0232">
        <w:t>of</w:t>
      </w:r>
      <w:r>
        <w:t xml:space="preserve"> the application, the Administrat</w:t>
      </w:r>
      <w:r w:rsidR="00272D61">
        <w:t>or</w:t>
      </w:r>
      <w:r>
        <w:t xml:space="preserve"> may refer the in</w:t>
      </w:r>
      <w:r w:rsidR="000E0232">
        <w:t>f</w:t>
      </w:r>
      <w:r w:rsidR="00272D61">
        <w:t>or</w:t>
      </w:r>
      <w:r>
        <w:t xml:space="preserve">mation </w:t>
      </w:r>
      <w:r w:rsidR="00272D61">
        <w:t>and</w:t>
      </w:r>
      <w:r>
        <w:rPr>
          <w:spacing w:val="-28"/>
        </w:rPr>
        <w:t xml:space="preserve"> </w:t>
      </w:r>
      <w:r>
        <w:t xml:space="preserve">revised application back to some </w:t>
      </w:r>
      <w:r w:rsidR="00272D61">
        <w:t>or</w:t>
      </w:r>
      <w:r>
        <w:t xml:space="preserve"> all review agencies </w:t>
      </w:r>
      <w:r w:rsidR="000E0232">
        <w:t>f</w:t>
      </w:r>
      <w:r w:rsidR="00272D61">
        <w:t>or</w:t>
      </w:r>
      <w:r>
        <w:t xml:space="preserve"> further comment;</w:t>
      </w:r>
      <w:r>
        <w:rPr>
          <w:spacing w:val="1"/>
        </w:rPr>
        <w:t xml:space="preserve"> </w:t>
      </w:r>
      <w:r w:rsidR="00272D61">
        <w:t>and</w:t>
      </w:r>
    </w:p>
    <w:p w14:paraId="572FFFF0" w14:textId="699B4671" w:rsidR="00216E6D" w:rsidRDefault="00DD5774" w:rsidP="008241A7">
      <w:pPr>
        <w:pStyle w:val="ListParagraph"/>
        <w:numPr>
          <w:ilvl w:val="3"/>
          <w:numId w:val="52"/>
        </w:numPr>
        <w:tabs>
          <w:tab w:val="left" w:pos="3757"/>
          <w:tab w:val="left" w:pos="3758"/>
        </w:tabs>
        <w:spacing w:before="135"/>
        <w:ind w:left="3757" w:right="546"/>
      </w:pPr>
      <w:r>
        <w:t>The Administrat</w:t>
      </w:r>
      <w:r w:rsidR="00272D61">
        <w:t>or</w:t>
      </w:r>
      <w:r>
        <w:t xml:space="preserve"> may extend the period </w:t>
      </w:r>
      <w:r w:rsidR="000E0232">
        <w:t>f</w:t>
      </w:r>
      <w:r w:rsidR="00272D61">
        <w:t>or</w:t>
      </w:r>
      <w:r>
        <w:t xml:space="preserve"> comment as appropriate </w:t>
      </w:r>
      <w:r w:rsidR="000E0232">
        <w:t>f</w:t>
      </w:r>
      <w:r w:rsidR="00272D61">
        <w:t>or</w:t>
      </w:r>
      <w:r>
        <w:t xml:space="preserve"> the review, however; the period </w:t>
      </w:r>
      <w:r w:rsidR="000E0232">
        <w:t>of</w:t>
      </w:r>
      <w:r>
        <w:t xml:space="preserve"> time </w:t>
      </w:r>
      <w:r w:rsidR="000E0232">
        <w:t>f</w:t>
      </w:r>
      <w:r w:rsidR="00272D61">
        <w:t>or</w:t>
      </w:r>
      <w:r>
        <w:t xml:space="preserve"> review </w:t>
      </w:r>
      <w:r w:rsidR="00272D61">
        <w:t>and</w:t>
      </w:r>
      <w:r>
        <w:t xml:space="preserve"> final action </w:t>
      </w:r>
      <w:r w:rsidR="000E0232">
        <w:t>by</w:t>
      </w:r>
      <w:r>
        <w:t xml:space="preserve"> the Board shall not to exceed six (6) months from the date the application was determined to be</w:t>
      </w:r>
      <w:r>
        <w:rPr>
          <w:spacing w:val="-20"/>
        </w:rPr>
        <w:t xml:space="preserve"> </w:t>
      </w:r>
      <w:r>
        <w:t>complete.</w:t>
      </w:r>
    </w:p>
    <w:p w14:paraId="677A7BE4" w14:textId="77777777" w:rsidR="00216E6D" w:rsidRDefault="00216E6D">
      <w:pPr>
        <w:pStyle w:val="BodyText"/>
        <w:rPr>
          <w:sz w:val="26"/>
        </w:rPr>
      </w:pPr>
    </w:p>
    <w:p w14:paraId="53F2A8BE" w14:textId="3368D09E" w:rsidR="00556655" w:rsidRPr="00BE3389" w:rsidRDefault="00AA2FA7" w:rsidP="008C222D">
      <w:pPr>
        <w:pStyle w:val="Heading3"/>
        <w:numPr>
          <w:ilvl w:val="0"/>
          <w:numId w:val="0"/>
        </w:numPr>
        <w:ind w:left="360" w:hanging="360"/>
      </w:pPr>
      <w:bookmarkStart w:id="248" w:name="D._PUBLIC_HEARING_AND_RECOMMENDATION_BY_"/>
      <w:bookmarkEnd w:id="248"/>
      <w:r>
        <w:tab/>
      </w:r>
      <w:bookmarkStart w:id="249" w:name="_Toc200122194"/>
      <w:r w:rsidR="008C222D">
        <w:t xml:space="preserve">D.  </w:t>
      </w:r>
      <w:r w:rsidR="00752C37">
        <w:t xml:space="preserve">  </w:t>
      </w:r>
      <w:r w:rsidR="00690A7E" w:rsidRPr="00BE3389">
        <w:t xml:space="preserve">Public Hearing </w:t>
      </w:r>
      <w:r w:rsidR="00A72D56">
        <w:t>a</w:t>
      </w:r>
      <w:r w:rsidR="00272D61">
        <w:t>nd</w:t>
      </w:r>
      <w:r w:rsidR="00690A7E" w:rsidRPr="00BE3389">
        <w:t xml:space="preserve"> Recommendation </w:t>
      </w:r>
      <w:r w:rsidR="00A72D56">
        <w:t>b</w:t>
      </w:r>
      <w:r w:rsidR="00690A7E">
        <w:t>y</w:t>
      </w:r>
      <w:r w:rsidR="00690A7E" w:rsidRPr="00BE3389">
        <w:t xml:space="preserve"> Planning Commission</w:t>
      </w:r>
      <w:r w:rsidR="00690A7E">
        <w:t>.</w:t>
      </w:r>
      <w:bookmarkEnd w:id="249"/>
    </w:p>
    <w:p w14:paraId="44542F3B" w14:textId="672B6719" w:rsidR="00216E6D" w:rsidRPr="00A72D56" w:rsidRDefault="00A72D56" w:rsidP="00A72D56">
      <w:pPr>
        <w:tabs>
          <w:tab w:val="left" w:pos="2317"/>
          <w:tab w:val="left" w:pos="2318"/>
        </w:tabs>
        <w:ind w:left="1440"/>
        <w:rPr>
          <w:b/>
        </w:rPr>
      </w:pPr>
      <w:r>
        <w:rPr>
          <w:b/>
        </w:rPr>
        <w:t xml:space="preserve">1. </w:t>
      </w:r>
      <w:r w:rsidR="00DD5774" w:rsidRPr="00A72D56">
        <w:rPr>
          <w:b/>
        </w:rPr>
        <w:t xml:space="preserve">Schedule </w:t>
      </w:r>
      <w:r w:rsidR="00272D61" w:rsidRPr="00A72D56">
        <w:rPr>
          <w:b/>
        </w:rPr>
        <w:t>and</w:t>
      </w:r>
      <w:r w:rsidR="00DD5774" w:rsidRPr="00A72D56">
        <w:rPr>
          <w:b/>
        </w:rPr>
        <w:t xml:space="preserve"> Notice </w:t>
      </w:r>
      <w:r w:rsidR="000E0232" w:rsidRPr="00A72D56">
        <w:rPr>
          <w:b/>
        </w:rPr>
        <w:t>of</w:t>
      </w:r>
      <w:r w:rsidR="00DD5774" w:rsidRPr="00A72D56">
        <w:rPr>
          <w:b/>
        </w:rPr>
        <w:t xml:space="preserve"> Planning Commission Public</w:t>
      </w:r>
      <w:r w:rsidR="00DD5774" w:rsidRPr="00A72D56">
        <w:rPr>
          <w:b/>
          <w:spacing w:val="-30"/>
        </w:rPr>
        <w:t xml:space="preserve"> </w:t>
      </w:r>
      <w:r w:rsidR="00DD5774" w:rsidRPr="00A72D56">
        <w:rPr>
          <w:b/>
        </w:rPr>
        <w:t>Hearing.</w:t>
      </w:r>
    </w:p>
    <w:p w14:paraId="6CA4D488" w14:textId="77777777" w:rsidR="00216E6D" w:rsidRDefault="00216E6D">
      <w:pPr>
        <w:pStyle w:val="BodyText"/>
        <w:rPr>
          <w:b/>
        </w:rPr>
      </w:pPr>
    </w:p>
    <w:p w14:paraId="0A7A470B" w14:textId="6137EF49" w:rsidR="00216E6D" w:rsidRDefault="00A03F2E" w:rsidP="008241A7">
      <w:pPr>
        <w:pStyle w:val="ListParagraph"/>
        <w:numPr>
          <w:ilvl w:val="0"/>
          <w:numId w:val="63"/>
        </w:numPr>
        <w:tabs>
          <w:tab w:val="left" w:pos="2680"/>
        </w:tabs>
        <w:ind w:right="580"/>
      </w:pPr>
      <w:r>
        <w:rPr>
          <w:b/>
        </w:rPr>
        <w:t xml:space="preserve"> </w:t>
      </w:r>
      <w:r w:rsidR="00DD5774" w:rsidRPr="00A03F2E">
        <w:rPr>
          <w:b/>
        </w:rPr>
        <w:t xml:space="preserve">Schedule </w:t>
      </w:r>
      <w:r w:rsidR="000E0232" w:rsidRPr="00A03F2E">
        <w:rPr>
          <w:b/>
        </w:rPr>
        <w:t>of</w:t>
      </w:r>
      <w:r w:rsidR="00DD5774" w:rsidRPr="00A03F2E">
        <w:rPr>
          <w:b/>
        </w:rPr>
        <w:t xml:space="preserve"> Planning Commission Public Hearing. </w:t>
      </w:r>
      <w:r w:rsidR="00DD5774">
        <w:t>The Administrat</w:t>
      </w:r>
      <w:r w:rsidR="00272D61">
        <w:t>or</w:t>
      </w:r>
      <w:r w:rsidR="00DD5774">
        <w:t xml:space="preserve"> shall schedule the Maj</w:t>
      </w:r>
      <w:r w:rsidR="00272D61">
        <w:t>or</w:t>
      </w:r>
      <w:r w:rsidR="00DD5774">
        <w:t xml:space="preserve"> L</w:t>
      </w:r>
      <w:r w:rsidR="00272D61">
        <w:t>and</w:t>
      </w:r>
      <w:r w:rsidR="00DD5774">
        <w:t xml:space="preserve"> Use Permit application </w:t>
      </w:r>
      <w:r w:rsidR="000E0232">
        <w:t>f</w:t>
      </w:r>
      <w:r w:rsidR="00272D61">
        <w:t>or</w:t>
      </w:r>
      <w:r w:rsidR="00DD5774">
        <w:t xml:space="preserve"> review </w:t>
      </w:r>
      <w:r w:rsidR="000E0232">
        <w:t>by</w:t>
      </w:r>
      <w:r w:rsidR="00DD5774">
        <w:t xml:space="preserve"> the Planning Commission at a</w:t>
      </w:r>
      <w:r w:rsidR="00DD5774" w:rsidRPr="00A03F2E">
        <w:rPr>
          <w:spacing w:val="-15"/>
        </w:rPr>
        <w:t xml:space="preserve"> </w:t>
      </w:r>
      <w:r w:rsidR="00DD5774">
        <w:t>public hearing to be held not m</w:t>
      </w:r>
      <w:r w:rsidR="00272D61">
        <w:t>or</w:t>
      </w:r>
      <w:r w:rsidR="00DD5774">
        <w:t xml:space="preserve">e than </w:t>
      </w:r>
      <w:r w:rsidR="000E0232">
        <w:t>f</w:t>
      </w:r>
      <w:r w:rsidR="00272D61">
        <w:t>or</w:t>
      </w:r>
      <w:r w:rsidR="00DD5774">
        <w:t>ty-five (45) days from the date that the application is deemed</w:t>
      </w:r>
      <w:r w:rsidR="00DD5774" w:rsidRPr="00A03F2E">
        <w:rPr>
          <w:spacing w:val="-15"/>
        </w:rPr>
        <w:t xml:space="preserve"> </w:t>
      </w:r>
      <w:r w:rsidR="00DD5774">
        <w:t>complete.</w:t>
      </w:r>
    </w:p>
    <w:p w14:paraId="10041830" w14:textId="77777777" w:rsidR="00216E6D" w:rsidRDefault="00216E6D">
      <w:pPr>
        <w:pStyle w:val="BodyText"/>
      </w:pPr>
    </w:p>
    <w:p w14:paraId="59BF4724" w14:textId="1A52B610" w:rsidR="00B71DAA" w:rsidRPr="00020451" w:rsidRDefault="00B71DAA" w:rsidP="008241A7">
      <w:pPr>
        <w:pStyle w:val="ListParagraph"/>
        <w:numPr>
          <w:ilvl w:val="0"/>
          <w:numId w:val="63"/>
        </w:numPr>
        <w:tabs>
          <w:tab w:val="left" w:pos="4477"/>
          <w:tab w:val="left" w:pos="4478"/>
        </w:tabs>
        <w:ind w:right="577"/>
        <w:rPr>
          <w:bCs/>
          <w:szCs w:val="24"/>
        </w:rPr>
      </w:pPr>
      <w:r w:rsidRPr="00020451">
        <w:rPr>
          <w:bCs/>
          <w:szCs w:val="24"/>
        </w:rPr>
        <w:t>Notice to Adjacent Property Owners. Not less than f</w:t>
      </w:r>
      <w:r w:rsidR="005552F8" w:rsidRPr="00020451">
        <w:rPr>
          <w:bCs/>
          <w:szCs w:val="24"/>
        </w:rPr>
        <w:t>ourtteen</w:t>
      </w:r>
      <w:r w:rsidRPr="00020451">
        <w:rPr>
          <w:bCs/>
          <w:szCs w:val="24"/>
        </w:rPr>
        <w:t xml:space="preserve"> (1</w:t>
      </w:r>
      <w:r w:rsidR="005552F8" w:rsidRPr="00020451">
        <w:rPr>
          <w:bCs/>
          <w:szCs w:val="24"/>
        </w:rPr>
        <w:t>4</w:t>
      </w:r>
      <w:r w:rsidRPr="00020451">
        <w:rPr>
          <w:bCs/>
          <w:szCs w:val="24"/>
        </w:rPr>
        <w:t>) days pri</w:t>
      </w:r>
      <w:r w:rsidR="00272D61" w:rsidRPr="00020451">
        <w:rPr>
          <w:bCs/>
          <w:szCs w:val="24"/>
        </w:rPr>
        <w:t>or</w:t>
      </w:r>
      <w:r w:rsidRPr="00020451">
        <w:rPr>
          <w:bCs/>
          <w:szCs w:val="24"/>
        </w:rPr>
        <w:t xml:space="preserve"> to the date of the BoCC hearing, the county shall notify property owners within five hundred (500) feet of the exteri</w:t>
      </w:r>
      <w:r w:rsidR="00272D61" w:rsidRPr="00020451">
        <w:rPr>
          <w:bCs/>
          <w:szCs w:val="24"/>
        </w:rPr>
        <w:t>or</w:t>
      </w:r>
      <w:r w:rsidRPr="00020451">
        <w:rPr>
          <w:bCs/>
          <w:szCs w:val="24"/>
        </w:rPr>
        <w:t xml:space="preserve"> boundary of the site by sending a written notice by certified mail, return receipt requested.  The written notice will describe the proposed permit amendment </w:t>
      </w:r>
      <w:r w:rsidR="00272D61" w:rsidRPr="00020451">
        <w:rPr>
          <w:bCs/>
          <w:szCs w:val="24"/>
        </w:rPr>
        <w:t>and</w:t>
      </w:r>
      <w:r w:rsidRPr="00020451">
        <w:rPr>
          <w:bCs/>
          <w:szCs w:val="24"/>
        </w:rPr>
        <w:t xml:space="preserve"> setting f</w:t>
      </w:r>
      <w:r w:rsidR="00272D61" w:rsidRPr="00020451">
        <w:rPr>
          <w:bCs/>
          <w:szCs w:val="24"/>
        </w:rPr>
        <w:t>or</w:t>
      </w:r>
      <w:r w:rsidRPr="00020451">
        <w:rPr>
          <w:bCs/>
          <w:szCs w:val="24"/>
        </w:rPr>
        <w:t xml:space="preserve">th the time, date </w:t>
      </w:r>
      <w:r w:rsidR="00272D61" w:rsidRPr="00020451">
        <w:rPr>
          <w:bCs/>
          <w:szCs w:val="24"/>
        </w:rPr>
        <w:t>and</w:t>
      </w:r>
      <w:r w:rsidRPr="00020451">
        <w:rPr>
          <w:bCs/>
          <w:szCs w:val="24"/>
        </w:rPr>
        <w:t xml:space="preserve"> place of the hearing. Per the published Yuma County Fee schedule, the applicant will be responsible f</w:t>
      </w:r>
      <w:r w:rsidR="00272D61" w:rsidRPr="00020451">
        <w:rPr>
          <w:bCs/>
          <w:szCs w:val="24"/>
        </w:rPr>
        <w:t>or</w:t>
      </w:r>
      <w:r w:rsidRPr="00020451">
        <w:rPr>
          <w:bCs/>
          <w:szCs w:val="24"/>
        </w:rPr>
        <w:t xml:space="preserve"> the fees incurred to sending notices.</w:t>
      </w:r>
    </w:p>
    <w:p w14:paraId="42F8CBF8" w14:textId="77777777" w:rsidR="00216E6D" w:rsidRPr="00020451" w:rsidRDefault="00216E6D">
      <w:pPr>
        <w:pStyle w:val="BodyText"/>
        <w:spacing w:before="5"/>
        <w:rPr>
          <w:bCs/>
          <w:sz w:val="34"/>
        </w:rPr>
      </w:pPr>
    </w:p>
    <w:p w14:paraId="1C38119E" w14:textId="6281C25F" w:rsidR="00EC1A1A" w:rsidRPr="00020451" w:rsidRDefault="00EC1A1A" w:rsidP="008241A7">
      <w:pPr>
        <w:pStyle w:val="ListParagraph"/>
        <w:numPr>
          <w:ilvl w:val="0"/>
          <w:numId w:val="63"/>
        </w:numPr>
        <w:tabs>
          <w:tab w:val="left" w:pos="3759"/>
          <w:tab w:val="left" w:pos="3760"/>
        </w:tabs>
        <w:spacing w:before="1"/>
        <w:ind w:right="691"/>
        <w:rPr>
          <w:bCs/>
          <w:sz w:val="23"/>
          <w:highlight w:val="cyan"/>
        </w:rPr>
      </w:pPr>
      <w:r w:rsidRPr="00020451">
        <w:rPr>
          <w:bCs/>
          <w:sz w:val="23"/>
        </w:rPr>
        <w:t xml:space="preserve">Notice to Mineral Estate Owners. Not less than </w:t>
      </w:r>
      <w:r w:rsidR="008B3177">
        <w:rPr>
          <w:bCs/>
          <w:sz w:val="23"/>
        </w:rPr>
        <w:t>thirty</w:t>
      </w:r>
      <w:r w:rsidRPr="00020451">
        <w:rPr>
          <w:bCs/>
          <w:sz w:val="23"/>
        </w:rPr>
        <w:t xml:space="preserve"> (</w:t>
      </w:r>
      <w:r w:rsidR="008B3177">
        <w:rPr>
          <w:bCs/>
          <w:sz w:val="23"/>
        </w:rPr>
        <w:t>30</w:t>
      </w:r>
      <w:r w:rsidRPr="00020451">
        <w:rPr>
          <w:bCs/>
          <w:sz w:val="23"/>
        </w:rPr>
        <w:t>) days pri</w:t>
      </w:r>
      <w:r w:rsidR="00272D61" w:rsidRPr="00020451">
        <w:rPr>
          <w:bCs/>
          <w:sz w:val="23"/>
        </w:rPr>
        <w:t>or</w:t>
      </w:r>
      <w:r w:rsidRPr="00020451">
        <w:rPr>
          <w:bCs/>
          <w:sz w:val="23"/>
        </w:rPr>
        <w:t xml:space="preserve"> to the date of the BoCC hearing, the county shall notify mineral estate owners with mineral interest in the parcels in where surface development is occurring on-site by sending a written notice by certified mail, return receipt requested. F</w:t>
      </w:r>
      <w:r w:rsidR="00272D61" w:rsidRPr="00020451">
        <w:rPr>
          <w:bCs/>
          <w:sz w:val="23"/>
        </w:rPr>
        <w:t>or</w:t>
      </w:r>
      <w:r w:rsidRPr="00020451">
        <w:rPr>
          <w:bCs/>
          <w:sz w:val="23"/>
        </w:rPr>
        <w:t xml:space="preserve"> parcels in which no surface development is occurring, notice to mineral estate owners shall be required in a matter defined by the BoCC at the recommendation of the Administrat</w:t>
      </w:r>
      <w:r w:rsidR="00272D61" w:rsidRPr="00020451">
        <w:rPr>
          <w:bCs/>
          <w:sz w:val="23"/>
        </w:rPr>
        <w:t>or</w:t>
      </w:r>
      <w:r w:rsidRPr="00020451">
        <w:rPr>
          <w:bCs/>
          <w:sz w:val="23"/>
        </w:rPr>
        <w:t xml:space="preserve"> </w:t>
      </w:r>
      <w:r w:rsidR="00272D61" w:rsidRPr="00020451">
        <w:rPr>
          <w:bCs/>
          <w:sz w:val="23"/>
        </w:rPr>
        <w:t>or</w:t>
      </w:r>
      <w:r w:rsidRPr="00020451">
        <w:rPr>
          <w:bCs/>
          <w:sz w:val="23"/>
        </w:rPr>
        <w:t xml:space="preserve"> Planning Commission. Per the published Yuma County Fee schedule, the applicant will be responsible f</w:t>
      </w:r>
      <w:r w:rsidR="00272D61" w:rsidRPr="00020451">
        <w:rPr>
          <w:bCs/>
          <w:sz w:val="23"/>
        </w:rPr>
        <w:t>or</w:t>
      </w:r>
      <w:r w:rsidRPr="00020451">
        <w:rPr>
          <w:bCs/>
          <w:sz w:val="23"/>
        </w:rPr>
        <w:t xml:space="preserve"> the fees incurred to sending notices.</w:t>
      </w:r>
    </w:p>
    <w:p w14:paraId="1F6EDA33" w14:textId="77777777" w:rsidR="00216E6D" w:rsidRPr="005552F8" w:rsidRDefault="00216E6D">
      <w:pPr>
        <w:pStyle w:val="BodyText"/>
        <w:spacing w:before="9"/>
        <w:rPr>
          <w:sz w:val="23"/>
        </w:rPr>
      </w:pPr>
    </w:p>
    <w:p w14:paraId="7AB58727" w14:textId="2F9C524A" w:rsidR="00216E6D" w:rsidRPr="005552F8" w:rsidRDefault="00A03F2E" w:rsidP="00EC1A1A">
      <w:pPr>
        <w:tabs>
          <w:tab w:val="left" w:pos="2680"/>
        </w:tabs>
        <w:spacing w:before="1"/>
        <w:ind w:left="2340" w:right="609"/>
      </w:pPr>
      <w:r w:rsidRPr="005552F8">
        <w:rPr>
          <w:b/>
        </w:rPr>
        <w:t xml:space="preserve">d. </w:t>
      </w:r>
      <w:r w:rsidR="00EC1A1A" w:rsidRPr="005552F8">
        <w:rPr>
          <w:b/>
        </w:rPr>
        <w:t xml:space="preserve"> </w:t>
      </w:r>
      <w:r w:rsidR="00DD5774" w:rsidRPr="005552F8">
        <w:rPr>
          <w:b/>
        </w:rPr>
        <w:t xml:space="preserve">Publication </w:t>
      </w:r>
      <w:r w:rsidR="000E0232" w:rsidRPr="005552F8">
        <w:rPr>
          <w:b/>
        </w:rPr>
        <w:t>of</w:t>
      </w:r>
      <w:r w:rsidR="00DD5774" w:rsidRPr="005552F8">
        <w:rPr>
          <w:b/>
        </w:rPr>
        <w:t xml:space="preserve"> Notice </w:t>
      </w:r>
      <w:r w:rsidR="000E0232" w:rsidRPr="005552F8">
        <w:rPr>
          <w:b/>
        </w:rPr>
        <w:t>of</w:t>
      </w:r>
      <w:r w:rsidR="00DD5774" w:rsidRPr="005552F8">
        <w:rPr>
          <w:b/>
        </w:rPr>
        <w:t xml:space="preserve"> Planning Commission Public Hearing. </w:t>
      </w:r>
      <w:r w:rsidR="00DD5774" w:rsidRPr="005552F8">
        <w:t xml:space="preserve">The County shall arrange </w:t>
      </w:r>
      <w:r w:rsidR="000E0232" w:rsidRPr="005552F8">
        <w:t>f</w:t>
      </w:r>
      <w:r w:rsidR="00272D61" w:rsidRPr="005552F8">
        <w:t>or</w:t>
      </w:r>
      <w:r w:rsidR="00DD5774" w:rsidRPr="005552F8">
        <w:t xml:space="preserve"> notice </w:t>
      </w:r>
      <w:r w:rsidR="000E0232" w:rsidRPr="005552F8">
        <w:t>of</w:t>
      </w:r>
      <w:r w:rsidR="00DD5774" w:rsidRPr="005552F8">
        <w:t xml:space="preserve"> the Planning Commission public hearing on the application </w:t>
      </w:r>
      <w:r w:rsidR="000E0232" w:rsidRPr="005552F8">
        <w:t>f</w:t>
      </w:r>
      <w:r w:rsidR="00272D61" w:rsidRPr="005552F8">
        <w:t>or</w:t>
      </w:r>
      <w:r w:rsidR="00DD5774" w:rsidRPr="005552F8">
        <w:t xml:space="preserve"> the Maj</w:t>
      </w:r>
      <w:r w:rsidR="00272D61" w:rsidRPr="005552F8">
        <w:t>or</w:t>
      </w:r>
      <w:r w:rsidR="00DD5774" w:rsidRPr="005552F8">
        <w:t xml:space="preserve"> </w:t>
      </w:r>
      <w:r w:rsidR="00DD5774" w:rsidRPr="005552F8">
        <w:rPr>
          <w:spacing w:val="-3"/>
        </w:rPr>
        <w:t>L</w:t>
      </w:r>
      <w:r w:rsidR="00272D61" w:rsidRPr="005552F8">
        <w:rPr>
          <w:spacing w:val="-3"/>
        </w:rPr>
        <w:t>and</w:t>
      </w:r>
      <w:r w:rsidR="00DD5774" w:rsidRPr="005552F8">
        <w:rPr>
          <w:spacing w:val="-3"/>
        </w:rPr>
        <w:t xml:space="preserve"> </w:t>
      </w:r>
      <w:r w:rsidR="00DD5774" w:rsidRPr="005552F8">
        <w:t xml:space="preserve">Use Permit be published at least </w:t>
      </w:r>
      <w:r w:rsidRPr="005552F8">
        <w:t>fourteen (</w:t>
      </w:r>
      <w:r w:rsidR="00DD5774" w:rsidRPr="005552F8">
        <w:t>1</w:t>
      </w:r>
      <w:r w:rsidRPr="005552F8">
        <w:t>4)</w:t>
      </w:r>
      <w:r w:rsidR="00DD5774" w:rsidRPr="005552F8">
        <w:t xml:space="preserve"> </w:t>
      </w:r>
      <w:r w:rsidR="00DD5774" w:rsidRPr="005552F8">
        <w:rPr>
          <w:spacing w:val="-4"/>
        </w:rPr>
        <w:t xml:space="preserve">days </w:t>
      </w:r>
      <w:r w:rsidR="00DD5774" w:rsidRPr="005552F8">
        <w:t>pri</w:t>
      </w:r>
      <w:r w:rsidR="00272D61" w:rsidRPr="005552F8">
        <w:t>or</w:t>
      </w:r>
      <w:r w:rsidR="00DD5774" w:rsidRPr="005552F8">
        <w:t xml:space="preserve"> to the</w:t>
      </w:r>
      <w:r w:rsidR="00DD5774" w:rsidRPr="005552F8">
        <w:rPr>
          <w:spacing w:val="-15"/>
        </w:rPr>
        <w:t xml:space="preserve"> </w:t>
      </w:r>
      <w:r w:rsidR="00DD5774" w:rsidRPr="005552F8">
        <w:t xml:space="preserve">date </w:t>
      </w:r>
      <w:r w:rsidR="000E0232" w:rsidRPr="005552F8">
        <w:t>of</w:t>
      </w:r>
      <w:r w:rsidR="00DD5774" w:rsidRPr="005552F8">
        <w:t xml:space="preserve"> the public hearing in a newspaper </w:t>
      </w:r>
      <w:r w:rsidR="000E0232" w:rsidRPr="005552F8">
        <w:t>of</w:t>
      </w:r>
      <w:r w:rsidR="00DD5774" w:rsidRPr="005552F8">
        <w:t xml:space="preserve"> general circulation setting </w:t>
      </w:r>
      <w:r w:rsidR="000E0232" w:rsidRPr="005552F8">
        <w:t>f</w:t>
      </w:r>
      <w:r w:rsidR="00272D61" w:rsidRPr="005552F8">
        <w:t>or</w:t>
      </w:r>
      <w:r w:rsidR="00DD5774" w:rsidRPr="005552F8">
        <w:t xml:space="preserve">th the time, date </w:t>
      </w:r>
      <w:r w:rsidR="00272D61" w:rsidRPr="005552F8">
        <w:t>and</w:t>
      </w:r>
      <w:r w:rsidR="00DD5774" w:rsidRPr="005552F8">
        <w:t xml:space="preserve"> place </w:t>
      </w:r>
      <w:r w:rsidR="000E0232" w:rsidRPr="005552F8">
        <w:t>of</w:t>
      </w:r>
      <w:r w:rsidR="00DD5774" w:rsidRPr="005552F8">
        <w:t xml:space="preserve"> the</w:t>
      </w:r>
      <w:r w:rsidR="00DD5774" w:rsidRPr="005552F8">
        <w:rPr>
          <w:spacing w:val="-10"/>
        </w:rPr>
        <w:t xml:space="preserve"> </w:t>
      </w:r>
      <w:r w:rsidR="00DD5774" w:rsidRPr="005552F8">
        <w:t>hearing.</w:t>
      </w:r>
    </w:p>
    <w:p w14:paraId="210EDEF4" w14:textId="77777777" w:rsidR="00216E6D" w:rsidRPr="005552F8" w:rsidRDefault="00216E6D">
      <w:pPr>
        <w:pStyle w:val="BodyText"/>
        <w:spacing w:before="11"/>
        <w:rPr>
          <w:sz w:val="22"/>
        </w:rPr>
      </w:pPr>
    </w:p>
    <w:p w14:paraId="528BECD0" w14:textId="6328458E" w:rsidR="00216E6D" w:rsidRDefault="00DD5774" w:rsidP="008241A7">
      <w:pPr>
        <w:pStyle w:val="ListParagraph"/>
        <w:numPr>
          <w:ilvl w:val="2"/>
          <w:numId w:val="63"/>
        </w:numPr>
        <w:tabs>
          <w:tab w:val="left" w:pos="2679"/>
          <w:tab w:val="left" w:pos="2680"/>
        </w:tabs>
        <w:ind w:right="752"/>
      </w:pPr>
      <w:r>
        <w:rPr>
          <w:b/>
          <w:sz w:val="23"/>
        </w:rPr>
        <w:t xml:space="preserve">Posting on the Site. </w:t>
      </w:r>
      <w:r>
        <w:rPr>
          <w:sz w:val="23"/>
        </w:rPr>
        <w:t xml:space="preserve">Posting on the site will be at the discretion </w:t>
      </w:r>
      <w:r w:rsidR="000E0232">
        <w:rPr>
          <w:sz w:val="23"/>
        </w:rPr>
        <w:t>of</w:t>
      </w:r>
      <w:r>
        <w:rPr>
          <w:sz w:val="23"/>
        </w:rPr>
        <w:t xml:space="preserve"> the </w:t>
      </w:r>
      <w:r w:rsidR="004B64ED">
        <w:rPr>
          <w:sz w:val="23"/>
        </w:rPr>
        <w:t>BoCC</w:t>
      </w:r>
      <w:r>
        <w:rPr>
          <w:sz w:val="23"/>
        </w:rPr>
        <w:t xml:space="preserve"> following recommendation from the L</w:t>
      </w:r>
      <w:r w:rsidR="00272D61">
        <w:rPr>
          <w:sz w:val="23"/>
        </w:rPr>
        <w:t>and</w:t>
      </w:r>
      <w:r>
        <w:rPr>
          <w:sz w:val="23"/>
        </w:rPr>
        <w:t xml:space="preserve"> Use Administrat</w:t>
      </w:r>
      <w:r w:rsidR="00272D61">
        <w:rPr>
          <w:sz w:val="23"/>
        </w:rPr>
        <w:t>or</w:t>
      </w:r>
      <w:r>
        <w:rPr>
          <w:sz w:val="23"/>
        </w:rPr>
        <w:t xml:space="preserve"> </w:t>
      </w:r>
      <w:r w:rsidR="00272D61">
        <w:rPr>
          <w:sz w:val="23"/>
        </w:rPr>
        <w:t>or</w:t>
      </w:r>
      <w:r>
        <w:rPr>
          <w:sz w:val="23"/>
        </w:rPr>
        <w:t xml:space="preserve"> Planning Commission.</w:t>
      </w:r>
    </w:p>
    <w:p w14:paraId="5D08CDEA" w14:textId="77777777" w:rsidR="00216E6D" w:rsidRDefault="00216E6D">
      <w:pPr>
        <w:pStyle w:val="BodyText"/>
        <w:spacing w:before="8"/>
      </w:pPr>
    </w:p>
    <w:p w14:paraId="1745857D" w14:textId="59785218" w:rsidR="00216E6D" w:rsidRPr="005552F8" w:rsidRDefault="006E7E05" w:rsidP="006E7E05">
      <w:pPr>
        <w:tabs>
          <w:tab w:val="left" w:pos="2319"/>
          <w:tab w:val="left" w:pos="2320"/>
        </w:tabs>
        <w:ind w:left="2319" w:right="572"/>
      </w:pPr>
      <w:r>
        <w:rPr>
          <w:b/>
          <w:color w:val="FF0000"/>
        </w:rPr>
        <w:tab/>
      </w:r>
      <w:r w:rsidRPr="005552F8">
        <w:rPr>
          <w:b/>
        </w:rPr>
        <w:t>e.</w:t>
      </w:r>
      <w:r w:rsidR="00DD5774" w:rsidRPr="005552F8">
        <w:rPr>
          <w:b/>
        </w:rPr>
        <w:t xml:space="preserve">Public Hearing </w:t>
      </w:r>
      <w:r w:rsidR="000E0232" w:rsidRPr="005552F8">
        <w:rPr>
          <w:b/>
        </w:rPr>
        <w:t>by</w:t>
      </w:r>
      <w:r w:rsidR="00DD5774" w:rsidRPr="005552F8">
        <w:rPr>
          <w:b/>
        </w:rPr>
        <w:t xml:space="preserve"> Planning Commission</w:t>
      </w:r>
      <w:r w:rsidR="00DD5774" w:rsidRPr="005552F8">
        <w:t>. The Maj</w:t>
      </w:r>
      <w:r w:rsidR="00272D61" w:rsidRPr="005552F8">
        <w:t>or</w:t>
      </w:r>
      <w:r w:rsidR="00DD5774" w:rsidRPr="005552F8">
        <w:t xml:space="preserve"> </w:t>
      </w:r>
      <w:r w:rsidR="00DD5774" w:rsidRPr="005552F8">
        <w:rPr>
          <w:spacing w:val="-3"/>
        </w:rPr>
        <w:t>L</w:t>
      </w:r>
      <w:r w:rsidR="00272D61" w:rsidRPr="005552F8">
        <w:rPr>
          <w:spacing w:val="-3"/>
        </w:rPr>
        <w:t>and</w:t>
      </w:r>
      <w:r w:rsidR="00DD5774" w:rsidRPr="005552F8">
        <w:rPr>
          <w:spacing w:val="-3"/>
        </w:rPr>
        <w:t xml:space="preserve"> </w:t>
      </w:r>
      <w:r w:rsidR="00DD5774" w:rsidRPr="005552F8">
        <w:t xml:space="preserve">Use Permit Application shall be considered </w:t>
      </w:r>
      <w:r w:rsidR="000E0232" w:rsidRPr="005552F8">
        <w:t>by</w:t>
      </w:r>
      <w:r w:rsidR="00DD5774" w:rsidRPr="005552F8">
        <w:t xml:space="preserve"> the Planning Commission at a public hearing to be held not m</w:t>
      </w:r>
      <w:r w:rsidR="00272D61" w:rsidRPr="005552F8">
        <w:t>or</w:t>
      </w:r>
      <w:r w:rsidR="00DD5774" w:rsidRPr="005552F8">
        <w:t xml:space="preserve">e than </w:t>
      </w:r>
      <w:r w:rsidR="00A03F2E" w:rsidRPr="005552F8">
        <w:t>f</w:t>
      </w:r>
      <w:r w:rsidR="00974CAA">
        <w:t>ourteen</w:t>
      </w:r>
      <w:r w:rsidR="00A03F2E" w:rsidRPr="005552F8">
        <w:t xml:space="preserve"> (</w:t>
      </w:r>
      <w:r w:rsidR="00826609" w:rsidRPr="005552F8">
        <w:t>1</w:t>
      </w:r>
      <w:r w:rsidR="00974CAA">
        <w:t>4</w:t>
      </w:r>
      <w:r w:rsidR="00A03F2E" w:rsidRPr="005552F8">
        <w:t>)</w:t>
      </w:r>
      <w:r w:rsidR="00826609" w:rsidRPr="005552F8">
        <w:t xml:space="preserve"> </w:t>
      </w:r>
      <w:r w:rsidR="00DD5774" w:rsidRPr="005552F8">
        <w:t xml:space="preserve">days from the date that the application is deemed complete </w:t>
      </w:r>
      <w:r w:rsidR="000E0232" w:rsidRPr="005552F8">
        <w:t>by</w:t>
      </w:r>
      <w:r w:rsidR="00DD5774" w:rsidRPr="005552F8">
        <w:t xml:space="preserve"> the Administrat</w:t>
      </w:r>
      <w:r w:rsidR="00272D61" w:rsidRPr="005552F8">
        <w:t>or</w:t>
      </w:r>
      <w:r w:rsidR="00DD5774" w:rsidRPr="005552F8">
        <w:t xml:space="preserve">. Following the public hearing, the Planning Commission shall recommend approval, approval with conditions, </w:t>
      </w:r>
      <w:r w:rsidR="00272D61" w:rsidRPr="005552F8">
        <w:t>or</w:t>
      </w:r>
      <w:r w:rsidR="00DD5774" w:rsidRPr="005552F8">
        <w:t xml:space="preserve"> denial </w:t>
      </w:r>
      <w:r w:rsidR="000E0232" w:rsidRPr="005552F8">
        <w:t>of</w:t>
      </w:r>
      <w:r w:rsidR="00DD5774" w:rsidRPr="005552F8">
        <w:t xml:space="preserve"> the application </w:t>
      </w:r>
      <w:r w:rsidR="000E0232" w:rsidRPr="005552F8">
        <w:t>f</w:t>
      </w:r>
      <w:r w:rsidR="00272D61" w:rsidRPr="005552F8">
        <w:t>or</w:t>
      </w:r>
      <w:r w:rsidR="00DD5774" w:rsidRPr="005552F8">
        <w:t xml:space="preserve"> a Maj</w:t>
      </w:r>
      <w:r w:rsidR="00272D61" w:rsidRPr="005552F8">
        <w:t>or</w:t>
      </w:r>
      <w:r w:rsidR="00DD5774" w:rsidRPr="005552F8">
        <w:t xml:space="preserve"> L</w:t>
      </w:r>
      <w:r w:rsidR="00272D61" w:rsidRPr="005552F8">
        <w:t>and</w:t>
      </w:r>
      <w:r w:rsidR="00DD5774" w:rsidRPr="005552F8">
        <w:t xml:space="preserve"> Use Permit based on the applicable st</w:t>
      </w:r>
      <w:r w:rsidR="00272D61" w:rsidRPr="005552F8">
        <w:t>and</w:t>
      </w:r>
      <w:r w:rsidR="00DD5774" w:rsidRPr="005552F8">
        <w:t xml:space="preserve">ards </w:t>
      </w:r>
      <w:r w:rsidR="00272D61" w:rsidRPr="005552F8">
        <w:t>and</w:t>
      </w:r>
      <w:r w:rsidR="00DD5774" w:rsidRPr="005552F8">
        <w:t xml:space="preserve"> criteria in </w:t>
      </w:r>
      <w:r w:rsidR="00B800EB" w:rsidRPr="005552F8">
        <w:t>ARTICLE</w:t>
      </w:r>
      <w:r w:rsidR="00DD5774" w:rsidRPr="005552F8">
        <w:t xml:space="preserve"> 5</w:t>
      </w:r>
      <w:r w:rsidR="00162D24" w:rsidRPr="005552F8">
        <w:t>.</w:t>
      </w:r>
    </w:p>
    <w:p w14:paraId="328020E6" w14:textId="77777777" w:rsidR="00825ECF" w:rsidRDefault="00825ECF" w:rsidP="00825ECF">
      <w:pPr>
        <w:pStyle w:val="ListParagraph"/>
        <w:tabs>
          <w:tab w:val="left" w:pos="2319"/>
          <w:tab w:val="left" w:pos="2320"/>
        </w:tabs>
        <w:ind w:left="2319" w:right="572" w:firstLine="0"/>
      </w:pPr>
    </w:p>
    <w:p w14:paraId="611ECC79" w14:textId="3A4F57F5" w:rsidR="00216E6D" w:rsidRPr="00464DA8" w:rsidRDefault="00357991" w:rsidP="000834AC">
      <w:pPr>
        <w:pStyle w:val="Heading3"/>
        <w:numPr>
          <w:ilvl w:val="0"/>
          <w:numId w:val="0"/>
        </w:numPr>
        <w:ind w:left="1080" w:hanging="360"/>
        <w:rPr>
          <w:i/>
        </w:rPr>
      </w:pPr>
      <w:bookmarkStart w:id="250" w:name="E._PUBLIC_HEARING_AND_ACTION_BY_BOARD_OF"/>
      <w:bookmarkStart w:id="251" w:name="_Toc200122195"/>
      <w:bookmarkEnd w:id="250"/>
      <w:r>
        <w:t>E</w:t>
      </w:r>
      <w:r w:rsidR="000834AC">
        <w:t xml:space="preserve">.  </w:t>
      </w:r>
      <w:r w:rsidR="002109BB">
        <w:t xml:space="preserve">  </w:t>
      </w:r>
      <w:r w:rsidR="00690A7E" w:rsidRPr="00464DA8">
        <w:t xml:space="preserve">Public Hearing </w:t>
      </w:r>
      <w:r w:rsidR="00790397">
        <w:t>a</w:t>
      </w:r>
      <w:r w:rsidR="00272D61">
        <w:t>nd</w:t>
      </w:r>
      <w:r w:rsidR="00690A7E" w:rsidRPr="00464DA8">
        <w:t xml:space="preserve"> Action </w:t>
      </w:r>
      <w:r w:rsidR="00790397">
        <w:t>b</w:t>
      </w:r>
      <w:r w:rsidR="00690A7E">
        <w:t>y</w:t>
      </w:r>
      <w:r w:rsidR="00690A7E" w:rsidRPr="00464DA8">
        <w:t xml:space="preserve"> B</w:t>
      </w:r>
      <w:r w:rsidR="00790397">
        <w:t>oCC.</w:t>
      </w:r>
      <w:bookmarkEnd w:id="251"/>
    </w:p>
    <w:p w14:paraId="75972368" w14:textId="458FCDB3" w:rsidR="00216E6D" w:rsidRPr="00FC6275" w:rsidRDefault="00DD5774" w:rsidP="008241A7">
      <w:pPr>
        <w:pStyle w:val="ListParagraph"/>
        <w:numPr>
          <w:ilvl w:val="0"/>
          <w:numId w:val="26"/>
        </w:numPr>
        <w:tabs>
          <w:tab w:val="left" w:pos="3039"/>
          <w:tab w:val="left" w:pos="3040"/>
        </w:tabs>
        <w:spacing w:before="58"/>
        <w:ind w:right="732"/>
        <w:rPr>
          <w:bCs/>
        </w:rPr>
      </w:pPr>
      <w:r w:rsidRPr="008B3177">
        <w:rPr>
          <w:b/>
        </w:rPr>
        <w:t xml:space="preserve">Schedule </w:t>
      </w:r>
      <w:r w:rsidR="00272D61" w:rsidRPr="008B3177">
        <w:rPr>
          <w:b/>
        </w:rPr>
        <w:t>and</w:t>
      </w:r>
      <w:r w:rsidRPr="008B3177">
        <w:rPr>
          <w:b/>
        </w:rPr>
        <w:t xml:space="preserve"> Notice </w:t>
      </w:r>
      <w:r w:rsidR="000E0232" w:rsidRPr="008B3177">
        <w:rPr>
          <w:b/>
        </w:rPr>
        <w:t>of</w:t>
      </w:r>
      <w:r w:rsidRPr="008B3177">
        <w:rPr>
          <w:b/>
        </w:rPr>
        <w:t xml:space="preserve"> </w:t>
      </w:r>
      <w:r w:rsidR="004B64ED" w:rsidRPr="008B3177">
        <w:rPr>
          <w:b/>
        </w:rPr>
        <w:t>BoCC</w:t>
      </w:r>
      <w:r w:rsidRPr="008B3177">
        <w:rPr>
          <w:b/>
        </w:rPr>
        <w:t xml:space="preserve"> Public Hearing, Schedule </w:t>
      </w:r>
      <w:r w:rsidR="000E0232" w:rsidRPr="008B3177">
        <w:rPr>
          <w:b/>
        </w:rPr>
        <w:t>of</w:t>
      </w:r>
      <w:r w:rsidRPr="008B3177">
        <w:rPr>
          <w:b/>
        </w:rPr>
        <w:t xml:space="preserve"> Board </w:t>
      </w:r>
      <w:r w:rsidR="000E0232" w:rsidRPr="008B3177">
        <w:rPr>
          <w:b/>
        </w:rPr>
        <w:t>of</w:t>
      </w:r>
      <w:r w:rsidRPr="008B3177">
        <w:rPr>
          <w:b/>
        </w:rPr>
        <w:t xml:space="preserve"> County Commissioner Public Hearing.</w:t>
      </w:r>
      <w:r w:rsidRPr="008B3177">
        <w:rPr>
          <w:bCs/>
        </w:rPr>
        <w:t xml:space="preserve"> The Administrat</w:t>
      </w:r>
      <w:r w:rsidR="00272D61" w:rsidRPr="008B3177">
        <w:rPr>
          <w:bCs/>
        </w:rPr>
        <w:t>or</w:t>
      </w:r>
      <w:r w:rsidRPr="008B3177">
        <w:rPr>
          <w:bCs/>
        </w:rPr>
        <w:t xml:space="preserve"> shall schedule the Maj</w:t>
      </w:r>
      <w:r w:rsidR="00272D61" w:rsidRPr="008B3177">
        <w:rPr>
          <w:bCs/>
        </w:rPr>
        <w:t>or</w:t>
      </w:r>
      <w:r w:rsidRPr="008B3177">
        <w:rPr>
          <w:bCs/>
        </w:rPr>
        <w:t xml:space="preserve"> L</w:t>
      </w:r>
      <w:r w:rsidR="00272D61" w:rsidRPr="008B3177">
        <w:rPr>
          <w:bCs/>
        </w:rPr>
        <w:t>and</w:t>
      </w:r>
      <w:r w:rsidRPr="008B3177">
        <w:rPr>
          <w:bCs/>
        </w:rPr>
        <w:t xml:space="preserve"> Use permit application </w:t>
      </w:r>
      <w:r w:rsidR="000E0232" w:rsidRPr="008B3177">
        <w:rPr>
          <w:bCs/>
        </w:rPr>
        <w:t>f</w:t>
      </w:r>
      <w:r w:rsidR="00272D61" w:rsidRPr="008B3177">
        <w:rPr>
          <w:bCs/>
        </w:rPr>
        <w:t>or</w:t>
      </w:r>
      <w:r w:rsidRPr="008B3177">
        <w:rPr>
          <w:bCs/>
        </w:rPr>
        <w:t xml:space="preserve"> review </w:t>
      </w:r>
      <w:r w:rsidR="000E0232" w:rsidRPr="008B3177">
        <w:rPr>
          <w:bCs/>
        </w:rPr>
        <w:t>by</w:t>
      </w:r>
      <w:r w:rsidRPr="008B3177">
        <w:rPr>
          <w:bCs/>
        </w:rPr>
        <w:t xml:space="preserve"> the Board at a public hearing </w:t>
      </w:r>
      <w:r w:rsidRPr="00FC6275">
        <w:rPr>
          <w:bCs/>
        </w:rPr>
        <w:t>to be held not m</w:t>
      </w:r>
      <w:r w:rsidR="00272D61" w:rsidRPr="00FC6275">
        <w:rPr>
          <w:bCs/>
        </w:rPr>
        <w:t>or</w:t>
      </w:r>
      <w:r w:rsidRPr="00FC6275">
        <w:rPr>
          <w:bCs/>
        </w:rPr>
        <w:t xml:space="preserve">e than </w:t>
      </w:r>
      <w:r w:rsidR="00974CAA" w:rsidRPr="00FC6275">
        <w:rPr>
          <w:bCs/>
        </w:rPr>
        <w:t>ten</w:t>
      </w:r>
      <w:r w:rsidR="00A03F2E" w:rsidRPr="00FC6275">
        <w:rPr>
          <w:bCs/>
        </w:rPr>
        <w:t xml:space="preserve"> (</w:t>
      </w:r>
      <w:r w:rsidR="00974CAA" w:rsidRPr="00FC6275">
        <w:rPr>
          <w:bCs/>
        </w:rPr>
        <w:t>10</w:t>
      </w:r>
      <w:r w:rsidR="00A03F2E" w:rsidRPr="00FC6275">
        <w:rPr>
          <w:bCs/>
        </w:rPr>
        <w:t xml:space="preserve">) </w:t>
      </w:r>
      <w:r w:rsidRPr="00FC6275">
        <w:rPr>
          <w:bCs/>
        </w:rPr>
        <w:t xml:space="preserve">days from the date </w:t>
      </w:r>
      <w:r w:rsidR="000E0232" w:rsidRPr="00FC6275">
        <w:rPr>
          <w:bCs/>
        </w:rPr>
        <w:t>of</w:t>
      </w:r>
      <w:r w:rsidRPr="00FC6275">
        <w:rPr>
          <w:bCs/>
        </w:rPr>
        <w:t xml:space="preserve"> the Planning Commission recommendation on the application.</w:t>
      </w:r>
    </w:p>
    <w:p w14:paraId="2C290BF2" w14:textId="77777777" w:rsidR="007423C7" w:rsidRPr="00FC6275" w:rsidRDefault="007423C7">
      <w:pPr>
        <w:pStyle w:val="BodyText"/>
        <w:rPr>
          <w:bCs/>
        </w:rPr>
      </w:pPr>
    </w:p>
    <w:p w14:paraId="42FEF84A" w14:textId="6A8AF257" w:rsidR="00B71DAA" w:rsidRPr="008B3177" w:rsidRDefault="00825ECF" w:rsidP="00B71DAA">
      <w:pPr>
        <w:tabs>
          <w:tab w:val="left" w:pos="4477"/>
          <w:tab w:val="left" w:pos="4478"/>
        </w:tabs>
        <w:ind w:left="2160" w:right="577"/>
        <w:rPr>
          <w:bCs/>
          <w:sz w:val="24"/>
          <w:szCs w:val="24"/>
        </w:rPr>
      </w:pPr>
      <w:r w:rsidRPr="008B3177">
        <w:rPr>
          <w:bCs/>
          <w:sz w:val="24"/>
          <w:szCs w:val="24"/>
        </w:rPr>
        <w:t xml:space="preserve">   b</w:t>
      </w:r>
      <w:r w:rsidRPr="008B3177">
        <w:rPr>
          <w:b/>
          <w:sz w:val="24"/>
          <w:szCs w:val="24"/>
        </w:rPr>
        <w:t xml:space="preserve">.       </w:t>
      </w:r>
      <w:r w:rsidR="00B71DAA" w:rsidRPr="008B3177">
        <w:rPr>
          <w:b/>
          <w:sz w:val="24"/>
          <w:szCs w:val="24"/>
        </w:rPr>
        <w:t>Notice to Adjacent Property Owners.</w:t>
      </w:r>
      <w:r w:rsidR="00B71DAA" w:rsidRPr="008B3177">
        <w:rPr>
          <w:bCs/>
          <w:sz w:val="24"/>
          <w:szCs w:val="24"/>
        </w:rPr>
        <w:t xml:space="preserve"> Not less than f</w:t>
      </w:r>
      <w:r w:rsidR="00974CAA" w:rsidRPr="008B3177">
        <w:rPr>
          <w:bCs/>
          <w:sz w:val="24"/>
          <w:szCs w:val="24"/>
        </w:rPr>
        <w:t xml:space="preserve">ourteen </w:t>
      </w:r>
      <w:r w:rsidR="00B71DAA" w:rsidRPr="008B3177">
        <w:rPr>
          <w:bCs/>
          <w:sz w:val="24"/>
          <w:szCs w:val="24"/>
        </w:rPr>
        <w:t>(1</w:t>
      </w:r>
      <w:r w:rsidR="00974CAA" w:rsidRPr="008B3177">
        <w:rPr>
          <w:bCs/>
          <w:sz w:val="24"/>
          <w:szCs w:val="24"/>
        </w:rPr>
        <w:t>4</w:t>
      </w:r>
      <w:r w:rsidR="00B71DAA" w:rsidRPr="008B3177">
        <w:rPr>
          <w:bCs/>
          <w:sz w:val="24"/>
          <w:szCs w:val="24"/>
        </w:rPr>
        <w:t>) days pri</w:t>
      </w:r>
      <w:r w:rsidR="00272D61" w:rsidRPr="008B3177">
        <w:rPr>
          <w:bCs/>
          <w:sz w:val="24"/>
          <w:szCs w:val="24"/>
        </w:rPr>
        <w:t>or</w:t>
      </w:r>
      <w:r w:rsidR="00B71DAA" w:rsidRPr="008B3177">
        <w:rPr>
          <w:bCs/>
          <w:sz w:val="24"/>
          <w:szCs w:val="24"/>
        </w:rPr>
        <w:t xml:space="preserve"> to the date of the BoCC hearing, the county shall notify property owners within five hundred (500) feet of the exteri</w:t>
      </w:r>
      <w:r w:rsidR="00272D61" w:rsidRPr="008B3177">
        <w:rPr>
          <w:bCs/>
          <w:sz w:val="24"/>
          <w:szCs w:val="24"/>
        </w:rPr>
        <w:t>or</w:t>
      </w:r>
      <w:r w:rsidR="00B71DAA" w:rsidRPr="008B3177">
        <w:rPr>
          <w:bCs/>
          <w:sz w:val="24"/>
          <w:szCs w:val="24"/>
        </w:rPr>
        <w:t xml:space="preserve"> boundary of the site by sending a written notice by certified mail, return receipt requested.  The written notice will describe the proposed permit amendment </w:t>
      </w:r>
      <w:r w:rsidR="00272D61" w:rsidRPr="008B3177">
        <w:rPr>
          <w:bCs/>
          <w:sz w:val="24"/>
          <w:szCs w:val="24"/>
        </w:rPr>
        <w:t>and</w:t>
      </w:r>
      <w:r w:rsidR="00B71DAA" w:rsidRPr="008B3177">
        <w:rPr>
          <w:bCs/>
          <w:sz w:val="24"/>
          <w:szCs w:val="24"/>
        </w:rPr>
        <w:t xml:space="preserve"> setting f</w:t>
      </w:r>
      <w:r w:rsidR="00272D61" w:rsidRPr="008B3177">
        <w:rPr>
          <w:bCs/>
          <w:sz w:val="24"/>
          <w:szCs w:val="24"/>
        </w:rPr>
        <w:t>or</w:t>
      </w:r>
      <w:r w:rsidR="00B71DAA" w:rsidRPr="008B3177">
        <w:rPr>
          <w:bCs/>
          <w:sz w:val="24"/>
          <w:szCs w:val="24"/>
        </w:rPr>
        <w:t xml:space="preserve">th the time, date </w:t>
      </w:r>
      <w:r w:rsidR="00272D61" w:rsidRPr="008B3177">
        <w:rPr>
          <w:bCs/>
          <w:sz w:val="24"/>
          <w:szCs w:val="24"/>
        </w:rPr>
        <w:t>and</w:t>
      </w:r>
      <w:r w:rsidR="00B71DAA" w:rsidRPr="008B3177">
        <w:rPr>
          <w:bCs/>
          <w:sz w:val="24"/>
          <w:szCs w:val="24"/>
        </w:rPr>
        <w:t xml:space="preserve"> place of the hearing. Per the published Yuma County Fee schedule, </w:t>
      </w:r>
      <w:r w:rsidR="00B71DAA" w:rsidRPr="008B3177">
        <w:rPr>
          <w:bCs/>
          <w:sz w:val="24"/>
          <w:szCs w:val="24"/>
        </w:rPr>
        <w:lastRenderedPageBreak/>
        <w:t>the applicant will be responsible f</w:t>
      </w:r>
      <w:r w:rsidR="00272D61" w:rsidRPr="008B3177">
        <w:rPr>
          <w:bCs/>
          <w:sz w:val="24"/>
          <w:szCs w:val="24"/>
        </w:rPr>
        <w:t>or</w:t>
      </w:r>
      <w:r w:rsidR="00B71DAA" w:rsidRPr="008B3177">
        <w:rPr>
          <w:bCs/>
          <w:sz w:val="24"/>
          <w:szCs w:val="24"/>
        </w:rPr>
        <w:t xml:space="preserve"> the fees incurred to sending notices.</w:t>
      </w:r>
    </w:p>
    <w:p w14:paraId="01959F92" w14:textId="77777777" w:rsidR="00216E6D" w:rsidRPr="008B3177" w:rsidRDefault="00216E6D">
      <w:pPr>
        <w:pStyle w:val="BodyText"/>
        <w:rPr>
          <w:bCs/>
        </w:rPr>
      </w:pPr>
    </w:p>
    <w:p w14:paraId="3320DB4B" w14:textId="1C2EE149" w:rsidR="00825ECF" w:rsidRPr="008B3177" w:rsidRDefault="00825ECF" w:rsidP="00825ECF">
      <w:pPr>
        <w:tabs>
          <w:tab w:val="left" w:pos="3759"/>
          <w:tab w:val="left" w:pos="3760"/>
        </w:tabs>
        <w:spacing w:before="1"/>
        <w:ind w:right="691"/>
        <w:rPr>
          <w:bCs/>
          <w:sz w:val="23"/>
        </w:rPr>
      </w:pPr>
      <w:r w:rsidRPr="008B3177">
        <w:rPr>
          <w:bCs/>
          <w:sz w:val="23"/>
        </w:rPr>
        <w:t xml:space="preserve">                                     c.  </w:t>
      </w:r>
      <w:r w:rsidR="00EC1A1A" w:rsidRPr="008B3177">
        <w:rPr>
          <w:b/>
          <w:sz w:val="23"/>
        </w:rPr>
        <w:t>Notice to Mineral Estate Owners</w:t>
      </w:r>
      <w:r w:rsidR="00EC1A1A" w:rsidRPr="008B3177">
        <w:rPr>
          <w:bCs/>
          <w:sz w:val="23"/>
        </w:rPr>
        <w:t xml:space="preserve">. Not less than </w:t>
      </w:r>
      <w:r w:rsidR="008B3177" w:rsidRPr="008B3177">
        <w:rPr>
          <w:bCs/>
          <w:sz w:val="23"/>
        </w:rPr>
        <w:t>thirty</w:t>
      </w:r>
      <w:r w:rsidR="00EC1A1A" w:rsidRPr="008B3177">
        <w:rPr>
          <w:bCs/>
          <w:sz w:val="23"/>
        </w:rPr>
        <w:t xml:space="preserve"> (</w:t>
      </w:r>
      <w:r w:rsidR="008B3177" w:rsidRPr="008B3177">
        <w:rPr>
          <w:bCs/>
          <w:sz w:val="23"/>
        </w:rPr>
        <w:t>30</w:t>
      </w:r>
      <w:r w:rsidR="00EC1A1A" w:rsidRPr="008B3177">
        <w:rPr>
          <w:bCs/>
          <w:sz w:val="23"/>
        </w:rPr>
        <w:t xml:space="preserve">) </w:t>
      </w:r>
    </w:p>
    <w:p w14:paraId="6D8153EC" w14:textId="77777777" w:rsidR="00825ECF" w:rsidRPr="008B3177" w:rsidRDefault="00825ECF" w:rsidP="00825ECF">
      <w:pPr>
        <w:tabs>
          <w:tab w:val="left" w:pos="3759"/>
          <w:tab w:val="left" w:pos="3760"/>
        </w:tabs>
        <w:spacing w:before="1"/>
        <w:ind w:right="691"/>
        <w:rPr>
          <w:bCs/>
          <w:sz w:val="23"/>
        </w:rPr>
      </w:pPr>
      <w:r w:rsidRPr="008B3177">
        <w:rPr>
          <w:bCs/>
          <w:sz w:val="23"/>
        </w:rPr>
        <w:t xml:space="preserve">                                    </w:t>
      </w:r>
      <w:r w:rsidR="00EC1A1A" w:rsidRPr="008B3177">
        <w:rPr>
          <w:bCs/>
          <w:sz w:val="23"/>
        </w:rPr>
        <w:t>days pri</w:t>
      </w:r>
      <w:r w:rsidR="00272D61" w:rsidRPr="008B3177">
        <w:rPr>
          <w:bCs/>
          <w:sz w:val="23"/>
        </w:rPr>
        <w:t>or</w:t>
      </w:r>
      <w:r w:rsidR="00EC1A1A" w:rsidRPr="008B3177">
        <w:rPr>
          <w:bCs/>
          <w:sz w:val="23"/>
        </w:rPr>
        <w:t xml:space="preserve"> to the date of the BoCC hearing, the county shall notify </w:t>
      </w:r>
    </w:p>
    <w:p w14:paraId="052087C8" w14:textId="77777777" w:rsidR="00825ECF" w:rsidRPr="008B3177" w:rsidRDefault="00825ECF" w:rsidP="00825ECF">
      <w:pPr>
        <w:tabs>
          <w:tab w:val="left" w:pos="3759"/>
          <w:tab w:val="left" w:pos="3760"/>
        </w:tabs>
        <w:spacing w:before="1"/>
        <w:ind w:right="691"/>
        <w:rPr>
          <w:bCs/>
          <w:sz w:val="23"/>
        </w:rPr>
      </w:pPr>
      <w:r w:rsidRPr="008B3177">
        <w:rPr>
          <w:bCs/>
          <w:sz w:val="23"/>
        </w:rPr>
        <w:t xml:space="preserve">                                    </w:t>
      </w:r>
      <w:r w:rsidR="00EC1A1A" w:rsidRPr="008B3177">
        <w:rPr>
          <w:bCs/>
          <w:sz w:val="23"/>
        </w:rPr>
        <w:t xml:space="preserve">mineral estate owners with mineral interest in the parcels in </w:t>
      </w:r>
    </w:p>
    <w:p w14:paraId="1F39D33D" w14:textId="77777777" w:rsidR="00825ECF" w:rsidRPr="008B3177" w:rsidRDefault="00825ECF" w:rsidP="00825ECF">
      <w:pPr>
        <w:tabs>
          <w:tab w:val="left" w:pos="3759"/>
          <w:tab w:val="left" w:pos="3760"/>
        </w:tabs>
        <w:spacing w:before="1"/>
        <w:ind w:right="691"/>
        <w:rPr>
          <w:bCs/>
          <w:sz w:val="23"/>
        </w:rPr>
      </w:pPr>
      <w:r w:rsidRPr="008B3177">
        <w:rPr>
          <w:bCs/>
          <w:sz w:val="23"/>
        </w:rPr>
        <w:t xml:space="preserve">                                    w</w:t>
      </w:r>
      <w:r w:rsidR="00EC1A1A" w:rsidRPr="008B3177">
        <w:rPr>
          <w:bCs/>
          <w:sz w:val="23"/>
        </w:rPr>
        <w:t xml:space="preserve">here </w:t>
      </w:r>
      <w:r w:rsidRPr="008B3177">
        <w:rPr>
          <w:bCs/>
          <w:sz w:val="23"/>
        </w:rPr>
        <w:t>s</w:t>
      </w:r>
      <w:r w:rsidR="00EC1A1A" w:rsidRPr="008B3177">
        <w:rPr>
          <w:bCs/>
          <w:sz w:val="23"/>
        </w:rPr>
        <w:t xml:space="preserve">urface development is occurring on-site by sending a </w:t>
      </w:r>
      <w:r w:rsidRPr="008B3177">
        <w:rPr>
          <w:bCs/>
          <w:sz w:val="23"/>
        </w:rPr>
        <w:t xml:space="preserve"> </w:t>
      </w:r>
    </w:p>
    <w:p w14:paraId="7D209267" w14:textId="77777777" w:rsidR="00825ECF" w:rsidRPr="008B3177" w:rsidRDefault="00825ECF" w:rsidP="00825ECF">
      <w:pPr>
        <w:tabs>
          <w:tab w:val="left" w:pos="3759"/>
          <w:tab w:val="left" w:pos="3760"/>
        </w:tabs>
        <w:spacing w:before="1"/>
        <w:ind w:right="691"/>
        <w:rPr>
          <w:bCs/>
          <w:sz w:val="23"/>
        </w:rPr>
      </w:pPr>
      <w:r w:rsidRPr="008B3177">
        <w:rPr>
          <w:bCs/>
          <w:sz w:val="23"/>
        </w:rPr>
        <w:t xml:space="preserve">                                    </w:t>
      </w:r>
      <w:r w:rsidR="00EC1A1A" w:rsidRPr="008B3177">
        <w:rPr>
          <w:bCs/>
          <w:sz w:val="23"/>
        </w:rPr>
        <w:t>written notice by certified mail, return receipt requested. F</w:t>
      </w:r>
      <w:r w:rsidR="00272D61" w:rsidRPr="008B3177">
        <w:rPr>
          <w:bCs/>
          <w:sz w:val="23"/>
        </w:rPr>
        <w:t>or</w:t>
      </w:r>
      <w:r w:rsidR="00EC1A1A" w:rsidRPr="008B3177">
        <w:rPr>
          <w:bCs/>
          <w:sz w:val="23"/>
        </w:rPr>
        <w:t xml:space="preserve"> </w:t>
      </w:r>
    </w:p>
    <w:p w14:paraId="52025412" w14:textId="77777777" w:rsidR="00825ECF" w:rsidRPr="008B3177" w:rsidRDefault="00825ECF" w:rsidP="00825ECF">
      <w:pPr>
        <w:tabs>
          <w:tab w:val="left" w:pos="3759"/>
          <w:tab w:val="left" w:pos="3760"/>
        </w:tabs>
        <w:spacing w:before="1"/>
        <w:ind w:right="691"/>
        <w:rPr>
          <w:bCs/>
          <w:sz w:val="23"/>
        </w:rPr>
      </w:pPr>
      <w:r w:rsidRPr="008B3177">
        <w:rPr>
          <w:bCs/>
          <w:sz w:val="23"/>
        </w:rPr>
        <w:t xml:space="preserve">                                    </w:t>
      </w:r>
      <w:r w:rsidR="00EC1A1A" w:rsidRPr="008B3177">
        <w:rPr>
          <w:bCs/>
          <w:sz w:val="23"/>
        </w:rPr>
        <w:t xml:space="preserve">parcels in which no surface development is occurring, notice to </w:t>
      </w:r>
    </w:p>
    <w:p w14:paraId="6D5A55F1" w14:textId="77777777" w:rsidR="00825ECF" w:rsidRPr="008B3177" w:rsidRDefault="00825ECF" w:rsidP="00825ECF">
      <w:pPr>
        <w:tabs>
          <w:tab w:val="left" w:pos="3759"/>
          <w:tab w:val="left" w:pos="3760"/>
        </w:tabs>
        <w:spacing w:before="1"/>
        <w:ind w:right="691"/>
        <w:rPr>
          <w:bCs/>
          <w:sz w:val="23"/>
        </w:rPr>
      </w:pPr>
      <w:r w:rsidRPr="008B3177">
        <w:rPr>
          <w:bCs/>
          <w:sz w:val="23"/>
        </w:rPr>
        <w:t xml:space="preserve">                                    </w:t>
      </w:r>
      <w:r w:rsidR="00EC1A1A" w:rsidRPr="008B3177">
        <w:rPr>
          <w:bCs/>
          <w:sz w:val="23"/>
        </w:rPr>
        <w:t xml:space="preserve">mineral estate owners shall be required in a matter defined by the </w:t>
      </w:r>
    </w:p>
    <w:p w14:paraId="4491225E" w14:textId="77777777" w:rsidR="00825ECF" w:rsidRPr="008B3177" w:rsidRDefault="00825ECF" w:rsidP="00825ECF">
      <w:pPr>
        <w:tabs>
          <w:tab w:val="left" w:pos="3759"/>
          <w:tab w:val="left" w:pos="3760"/>
        </w:tabs>
        <w:spacing w:before="1"/>
        <w:ind w:right="691"/>
        <w:rPr>
          <w:bCs/>
          <w:sz w:val="23"/>
        </w:rPr>
      </w:pPr>
      <w:r w:rsidRPr="008B3177">
        <w:rPr>
          <w:bCs/>
          <w:sz w:val="23"/>
        </w:rPr>
        <w:t xml:space="preserve">                                    </w:t>
      </w:r>
      <w:r w:rsidR="00EC1A1A" w:rsidRPr="008B3177">
        <w:rPr>
          <w:bCs/>
          <w:sz w:val="23"/>
        </w:rPr>
        <w:t>BoCC at the recommendation of the Administrat</w:t>
      </w:r>
      <w:r w:rsidR="00272D61" w:rsidRPr="008B3177">
        <w:rPr>
          <w:bCs/>
          <w:sz w:val="23"/>
        </w:rPr>
        <w:t>or</w:t>
      </w:r>
      <w:r w:rsidR="00EC1A1A" w:rsidRPr="008B3177">
        <w:rPr>
          <w:bCs/>
          <w:sz w:val="23"/>
        </w:rPr>
        <w:t xml:space="preserve"> </w:t>
      </w:r>
      <w:r w:rsidR="00272D61" w:rsidRPr="008B3177">
        <w:rPr>
          <w:bCs/>
          <w:sz w:val="23"/>
        </w:rPr>
        <w:t>or</w:t>
      </w:r>
      <w:r w:rsidR="00EC1A1A" w:rsidRPr="008B3177">
        <w:rPr>
          <w:bCs/>
          <w:sz w:val="23"/>
        </w:rPr>
        <w:t xml:space="preserve"> Planning </w:t>
      </w:r>
    </w:p>
    <w:p w14:paraId="5C532D2F" w14:textId="77777777" w:rsidR="00825ECF" w:rsidRPr="008B3177" w:rsidRDefault="00825ECF" w:rsidP="00825ECF">
      <w:pPr>
        <w:tabs>
          <w:tab w:val="left" w:pos="3759"/>
          <w:tab w:val="left" w:pos="3760"/>
        </w:tabs>
        <w:spacing w:before="1"/>
        <w:ind w:right="691"/>
        <w:rPr>
          <w:bCs/>
          <w:sz w:val="23"/>
        </w:rPr>
      </w:pPr>
      <w:r w:rsidRPr="008B3177">
        <w:rPr>
          <w:bCs/>
          <w:sz w:val="23"/>
        </w:rPr>
        <w:t xml:space="preserve">                                    </w:t>
      </w:r>
      <w:r w:rsidR="00EC1A1A" w:rsidRPr="008B3177">
        <w:rPr>
          <w:bCs/>
          <w:sz w:val="23"/>
        </w:rPr>
        <w:t xml:space="preserve">Commission. Per the published Yuma County Fee schedule, the </w:t>
      </w:r>
      <w:r w:rsidRPr="008B3177">
        <w:rPr>
          <w:bCs/>
          <w:sz w:val="23"/>
        </w:rPr>
        <w:t xml:space="preserve">  </w:t>
      </w:r>
    </w:p>
    <w:p w14:paraId="7C697646" w14:textId="09902B2E" w:rsidR="00825ECF" w:rsidRPr="008B3177" w:rsidRDefault="00825ECF" w:rsidP="00825ECF">
      <w:pPr>
        <w:tabs>
          <w:tab w:val="left" w:pos="3759"/>
          <w:tab w:val="left" w:pos="3760"/>
        </w:tabs>
        <w:spacing w:before="1"/>
        <w:ind w:right="691"/>
        <w:rPr>
          <w:bCs/>
          <w:sz w:val="23"/>
        </w:rPr>
      </w:pPr>
      <w:r w:rsidRPr="008B3177">
        <w:rPr>
          <w:bCs/>
          <w:sz w:val="23"/>
        </w:rPr>
        <w:t xml:space="preserve">                                    </w:t>
      </w:r>
      <w:r w:rsidR="00EC1A1A" w:rsidRPr="008B3177">
        <w:rPr>
          <w:bCs/>
          <w:sz w:val="23"/>
        </w:rPr>
        <w:t>applicant will be responsible f</w:t>
      </w:r>
      <w:r w:rsidR="00272D61" w:rsidRPr="008B3177">
        <w:rPr>
          <w:bCs/>
          <w:sz w:val="23"/>
        </w:rPr>
        <w:t>or</w:t>
      </w:r>
      <w:r w:rsidR="00EC1A1A" w:rsidRPr="008B3177">
        <w:rPr>
          <w:bCs/>
          <w:sz w:val="23"/>
        </w:rPr>
        <w:t xml:space="preserve"> the fees incurred to sending </w:t>
      </w:r>
    </w:p>
    <w:p w14:paraId="64174A7A" w14:textId="1E15014A" w:rsidR="00216E6D" w:rsidRPr="00BC3D5D" w:rsidRDefault="00825ECF" w:rsidP="00825ECF">
      <w:pPr>
        <w:tabs>
          <w:tab w:val="left" w:pos="3759"/>
          <w:tab w:val="left" w:pos="3760"/>
        </w:tabs>
        <w:spacing w:before="1"/>
        <w:ind w:right="691"/>
        <w:rPr>
          <w:bCs/>
          <w:sz w:val="23"/>
        </w:rPr>
      </w:pPr>
      <w:r w:rsidRPr="008B3177">
        <w:rPr>
          <w:bCs/>
          <w:sz w:val="23"/>
        </w:rPr>
        <w:t xml:space="preserve">                                    </w:t>
      </w:r>
      <w:r w:rsidR="00EC1A1A" w:rsidRPr="00BC3D5D">
        <w:rPr>
          <w:bCs/>
          <w:sz w:val="23"/>
        </w:rPr>
        <w:t>notices.</w:t>
      </w:r>
    </w:p>
    <w:p w14:paraId="6C910B20" w14:textId="77777777" w:rsidR="00216E6D" w:rsidRPr="00974CAA" w:rsidRDefault="00216E6D">
      <w:pPr>
        <w:pStyle w:val="BodyText"/>
        <w:spacing w:before="9"/>
        <w:rPr>
          <w:sz w:val="23"/>
        </w:rPr>
      </w:pPr>
    </w:p>
    <w:p w14:paraId="1364CA02" w14:textId="1FC3F401" w:rsidR="00216E6D" w:rsidRPr="00974CAA" w:rsidRDefault="00825ECF" w:rsidP="00825ECF">
      <w:pPr>
        <w:tabs>
          <w:tab w:val="left" w:pos="3039"/>
          <w:tab w:val="left" w:pos="3040"/>
        </w:tabs>
        <w:ind w:left="2320" w:right="510"/>
      </w:pPr>
      <w:r w:rsidRPr="00974CAA">
        <w:rPr>
          <w:b/>
        </w:rPr>
        <w:t xml:space="preserve">d.  </w:t>
      </w:r>
      <w:r w:rsidR="00DD5774" w:rsidRPr="00974CAA">
        <w:rPr>
          <w:b/>
        </w:rPr>
        <w:t xml:space="preserve">Publication </w:t>
      </w:r>
      <w:r w:rsidR="000E0232" w:rsidRPr="00974CAA">
        <w:rPr>
          <w:b/>
        </w:rPr>
        <w:t>of</w:t>
      </w:r>
      <w:r w:rsidR="00DD5774" w:rsidRPr="00974CAA">
        <w:rPr>
          <w:b/>
        </w:rPr>
        <w:t xml:space="preserve"> Notice </w:t>
      </w:r>
      <w:r w:rsidR="000E0232" w:rsidRPr="00974CAA">
        <w:rPr>
          <w:b/>
        </w:rPr>
        <w:t>of</w:t>
      </w:r>
      <w:r w:rsidR="00DD5774" w:rsidRPr="00974CAA">
        <w:rPr>
          <w:b/>
        </w:rPr>
        <w:t xml:space="preserve"> Board </w:t>
      </w:r>
      <w:r w:rsidR="000E0232" w:rsidRPr="00974CAA">
        <w:rPr>
          <w:b/>
        </w:rPr>
        <w:t>of</w:t>
      </w:r>
      <w:r w:rsidR="00DD5774" w:rsidRPr="00974CAA">
        <w:rPr>
          <w:b/>
        </w:rPr>
        <w:t xml:space="preserve"> County Commissioner Public Hearing.  </w:t>
      </w:r>
      <w:r w:rsidR="00DD5774" w:rsidRPr="00974CAA">
        <w:t xml:space="preserve">The County shall arrange </w:t>
      </w:r>
      <w:r w:rsidR="000E0232" w:rsidRPr="00974CAA">
        <w:t>f</w:t>
      </w:r>
      <w:r w:rsidR="00272D61" w:rsidRPr="00974CAA">
        <w:t>or</w:t>
      </w:r>
      <w:r w:rsidR="00DD5774" w:rsidRPr="00974CAA">
        <w:t xml:space="preserve"> notice </w:t>
      </w:r>
      <w:r w:rsidR="000E0232" w:rsidRPr="00974CAA">
        <w:t>of</w:t>
      </w:r>
      <w:r w:rsidR="00DD5774" w:rsidRPr="00974CAA">
        <w:t xml:space="preserve"> the </w:t>
      </w:r>
      <w:r w:rsidR="004B64ED" w:rsidRPr="00974CAA">
        <w:t>BoCC</w:t>
      </w:r>
      <w:r w:rsidR="00DD5774" w:rsidRPr="00974CAA">
        <w:t xml:space="preserve"> public hearing on the application </w:t>
      </w:r>
      <w:r w:rsidR="000E0232" w:rsidRPr="00974CAA">
        <w:t>f</w:t>
      </w:r>
      <w:r w:rsidR="00272D61" w:rsidRPr="00974CAA">
        <w:t>or</w:t>
      </w:r>
      <w:r w:rsidR="00DD5774" w:rsidRPr="00974CAA">
        <w:t xml:space="preserve"> a Maj</w:t>
      </w:r>
      <w:r w:rsidR="00272D61" w:rsidRPr="00974CAA">
        <w:t>or</w:t>
      </w:r>
      <w:r w:rsidR="00DD5774" w:rsidRPr="00974CAA">
        <w:t xml:space="preserve"> L</w:t>
      </w:r>
      <w:r w:rsidR="00272D61" w:rsidRPr="00974CAA">
        <w:t>and</w:t>
      </w:r>
      <w:r w:rsidR="00DD5774" w:rsidRPr="00974CAA">
        <w:t xml:space="preserve"> Use Permit to be published at least </w:t>
      </w:r>
      <w:r w:rsidR="00974CAA">
        <w:t>ten</w:t>
      </w:r>
      <w:r w:rsidR="00A03F2E" w:rsidRPr="00974CAA">
        <w:t xml:space="preserve"> (</w:t>
      </w:r>
      <w:r w:rsidR="00DD5774" w:rsidRPr="00974CAA">
        <w:t>1</w:t>
      </w:r>
      <w:r w:rsidR="00974CAA">
        <w:t>0</w:t>
      </w:r>
      <w:r w:rsidR="00A03F2E" w:rsidRPr="00974CAA">
        <w:t>)</w:t>
      </w:r>
      <w:r w:rsidR="00DD5774" w:rsidRPr="00974CAA">
        <w:t xml:space="preserve"> days pri</w:t>
      </w:r>
      <w:r w:rsidR="00272D61" w:rsidRPr="00974CAA">
        <w:t>or</w:t>
      </w:r>
      <w:r w:rsidR="00DD5774" w:rsidRPr="00974CAA">
        <w:t xml:space="preserve"> to the date </w:t>
      </w:r>
      <w:r w:rsidR="000E0232" w:rsidRPr="00974CAA">
        <w:t>of</w:t>
      </w:r>
      <w:r w:rsidR="00DD5774" w:rsidRPr="00974CAA">
        <w:t xml:space="preserve"> the public hearing in a newspaper </w:t>
      </w:r>
      <w:r w:rsidR="000E0232" w:rsidRPr="00974CAA">
        <w:t>of</w:t>
      </w:r>
      <w:r w:rsidR="00DD5774" w:rsidRPr="00974CAA">
        <w:t xml:space="preserve"> general circulation setting </w:t>
      </w:r>
      <w:r w:rsidR="000E0232" w:rsidRPr="00974CAA">
        <w:t>f</w:t>
      </w:r>
      <w:r w:rsidR="00272D61" w:rsidRPr="00974CAA">
        <w:t>or</w:t>
      </w:r>
      <w:r w:rsidR="00DD5774" w:rsidRPr="00974CAA">
        <w:t xml:space="preserve">th the time, date </w:t>
      </w:r>
      <w:r w:rsidR="00272D61" w:rsidRPr="00974CAA">
        <w:t>and</w:t>
      </w:r>
      <w:r w:rsidR="00DD5774" w:rsidRPr="00974CAA">
        <w:t xml:space="preserve"> place </w:t>
      </w:r>
      <w:r w:rsidR="000E0232" w:rsidRPr="00974CAA">
        <w:t>of</w:t>
      </w:r>
      <w:r w:rsidR="00DD5774" w:rsidRPr="00974CAA">
        <w:t xml:space="preserve"> the</w:t>
      </w:r>
      <w:r w:rsidR="00DD5774" w:rsidRPr="00974CAA">
        <w:rPr>
          <w:spacing w:val="-12"/>
        </w:rPr>
        <w:t xml:space="preserve"> </w:t>
      </w:r>
      <w:r w:rsidR="00DD5774" w:rsidRPr="00974CAA">
        <w:t>hearing.</w:t>
      </w:r>
    </w:p>
    <w:p w14:paraId="1CA65A1D" w14:textId="77777777" w:rsidR="00216E6D" w:rsidRPr="00974CAA" w:rsidRDefault="00216E6D">
      <w:pPr>
        <w:pStyle w:val="BodyText"/>
        <w:spacing w:before="2"/>
        <w:rPr>
          <w:sz w:val="23"/>
        </w:rPr>
      </w:pPr>
    </w:p>
    <w:p w14:paraId="34DBC488" w14:textId="23C941CE" w:rsidR="00216E6D" w:rsidRPr="008B3177" w:rsidRDefault="00825ECF" w:rsidP="00825ECF">
      <w:pPr>
        <w:tabs>
          <w:tab w:val="left" w:pos="3039"/>
          <w:tab w:val="left" w:pos="3040"/>
        </w:tabs>
        <w:ind w:left="2320" w:right="697"/>
        <w:rPr>
          <w:sz w:val="23"/>
        </w:rPr>
      </w:pPr>
      <w:r w:rsidRPr="008B3177">
        <w:rPr>
          <w:b/>
          <w:sz w:val="23"/>
        </w:rPr>
        <w:t xml:space="preserve">e.  </w:t>
      </w:r>
      <w:r w:rsidR="00DD5774" w:rsidRPr="008B3177">
        <w:rPr>
          <w:b/>
          <w:sz w:val="23"/>
        </w:rPr>
        <w:t xml:space="preserve">Posting on the Site. </w:t>
      </w:r>
      <w:r w:rsidR="00DD5774" w:rsidRPr="008B3177">
        <w:rPr>
          <w:sz w:val="23"/>
        </w:rPr>
        <w:t xml:space="preserve">Posting on the site will be </w:t>
      </w:r>
      <w:r w:rsidR="008B3177">
        <w:rPr>
          <w:sz w:val="23"/>
        </w:rPr>
        <w:t xml:space="preserve">outside the BoCC office </w:t>
      </w:r>
      <w:r w:rsidR="00DD5774" w:rsidRPr="008B3177">
        <w:rPr>
          <w:sz w:val="23"/>
        </w:rPr>
        <w:t xml:space="preserve">at the discretion </w:t>
      </w:r>
      <w:r w:rsidR="000E0232" w:rsidRPr="008B3177">
        <w:rPr>
          <w:sz w:val="23"/>
        </w:rPr>
        <w:t>of</w:t>
      </w:r>
      <w:r w:rsidR="00DD5774" w:rsidRPr="008B3177">
        <w:rPr>
          <w:sz w:val="23"/>
        </w:rPr>
        <w:t xml:space="preserve"> the </w:t>
      </w:r>
      <w:r w:rsidR="004B64ED" w:rsidRPr="008B3177">
        <w:rPr>
          <w:sz w:val="23"/>
        </w:rPr>
        <w:t>BoCC</w:t>
      </w:r>
      <w:r w:rsidR="00DD5774" w:rsidRPr="008B3177">
        <w:rPr>
          <w:sz w:val="23"/>
        </w:rPr>
        <w:t xml:space="preserve"> following recommendation from the L</w:t>
      </w:r>
      <w:r w:rsidR="00272D61" w:rsidRPr="008B3177">
        <w:rPr>
          <w:sz w:val="23"/>
        </w:rPr>
        <w:t>and</w:t>
      </w:r>
      <w:r w:rsidR="00DD5774" w:rsidRPr="008B3177">
        <w:rPr>
          <w:sz w:val="23"/>
        </w:rPr>
        <w:t xml:space="preserve"> Use Administrat</w:t>
      </w:r>
      <w:r w:rsidR="00272D61" w:rsidRPr="008B3177">
        <w:rPr>
          <w:sz w:val="23"/>
        </w:rPr>
        <w:t>or</w:t>
      </w:r>
      <w:r w:rsidR="00DD5774" w:rsidRPr="008B3177">
        <w:rPr>
          <w:sz w:val="23"/>
        </w:rPr>
        <w:t xml:space="preserve"> </w:t>
      </w:r>
      <w:r w:rsidR="00272D61" w:rsidRPr="008B3177">
        <w:rPr>
          <w:sz w:val="23"/>
        </w:rPr>
        <w:t>or</w:t>
      </w:r>
      <w:r w:rsidR="00DD5774" w:rsidRPr="008B3177">
        <w:rPr>
          <w:sz w:val="23"/>
        </w:rPr>
        <w:t xml:space="preserve"> Planning</w:t>
      </w:r>
      <w:r w:rsidR="00DD5774" w:rsidRPr="008B3177">
        <w:rPr>
          <w:spacing w:val="-1"/>
          <w:sz w:val="23"/>
        </w:rPr>
        <w:t xml:space="preserve"> </w:t>
      </w:r>
      <w:r w:rsidR="00DD5774" w:rsidRPr="008B3177">
        <w:rPr>
          <w:sz w:val="23"/>
        </w:rPr>
        <w:t>Commission.</w:t>
      </w:r>
    </w:p>
    <w:p w14:paraId="6E0F5F82" w14:textId="77777777" w:rsidR="00216E6D" w:rsidRPr="00974CAA" w:rsidRDefault="00216E6D">
      <w:pPr>
        <w:pStyle w:val="BodyText"/>
        <w:spacing w:before="10"/>
        <w:rPr>
          <w:color w:val="EE0000"/>
          <w:sz w:val="28"/>
        </w:rPr>
      </w:pPr>
    </w:p>
    <w:p w14:paraId="4A9D5E3D" w14:textId="77777777" w:rsidR="00560392" w:rsidRDefault="00560392" w:rsidP="00BB21CD">
      <w:pPr>
        <w:tabs>
          <w:tab w:val="left" w:pos="3039"/>
          <w:tab w:val="left" w:pos="3040"/>
        </w:tabs>
        <w:spacing w:before="1"/>
        <w:ind w:left="2160" w:right="777"/>
      </w:pPr>
      <w:r>
        <w:rPr>
          <w:b/>
        </w:rPr>
        <w:t xml:space="preserve">  f</w:t>
      </w:r>
      <w:r w:rsidR="00825ECF">
        <w:rPr>
          <w:b/>
        </w:rPr>
        <w:t xml:space="preserve">.  </w:t>
      </w:r>
      <w:r w:rsidR="004B64ED" w:rsidRPr="00825ECF">
        <w:rPr>
          <w:b/>
        </w:rPr>
        <w:t>BoCC</w:t>
      </w:r>
      <w:r w:rsidR="00DD5774" w:rsidRPr="00825ECF">
        <w:rPr>
          <w:b/>
        </w:rPr>
        <w:t xml:space="preserve"> Public Hearing. </w:t>
      </w:r>
      <w:r w:rsidR="00DD5774">
        <w:t xml:space="preserve">The </w:t>
      </w:r>
      <w:r w:rsidR="004B64ED">
        <w:t>BoCC</w:t>
      </w:r>
      <w:r w:rsidR="00DD5774">
        <w:t xml:space="preserve"> shall hold a public hearing to </w:t>
      </w:r>
      <w:r>
        <w:t xml:space="preserve">  </w:t>
      </w:r>
    </w:p>
    <w:p w14:paraId="29459C28" w14:textId="77777777" w:rsidR="00560392" w:rsidRDefault="00560392" w:rsidP="00BB21CD">
      <w:pPr>
        <w:tabs>
          <w:tab w:val="left" w:pos="3039"/>
          <w:tab w:val="left" w:pos="3040"/>
        </w:tabs>
        <w:spacing w:before="1"/>
        <w:ind w:left="2160" w:right="777"/>
      </w:pPr>
      <w:r>
        <w:t xml:space="preserve">  </w:t>
      </w:r>
      <w:r w:rsidR="00DD5774">
        <w:t xml:space="preserve">consider the application </w:t>
      </w:r>
      <w:r w:rsidR="000E0232">
        <w:t>f</w:t>
      </w:r>
      <w:r w:rsidR="00272D61">
        <w:t>or</w:t>
      </w:r>
      <w:r w:rsidR="00DD5774">
        <w:t xml:space="preserve"> a Maj</w:t>
      </w:r>
      <w:r w:rsidR="00272D61">
        <w:t>or</w:t>
      </w:r>
      <w:r w:rsidR="00DD5774">
        <w:t xml:space="preserve"> L</w:t>
      </w:r>
      <w:r w:rsidR="00272D61">
        <w:t>and</w:t>
      </w:r>
      <w:r w:rsidR="00DD5774">
        <w:t xml:space="preserve"> Use Permit </w:t>
      </w:r>
      <w:r w:rsidR="00272D61">
        <w:t>and</w:t>
      </w:r>
      <w:r w:rsidR="00DD5774">
        <w:t xml:space="preserve"> shall hear </w:t>
      </w:r>
    </w:p>
    <w:p w14:paraId="64728754" w14:textId="77777777" w:rsidR="004E59A4" w:rsidRDefault="004E59A4" w:rsidP="00BB21CD">
      <w:pPr>
        <w:tabs>
          <w:tab w:val="left" w:pos="3039"/>
          <w:tab w:val="left" w:pos="3040"/>
        </w:tabs>
        <w:spacing w:before="1"/>
        <w:ind w:left="2160" w:right="777"/>
      </w:pPr>
      <w:r>
        <w:t xml:space="preserve"> </w:t>
      </w:r>
      <w:r w:rsidR="00560392">
        <w:t xml:space="preserve"> </w:t>
      </w:r>
      <w:r w:rsidR="00DD5774">
        <w:t>evidence regarding compliance with the relevant st</w:t>
      </w:r>
      <w:r w:rsidR="00272D61">
        <w:t>and</w:t>
      </w:r>
      <w:r w:rsidR="00DD5774">
        <w:t xml:space="preserve">ards </w:t>
      </w:r>
      <w:r w:rsidR="00272D61">
        <w:t>and</w:t>
      </w:r>
      <w:r w:rsidR="00DD5774">
        <w:t xml:space="preserve"> criteria </w:t>
      </w:r>
      <w:r>
        <w:t xml:space="preserve">  </w:t>
      </w:r>
    </w:p>
    <w:p w14:paraId="5ECFF0B7" w14:textId="63718B79" w:rsidR="00216E6D" w:rsidRDefault="004E59A4" w:rsidP="00BB21CD">
      <w:pPr>
        <w:tabs>
          <w:tab w:val="left" w:pos="3039"/>
          <w:tab w:val="left" w:pos="3040"/>
        </w:tabs>
        <w:spacing w:before="1"/>
        <w:ind w:left="2160" w:right="777"/>
      </w:pPr>
      <w:r>
        <w:t xml:space="preserve">  </w:t>
      </w:r>
      <w:r w:rsidR="00DD5774" w:rsidRPr="003D3D68">
        <w:t xml:space="preserve">in </w:t>
      </w:r>
      <w:r w:rsidR="00B800EB" w:rsidRPr="003D3D68">
        <w:t>ARTICLE</w:t>
      </w:r>
      <w:r w:rsidR="00DD5774" w:rsidRPr="003D3D68">
        <w:t xml:space="preserve"> 5, be</w:t>
      </w:r>
      <w:r w:rsidR="000E0232" w:rsidRPr="003D3D68">
        <w:t>f</w:t>
      </w:r>
      <w:r w:rsidR="00272D61" w:rsidRPr="003D3D68">
        <w:t>or</w:t>
      </w:r>
      <w:r w:rsidR="00DD5774" w:rsidRPr="003D3D68">
        <w:t>e</w:t>
      </w:r>
      <w:r w:rsidR="00DD5774">
        <w:t xml:space="preserve"> taking an action on the application.</w:t>
      </w:r>
    </w:p>
    <w:p w14:paraId="18CA8158" w14:textId="77777777" w:rsidR="004E59A4" w:rsidRDefault="004E59A4" w:rsidP="00BB21CD">
      <w:pPr>
        <w:tabs>
          <w:tab w:val="left" w:pos="3039"/>
          <w:tab w:val="left" w:pos="3040"/>
        </w:tabs>
        <w:spacing w:before="1"/>
        <w:ind w:left="2160" w:right="777"/>
      </w:pPr>
    </w:p>
    <w:p w14:paraId="7BB6D53F" w14:textId="622039A2" w:rsidR="00216E6D" w:rsidRDefault="00825ECF" w:rsidP="00825ECF">
      <w:pPr>
        <w:tabs>
          <w:tab w:val="left" w:pos="3039"/>
          <w:tab w:val="left" w:pos="3040"/>
        </w:tabs>
        <w:ind w:left="2320" w:right="807"/>
      </w:pPr>
      <w:r>
        <w:rPr>
          <w:b/>
        </w:rPr>
        <w:t xml:space="preserve">g. </w:t>
      </w:r>
      <w:r w:rsidR="00DD5774" w:rsidRPr="00825ECF">
        <w:rPr>
          <w:b/>
        </w:rPr>
        <w:t xml:space="preserve">Approval. </w:t>
      </w:r>
      <w:r w:rsidR="00DD5774">
        <w:t xml:space="preserve">The application </w:t>
      </w:r>
      <w:r w:rsidR="000E0232">
        <w:t>f</w:t>
      </w:r>
      <w:r w:rsidR="00272D61">
        <w:t>or</w:t>
      </w:r>
      <w:r w:rsidR="00DD5774">
        <w:t xml:space="preserve"> a Maj</w:t>
      </w:r>
      <w:r w:rsidR="00272D61">
        <w:t>or</w:t>
      </w:r>
      <w:r w:rsidR="00DD5774">
        <w:t xml:space="preserve"> L</w:t>
      </w:r>
      <w:r w:rsidR="00272D61">
        <w:t>and</w:t>
      </w:r>
      <w:r w:rsidR="00DD5774">
        <w:t xml:space="preserve"> Use</w:t>
      </w:r>
      <w:r w:rsidR="00DD5774" w:rsidRPr="00825ECF">
        <w:rPr>
          <w:spacing w:val="-14"/>
        </w:rPr>
        <w:t xml:space="preserve"> </w:t>
      </w:r>
      <w:r w:rsidR="00DD5774">
        <w:t xml:space="preserve">Permit may be approved if the application satisfies all </w:t>
      </w:r>
      <w:r w:rsidR="000E0232">
        <w:t>of</w:t>
      </w:r>
      <w:r w:rsidR="00DD5774">
        <w:t xml:space="preserve"> the relevant st</w:t>
      </w:r>
      <w:r w:rsidR="00272D61">
        <w:t>and</w:t>
      </w:r>
      <w:r w:rsidR="00DD5774">
        <w:t xml:space="preserve">ards </w:t>
      </w:r>
      <w:r w:rsidR="00272D61">
        <w:t>and</w:t>
      </w:r>
      <w:r w:rsidR="00DD5774">
        <w:t xml:space="preserve"> criteria contained in </w:t>
      </w:r>
      <w:r w:rsidR="00B800EB">
        <w:t>ARTICLE</w:t>
      </w:r>
      <w:r w:rsidR="00DD5774">
        <w:t xml:space="preserve"> 5, </w:t>
      </w:r>
      <w:r w:rsidR="00DD5774" w:rsidRPr="00825ECF">
        <w:rPr>
          <w:i/>
        </w:rPr>
        <w:t>St</w:t>
      </w:r>
      <w:r w:rsidR="00272D61" w:rsidRPr="00825ECF">
        <w:rPr>
          <w:i/>
        </w:rPr>
        <w:t>and</w:t>
      </w:r>
      <w:r w:rsidR="00DD5774" w:rsidRPr="00825ECF">
        <w:rPr>
          <w:i/>
        </w:rPr>
        <w:t xml:space="preserve">ards </w:t>
      </w:r>
      <w:r w:rsidR="00272D61" w:rsidRPr="00825ECF">
        <w:rPr>
          <w:i/>
        </w:rPr>
        <w:t>and</w:t>
      </w:r>
      <w:r w:rsidR="00DD5774" w:rsidRPr="00825ECF">
        <w:rPr>
          <w:i/>
          <w:spacing w:val="-6"/>
        </w:rPr>
        <w:t xml:space="preserve"> </w:t>
      </w:r>
      <w:r w:rsidR="00DD5774" w:rsidRPr="00825ECF">
        <w:rPr>
          <w:i/>
        </w:rPr>
        <w:t>Criteria</w:t>
      </w:r>
      <w:r w:rsidR="00DD5774">
        <w:t>.</w:t>
      </w:r>
    </w:p>
    <w:p w14:paraId="301FCEA5" w14:textId="77777777" w:rsidR="00216E6D" w:rsidRDefault="00216E6D">
      <w:pPr>
        <w:pStyle w:val="BodyText"/>
      </w:pPr>
    </w:p>
    <w:p w14:paraId="73C6564D" w14:textId="77777777" w:rsidR="00C92CD3" w:rsidRDefault="00C92CD3" w:rsidP="00825ECF">
      <w:pPr>
        <w:tabs>
          <w:tab w:val="left" w:pos="3040"/>
        </w:tabs>
        <w:ind w:right="601"/>
        <w:jc w:val="both"/>
      </w:pPr>
      <w:r>
        <w:rPr>
          <w:b/>
        </w:rPr>
        <w:t xml:space="preserve">                                          </w:t>
      </w:r>
      <w:r w:rsidR="00825ECF">
        <w:rPr>
          <w:b/>
        </w:rPr>
        <w:t xml:space="preserve">h.  </w:t>
      </w:r>
      <w:r w:rsidR="00DD5774" w:rsidRPr="00825ECF">
        <w:rPr>
          <w:b/>
        </w:rPr>
        <w:t xml:space="preserve">Conditional Approval. </w:t>
      </w:r>
      <w:r w:rsidR="00DD5774">
        <w:t xml:space="preserve">The application </w:t>
      </w:r>
      <w:r w:rsidR="000E0232">
        <w:t>f</w:t>
      </w:r>
      <w:r w:rsidR="00272D61">
        <w:t>or</w:t>
      </w:r>
      <w:r w:rsidR="00DD5774">
        <w:t xml:space="preserve"> a Maj</w:t>
      </w:r>
      <w:r w:rsidR="00272D61">
        <w:t>or</w:t>
      </w:r>
      <w:r w:rsidR="00DD5774">
        <w:t xml:space="preserve"> </w:t>
      </w:r>
      <w:r w:rsidR="00DD5774" w:rsidRPr="00825ECF">
        <w:rPr>
          <w:spacing w:val="-4"/>
        </w:rPr>
        <w:t>L</w:t>
      </w:r>
      <w:r w:rsidR="00272D61" w:rsidRPr="00825ECF">
        <w:rPr>
          <w:spacing w:val="-4"/>
        </w:rPr>
        <w:t>and</w:t>
      </w:r>
      <w:r w:rsidR="00DD5774" w:rsidRPr="00825ECF">
        <w:rPr>
          <w:spacing w:val="-4"/>
        </w:rPr>
        <w:t xml:space="preserve"> </w:t>
      </w:r>
      <w:r w:rsidR="00DD5774">
        <w:t xml:space="preserve">Use Permit </w:t>
      </w:r>
    </w:p>
    <w:p w14:paraId="053BAA66" w14:textId="77777777" w:rsidR="00373799" w:rsidRDefault="00C92CD3" w:rsidP="00825ECF">
      <w:pPr>
        <w:tabs>
          <w:tab w:val="left" w:pos="3040"/>
        </w:tabs>
        <w:ind w:right="601"/>
        <w:jc w:val="both"/>
      </w:pPr>
      <w:r>
        <w:t xml:space="preserve">                                          </w:t>
      </w:r>
      <w:r w:rsidR="00DD5774">
        <w:t xml:space="preserve">may be approved with conditions if conditions are necessary to ensure </w:t>
      </w:r>
      <w:r w:rsidR="00373799">
        <w:t xml:space="preserve"> </w:t>
      </w:r>
    </w:p>
    <w:p w14:paraId="4F47540D" w14:textId="51B79EA0" w:rsidR="00216E6D" w:rsidRDefault="00373799" w:rsidP="00825ECF">
      <w:pPr>
        <w:tabs>
          <w:tab w:val="left" w:pos="3040"/>
        </w:tabs>
        <w:ind w:right="601"/>
        <w:jc w:val="both"/>
      </w:pPr>
      <w:r>
        <w:t xml:space="preserve">                                         </w:t>
      </w:r>
      <w:r w:rsidR="00DD5774">
        <w:t>compliance with this</w:t>
      </w:r>
      <w:r w:rsidR="00DD5774" w:rsidRPr="00825ECF">
        <w:rPr>
          <w:spacing w:val="-15"/>
        </w:rPr>
        <w:t xml:space="preserve"> </w:t>
      </w:r>
      <w:r w:rsidR="00DD5774">
        <w:t>Code.</w:t>
      </w:r>
    </w:p>
    <w:p w14:paraId="7E7054D4" w14:textId="77777777" w:rsidR="00216E6D" w:rsidRDefault="00216E6D">
      <w:pPr>
        <w:pStyle w:val="BodyText"/>
      </w:pPr>
    </w:p>
    <w:p w14:paraId="3AF7CD23" w14:textId="77777777" w:rsidR="00373799" w:rsidRDefault="00373799" w:rsidP="004E59A4">
      <w:pPr>
        <w:tabs>
          <w:tab w:val="left" w:pos="3038"/>
        </w:tabs>
        <w:spacing w:before="1"/>
        <w:ind w:right="614"/>
        <w:jc w:val="both"/>
      </w:pPr>
      <w:r>
        <w:rPr>
          <w:b/>
        </w:rPr>
        <w:t xml:space="preserve">                                           </w:t>
      </w:r>
      <w:r w:rsidR="00825ECF">
        <w:rPr>
          <w:b/>
        </w:rPr>
        <w:t xml:space="preserve">i.  </w:t>
      </w:r>
      <w:r w:rsidR="00DD5774" w:rsidRPr="00825ECF">
        <w:rPr>
          <w:b/>
        </w:rPr>
        <w:t xml:space="preserve">Denial. </w:t>
      </w:r>
      <w:r w:rsidR="00DD5774">
        <w:t xml:space="preserve">The application </w:t>
      </w:r>
      <w:r w:rsidR="000E0232">
        <w:t>f</w:t>
      </w:r>
      <w:r w:rsidR="00272D61">
        <w:t>or</w:t>
      </w:r>
      <w:r w:rsidR="00DD5774">
        <w:t xml:space="preserve"> a Maj</w:t>
      </w:r>
      <w:r w:rsidR="00272D61">
        <w:t>or</w:t>
      </w:r>
      <w:r w:rsidR="00DD5774">
        <w:t xml:space="preserve"> </w:t>
      </w:r>
      <w:r w:rsidR="00DD5774" w:rsidRPr="00825ECF">
        <w:rPr>
          <w:spacing w:val="-3"/>
        </w:rPr>
        <w:t>L</w:t>
      </w:r>
      <w:r w:rsidR="00272D61" w:rsidRPr="00825ECF">
        <w:rPr>
          <w:spacing w:val="-3"/>
        </w:rPr>
        <w:t>and</w:t>
      </w:r>
      <w:r w:rsidR="00DD5774" w:rsidRPr="00825ECF">
        <w:rPr>
          <w:spacing w:val="-3"/>
        </w:rPr>
        <w:t xml:space="preserve"> </w:t>
      </w:r>
      <w:r w:rsidR="00DD5774">
        <w:t xml:space="preserve">Use Permit shall be denied </w:t>
      </w:r>
      <w:r>
        <w:t xml:space="preserve">      </w:t>
      </w:r>
    </w:p>
    <w:p w14:paraId="675BACCB" w14:textId="77777777" w:rsidR="00373799" w:rsidRDefault="00373799" w:rsidP="004E59A4">
      <w:pPr>
        <w:tabs>
          <w:tab w:val="left" w:pos="3038"/>
        </w:tabs>
        <w:spacing w:before="1"/>
        <w:ind w:right="614"/>
        <w:jc w:val="both"/>
      </w:pPr>
      <w:r>
        <w:t xml:space="preserve">                                           </w:t>
      </w:r>
      <w:r w:rsidR="00DD5774">
        <w:t xml:space="preserve">if the application does not satisfy all </w:t>
      </w:r>
      <w:r w:rsidR="000E0232">
        <w:t>of</w:t>
      </w:r>
      <w:r w:rsidR="00DD5774" w:rsidRPr="00825ECF">
        <w:rPr>
          <w:spacing w:val="-6"/>
        </w:rPr>
        <w:t xml:space="preserve"> </w:t>
      </w:r>
      <w:r w:rsidR="00DD5774">
        <w:t>the</w:t>
      </w:r>
      <w:r w:rsidR="004E59A4">
        <w:t xml:space="preserve"> </w:t>
      </w:r>
      <w:r w:rsidR="00DD5774">
        <w:t>relevant st</w:t>
      </w:r>
      <w:r w:rsidR="00272D61">
        <w:t>and</w:t>
      </w:r>
      <w:r w:rsidR="00DD5774">
        <w:t xml:space="preserve">ards </w:t>
      </w:r>
      <w:r w:rsidR="00272D61">
        <w:t>and</w:t>
      </w:r>
      <w:r w:rsidR="00DD5774">
        <w:t xml:space="preserve"> criteria </w:t>
      </w:r>
      <w:r>
        <w:t xml:space="preserve">  </w:t>
      </w:r>
    </w:p>
    <w:p w14:paraId="4C86622F" w14:textId="3269A609" w:rsidR="00216E6D" w:rsidRDefault="00373799" w:rsidP="004E59A4">
      <w:pPr>
        <w:tabs>
          <w:tab w:val="left" w:pos="3038"/>
        </w:tabs>
        <w:spacing w:before="1"/>
        <w:ind w:right="614"/>
        <w:jc w:val="both"/>
        <w:rPr>
          <w:sz w:val="24"/>
        </w:rPr>
      </w:pPr>
      <w:r>
        <w:t xml:space="preserve">                                           </w:t>
      </w:r>
      <w:r w:rsidR="00DD5774">
        <w:t xml:space="preserve">contained </w:t>
      </w:r>
      <w:r w:rsidR="00DD5774" w:rsidRPr="003D3D68">
        <w:t xml:space="preserve">in </w:t>
      </w:r>
      <w:r w:rsidR="00B800EB" w:rsidRPr="003D3D68">
        <w:t>ARTICLE</w:t>
      </w:r>
      <w:r w:rsidR="00DD5774" w:rsidRPr="003D3D68">
        <w:t xml:space="preserve"> 5</w:t>
      </w:r>
      <w:r w:rsidR="004E59A4">
        <w:t>.</w:t>
      </w:r>
    </w:p>
    <w:p w14:paraId="5A718BCD" w14:textId="77777777" w:rsidR="00216E6D" w:rsidRDefault="00216E6D">
      <w:pPr>
        <w:pStyle w:val="BodyText"/>
        <w:spacing w:before="2"/>
      </w:pPr>
    </w:p>
    <w:p w14:paraId="510D126F" w14:textId="64BB9AB5" w:rsidR="00216E6D" w:rsidRPr="00974CAA" w:rsidRDefault="00DD5774">
      <w:pPr>
        <w:pStyle w:val="BodyText"/>
        <w:tabs>
          <w:tab w:val="left" w:pos="2319"/>
        </w:tabs>
        <w:ind w:left="2320" w:right="544" w:hanging="720"/>
      </w:pPr>
      <w:r>
        <w:rPr>
          <w:b/>
          <w:spacing w:val="-6"/>
        </w:rPr>
        <w:t>2.</w:t>
      </w:r>
      <w:r>
        <w:rPr>
          <w:b/>
          <w:spacing w:val="-6"/>
        </w:rPr>
        <w:tab/>
      </w:r>
      <w:r>
        <w:rPr>
          <w:b/>
        </w:rPr>
        <w:t xml:space="preserve">Activity Notice Required </w:t>
      </w:r>
      <w:r w:rsidR="000E0232">
        <w:rPr>
          <w:b/>
        </w:rPr>
        <w:t>f</w:t>
      </w:r>
      <w:r w:rsidR="00272D61">
        <w:rPr>
          <w:b/>
        </w:rPr>
        <w:t>or</w:t>
      </w:r>
      <w:r>
        <w:rPr>
          <w:b/>
        </w:rPr>
        <w:t xml:space="preserve"> Construction </w:t>
      </w:r>
      <w:r w:rsidR="000E0232">
        <w:rPr>
          <w:b/>
        </w:rPr>
        <w:t>of</w:t>
      </w:r>
      <w:r>
        <w:rPr>
          <w:b/>
        </w:rPr>
        <w:t xml:space="preserve"> Any Wind Energy Facility</w:t>
      </w:r>
      <w:r w:rsidRPr="00974CAA">
        <w:rPr>
          <w:b/>
        </w:rPr>
        <w:t xml:space="preserve">. </w:t>
      </w:r>
      <w:r w:rsidRPr="00974CAA">
        <w:t xml:space="preserve">An Activity Notice shall be obtained </w:t>
      </w:r>
      <w:r w:rsidR="000E0232" w:rsidRPr="00974CAA">
        <w:t>f</w:t>
      </w:r>
      <w:r w:rsidR="00272D61" w:rsidRPr="00974CAA">
        <w:t>or</w:t>
      </w:r>
      <w:r w:rsidRPr="00974CAA">
        <w:t xml:space="preserve"> all new buildings </w:t>
      </w:r>
      <w:r w:rsidR="00272D61" w:rsidRPr="00974CAA">
        <w:t>and</w:t>
      </w:r>
      <w:r w:rsidRPr="00974CAA">
        <w:t xml:space="preserve"> structures comprising the Wind Energy Facility, including each Wind Turbine, pri</w:t>
      </w:r>
      <w:r w:rsidR="00272D61" w:rsidRPr="00974CAA">
        <w:t>or</w:t>
      </w:r>
      <w:r w:rsidRPr="00974CAA">
        <w:t xml:space="preserve"> to beginning construction. The Activity Notice will be processed only if the Administrat</w:t>
      </w:r>
      <w:r w:rsidR="00272D61" w:rsidRPr="00974CAA">
        <w:t>or</w:t>
      </w:r>
      <w:r w:rsidRPr="00974CAA">
        <w:t xml:space="preserve"> determines that the proposed activity is not a material change from </w:t>
      </w:r>
      <w:r w:rsidRPr="00974CAA">
        <w:lastRenderedPageBreak/>
        <w:t xml:space="preserve">the project approved under the </w:t>
      </w:r>
      <w:r w:rsidRPr="00974CAA">
        <w:rPr>
          <w:spacing w:val="-3"/>
        </w:rPr>
        <w:t>L</w:t>
      </w:r>
      <w:r w:rsidR="00272D61" w:rsidRPr="00974CAA">
        <w:rPr>
          <w:spacing w:val="-3"/>
        </w:rPr>
        <w:t>and</w:t>
      </w:r>
      <w:r w:rsidRPr="00974CAA">
        <w:rPr>
          <w:spacing w:val="-3"/>
        </w:rPr>
        <w:t xml:space="preserve"> </w:t>
      </w:r>
      <w:r w:rsidRPr="00974CAA">
        <w:t>Use</w:t>
      </w:r>
      <w:r w:rsidRPr="00974CAA">
        <w:rPr>
          <w:spacing w:val="2"/>
        </w:rPr>
        <w:t xml:space="preserve"> </w:t>
      </w:r>
      <w:r w:rsidRPr="00974CAA">
        <w:t>Permit.</w:t>
      </w:r>
    </w:p>
    <w:p w14:paraId="7D8919CB" w14:textId="77777777" w:rsidR="00216E6D" w:rsidRDefault="00216E6D">
      <w:pPr>
        <w:pStyle w:val="BodyText"/>
        <w:rPr>
          <w:sz w:val="26"/>
        </w:rPr>
      </w:pPr>
    </w:p>
    <w:p w14:paraId="5189A7AA" w14:textId="65895D39" w:rsidR="00216E6D" w:rsidRPr="00974CAA" w:rsidRDefault="00357991" w:rsidP="0083410D">
      <w:pPr>
        <w:tabs>
          <w:tab w:val="left" w:pos="1599"/>
          <w:tab w:val="left" w:pos="1600"/>
        </w:tabs>
        <w:spacing w:before="213"/>
        <w:ind w:left="720" w:right="596"/>
        <w:rPr>
          <w:sz w:val="21"/>
        </w:rPr>
      </w:pPr>
      <w:bookmarkStart w:id="252" w:name="_Toc177022177"/>
      <w:bookmarkStart w:id="253" w:name="_Toc177022419"/>
      <w:bookmarkStart w:id="254" w:name="_Toc200122196"/>
      <w:r>
        <w:rPr>
          <w:rStyle w:val="Heading3Char"/>
        </w:rPr>
        <w:t xml:space="preserve">F.   </w:t>
      </w:r>
      <w:r w:rsidR="002109BB">
        <w:rPr>
          <w:rStyle w:val="Heading3Char"/>
        </w:rPr>
        <w:t xml:space="preserve">  </w:t>
      </w:r>
      <w:r w:rsidR="00690A7E" w:rsidRPr="00784BAA">
        <w:rPr>
          <w:rStyle w:val="Heading3Char"/>
        </w:rPr>
        <w:t>Maj</w:t>
      </w:r>
      <w:r w:rsidR="00272D61">
        <w:rPr>
          <w:rStyle w:val="Heading3Char"/>
        </w:rPr>
        <w:t>or</w:t>
      </w:r>
      <w:r w:rsidR="00690A7E" w:rsidRPr="00784BAA">
        <w:rPr>
          <w:rStyle w:val="Heading3Char"/>
        </w:rPr>
        <w:t xml:space="preserve"> Electrical </w:t>
      </w:r>
      <w:r w:rsidR="0083410D">
        <w:rPr>
          <w:rStyle w:val="Heading3Char"/>
        </w:rPr>
        <w:t>o</w:t>
      </w:r>
      <w:r w:rsidR="00272D61">
        <w:rPr>
          <w:rStyle w:val="Heading3Char"/>
        </w:rPr>
        <w:t>r</w:t>
      </w:r>
      <w:r w:rsidR="00690A7E" w:rsidRPr="00784BAA">
        <w:rPr>
          <w:rStyle w:val="Heading3Char"/>
        </w:rPr>
        <w:t xml:space="preserve"> Natural Gas Facility Special Requirements</w:t>
      </w:r>
      <w:bookmarkEnd w:id="252"/>
      <w:bookmarkEnd w:id="253"/>
      <w:bookmarkEnd w:id="254"/>
      <w:r w:rsidR="00DD5774" w:rsidRPr="00357991">
        <w:rPr>
          <w:b/>
        </w:rPr>
        <w:t xml:space="preserve">. </w:t>
      </w:r>
      <w:r w:rsidR="00DD5774">
        <w:t xml:space="preserve">The following special requirements are imposed </w:t>
      </w:r>
      <w:r w:rsidR="000E0232">
        <w:t>by</w:t>
      </w:r>
      <w:r w:rsidR="00DD5774">
        <w:t xml:space="preserve"> state law, </w:t>
      </w:r>
      <w:r w:rsidR="00272D61">
        <w:t>and</w:t>
      </w:r>
      <w:r w:rsidR="00DD5774">
        <w:t xml:space="preserve"> shall apply to applications </w:t>
      </w:r>
      <w:r w:rsidR="000E0232">
        <w:t>f</w:t>
      </w:r>
      <w:r w:rsidR="00272D61">
        <w:t>or</w:t>
      </w:r>
      <w:r w:rsidR="00DD5774">
        <w:t xml:space="preserve"> a L</w:t>
      </w:r>
      <w:r w:rsidR="00272D61">
        <w:t>and</w:t>
      </w:r>
      <w:r w:rsidR="00DD5774">
        <w:t xml:space="preserve"> Use Permit </w:t>
      </w:r>
      <w:r w:rsidR="000E0232">
        <w:t>f</w:t>
      </w:r>
      <w:r w:rsidR="00272D61">
        <w:t>or</w:t>
      </w:r>
      <w:r w:rsidR="00DD5774">
        <w:t xml:space="preserve"> a Maj</w:t>
      </w:r>
      <w:r w:rsidR="00272D61">
        <w:t>or</w:t>
      </w:r>
      <w:r w:rsidR="00DD5774">
        <w:t xml:space="preserve"> Electrical </w:t>
      </w:r>
      <w:r w:rsidR="00272D61">
        <w:t>or</w:t>
      </w:r>
      <w:r w:rsidR="00DD5774">
        <w:t xml:space="preserve"> Natural Gas Facility subject to Public Utilities Commission jurisdiction, </w:t>
      </w:r>
      <w:r w:rsidR="00DD5774" w:rsidRPr="00DE2127">
        <w:rPr>
          <w:bCs/>
        </w:rPr>
        <w:t xml:space="preserve">as that term is defined </w:t>
      </w:r>
      <w:r w:rsidR="000E0232" w:rsidRPr="00DE2127">
        <w:rPr>
          <w:bCs/>
        </w:rPr>
        <w:t>by</w:t>
      </w:r>
      <w:r w:rsidR="00DD5774" w:rsidRPr="00DE2127">
        <w:rPr>
          <w:bCs/>
        </w:rPr>
        <w:t xml:space="preserve"> </w:t>
      </w:r>
      <w:r w:rsidR="00786B69" w:rsidRPr="00DE2127">
        <w:rPr>
          <w:bCs/>
        </w:rPr>
        <w:t xml:space="preserve">C.R.S </w:t>
      </w:r>
      <w:r w:rsidR="006F1348" w:rsidRPr="00DE2127">
        <w:rPr>
          <w:bCs/>
          <w:color w:val="FF0000"/>
        </w:rPr>
        <w:t xml:space="preserve">§ </w:t>
      </w:r>
      <w:r w:rsidR="00DD5774" w:rsidRPr="00DE2127">
        <w:rPr>
          <w:bCs/>
        </w:rPr>
        <w:t>29-20-108</w:t>
      </w:r>
      <w:r w:rsidR="0083410D" w:rsidRPr="00DE2127">
        <w:rPr>
          <w:bCs/>
        </w:rPr>
        <w:t xml:space="preserve"> as amended</w:t>
      </w:r>
      <w:r w:rsidR="00DD5774">
        <w:rPr>
          <w:b/>
          <w:sz w:val="24"/>
        </w:rPr>
        <w:t xml:space="preserve"> </w:t>
      </w:r>
      <w:r w:rsidR="00272D61">
        <w:rPr>
          <w:sz w:val="24"/>
        </w:rPr>
        <w:t>and</w:t>
      </w:r>
      <w:r w:rsidR="00DD5774">
        <w:rPr>
          <w:sz w:val="24"/>
        </w:rPr>
        <w:t xml:space="preserve"> in </w:t>
      </w:r>
      <w:r w:rsidR="00B800EB" w:rsidRPr="00974CAA">
        <w:rPr>
          <w:sz w:val="24"/>
        </w:rPr>
        <w:t>ARTICLE</w:t>
      </w:r>
      <w:r w:rsidR="00DD5774" w:rsidRPr="00974CAA">
        <w:rPr>
          <w:sz w:val="24"/>
        </w:rPr>
        <w:t xml:space="preserve"> 10, </w:t>
      </w:r>
      <w:r w:rsidR="00DD5774" w:rsidRPr="00974CAA">
        <w:rPr>
          <w:i/>
          <w:sz w:val="24"/>
        </w:rPr>
        <w:t xml:space="preserve">Definitions </w:t>
      </w:r>
      <w:r w:rsidR="000E0232" w:rsidRPr="00974CAA">
        <w:rPr>
          <w:sz w:val="24"/>
        </w:rPr>
        <w:t>of</w:t>
      </w:r>
      <w:r w:rsidR="00DD5774" w:rsidRPr="00974CAA">
        <w:rPr>
          <w:sz w:val="24"/>
        </w:rPr>
        <w:t xml:space="preserve"> this Code.</w:t>
      </w:r>
    </w:p>
    <w:p w14:paraId="28F1FB60" w14:textId="04760292" w:rsidR="00216E6D" w:rsidRDefault="00DD5774" w:rsidP="008241A7">
      <w:pPr>
        <w:pStyle w:val="ListParagraph"/>
        <w:numPr>
          <w:ilvl w:val="0"/>
          <w:numId w:val="25"/>
        </w:numPr>
        <w:tabs>
          <w:tab w:val="left" w:pos="2317"/>
          <w:tab w:val="left" w:pos="2318"/>
        </w:tabs>
        <w:ind w:right="485"/>
      </w:pPr>
      <w:r w:rsidRPr="00974CAA">
        <w:rPr>
          <w:b/>
        </w:rPr>
        <w:t xml:space="preserve">Notice. </w:t>
      </w:r>
      <w:r w:rsidRPr="00974CAA">
        <w:t xml:space="preserve">A public utility </w:t>
      </w:r>
      <w:r w:rsidR="00272D61" w:rsidRPr="00974CAA">
        <w:t>or</w:t>
      </w:r>
      <w:r w:rsidRPr="00974CAA">
        <w:t xml:space="preserve"> power auth</w:t>
      </w:r>
      <w:r w:rsidR="00272D61" w:rsidRPr="00974CAA">
        <w:t>or</w:t>
      </w:r>
      <w:r w:rsidRPr="00974CAA">
        <w:t xml:space="preserve">ity shall notify the </w:t>
      </w:r>
      <w:r w:rsidR="00DE2127" w:rsidRPr="00974CAA">
        <w:t>County</w:t>
      </w:r>
      <w:r w:rsidRPr="00974CAA">
        <w:t xml:space="preserve"> </w:t>
      </w:r>
      <w:r w:rsidR="000E0232" w:rsidRPr="00974CAA">
        <w:t>of</w:t>
      </w:r>
      <w:r w:rsidRPr="00974CAA">
        <w:t xml:space="preserve"> its plans to site a Maj</w:t>
      </w:r>
      <w:r w:rsidR="00272D61" w:rsidRPr="00974CAA">
        <w:t>or</w:t>
      </w:r>
      <w:r w:rsidRPr="00974CAA">
        <w:t xml:space="preserve"> Electrical </w:t>
      </w:r>
      <w:r w:rsidR="00272D61" w:rsidRPr="00974CAA">
        <w:t>or</w:t>
      </w:r>
      <w:r w:rsidRPr="00974CAA">
        <w:t xml:space="preserve"> Natural Gas Facility pri</w:t>
      </w:r>
      <w:r w:rsidR="00272D61" w:rsidRPr="00974CAA">
        <w:t>or</w:t>
      </w:r>
      <w:r w:rsidRPr="00974CAA">
        <w:t xml:space="preserve"> to submitting the permit application, but in no event later than filing a request </w:t>
      </w:r>
      <w:r w:rsidR="000E0232" w:rsidRPr="00974CAA">
        <w:t>f</w:t>
      </w:r>
      <w:r w:rsidR="00272D61" w:rsidRPr="00974CAA">
        <w:t>or</w:t>
      </w:r>
      <w:r w:rsidRPr="00974CAA">
        <w:t xml:space="preserve"> a certificate </w:t>
      </w:r>
      <w:r w:rsidR="000E0232" w:rsidRPr="00974CAA">
        <w:t>of</w:t>
      </w:r>
      <w:r w:rsidRPr="00974CAA">
        <w:t xml:space="preserve"> public convenience </w:t>
      </w:r>
      <w:r w:rsidR="00272D61" w:rsidRPr="00974CAA">
        <w:t>and</w:t>
      </w:r>
      <w:r w:rsidRPr="00974CAA">
        <w:t xml:space="preserve"> necessity pursuant to </w:t>
      </w:r>
      <w:r w:rsidR="006F1348" w:rsidRPr="00974CAA">
        <w:t>C.R.S</w:t>
      </w:r>
      <w:r w:rsidRPr="00974CAA">
        <w:t xml:space="preserve"> </w:t>
      </w:r>
      <w:r w:rsidR="006F1348" w:rsidRPr="00974CAA">
        <w:t>§ 40-5-101</w:t>
      </w:r>
      <w:r w:rsidR="0083410D" w:rsidRPr="00974CAA">
        <w:t xml:space="preserve"> as amended</w:t>
      </w:r>
      <w:r w:rsidR="006F1348" w:rsidRPr="00974CAA">
        <w:t xml:space="preserve">, </w:t>
      </w:r>
      <w:r w:rsidR="00272D61" w:rsidRPr="00974CAA">
        <w:t>or</w:t>
      </w:r>
      <w:r w:rsidRPr="00974CAA">
        <w:t xml:space="preserve"> the filing </w:t>
      </w:r>
      <w:r w:rsidR="000E0232">
        <w:t>of</w:t>
      </w:r>
      <w:r>
        <w:t xml:space="preserve"> any annual filing with the public utilities commission that proposes </w:t>
      </w:r>
      <w:r w:rsidR="00272D61">
        <w:t>or</w:t>
      </w:r>
      <w:r>
        <w:t xml:space="preserve"> recognizes the need </w:t>
      </w:r>
      <w:r w:rsidR="000E0232">
        <w:t>f</w:t>
      </w:r>
      <w:r w:rsidR="00272D61">
        <w:t>or</w:t>
      </w:r>
      <w:r>
        <w:t xml:space="preserve"> construction </w:t>
      </w:r>
      <w:r w:rsidR="000E0232">
        <w:t>of</w:t>
      </w:r>
      <w:r>
        <w:t xml:space="preserve"> a new facility </w:t>
      </w:r>
      <w:r w:rsidR="00272D61">
        <w:t>or</w:t>
      </w:r>
      <w:r>
        <w:t xml:space="preserve"> the extension </w:t>
      </w:r>
      <w:r w:rsidR="000E0232">
        <w:t>of</w:t>
      </w:r>
      <w:r>
        <w:t xml:space="preserve"> an existing facility. If a public utility </w:t>
      </w:r>
      <w:r w:rsidR="00272D61">
        <w:t>or</w:t>
      </w:r>
      <w:r>
        <w:t xml:space="preserve"> power auth</w:t>
      </w:r>
      <w:r w:rsidR="00272D61">
        <w:t>or</w:t>
      </w:r>
      <w:r>
        <w:t xml:space="preserve">ity is not required to obtain a certificate </w:t>
      </w:r>
      <w:r w:rsidR="000E0232">
        <w:t>of</w:t>
      </w:r>
      <w:r>
        <w:t xml:space="preserve"> public convenience </w:t>
      </w:r>
      <w:r w:rsidR="00272D61">
        <w:t>and</w:t>
      </w:r>
      <w:r>
        <w:t xml:space="preserve"> necessity pursuant </w:t>
      </w:r>
      <w:r w:rsidRPr="003D3D68">
        <w:t xml:space="preserve">to </w:t>
      </w:r>
      <w:r w:rsidR="006F1348" w:rsidRPr="003D3D68">
        <w:t>C.R.S § 40-5-101</w:t>
      </w:r>
      <w:r w:rsidR="0083410D" w:rsidRPr="003D3D68">
        <w:t xml:space="preserve"> as amended</w:t>
      </w:r>
      <w:r w:rsidR="006F1348" w:rsidRPr="003D3D68">
        <w:t xml:space="preserve"> </w:t>
      </w:r>
      <w:r w:rsidR="00272D61" w:rsidRPr="00DE2127">
        <w:t>or</w:t>
      </w:r>
      <w:r w:rsidRPr="00DE2127">
        <w:t xml:space="preserve"> file annually with the public utilities</w:t>
      </w:r>
      <w:r>
        <w:t xml:space="preserve"> commission to notify the public utilities commission </w:t>
      </w:r>
      <w:r w:rsidR="000E0232">
        <w:t>of</w:t>
      </w:r>
      <w:r>
        <w:t xml:space="preserve"> proposed construction </w:t>
      </w:r>
      <w:r w:rsidR="000E0232">
        <w:t>of</w:t>
      </w:r>
      <w:r>
        <w:t xml:space="preserve"> a new facility </w:t>
      </w:r>
      <w:r w:rsidR="00272D61">
        <w:t>or</w:t>
      </w:r>
      <w:r>
        <w:t xml:space="preserve"> the extension </w:t>
      </w:r>
      <w:r w:rsidR="000E0232">
        <w:t>of</w:t>
      </w:r>
      <w:r>
        <w:t xml:space="preserve"> an existing facility, then the public utility </w:t>
      </w:r>
      <w:r w:rsidR="00272D61">
        <w:t>or</w:t>
      </w:r>
      <w:r>
        <w:t xml:space="preserve"> power auth</w:t>
      </w:r>
      <w:r w:rsidR="00272D61">
        <w:t>or</w:t>
      </w:r>
      <w:r>
        <w:t xml:space="preserve">ity shall notify the County </w:t>
      </w:r>
      <w:r w:rsidR="000E0232">
        <w:t>of</w:t>
      </w:r>
      <w:r>
        <w:t xml:space="preserve"> its intention to site a Maj</w:t>
      </w:r>
      <w:r w:rsidR="00272D61">
        <w:t>or</w:t>
      </w:r>
      <w:r>
        <w:t xml:space="preserve"> Electrical </w:t>
      </w:r>
      <w:r w:rsidR="00272D61">
        <w:t>or</w:t>
      </w:r>
      <w:r>
        <w:t xml:space="preserve"> Natural Gas Facility when such utility </w:t>
      </w:r>
      <w:r w:rsidR="00272D61">
        <w:t>or</w:t>
      </w:r>
      <w:r>
        <w:t xml:space="preserve"> auth</w:t>
      </w:r>
      <w:r w:rsidR="00272D61">
        <w:t>or</w:t>
      </w:r>
      <w:r>
        <w:t>ity determines that it intends to proceed to permit</w:t>
      </w:r>
      <w:r w:rsidRPr="006F1348">
        <w:rPr>
          <w:spacing w:val="-13"/>
        </w:rPr>
        <w:t xml:space="preserve"> </w:t>
      </w:r>
      <w:r w:rsidR="00272D61">
        <w:t>and</w:t>
      </w:r>
    </w:p>
    <w:p w14:paraId="66456AD0" w14:textId="5ADD4DC4" w:rsidR="00216E6D" w:rsidRDefault="00DD5774">
      <w:pPr>
        <w:pStyle w:val="BodyText"/>
        <w:spacing w:before="61"/>
        <w:ind w:left="2320" w:right="855"/>
      </w:pPr>
      <w:r>
        <w:t xml:space="preserve">construct the facility. During the pre-application meeting, the public utility </w:t>
      </w:r>
      <w:r w:rsidR="00272D61">
        <w:t>or</w:t>
      </w:r>
      <w:r>
        <w:t xml:space="preserve"> power auth</w:t>
      </w:r>
      <w:r w:rsidR="00272D61">
        <w:t>or</w:t>
      </w:r>
      <w:r>
        <w:t>ity shall consult with the Administrat</w:t>
      </w:r>
      <w:r w:rsidR="00272D61">
        <w:t>or</w:t>
      </w:r>
      <w:r>
        <w:t xml:space="preserve"> to identify the specific routes </w:t>
      </w:r>
      <w:r w:rsidR="00272D61">
        <w:t>or</w:t>
      </w:r>
      <w:r>
        <w:t xml:space="preserve"> geographic locations under consideration </w:t>
      </w:r>
      <w:r w:rsidR="00272D61">
        <w:t>and</w:t>
      </w:r>
      <w:r>
        <w:t xml:space="preserve"> attempt to resolve l</w:t>
      </w:r>
      <w:r w:rsidR="00272D61">
        <w:t>and</w:t>
      </w:r>
      <w:r>
        <w:t xml:space="preserve"> use issues that may arise from the contemplated permit application.</w:t>
      </w:r>
    </w:p>
    <w:p w14:paraId="101F9EB5" w14:textId="77777777" w:rsidR="00216E6D" w:rsidRDefault="00216E6D">
      <w:pPr>
        <w:pStyle w:val="BodyText"/>
      </w:pPr>
    </w:p>
    <w:p w14:paraId="281843DF" w14:textId="599D975D" w:rsidR="00216E6D" w:rsidRDefault="00DD5774" w:rsidP="008241A7">
      <w:pPr>
        <w:pStyle w:val="ListParagraph"/>
        <w:numPr>
          <w:ilvl w:val="0"/>
          <w:numId w:val="25"/>
        </w:numPr>
        <w:tabs>
          <w:tab w:val="left" w:pos="2317"/>
          <w:tab w:val="left" w:pos="2318"/>
        </w:tabs>
        <w:ind w:left="2320" w:right="536"/>
      </w:pPr>
      <w:r>
        <w:rPr>
          <w:b/>
        </w:rPr>
        <w:t>Alternatives Analysis</w:t>
      </w:r>
      <w:r>
        <w:t xml:space="preserve">. In addition to the alternatives described within its permit application, the public utility </w:t>
      </w:r>
      <w:r w:rsidR="00272D61">
        <w:t>or</w:t>
      </w:r>
      <w:r>
        <w:t xml:space="preserve"> power auth</w:t>
      </w:r>
      <w:r w:rsidR="00272D61">
        <w:t>or</w:t>
      </w:r>
      <w:r>
        <w:t xml:space="preserve">ity shall consider </w:t>
      </w:r>
      <w:r w:rsidR="00272D61">
        <w:t>and</w:t>
      </w:r>
      <w:r>
        <w:t xml:space="preserve"> present reasonable siting </w:t>
      </w:r>
      <w:r w:rsidR="00272D61">
        <w:t>and</w:t>
      </w:r>
      <w:r>
        <w:t xml:space="preserve"> design</w:t>
      </w:r>
      <w:r>
        <w:rPr>
          <w:spacing w:val="-14"/>
        </w:rPr>
        <w:t xml:space="preserve"> </w:t>
      </w:r>
      <w:r>
        <w:t xml:space="preserve">alternatives to the local government </w:t>
      </w:r>
      <w:r w:rsidR="00272D61">
        <w:t>or</w:t>
      </w:r>
      <w:r>
        <w:t xml:space="preserve"> explain why no reasonable alternatives are available.</w:t>
      </w:r>
    </w:p>
    <w:p w14:paraId="45F08BBE" w14:textId="77777777" w:rsidR="00216E6D" w:rsidRDefault="00216E6D">
      <w:pPr>
        <w:pStyle w:val="BodyText"/>
      </w:pPr>
    </w:p>
    <w:p w14:paraId="382DC7AC" w14:textId="4D0BD2DD" w:rsidR="00216E6D" w:rsidRPr="00426CF4" w:rsidRDefault="00DD5774" w:rsidP="008241A7">
      <w:pPr>
        <w:pStyle w:val="ListParagraph"/>
        <w:numPr>
          <w:ilvl w:val="0"/>
          <w:numId w:val="25"/>
        </w:numPr>
        <w:rPr>
          <w:b/>
          <w:bCs/>
        </w:rPr>
      </w:pPr>
      <w:r w:rsidRPr="00426CF4">
        <w:rPr>
          <w:b/>
          <w:bCs/>
        </w:rPr>
        <w:t xml:space="preserve">Certificate </w:t>
      </w:r>
      <w:r w:rsidR="000E0232">
        <w:rPr>
          <w:b/>
          <w:bCs/>
        </w:rPr>
        <w:t>of</w:t>
      </w:r>
      <w:r w:rsidRPr="00426CF4">
        <w:rPr>
          <w:b/>
          <w:bCs/>
        </w:rPr>
        <w:t xml:space="preserve"> Public Convenience </w:t>
      </w:r>
      <w:r w:rsidR="00272D61">
        <w:rPr>
          <w:b/>
          <w:bCs/>
        </w:rPr>
        <w:t>and</w:t>
      </w:r>
      <w:r w:rsidRPr="00426CF4">
        <w:rPr>
          <w:b/>
          <w:bCs/>
        </w:rPr>
        <w:t xml:space="preserve"> Necessity from</w:t>
      </w:r>
      <w:r w:rsidRPr="00426CF4">
        <w:rPr>
          <w:b/>
          <w:bCs/>
          <w:spacing w:val="-8"/>
        </w:rPr>
        <w:t xml:space="preserve"> </w:t>
      </w:r>
      <w:r w:rsidRPr="00426CF4">
        <w:rPr>
          <w:b/>
          <w:bCs/>
        </w:rPr>
        <w:t>PUC.</w:t>
      </w:r>
    </w:p>
    <w:p w14:paraId="15393B44" w14:textId="5AE08A8D" w:rsidR="00216E6D" w:rsidRDefault="00DD5774" w:rsidP="0083410D">
      <w:pPr>
        <w:pStyle w:val="BodyText"/>
        <w:ind w:left="2320" w:right="674"/>
      </w:pPr>
      <w:r>
        <w:t xml:space="preserve">Applicant shall provide documentation that the public utility </w:t>
      </w:r>
      <w:r w:rsidR="00272D61">
        <w:t>or</w:t>
      </w:r>
      <w:r>
        <w:t xml:space="preserve"> power auth</w:t>
      </w:r>
      <w:r w:rsidR="00272D61">
        <w:t>or</w:t>
      </w:r>
      <w:r>
        <w:t xml:space="preserve">ity has applied </w:t>
      </w:r>
      <w:r w:rsidR="000E0232">
        <w:t>f</w:t>
      </w:r>
      <w:r w:rsidR="00272D61">
        <w:t>or</w:t>
      </w:r>
      <w:r>
        <w:t xml:space="preserve"> </w:t>
      </w:r>
      <w:r w:rsidR="00272D61">
        <w:t>or</w:t>
      </w:r>
      <w:r>
        <w:t xml:space="preserve"> obtained a certificate </w:t>
      </w:r>
      <w:r w:rsidR="000E0232">
        <w:t>of</w:t>
      </w:r>
      <w:r>
        <w:t xml:space="preserve"> public convenience </w:t>
      </w:r>
      <w:r w:rsidR="00272D61">
        <w:t>and</w:t>
      </w:r>
      <w:r>
        <w:t xml:space="preserve"> necessity from the Public Utilities Commission, </w:t>
      </w:r>
      <w:r w:rsidRPr="00DE2127">
        <w:t>pursuant to C.R.S.</w:t>
      </w:r>
      <w:r w:rsidR="006F1348" w:rsidRPr="00DE2127">
        <w:rPr>
          <w:color w:val="FF0000"/>
          <w:szCs w:val="22"/>
        </w:rPr>
        <w:t xml:space="preserve"> </w:t>
      </w:r>
      <w:r w:rsidR="006F1348" w:rsidRPr="00DE2127">
        <w:rPr>
          <w:szCs w:val="22"/>
        </w:rPr>
        <w:t>§</w:t>
      </w:r>
      <w:r w:rsidR="006F1348" w:rsidRPr="00DE2127">
        <w:rPr>
          <w:color w:val="FF0000"/>
          <w:szCs w:val="22"/>
        </w:rPr>
        <w:t xml:space="preserve"> </w:t>
      </w:r>
      <w:r w:rsidRPr="00DE2127">
        <w:t>29-20-108</w:t>
      </w:r>
      <w:r w:rsidR="0083410D" w:rsidRPr="00DE2127">
        <w:t xml:space="preserve"> as amended.</w:t>
      </w:r>
    </w:p>
    <w:p w14:paraId="4FA36157" w14:textId="77777777" w:rsidR="00216E6D" w:rsidRDefault="00216E6D" w:rsidP="0083410D">
      <w:pPr>
        <w:pStyle w:val="BodyText"/>
      </w:pPr>
    </w:p>
    <w:p w14:paraId="49DA24F1" w14:textId="51FFFFC6" w:rsidR="00216E6D" w:rsidRDefault="00DD5774" w:rsidP="008241A7">
      <w:pPr>
        <w:pStyle w:val="ListParagraph"/>
        <w:numPr>
          <w:ilvl w:val="0"/>
          <w:numId w:val="25"/>
        </w:numPr>
        <w:tabs>
          <w:tab w:val="left" w:pos="2319"/>
          <w:tab w:val="left" w:pos="2320"/>
        </w:tabs>
        <w:ind w:left="2320" w:right="639"/>
      </w:pPr>
      <w:r>
        <w:rPr>
          <w:b/>
        </w:rPr>
        <w:t>Statut</w:t>
      </w:r>
      <w:r w:rsidR="00272D61">
        <w:rPr>
          <w:b/>
        </w:rPr>
        <w:t>or</w:t>
      </w:r>
      <w:r>
        <w:rPr>
          <w:b/>
        </w:rPr>
        <w:t xml:space="preserve">y Timeframe </w:t>
      </w:r>
      <w:r w:rsidR="000E0232">
        <w:rPr>
          <w:b/>
        </w:rPr>
        <w:t>f</w:t>
      </w:r>
      <w:r w:rsidR="00272D61">
        <w:rPr>
          <w:b/>
        </w:rPr>
        <w:t>or</w:t>
      </w:r>
      <w:r>
        <w:rPr>
          <w:b/>
        </w:rPr>
        <w:t xml:space="preserve"> Approval </w:t>
      </w:r>
      <w:r w:rsidR="000E0232">
        <w:rPr>
          <w:b/>
        </w:rPr>
        <w:t>of</w:t>
      </w:r>
      <w:r>
        <w:rPr>
          <w:b/>
        </w:rPr>
        <w:t xml:space="preserve"> Maj</w:t>
      </w:r>
      <w:r w:rsidR="00272D61">
        <w:rPr>
          <w:b/>
        </w:rPr>
        <w:t>or</w:t>
      </w:r>
      <w:r>
        <w:rPr>
          <w:b/>
        </w:rPr>
        <w:t xml:space="preserve"> Electrical Facility. </w:t>
      </w:r>
      <w:r w:rsidRPr="003D3D68">
        <w:t xml:space="preserve">Within one hundred twenty (120) days after submission </w:t>
      </w:r>
      <w:r w:rsidR="000E0232" w:rsidRPr="003D3D68">
        <w:t>of</w:t>
      </w:r>
      <w:r w:rsidRPr="003D3D68">
        <w:t xml:space="preserve"> a completed application </w:t>
      </w:r>
      <w:r w:rsidR="000E0232" w:rsidRPr="003D3D68">
        <w:t>f</w:t>
      </w:r>
      <w:r w:rsidR="00272D61" w:rsidRPr="003D3D68">
        <w:t>or</w:t>
      </w:r>
      <w:r w:rsidRPr="003D3D68">
        <w:t xml:space="preserve"> a Maj</w:t>
      </w:r>
      <w:r w:rsidR="00272D61" w:rsidRPr="003D3D68">
        <w:t>or</w:t>
      </w:r>
      <w:r w:rsidRPr="003D3D68">
        <w:t xml:space="preserve"> Electrical Facility, the County shall decide whether to approve, approve with conditions </w:t>
      </w:r>
      <w:r w:rsidR="00272D61" w:rsidRPr="003D3D68">
        <w:t>or</w:t>
      </w:r>
      <w:r w:rsidRPr="003D3D68">
        <w:t xml:space="preserve"> deny the application. If the County does not take final action within such time, the application shall be deemed approved. </w:t>
      </w:r>
      <w:r>
        <w:t xml:space="preserve">Nothing in these provisions shall be construed to supersede any </w:t>
      </w:r>
      <w:r>
        <w:lastRenderedPageBreak/>
        <w:t xml:space="preserve">timeline set </w:t>
      </w:r>
      <w:r w:rsidR="000E0232">
        <w:t>by</w:t>
      </w:r>
      <w:r>
        <w:t xml:space="preserve"> agreement between the County </w:t>
      </w:r>
      <w:r w:rsidR="00272D61">
        <w:t>and</w:t>
      </w:r>
      <w:r>
        <w:t xml:space="preserve"> a public utility </w:t>
      </w:r>
      <w:r w:rsidR="00272D61">
        <w:t>or</w:t>
      </w:r>
      <w:r>
        <w:t xml:space="preserve"> power auth</w:t>
      </w:r>
      <w:r w:rsidR="00272D61">
        <w:t>or</w:t>
      </w:r>
      <w:r>
        <w:t xml:space="preserve">ity applying </w:t>
      </w:r>
      <w:r w:rsidR="000E0232">
        <w:t>f</w:t>
      </w:r>
      <w:r w:rsidR="00272D61">
        <w:t>or</w:t>
      </w:r>
      <w:r>
        <w:t xml:space="preserve"> approval </w:t>
      </w:r>
      <w:r w:rsidR="000E0232">
        <w:t>of</w:t>
      </w:r>
      <w:r>
        <w:t xml:space="preserve"> a Maj</w:t>
      </w:r>
      <w:r w:rsidR="00272D61">
        <w:t>or</w:t>
      </w:r>
      <w:r>
        <w:t xml:space="preserve"> Electrical Facility.</w:t>
      </w:r>
    </w:p>
    <w:p w14:paraId="50C7FF53" w14:textId="77777777" w:rsidR="00216E6D" w:rsidRDefault="00216E6D">
      <w:pPr>
        <w:pStyle w:val="BodyText"/>
        <w:spacing w:before="9"/>
        <w:rPr>
          <w:sz w:val="23"/>
        </w:rPr>
      </w:pPr>
    </w:p>
    <w:p w14:paraId="239B01D3" w14:textId="01108A45" w:rsidR="00216E6D" w:rsidRDefault="00DD5774" w:rsidP="008241A7">
      <w:pPr>
        <w:pStyle w:val="ListParagraph"/>
        <w:numPr>
          <w:ilvl w:val="0"/>
          <w:numId w:val="25"/>
        </w:numPr>
        <w:tabs>
          <w:tab w:val="left" w:pos="2319"/>
          <w:tab w:val="left" w:pos="2320"/>
        </w:tabs>
        <w:ind w:left="2319" w:right="552"/>
      </w:pPr>
      <w:r>
        <w:rPr>
          <w:b/>
        </w:rPr>
        <w:t xml:space="preserve">Appeal </w:t>
      </w:r>
      <w:r w:rsidR="000E0232">
        <w:rPr>
          <w:b/>
        </w:rPr>
        <w:t>of</w:t>
      </w:r>
      <w:r>
        <w:rPr>
          <w:b/>
        </w:rPr>
        <w:t xml:space="preserve"> Denial </w:t>
      </w:r>
      <w:r w:rsidR="000E0232">
        <w:rPr>
          <w:b/>
        </w:rPr>
        <w:t>of</w:t>
      </w:r>
      <w:r>
        <w:rPr>
          <w:b/>
        </w:rPr>
        <w:t xml:space="preserve"> Application </w:t>
      </w:r>
      <w:r w:rsidR="000E0232">
        <w:rPr>
          <w:b/>
        </w:rPr>
        <w:t>f</w:t>
      </w:r>
      <w:r w:rsidR="00272D61">
        <w:rPr>
          <w:b/>
        </w:rPr>
        <w:t>or</w:t>
      </w:r>
      <w:r>
        <w:rPr>
          <w:b/>
        </w:rPr>
        <w:t xml:space="preserve"> Maj</w:t>
      </w:r>
      <w:r w:rsidR="00272D61">
        <w:rPr>
          <w:b/>
        </w:rPr>
        <w:t>or</w:t>
      </w:r>
      <w:r>
        <w:rPr>
          <w:b/>
        </w:rPr>
        <w:t xml:space="preserve"> Electrical </w:t>
      </w:r>
      <w:r w:rsidR="00272D61">
        <w:rPr>
          <w:b/>
        </w:rPr>
        <w:t>or</w:t>
      </w:r>
      <w:r>
        <w:rPr>
          <w:b/>
        </w:rPr>
        <w:t xml:space="preserve"> Natural Gas Facility</w:t>
      </w:r>
      <w:r>
        <w:t xml:space="preserve">. If the County denies a permit </w:t>
      </w:r>
      <w:r w:rsidR="00272D61">
        <w:t>or</w:t>
      </w:r>
      <w:r>
        <w:t xml:space="preserve"> application </w:t>
      </w:r>
      <w:r w:rsidR="000E0232">
        <w:t>of</w:t>
      </w:r>
      <w:r>
        <w:t xml:space="preserve"> a public utility </w:t>
      </w:r>
      <w:r w:rsidR="00272D61">
        <w:t>or</w:t>
      </w:r>
      <w:r>
        <w:t xml:space="preserve"> power auth</w:t>
      </w:r>
      <w:r w:rsidR="00272D61">
        <w:t>or</w:t>
      </w:r>
      <w:r>
        <w:t xml:space="preserve">ity that relates to the location, construction, </w:t>
      </w:r>
      <w:r w:rsidR="00272D61">
        <w:t>or</w:t>
      </w:r>
      <w:r>
        <w:t xml:space="preserve"> improvement </w:t>
      </w:r>
      <w:r w:rsidR="000E0232">
        <w:t>of</w:t>
      </w:r>
      <w:r>
        <w:t xml:space="preserve"> Maj</w:t>
      </w:r>
      <w:r w:rsidR="00272D61">
        <w:t>or</w:t>
      </w:r>
      <w:r>
        <w:t xml:space="preserve"> Electrical </w:t>
      </w:r>
      <w:r w:rsidR="00272D61">
        <w:t>or</w:t>
      </w:r>
      <w:r>
        <w:t xml:space="preserve"> Natural Gas Facilities, </w:t>
      </w:r>
      <w:r w:rsidR="00272D61">
        <w:t>or</w:t>
      </w:r>
      <w:r>
        <w:t xml:space="preserve"> if the County imposes requirements </w:t>
      </w:r>
      <w:r w:rsidR="00272D61">
        <w:t>or</w:t>
      </w:r>
      <w:r>
        <w:t xml:space="preserve"> conditions upon such permit </w:t>
      </w:r>
      <w:r w:rsidR="00272D61">
        <w:t>or</w:t>
      </w:r>
      <w:r>
        <w:t xml:space="preserve"> application that will unreasonably impair the ability </w:t>
      </w:r>
      <w:r w:rsidR="000E0232">
        <w:t>of</w:t>
      </w:r>
      <w:r>
        <w:t xml:space="preserve"> the public utility </w:t>
      </w:r>
      <w:r w:rsidR="00272D61">
        <w:t>or</w:t>
      </w:r>
      <w:r>
        <w:t xml:space="preserve"> power auth</w:t>
      </w:r>
      <w:r w:rsidR="00272D61">
        <w:t>or</w:t>
      </w:r>
      <w:r>
        <w:t xml:space="preserve">ity to provide safe, reliable, </w:t>
      </w:r>
      <w:r w:rsidR="00272D61">
        <w:t>and</w:t>
      </w:r>
      <w:r>
        <w:t xml:space="preserve"> economical service to the public, the public utility </w:t>
      </w:r>
      <w:r w:rsidR="00272D61">
        <w:t>or</w:t>
      </w:r>
      <w:r>
        <w:t xml:space="preserve"> power auth</w:t>
      </w:r>
      <w:r w:rsidR="00272D61">
        <w:t>or</w:t>
      </w:r>
      <w:r>
        <w:t xml:space="preserve">ity may appeal the County action to the public utilities commission </w:t>
      </w:r>
      <w:r w:rsidR="000E0232">
        <w:t>f</w:t>
      </w:r>
      <w:r w:rsidR="00272D61">
        <w:t>or</w:t>
      </w:r>
      <w:r>
        <w:t xml:space="preserve"> a determination under </w:t>
      </w:r>
      <w:r w:rsidR="0083410D">
        <w:t xml:space="preserve">C.R.S </w:t>
      </w:r>
      <w:r w:rsidR="0083410D" w:rsidRPr="00DE2127">
        <w:t>§</w:t>
      </w:r>
      <w:r w:rsidR="0083410D" w:rsidRPr="00DE2127">
        <w:rPr>
          <w:color w:val="FF0000"/>
        </w:rPr>
        <w:t xml:space="preserve"> </w:t>
      </w:r>
      <w:r w:rsidRPr="00DE2127">
        <w:t>40-4-102</w:t>
      </w:r>
      <w:r w:rsidR="00D74924" w:rsidRPr="00DE2127">
        <w:t xml:space="preserve"> as amended,</w:t>
      </w:r>
      <w:r>
        <w:t xml:space="preserve"> so long as one </w:t>
      </w:r>
      <w:r w:rsidR="00272D61">
        <w:t>or</w:t>
      </w:r>
      <w:r>
        <w:t xml:space="preserve"> m</w:t>
      </w:r>
      <w:r w:rsidR="00272D61">
        <w:t>or</w:t>
      </w:r>
      <w:r>
        <w:t xml:space="preserve">e </w:t>
      </w:r>
      <w:r w:rsidR="000E0232">
        <w:t>of</w:t>
      </w:r>
      <w:r>
        <w:t xml:space="preserve"> the following conditions</w:t>
      </w:r>
      <w:r>
        <w:rPr>
          <w:spacing w:val="-16"/>
        </w:rPr>
        <w:t xml:space="preserve"> </w:t>
      </w:r>
      <w:r>
        <w:t>exist:</w:t>
      </w:r>
    </w:p>
    <w:p w14:paraId="0CA1B9FF" w14:textId="77777777" w:rsidR="00216E6D" w:rsidRDefault="00216E6D">
      <w:pPr>
        <w:pStyle w:val="BodyText"/>
      </w:pPr>
    </w:p>
    <w:p w14:paraId="336923E9" w14:textId="5A5E254D" w:rsidR="00216E6D" w:rsidRDefault="00DD5774" w:rsidP="008241A7">
      <w:pPr>
        <w:pStyle w:val="ListParagraph"/>
        <w:numPr>
          <w:ilvl w:val="1"/>
          <w:numId w:val="25"/>
        </w:numPr>
        <w:tabs>
          <w:tab w:val="left" w:pos="3039"/>
          <w:tab w:val="left" w:pos="3040"/>
        </w:tabs>
        <w:ind w:right="601"/>
      </w:pPr>
      <w:r>
        <w:t xml:space="preserve">The public utility </w:t>
      </w:r>
      <w:r w:rsidR="00272D61">
        <w:t>or</w:t>
      </w:r>
      <w:r>
        <w:t xml:space="preserve"> power auth</w:t>
      </w:r>
      <w:r w:rsidR="00272D61">
        <w:t>or</w:t>
      </w:r>
      <w:r>
        <w:t xml:space="preserve">ity has applied </w:t>
      </w:r>
      <w:r w:rsidR="000E0232">
        <w:t>f</w:t>
      </w:r>
      <w:r w:rsidR="00272D61">
        <w:t>or</w:t>
      </w:r>
      <w:r>
        <w:t xml:space="preserve"> </w:t>
      </w:r>
      <w:r w:rsidR="00272D61">
        <w:t>or</w:t>
      </w:r>
      <w:r>
        <w:rPr>
          <w:spacing w:val="-12"/>
        </w:rPr>
        <w:t xml:space="preserve"> </w:t>
      </w:r>
      <w:r>
        <w:t xml:space="preserve">has obtained a certificate </w:t>
      </w:r>
      <w:r w:rsidR="000E0232">
        <w:t>of</w:t>
      </w:r>
      <w:r>
        <w:t xml:space="preserve"> public convenience </w:t>
      </w:r>
      <w:r w:rsidR="00272D61">
        <w:t>and</w:t>
      </w:r>
      <w:r>
        <w:t xml:space="preserve"> necessity from the public utilities commission pursuant to </w:t>
      </w:r>
      <w:r w:rsidR="006F1348" w:rsidRPr="00DE2127">
        <w:t xml:space="preserve">C.R.S </w:t>
      </w:r>
      <w:r w:rsidR="006F1348" w:rsidRPr="00DE2127">
        <w:rPr>
          <w:color w:val="FF0000"/>
        </w:rPr>
        <w:t xml:space="preserve">§ </w:t>
      </w:r>
      <w:r w:rsidRPr="00DE2127">
        <w:t>40-5-101</w:t>
      </w:r>
      <w:r w:rsidR="00D74924">
        <w:t xml:space="preserve"> as amended</w:t>
      </w:r>
      <w:r w:rsidR="006F1348">
        <w:t xml:space="preserve"> </w:t>
      </w:r>
      <w:r>
        <w:t>to construct the Maj</w:t>
      </w:r>
      <w:r w:rsidR="00272D61">
        <w:t>or</w:t>
      </w:r>
      <w:r>
        <w:t xml:space="preserve"> Electrical</w:t>
      </w:r>
      <w:r>
        <w:rPr>
          <w:spacing w:val="-9"/>
        </w:rPr>
        <w:t xml:space="preserve"> </w:t>
      </w:r>
      <w:r w:rsidR="00272D61">
        <w:t>or</w:t>
      </w:r>
    </w:p>
    <w:p w14:paraId="2893DCA6" w14:textId="4DF67067" w:rsidR="00216E6D" w:rsidRDefault="00DD5774" w:rsidP="006F1348">
      <w:pPr>
        <w:pStyle w:val="BodyText"/>
        <w:ind w:left="3039" w:right="1405" w:hanging="3"/>
      </w:pPr>
      <w:r>
        <w:t xml:space="preserve">Natural Gas Facility that is the subject </w:t>
      </w:r>
      <w:r w:rsidR="000E0232">
        <w:t>of</w:t>
      </w:r>
      <w:r>
        <w:t xml:space="preserve"> the local government action;</w:t>
      </w:r>
    </w:p>
    <w:p w14:paraId="370137FD" w14:textId="47B711C7" w:rsidR="00216E6D" w:rsidRDefault="00DD5774" w:rsidP="008241A7">
      <w:pPr>
        <w:pStyle w:val="ListParagraph"/>
        <w:numPr>
          <w:ilvl w:val="1"/>
          <w:numId w:val="25"/>
        </w:numPr>
        <w:tabs>
          <w:tab w:val="left" w:pos="3039"/>
          <w:tab w:val="left" w:pos="3040"/>
        </w:tabs>
        <w:ind w:right="692"/>
      </w:pPr>
      <w:r>
        <w:t xml:space="preserve">A certificate </w:t>
      </w:r>
      <w:r w:rsidR="000E0232">
        <w:t>of</w:t>
      </w:r>
      <w:r>
        <w:t xml:space="preserve"> public convenience </w:t>
      </w:r>
      <w:r w:rsidR="00272D61">
        <w:t>and</w:t>
      </w:r>
      <w:r>
        <w:t xml:space="preserve"> necessity is not required </w:t>
      </w:r>
      <w:r w:rsidR="000E0232">
        <w:t>f</w:t>
      </w:r>
      <w:r w:rsidR="00272D61">
        <w:t>or</w:t>
      </w:r>
      <w:r>
        <w:t xml:space="preserve"> the public utility </w:t>
      </w:r>
      <w:r w:rsidR="00272D61">
        <w:t>or</w:t>
      </w:r>
      <w:r>
        <w:t xml:space="preserve"> power auth</w:t>
      </w:r>
      <w:r w:rsidR="00272D61">
        <w:t>or</w:t>
      </w:r>
      <w:r>
        <w:t>ity to construct the Maj</w:t>
      </w:r>
      <w:r w:rsidR="00272D61">
        <w:t>or</w:t>
      </w:r>
      <w:r>
        <w:t xml:space="preserve"> Electrical </w:t>
      </w:r>
      <w:r w:rsidR="00272D61">
        <w:t>or</w:t>
      </w:r>
      <w:r>
        <w:t xml:space="preserve"> Natural Gas Facility that is the subject </w:t>
      </w:r>
      <w:r w:rsidR="000E0232">
        <w:t>of</w:t>
      </w:r>
      <w:r>
        <w:t xml:space="preserve"> the local government action;</w:t>
      </w:r>
      <w:r w:rsidRPr="006F1348">
        <w:rPr>
          <w:spacing w:val="-15"/>
        </w:rPr>
        <w:t xml:space="preserve"> </w:t>
      </w:r>
      <w:r w:rsidR="00272D61">
        <w:t>or</w:t>
      </w:r>
    </w:p>
    <w:p w14:paraId="44CDC8DD" w14:textId="4638F32B" w:rsidR="00216E6D" w:rsidRDefault="00DD5774" w:rsidP="008241A7">
      <w:pPr>
        <w:pStyle w:val="ListParagraph"/>
        <w:numPr>
          <w:ilvl w:val="1"/>
          <w:numId w:val="25"/>
        </w:numPr>
        <w:tabs>
          <w:tab w:val="left" w:pos="3039"/>
          <w:tab w:val="left" w:pos="3040"/>
        </w:tabs>
        <w:ind w:left="3039" w:right="519"/>
      </w:pPr>
      <w:r>
        <w:t xml:space="preserve">The public utilities commission has previously entered an </w:t>
      </w:r>
      <w:r w:rsidR="00272D61">
        <w:t>or</w:t>
      </w:r>
      <w:r>
        <w:t xml:space="preserve">der pursuant </w:t>
      </w:r>
      <w:r w:rsidR="006F1348" w:rsidRPr="00DE2127">
        <w:t>C.R.S §</w:t>
      </w:r>
      <w:r w:rsidR="006F1348" w:rsidRPr="00DE2127">
        <w:rPr>
          <w:color w:val="FF0000"/>
        </w:rPr>
        <w:t xml:space="preserve"> </w:t>
      </w:r>
      <w:r w:rsidRPr="00DE2127">
        <w:t>40-4-102</w:t>
      </w:r>
      <w:r w:rsidR="00D74924">
        <w:t xml:space="preserve"> as amended</w:t>
      </w:r>
      <w:r>
        <w:t>, that conflicts with the local government</w:t>
      </w:r>
      <w:r>
        <w:rPr>
          <w:spacing w:val="-2"/>
        </w:rPr>
        <w:t xml:space="preserve"> </w:t>
      </w:r>
      <w:r>
        <w:t>action.</w:t>
      </w:r>
    </w:p>
    <w:p w14:paraId="259FABF7" w14:textId="77777777" w:rsidR="00216E6D" w:rsidRDefault="00216E6D">
      <w:pPr>
        <w:pStyle w:val="BodyText"/>
      </w:pPr>
    </w:p>
    <w:p w14:paraId="7994E8DC" w14:textId="78F5F91D" w:rsidR="00216E6D" w:rsidRDefault="00DD5774" w:rsidP="008241A7">
      <w:pPr>
        <w:pStyle w:val="ListParagraph"/>
        <w:numPr>
          <w:ilvl w:val="0"/>
          <w:numId w:val="25"/>
        </w:numPr>
        <w:tabs>
          <w:tab w:val="left" w:pos="2319"/>
          <w:tab w:val="left" w:pos="2320"/>
        </w:tabs>
        <w:ind w:left="2320" w:right="610"/>
      </w:pPr>
      <w:r>
        <w:rPr>
          <w:b/>
        </w:rPr>
        <w:t xml:space="preserve">Notice </w:t>
      </w:r>
      <w:r w:rsidR="000E0232">
        <w:rPr>
          <w:b/>
        </w:rPr>
        <w:t>of</w:t>
      </w:r>
      <w:r>
        <w:rPr>
          <w:b/>
        </w:rPr>
        <w:t xml:space="preserve"> Approval </w:t>
      </w:r>
      <w:r w:rsidR="000E0232">
        <w:rPr>
          <w:b/>
        </w:rPr>
        <w:t>by</w:t>
      </w:r>
      <w:r>
        <w:rPr>
          <w:b/>
        </w:rPr>
        <w:t xml:space="preserve"> the County. </w:t>
      </w:r>
      <w:r>
        <w:t xml:space="preserve">The County shall provide written notice </w:t>
      </w:r>
      <w:r w:rsidR="000E0232">
        <w:t>of</w:t>
      </w:r>
      <w:r>
        <w:t xml:space="preserve"> approval to the Public Utilities Commission </w:t>
      </w:r>
      <w:r w:rsidR="00272D61">
        <w:t>and</w:t>
      </w:r>
      <w:r>
        <w:t xml:space="preserve"> to the concerned electric utility </w:t>
      </w:r>
      <w:r w:rsidR="00272D61">
        <w:t>and</w:t>
      </w:r>
      <w:r>
        <w:t>/</w:t>
      </w:r>
      <w:r w:rsidR="00272D61">
        <w:t>or</w:t>
      </w:r>
      <w:r>
        <w:t xml:space="preserve"> electric transmission</w:t>
      </w:r>
      <w:r>
        <w:rPr>
          <w:spacing w:val="-32"/>
        </w:rPr>
        <w:t xml:space="preserve"> </w:t>
      </w:r>
      <w:r>
        <w:t>entity.</w:t>
      </w:r>
    </w:p>
    <w:p w14:paraId="4ADDDC56" w14:textId="77777777" w:rsidR="00216E6D" w:rsidRDefault="00216E6D">
      <w:pPr>
        <w:pStyle w:val="BodyText"/>
        <w:spacing w:before="11"/>
        <w:rPr>
          <w:sz w:val="17"/>
        </w:rPr>
      </w:pPr>
    </w:p>
    <w:p w14:paraId="3C5AB4FF" w14:textId="7689D37B" w:rsidR="00216E6D" w:rsidRDefault="00DD5774" w:rsidP="00BE57BD">
      <w:pPr>
        <w:pStyle w:val="Heading2"/>
      </w:pPr>
      <w:bookmarkStart w:id="255" w:name="SECTION_4-105_FINANCIAL_SECURITY_REQUIRE"/>
      <w:bookmarkStart w:id="256" w:name="_Toc177022178"/>
      <w:bookmarkStart w:id="257" w:name="_Toc177022420"/>
      <w:bookmarkStart w:id="258" w:name="_Toc200122197"/>
      <w:bookmarkEnd w:id="255"/>
      <w:r>
        <w:t>SECTION</w:t>
      </w:r>
      <w:r>
        <w:rPr>
          <w:spacing w:val="-7"/>
        </w:rPr>
        <w:t xml:space="preserve"> </w:t>
      </w:r>
      <w:r>
        <w:t>4-</w:t>
      </w:r>
      <w:r w:rsidR="00A17471">
        <w:t>107</w:t>
      </w:r>
      <w:r w:rsidR="002906C3">
        <w:t xml:space="preserve">: </w:t>
      </w:r>
      <w:r>
        <w:t>FINANCIAL SECURITY REQUIREMENTS</w:t>
      </w:r>
      <w:r w:rsidR="002906C3">
        <w:t xml:space="preserve"> FOR</w:t>
      </w:r>
      <w:r w:rsidR="003D3D68">
        <w:t xml:space="preserve"> </w:t>
      </w:r>
      <w:r>
        <w:rPr>
          <w:spacing w:val="-42"/>
        </w:rPr>
        <w:t xml:space="preserve"> </w:t>
      </w:r>
      <w:r w:rsidR="002906C3">
        <w:rPr>
          <w:spacing w:val="-42"/>
        </w:rPr>
        <w:t xml:space="preserve"> </w:t>
      </w:r>
      <w:r>
        <w:t>MAJ</w:t>
      </w:r>
      <w:r w:rsidR="00272D61">
        <w:t>OR</w:t>
      </w:r>
      <w:r>
        <w:t xml:space="preserve"> L</w:t>
      </w:r>
      <w:r w:rsidR="00272D61">
        <w:t>AND</w:t>
      </w:r>
      <w:r>
        <w:rPr>
          <w:spacing w:val="-9"/>
        </w:rPr>
        <w:t xml:space="preserve"> </w:t>
      </w:r>
      <w:r>
        <w:t>USE</w:t>
      </w:r>
      <w:bookmarkEnd w:id="256"/>
      <w:bookmarkEnd w:id="257"/>
      <w:r w:rsidR="008D7310">
        <w:t xml:space="preserve"> PERMIT</w:t>
      </w:r>
      <w:bookmarkEnd w:id="258"/>
    </w:p>
    <w:p w14:paraId="7EDE67BC" w14:textId="77777777" w:rsidR="00216E6D" w:rsidRDefault="00216E6D">
      <w:pPr>
        <w:pStyle w:val="BodyText"/>
        <w:rPr>
          <w:b/>
        </w:rPr>
      </w:pPr>
    </w:p>
    <w:p w14:paraId="353E93FB" w14:textId="17B49B28" w:rsidR="00216E6D" w:rsidRPr="00974CAA" w:rsidRDefault="00DD5774">
      <w:pPr>
        <w:pStyle w:val="BodyText"/>
        <w:ind w:left="880" w:right="548"/>
      </w:pPr>
      <w:r>
        <w:t xml:space="preserve">The applicant may be required to provide </w:t>
      </w:r>
      <w:r w:rsidRPr="004277CB">
        <w:t>financial security</w:t>
      </w:r>
      <w:r>
        <w:t xml:space="preserve"> as the Bo</w:t>
      </w:r>
      <w:r w:rsidR="00D74924">
        <w:t>CC</w:t>
      </w:r>
      <w:r>
        <w:t xml:space="preserve"> determines necessary to </w:t>
      </w:r>
      <w:r w:rsidR="008D7310">
        <w:t>guarantee</w:t>
      </w:r>
      <w:r>
        <w:t xml:space="preserve"> completion </w:t>
      </w:r>
      <w:r w:rsidR="000E0232">
        <w:t>of</w:t>
      </w:r>
      <w:r>
        <w:t xml:space="preserve"> </w:t>
      </w:r>
      <w:r w:rsidR="00D74924">
        <w:t>p</w:t>
      </w:r>
      <w:r>
        <w:t xml:space="preserve">ublic </w:t>
      </w:r>
      <w:r w:rsidR="00D74924">
        <w:t>i</w:t>
      </w:r>
      <w:r>
        <w:t xml:space="preserve">mprovements, </w:t>
      </w:r>
      <w:r w:rsidRPr="00974CAA">
        <w:t xml:space="preserve">compliance with permit conditions, </w:t>
      </w:r>
      <w:r w:rsidR="00272D61" w:rsidRPr="00974CAA">
        <w:t>or</w:t>
      </w:r>
      <w:r w:rsidRPr="00974CAA">
        <w:t xml:space="preserve"> completion </w:t>
      </w:r>
      <w:r w:rsidR="000E0232" w:rsidRPr="00974CAA">
        <w:t>of</w:t>
      </w:r>
      <w:r w:rsidRPr="00974CAA">
        <w:t xml:space="preserve"> decommissioning </w:t>
      </w:r>
      <w:r w:rsidR="00A03F2E" w:rsidRPr="00974CAA">
        <w:t xml:space="preserve">of a SES, </w:t>
      </w:r>
      <w:r w:rsidRPr="00974CAA">
        <w:t xml:space="preserve"> </w:t>
      </w:r>
      <w:r w:rsidR="00DE2127" w:rsidRPr="00974CAA">
        <w:t>WEF</w:t>
      </w:r>
      <w:r w:rsidR="00A03F2E" w:rsidRPr="00974CAA">
        <w:t xml:space="preserve"> or BESS system.</w:t>
      </w:r>
    </w:p>
    <w:p w14:paraId="3CBFC140" w14:textId="77777777" w:rsidR="00216E6D" w:rsidRPr="00974CAA" w:rsidRDefault="00216E6D">
      <w:pPr>
        <w:pStyle w:val="BodyText"/>
      </w:pPr>
    </w:p>
    <w:p w14:paraId="23658F84" w14:textId="4D60A1E3" w:rsidR="00216E6D" w:rsidRDefault="00426CF4" w:rsidP="008241A7">
      <w:pPr>
        <w:pStyle w:val="ListParagraph"/>
        <w:numPr>
          <w:ilvl w:val="0"/>
          <w:numId w:val="24"/>
        </w:numPr>
      </w:pPr>
      <w:bookmarkStart w:id="259" w:name="A._FORM_OF_FINANCIAL_SECURITY."/>
      <w:bookmarkEnd w:id="259"/>
      <w:r w:rsidRPr="0039031D">
        <w:rPr>
          <w:rStyle w:val="Heading3Char"/>
        </w:rPr>
        <w:t xml:space="preserve"> </w:t>
      </w:r>
      <w:bookmarkStart w:id="260" w:name="_Toc200122198"/>
      <w:r w:rsidR="00690A7E">
        <w:rPr>
          <w:rStyle w:val="Heading3Char"/>
        </w:rPr>
        <w:t>F</w:t>
      </w:r>
      <w:r w:rsidR="00272D61">
        <w:rPr>
          <w:rStyle w:val="Heading3Char"/>
        </w:rPr>
        <w:t>or</w:t>
      </w:r>
      <w:r w:rsidR="00690A7E" w:rsidRPr="0039031D">
        <w:rPr>
          <w:rStyle w:val="Heading3Char"/>
        </w:rPr>
        <w:t xml:space="preserve">m </w:t>
      </w:r>
      <w:r w:rsidR="00690A7E">
        <w:rPr>
          <w:rStyle w:val="Heading3Char"/>
        </w:rPr>
        <w:t>Of</w:t>
      </w:r>
      <w:r w:rsidR="00690A7E" w:rsidRPr="0039031D">
        <w:rPr>
          <w:rStyle w:val="Heading3Char"/>
        </w:rPr>
        <w:t xml:space="preserve"> Financial Security</w:t>
      </w:r>
      <w:bookmarkEnd w:id="260"/>
      <w:r w:rsidR="00DD5774">
        <w:t>.</w:t>
      </w:r>
    </w:p>
    <w:p w14:paraId="0A3F7793" w14:textId="77777777" w:rsidR="00216E6D" w:rsidRDefault="00216E6D">
      <w:pPr>
        <w:pStyle w:val="BodyText"/>
        <w:spacing w:before="9"/>
        <w:rPr>
          <w:b/>
          <w:sz w:val="23"/>
        </w:rPr>
      </w:pPr>
    </w:p>
    <w:p w14:paraId="3FDAF3DB" w14:textId="52AAE61A" w:rsidR="00216E6D" w:rsidRDefault="00DD5774" w:rsidP="008241A7">
      <w:pPr>
        <w:pStyle w:val="ListParagraph"/>
        <w:numPr>
          <w:ilvl w:val="1"/>
          <w:numId w:val="24"/>
        </w:numPr>
        <w:tabs>
          <w:tab w:val="left" w:pos="2319"/>
          <w:tab w:val="left" w:pos="2320"/>
        </w:tabs>
        <w:ind w:right="797"/>
      </w:pPr>
      <w:r>
        <w:t xml:space="preserve">The applicant shall provide financial security in any </w:t>
      </w:r>
      <w:r w:rsidR="000E0232">
        <w:t>f</w:t>
      </w:r>
      <w:r w:rsidR="00272D61">
        <w:t>or</w:t>
      </w:r>
      <w:r>
        <w:t xml:space="preserve">m </w:t>
      </w:r>
      <w:r w:rsidR="00272D61">
        <w:t>and</w:t>
      </w:r>
      <w:r>
        <w:t xml:space="preserve"> combination acceptable to the </w:t>
      </w:r>
      <w:r w:rsidR="004B64ED">
        <w:t>BoCC</w:t>
      </w:r>
      <w:r>
        <w:t xml:space="preserve">. Evidence </w:t>
      </w:r>
      <w:r w:rsidR="000E0232">
        <w:t>of</w:t>
      </w:r>
      <w:r>
        <w:t xml:space="preserve"> the selected </w:t>
      </w:r>
      <w:r w:rsidR="000E0232">
        <w:t>f</w:t>
      </w:r>
      <w:r w:rsidR="00272D61">
        <w:t>or</w:t>
      </w:r>
      <w:r>
        <w:t xml:space="preserve">m(s) </w:t>
      </w:r>
      <w:r w:rsidR="000E0232">
        <w:t>of</w:t>
      </w:r>
      <w:r>
        <w:t xml:space="preserve"> financial security shall be included with the </w:t>
      </w:r>
      <w:r>
        <w:lastRenderedPageBreak/>
        <w:t>application</w:t>
      </w:r>
      <w:r>
        <w:rPr>
          <w:spacing w:val="-9"/>
        </w:rPr>
        <w:t xml:space="preserve"> </w:t>
      </w:r>
      <w:r>
        <w:t>materials.</w:t>
      </w:r>
    </w:p>
    <w:p w14:paraId="4DC9EDE7" w14:textId="77777777" w:rsidR="00216E6D" w:rsidRPr="000F7165" w:rsidRDefault="00216E6D">
      <w:pPr>
        <w:pStyle w:val="BodyText"/>
        <w:rPr>
          <w:color w:val="FF0000"/>
        </w:rPr>
      </w:pPr>
    </w:p>
    <w:p w14:paraId="56B88C7C" w14:textId="6C5743A4" w:rsidR="00216E6D" w:rsidRPr="00974CAA" w:rsidRDefault="00DD5774" w:rsidP="008241A7">
      <w:pPr>
        <w:pStyle w:val="ListParagraph"/>
        <w:numPr>
          <w:ilvl w:val="1"/>
          <w:numId w:val="24"/>
        </w:numPr>
        <w:tabs>
          <w:tab w:val="left" w:pos="2231"/>
          <w:tab w:val="left" w:pos="2232"/>
        </w:tabs>
        <w:ind w:left="2231" w:right="511" w:hanging="632"/>
      </w:pPr>
      <w:r w:rsidRPr="00974CAA">
        <w:rPr>
          <w:noProof/>
        </w:rPr>
        <mc:AlternateContent>
          <mc:Choice Requires="wps">
            <w:drawing>
              <wp:anchor distT="0" distB="0" distL="114300" distR="114300" simplePos="0" relativeHeight="251658240" behindDoc="1" locked="0" layoutInCell="1" allowOverlap="1" wp14:anchorId="035927EE" wp14:editId="566A52E5">
                <wp:simplePos x="0" y="0"/>
                <wp:positionH relativeFrom="page">
                  <wp:posOffset>6291580</wp:posOffset>
                </wp:positionH>
                <wp:positionV relativeFrom="paragraph">
                  <wp:posOffset>106045</wp:posOffset>
                </wp:positionV>
                <wp:extent cx="43180" cy="0"/>
                <wp:effectExtent l="0" t="0" r="0" b="0"/>
                <wp:wrapNone/>
                <wp:docPr id="176887938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51C2802" id="Line 4" o:spid="_x0000_s1026" style="position:absolute;z-index:-25638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5.4pt,8.35pt" to="498.8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" strokeweight=".21131mm">
                <w10:wrap anchorx="page"/>
              </v:line>
            </w:pict>
          </mc:Fallback>
        </mc:AlternateContent>
      </w:r>
      <w:r w:rsidRPr="00974CAA">
        <w:t xml:space="preserve">The Board may reject the proposed </w:t>
      </w:r>
      <w:r w:rsidR="000E0232" w:rsidRPr="00974CAA">
        <w:t>f</w:t>
      </w:r>
      <w:r w:rsidR="00272D61" w:rsidRPr="00974CAA">
        <w:t>or</w:t>
      </w:r>
      <w:r w:rsidRPr="00974CAA">
        <w:t xml:space="preserve">ms </w:t>
      </w:r>
      <w:r w:rsidR="000E0232" w:rsidRPr="00974CAA">
        <w:t>of</w:t>
      </w:r>
      <w:r w:rsidRPr="00974CAA">
        <w:t xml:space="preserve"> financial security if</w:t>
      </w:r>
      <w:r w:rsidRPr="00974CAA">
        <w:rPr>
          <w:spacing w:val="-15"/>
        </w:rPr>
        <w:t xml:space="preserve"> </w:t>
      </w:r>
      <w:r w:rsidRPr="00974CAA">
        <w:t xml:space="preserve">the evidence submitted does not adequately </w:t>
      </w:r>
      <w:r w:rsidR="00C82B98" w:rsidRPr="00974CAA">
        <w:t>ensure</w:t>
      </w:r>
      <w:r w:rsidRPr="00974CAA">
        <w:t xml:space="preserve"> that the required funds will be available. The applicant shall be notified in writing within sixty (60) days </w:t>
      </w:r>
      <w:r w:rsidR="000E0232" w:rsidRPr="00974CAA">
        <w:t>of</w:t>
      </w:r>
      <w:r w:rsidRPr="00974CAA">
        <w:t xml:space="preserve"> receipt </w:t>
      </w:r>
      <w:r w:rsidR="000E0232" w:rsidRPr="00974CAA">
        <w:t>of</w:t>
      </w:r>
      <w:r w:rsidRPr="00974CAA">
        <w:t xml:space="preserve"> the evidence </w:t>
      </w:r>
      <w:r w:rsidR="000E0232" w:rsidRPr="00974CAA">
        <w:t>of</w:t>
      </w:r>
      <w:r w:rsidRPr="00974CAA">
        <w:t xml:space="preserve"> financial security </w:t>
      </w:r>
      <w:r w:rsidR="000E0232" w:rsidRPr="00974CAA">
        <w:t>of</w:t>
      </w:r>
      <w:r w:rsidRPr="00974CAA">
        <w:t xml:space="preserve"> the decision to accept </w:t>
      </w:r>
      <w:r w:rsidR="00272D61" w:rsidRPr="00974CAA">
        <w:t>or</w:t>
      </w:r>
      <w:r w:rsidRPr="00974CAA">
        <w:t xml:space="preserve"> reject the proposed </w:t>
      </w:r>
      <w:r w:rsidR="000E0232" w:rsidRPr="00974CAA">
        <w:t>f</w:t>
      </w:r>
      <w:r w:rsidR="00272D61" w:rsidRPr="00974CAA">
        <w:t>or</w:t>
      </w:r>
      <w:r w:rsidRPr="00974CAA">
        <w:t xml:space="preserve">m(s) </w:t>
      </w:r>
      <w:r w:rsidR="000E0232" w:rsidRPr="00974CAA">
        <w:t>of</w:t>
      </w:r>
      <w:r w:rsidRPr="00974CAA">
        <w:t xml:space="preserve"> financial</w:t>
      </w:r>
      <w:r w:rsidRPr="00974CAA">
        <w:rPr>
          <w:spacing w:val="-10"/>
        </w:rPr>
        <w:t xml:space="preserve"> </w:t>
      </w:r>
      <w:r w:rsidRPr="00974CAA">
        <w:t>security.</w:t>
      </w:r>
    </w:p>
    <w:p w14:paraId="00F25B86" w14:textId="77777777" w:rsidR="00216E6D" w:rsidRPr="000F7165" w:rsidRDefault="00216E6D">
      <w:pPr>
        <w:pStyle w:val="BodyText"/>
        <w:rPr>
          <w:color w:val="FF0000"/>
        </w:rPr>
      </w:pPr>
    </w:p>
    <w:p w14:paraId="6CADDB6D" w14:textId="36CB4F4B" w:rsidR="00216E6D" w:rsidRPr="008D7310" w:rsidRDefault="00690A7E" w:rsidP="008241A7">
      <w:pPr>
        <w:pStyle w:val="ListParagraph"/>
        <w:numPr>
          <w:ilvl w:val="0"/>
          <w:numId w:val="24"/>
        </w:numPr>
        <w:rPr>
          <w:color w:val="FF0000"/>
        </w:rPr>
      </w:pPr>
      <w:bookmarkStart w:id="261" w:name="_Toc200122199"/>
      <w:r w:rsidRPr="008D7310">
        <w:rPr>
          <w:rStyle w:val="Heading3Char"/>
          <w:rFonts w:eastAsiaTheme="majorEastAsia"/>
        </w:rPr>
        <w:t>Public Improvements</w:t>
      </w:r>
      <w:bookmarkEnd w:id="261"/>
      <w:r w:rsidR="00DD5774" w:rsidRPr="008D7310">
        <w:t xml:space="preserve">. </w:t>
      </w:r>
      <w:r w:rsidR="00DD5774" w:rsidRPr="00C6534E">
        <w:t xml:space="preserve">Where </w:t>
      </w:r>
      <w:r w:rsidR="00D74924" w:rsidRPr="00C6534E">
        <w:t>p</w:t>
      </w:r>
      <w:r w:rsidR="00DD5774" w:rsidRPr="00C6534E">
        <w:t xml:space="preserve">ublic </w:t>
      </w:r>
      <w:r w:rsidR="00D74924" w:rsidRPr="00C6534E">
        <w:t>i</w:t>
      </w:r>
      <w:r w:rsidR="00DD5774" w:rsidRPr="00C6534E">
        <w:t>mprovements will be required to serve a Maj</w:t>
      </w:r>
      <w:r w:rsidR="00272D61" w:rsidRPr="00C6534E">
        <w:t>or</w:t>
      </w:r>
      <w:r w:rsidR="00DD5774" w:rsidRPr="00C6534E">
        <w:t xml:space="preserve"> </w:t>
      </w:r>
      <w:r w:rsidR="00DD5774" w:rsidRPr="00C6534E">
        <w:rPr>
          <w:spacing w:val="-3"/>
        </w:rPr>
        <w:t>L</w:t>
      </w:r>
      <w:r w:rsidR="00272D61" w:rsidRPr="00C6534E">
        <w:rPr>
          <w:spacing w:val="-3"/>
        </w:rPr>
        <w:t>and</w:t>
      </w:r>
      <w:r w:rsidR="00DD5774" w:rsidRPr="00C6534E">
        <w:rPr>
          <w:spacing w:val="-3"/>
        </w:rPr>
        <w:t xml:space="preserve"> </w:t>
      </w:r>
      <w:r w:rsidR="00DD5774" w:rsidRPr="00C6534E">
        <w:t>Use</w:t>
      </w:r>
      <w:r w:rsidR="00D74924" w:rsidRPr="00C6534E">
        <w:t xml:space="preserve"> Change</w:t>
      </w:r>
      <w:r w:rsidR="00DD5774" w:rsidRPr="00C6534E">
        <w:t>, no Maj</w:t>
      </w:r>
      <w:r w:rsidR="00272D61" w:rsidRPr="00C6534E">
        <w:t>or</w:t>
      </w:r>
      <w:r w:rsidR="00DD5774" w:rsidRPr="00C6534E">
        <w:t xml:space="preserve"> </w:t>
      </w:r>
      <w:r w:rsidR="00DD5774" w:rsidRPr="00C6534E">
        <w:rPr>
          <w:spacing w:val="-3"/>
        </w:rPr>
        <w:t>L</w:t>
      </w:r>
      <w:r w:rsidR="00272D61" w:rsidRPr="00C6534E">
        <w:rPr>
          <w:spacing w:val="-3"/>
        </w:rPr>
        <w:t>and</w:t>
      </w:r>
      <w:r w:rsidR="00DD5774" w:rsidRPr="00C6534E">
        <w:rPr>
          <w:spacing w:val="-3"/>
        </w:rPr>
        <w:t xml:space="preserve"> </w:t>
      </w:r>
      <w:r w:rsidR="00DD5774" w:rsidRPr="00C6534E">
        <w:t xml:space="preserve">Use Permit shall be issued until the applicant has submitted adequate financial security to guaranty completion </w:t>
      </w:r>
      <w:r w:rsidR="000E0232" w:rsidRPr="00C6534E">
        <w:t>of</w:t>
      </w:r>
      <w:r w:rsidR="00DD5774" w:rsidRPr="00C6534E">
        <w:t xml:space="preserve"> the </w:t>
      </w:r>
      <w:r w:rsidR="00D74924" w:rsidRPr="00C6534E">
        <w:t>p</w:t>
      </w:r>
      <w:r w:rsidR="00DD5774" w:rsidRPr="00C6534E">
        <w:t xml:space="preserve">ublic </w:t>
      </w:r>
      <w:r w:rsidR="00D74924" w:rsidRPr="00C6534E">
        <w:t>i</w:t>
      </w:r>
      <w:r w:rsidR="00DD5774" w:rsidRPr="00C6534E">
        <w:t>mprovements. However, if a Maj</w:t>
      </w:r>
      <w:r w:rsidR="00272D61" w:rsidRPr="00C6534E">
        <w:t>or</w:t>
      </w:r>
      <w:r w:rsidR="00DD5774" w:rsidRPr="00C6534E">
        <w:t xml:space="preserve"> L</w:t>
      </w:r>
      <w:r w:rsidR="00272D61" w:rsidRPr="00C6534E">
        <w:t>and</w:t>
      </w:r>
      <w:r w:rsidR="00DD5774" w:rsidRPr="00C6534E">
        <w:t xml:space="preserve"> Use Permit holder must obtain an Activity Notice</w:t>
      </w:r>
      <w:r w:rsidR="00D74924" w:rsidRPr="00C6534E">
        <w:t xml:space="preserve"> Permit</w:t>
      </w:r>
      <w:r w:rsidR="00DD5774" w:rsidRPr="00C6534E">
        <w:t xml:space="preserve"> be</w:t>
      </w:r>
      <w:r w:rsidR="000E0232" w:rsidRPr="00C6534E">
        <w:t>f</w:t>
      </w:r>
      <w:r w:rsidR="00272D61" w:rsidRPr="00C6534E">
        <w:t>or</w:t>
      </w:r>
      <w:r w:rsidR="00DD5774" w:rsidRPr="00C6534E">
        <w:t xml:space="preserve">e commencing construction related activities, the posting </w:t>
      </w:r>
      <w:r w:rsidR="000E0232" w:rsidRPr="00C6534E">
        <w:t>of</w:t>
      </w:r>
      <w:r w:rsidR="00DD5774" w:rsidRPr="00C6534E">
        <w:t xml:space="preserve"> adequate financial security is not required until the Activity Notice</w:t>
      </w:r>
      <w:r w:rsidR="00D74924" w:rsidRPr="00C6534E">
        <w:t xml:space="preserve"> Permit</w:t>
      </w:r>
      <w:r w:rsidR="00DD5774" w:rsidRPr="00C6534E">
        <w:t xml:space="preserve"> is</w:t>
      </w:r>
      <w:r w:rsidR="00DD5774" w:rsidRPr="00C6534E">
        <w:rPr>
          <w:spacing w:val="-24"/>
        </w:rPr>
        <w:t xml:space="preserve"> </w:t>
      </w:r>
      <w:r w:rsidR="00DD5774" w:rsidRPr="00C6534E">
        <w:t>issued</w:t>
      </w:r>
      <w:r w:rsidR="00DD5774" w:rsidRPr="008D7310">
        <w:rPr>
          <w:color w:val="FF0000"/>
        </w:rPr>
        <w:t>.</w:t>
      </w:r>
    </w:p>
    <w:p w14:paraId="64C7C3D5" w14:textId="5E5BD1A7" w:rsidR="00216E6D" w:rsidRDefault="00DD5774" w:rsidP="008241A7">
      <w:pPr>
        <w:pStyle w:val="ListParagraph"/>
        <w:numPr>
          <w:ilvl w:val="1"/>
          <w:numId w:val="24"/>
        </w:numPr>
        <w:tabs>
          <w:tab w:val="left" w:pos="2317"/>
          <w:tab w:val="left" w:pos="2318"/>
        </w:tabs>
        <w:spacing w:before="60"/>
        <w:ind w:left="2319" w:right="781"/>
      </w:pPr>
      <w:r>
        <w:rPr>
          <w:b/>
        </w:rPr>
        <w:t xml:space="preserve">Improvements Agreement </w:t>
      </w:r>
      <w:r w:rsidR="00272D61">
        <w:rPr>
          <w:b/>
        </w:rPr>
        <w:t>and</w:t>
      </w:r>
      <w:r>
        <w:rPr>
          <w:b/>
        </w:rPr>
        <w:t xml:space="preserve"> Financial Security. </w:t>
      </w:r>
      <w:r>
        <w:t xml:space="preserve">The applicant shall provide an improvements agreement, agreeing to construct any Public Improvements required </w:t>
      </w:r>
      <w:r w:rsidR="000E0232">
        <w:t>by</w:t>
      </w:r>
      <w:r>
        <w:t xml:space="preserve"> the l</w:t>
      </w:r>
      <w:r w:rsidR="00272D61">
        <w:t>and</w:t>
      </w:r>
      <w:r>
        <w:t xml:space="preserve"> use, together with financial security in an amount not less than </w:t>
      </w:r>
      <w:r w:rsidR="006F1348">
        <w:t xml:space="preserve">one hundred </w:t>
      </w:r>
      <w:r w:rsidR="00272D61">
        <w:t>and</w:t>
      </w:r>
      <w:r w:rsidR="006F1348">
        <w:t xml:space="preserve"> twenty five</w:t>
      </w:r>
      <w:r>
        <w:t xml:space="preserve"> percent (125%) </w:t>
      </w:r>
      <w:r w:rsidR="000E0232">
        <w:t>of</w:t>
      </w:r>
      <w:r>
        <w:t xml:space="preserve"> the estimated cost </w:t>
      </w:r>
      <w:r w:rsidR="000E0232">
        <w:t>of</w:t>
      </w:r>
      <w:r>
        <w:t xml:space="preserve"> the required Public Improvements. The financial security shall be sufficient, in the judgment </w:t>
      </w:r>
      <w:r w:rsidR="000E0232">
        <w:t>of</w:t>
      </w:r>
      <w:r>
        <w:t xml:space="preserve"> the Board, to make reasonable provisions </w:t>
      </w:r>
      <w:r w:rsidR="000E0232">
        <w:t>f</w:t>
      </w:r>
      <w:r w:rsidR="00272D61">
        <w:t>or</w:t>
      </w:r>
      <w:r>
        <w:t xml:space="preserve"> completion </w:t>
      </w:r>
      <w:r w:rsidR="000E0232">
        <w:t>of</w:t>
      </w:r>
      <w:r>
        <w:t xml:space="preserve"> the Public Improvements in compliance with the plans </w:t>
      </w:r>
      <w:r w:rsidR="00272D61">
        <w:t>and</w:t>
      </w:r>
      <w:r>
        <w:t xml:space="preserve"> specifications </w:t>
      </w:r>
      <w:r w:rsidR="00272D61">
        <w:t>and</w:t>
      </w:r>
      <w:r>
        <w:t xml:space="preserve"> with the terms </w:t>
      </w:r>
      <w:r w:rsidR="000E0232">
        <w:t>of</w:t>
      </w:r>
      <w:r>
        <w:t xml:space="preserve"> the</w:t>
      </w:r>
      <w:r>
        <w:rPr>
          <w:spacing w:val="-13"/>
        </w:rPr>
        <w:t xml:space="preserve"> </w:t>
      </w:r>
      <w:r>
        <w:t>improvement</w:t>
      </w:r>
      <w:r w:rsidR="004B3D89">
        <w:t>’</w:t>
      </w:r>
      <w:r>
        <w:t>s agreement.</w:t>
      </w:r>
    </w:p>
    <w:p w14:paraId="5EB0A2A9" w14:textId="77777777" w:rsidR="00216E6D" w:rsidRDefault="00216E6D">
      <w:pPr>
        <w:pStyle w:val="BodyText"/>
      </w:pPr>
    </w:p>
    <w:p w14:paraId="395D16E5" w14:textId="65ADA07A" w:rsidR="00216E6D" w:rsidRDefault="00DD5774" w:rsidP="008241A7">
      <w:pPr>
        <w:pStyle w:val="ListParagraph"/>
        <w:numPr>
          <w:ilvl w:val="1"/>
          <w:numId w:val="24"/>
        </w:numPr>
      </w:pPr>
      <w:r w:rsidRPr="00784BAA">
        <w:rPr>
          <w:b/>
          <w:bCs/>
        </w:rPr>
        <w:t xml:space="preserve">Request </w:t>
      </w:r>
      <w:r w:rsidR="000E0232">
        <w:rPr>
          <w:b/>
          <w:bCs/>
        </w:rPr>
        <w:t>f</w:t>
      </w:r>
      <w:r w:rsidR="00272D61">
        <w:rPr>
          <w:b/>
          <w:bCs/>
        </w:rPr>
        <w:t>or</w:t>
      </w:r>
      <w:r w:rsidRPr="00784BAA">
        <w:rPr>
          <w:b/>
          <w:bCs/>
          <w:spacing w:val="-18"/>
        </w:rPr>
        <w:t xml:space="preserve"> </w:t>
      </w:r>
      <w:r w:rsidRPr="00784BAA">
        <w:rPr>
          <w:b/>
          <w:bCs/>
        </w:rPr>
        <w:t>Inspection</w:t>
      </w:r>
      <w:r>
        <w:t>.</w:t>
      </w:r>
    </w:p>
    <w:p w14:paraId="2776FA22" w14:textId="5A49C1A4" w:rsidR="00216E6D" w:rsidRPr="00C6534E" w:rsidRDefault="00275069" w:rsidP="008241A7">
      <w:pPr>
        <w:pStyle w:val="ListParagraph"/>
        <w:numPr>
          <w:ilvl w:val="2"/>
          <w:numId w:val="24"/>
        </w:numPr>
        <w:tabs>
          <w:tab w:val="left" w:pos="3038"/>
        </w:tabs>
        <w:ind w:right="663"/>
        <w:jc w:val="both"/>
      </w:pPr>
      <w:r w:rsidRPr="00C6534E">
        <w:t>The BoCC</w:t>
      </w:r>
      <w:r w:rsidR="00DD5774" w:rsidRPr="00C6534E">
        <w:t xml:space="preserve"> shall inspect completed Public Improvements following receipt </w:t>
      </w:r>
      <w:r w:rsidR="000E0232" w:rsidRPr="00C6534E">
        <w:t>of</w:t>
      </w:r>
      <w:r w:rsidR="00DD5774" w:rsidRPr="00C6534E">
        <w:t xml:space="preserve"> the permittee’s request </w:t>
      </w:r>
      <w:r w:rsidR="000E0232" w:rsidRPr="00C6534E">
        <w:t>f</w:t>
      </w:r>
      <w:r w:rsidR="00272D61" w:rsidRPr="00C6534E">
        <w:t>or</w:t>
      </w:r>
      <w:r w:rsidR="00DD5774" w:rsidRPr="00C6534E">
        <w:t xml:space="preserve"> inspection pursuant to terms </w:t>
      </w:r>
      <w:r w:rsidR="000E0232" w:rsidRPr="00C6534E">
        <w:t>of</w:t>
      </w:r>
      <w:r w:rsidR="00DD5774" w:rsidRPr="00C6534E">
        <w:t xml:space="preserve"> the improvement</w:t>
      </w:r>
      <w:r w:rsidR="00DD5774" w:rsidRPr="00C6534E">
        <w:rPr>
          <w:spacing w:val="-12"/>
        </w:rPr>
        <w:t xml:space="preserve"> </w:t>
      </w:r>
      <w:r w:rsidR="00DD5774" w:rsidRPr="00C6534E">
        <w:t>agreement.</w:t>
      </w:r>
    </w:p>
    <w:p w14:paraId="1A66BA27" w14:textId="77777777" w:rsidR="00216E6D" w:rsidRPr="00C6534E" w:rsidRDefault="00216E6D">
      <w:pPr>
        <w:pStyle w:val="BodyText"/>
      </w:pPr>
    </w:p>
    <w:p w14:paraId="69E65D76" w14:textId="6D07F507" w:rsidR="00216E6D" w:rsidRPr="00C6534E" w:rsidRDefault="00DD5774" w:rsidP="008241A7">
      <w:pPr>
        <w:pStyle w:val="ListParagraph"/>
        <w:numPr>
          <w:ilvl w:val="2"/>
          <w:numId w:val="24"/>
        </w:numPr>
        <w:tabs>
          <w:tab w:val="left" w:pos="3037"/>
          <w:tab w:val="left" w:pos="3038"/>
        </w:tabs>
        <w:ind w:right="541"/>
      </w:pPr>
      <w:r w:rsidRPr="00C6534E">
        <w:t xml:space="preserve">If the </w:t>
      </w:r>
      <w:r w:rsidR="00275069" w:rsidRPr="00C6534E">
        <w:t>BoCC</w:t>
      </w:r>
      <w:r w:rsidRPr="00C6534E">
        <w:t xml:space="preserve"> determines that any </w:t>
      </w:r>
      <w:r w:rsidR="000E0232" w:rsidRPr="00C6534E">
        <w:t>of</w:t>
      </w:r>
      <w:r w:rsidRPr="00C6534E">
        <w:t xml:space="preserve"> the</w:t>
      </w:r>
      <w:r w:rsidRPr="00C6534E">
        <w:rPr>
          <w:spacing w:val="-4"/>
        </w:rPr>
        <w:t xml:space="preserve"> </w:t>
      </w:r>
      <w:r w:rsidRPr="00C6534E">
        <w:t>Public</w:t>
      </w:r>
      <w:r w:rsidR="006F1348" w:rsidRPr="00C6534E">
        <w:t xml:space="preserve"> </w:t>
      </w:r>
      <w:r w:rsidRPr="00C6534E">
        <w:t xml:space="preserve">Improvements are not constructed in compliance with the plans </w:t>
      </w:r>
      <w:r w:rsidR="00272D61" w:rsidRPr="00C6534E">
        <w:t>and</w:t>
      </w:r>
      <w:r w:rsidRPr="00C6534E">
        <w:t xml:space="preserve"> specifications </w:t>
      </w:r>
      <w:r w:rsidR="00272D61" w:rsidRPr="00C6534E">
        <w:t>or</w:t>
      </w:r>
      <w:r w:rsidRPr="00C6534E">
        <w:t xml:space="preserve"> with terms </w:t>
      </w:r>
      <w:r w:rsidR="000E0232" w:rsidRPr="00C6534E">
        <w:t>of</w:t>
      </w:r>
      <w:r w:rsidRPr="00C6534E">
        <w:t xml:space="preserve"> the improvement agreement, the County shall provide the permittee with a written explanation </w:t>
      </w:r>
      <w:r w:rsidR="000E0232" w:rsidRPr="00C6534E">
        <w:t>of</w:t>
      </w:r>
      <w:r w:rsidRPr="00C6534E">
        <w:t xml:space="preserve"> the noncompliance </w:t>
      </w:r>
      <w:r w:rsidR="00272D61" w:rsidRPr="00C6534E">
        <w:t>and</w:t>
      </w:r>
      <w:r w:rsidRPr="00C6534E">
        <w:t xml:space="preserve"> a deadline </w:t>
      </w:r>
      <w:r w:rsidR="000E0232" w:rsidRPr="00C6534E">
        <w:t>f</w:t>
      </w:r>
      <w:r w:rsidR="00272D61" w:rsidRPr="00C6534E">
        <w:t>or</w:t>
      </w:r>
      <w:r w:rsidRPr="00C6534E">
        <w:t xml:space="preserve"> coming into compliance. Failure to comply with the plans </w:t>
      </w:r>
      <w:r w:rsidR="00272D61" w:rsidRPr="00C6534E">
        <w:t>and</w:t>
      </w:r>
      <w:r w:rsidRPr="00C6534E">
        <w:t xml:space="preserve"> specifications </w:t>
      </w:r>
      <w:r w:rsidR="00272D61" w:rsidRPr="00C6534E">
        <w:t>or</w:t>
      </w:r>
      <w:r w:rsidRPr="00C6534E">
        <w:t xml:space="preserve"> with the terms </w:t>
      </w:r>
      <w:r w:rsidR="000E0232" w:rsidRPr="00C6534E">
        <w:t>of</w:t>
      </w:r>
      <w:r w:rsidRPr="00C6534E">
        <w:t xml:space="preserve"> the improvement agreement shall be a violation </w:t>
      </w:r>
      <w:r w:rsidR="000E0232" w:rsidRPr="00C6534E">
        <w:t>of</w:t>
      </w:r>
      <w:r w:rsidRPr="00C6534E">
        <w:t xml:space="preserve"> this L</w:t>
      </w:r>
      <w:r w:rsidR="00272D61" w:rsidRPr="00C6534E">
        <w:t>and</w:t>
      </w:r>
      <w:r w:rsidRPr="00C6534E">
        <w:t xml:space="preserve"> Use Code </w:t>
      </w:r>
      <w:r w:rsidR="00272D61" w:rsidRPr="00C6534E">
        <w:t>and</w:t>
      </w:r>
      <w:r w:rsidRPr="00C6534E">
        <w:t xml:space="preserve"> may be subject to the en</w:t>
      </w:r>
      <w:r w:rsidR="000E0232" w:rsidRPr="00C6534E">
        <w:t>f</w:t>
      </w:r>
      <w:r w:rsidR="00272D61" w:rsidRPr="00C6534E">
        <w:t>or</w:t>
      </w:r>
      <w:r w:rsidRPr="00C6534E">
        <w:t xml:space="preserve">cement provisions </w:t>
      </w:r>
      <w:r w:rsidR="000E0232" w:rsidRPr="00C6534E">
        <w:t>of</w:t>
      </w:r>
      <w:r w:rsidRPr="00C6534E">
        <w:t xml:space="preserve"> </w:t>
      </w:r>
      <w:r w:rsidR="00B800EB" w:rsidRPr="00C6534E">
        <w:t>ARTICLE</w:t>
      </w:r>
      <w:r w:rsidRPr="00C6534E">
        <w:t xml:space="preserve"> </w:t>
      </w:r>
      <w:r w:rsidR="000B6041" w:rsidRPr="00C6534E">
        <w:t>14</w:t>
      </w:r>
      <w:r w:rsidRPr="00C6534E">
        <w:t xml:space="preserve"> </w:t>
      </w:r>
      <w:r w:rsidR="000E0232" w:rsidRPr="00C6534E">
        <w:t>of</w:t>
      </w:r>
      <w:r w:rsidRPr="00C6534E">
        <w:t xml:space="preserve"> this Code.</w:t>
      </w:r>
    </w:p>
    <w:p w14:paraId="459C5621" w14:textId="77777777" w:rsidR="00216E6D" w:rsidRDefault="00216E6D">
      <w:pPr>
        <w:pStyle w:val="BodyText"/>
      </w:pPr>
    </w:p>
    <w:p w14:paraId="19A0F6CC" w14:textId="0B32FFA2" w:rsidR="00216E6D" w:rsidRDefault="00DD5774" w:rsidP="008241A7">
      <w:pPr>
        <w:pStyle w:val="ListParagraph"/>
        <w:numPr>
          <w:ilvl w:val="1"/>
          <w:numId w:val="24"/>
        </w:numPr>
        <w:tabs>
          <w:tab w:val="left" w:pos="2317"/>
          <w:tab w:val="left" w:pos="2318"/>
        </w:tabs>
        <w:ind w:left="2317" w:right="674"/>
      </w:pPr>
      <w:r>
        <w:rPr>
          <w:b/>
        </w:rPr>
        <w:t xml:space="preserve">Release </w:t>
      </w:r>
      <w:r w:rsidR="000E0232">
        <w:rPr>
          <w:b/>
        </w:rPr>
        <w:t>of</w:t>
      </w:r>
      <w:r>
        <w:rPr>
          <w:b/>
        </w:rPr>
        <w:t xml:space="preserve"> Financial Security </w:t>
      </w:r>
      <w:r w:rsidR="000E0232">
        <w:rPr>
          <w:b/>
        </w:rPr>
        <w:t>f</w:t>
      </w:r>
      <w:r w:rsidR="00272D61">
        <w:rPr>
          <w:b/>
        </w:rPr>
        <w:t>or</w:t>
      </w:r>
      <w:r>
        <w:rPr>
          <w:b/>
        </w:rPr>
        <w:t xml:space="preserve"> Public Improvements. </w:t>
      </w:r>
      <w:r>
        <w:t>The permittee may apply to the B</w:t>
      </w:r>
      <w:r w:rsidR="00275069">
        <w:t>oCC</w:t>
      </w:r>
      <w:r>
        <w:t xml:space="preserve"> </w:t>
      </w:r>
      <w:r w:rsidR="000E0232">
        <w:t>f</w:t>
      </w:r>
      <w:r w:rsidR="00272D61">
        <w:t>or</w:t>
      </w:r>
      <w:r>
        <w:t xml:space="preserve"> release </w:t>
      </w:r>
      <w:r w:rsidR="000E0232">
        <w:t>of</w:t>
      </w:r>
      <w:r>
        <w:t xml:space="preserve"> the financial security following inspection </w:t>
      </w:r>
      <w:r w:rsidR="000E0232">
        <w:t>of</w:t>
      </w:r>
      <w:r>
        <w:t xml:space="preserve"> completed Public</w:t>
      </w:r>
      <w:r>
        <w:rPr>
          <w:spacing w:val="-27"/>
        </w:rPr>
        <w:t xml:space="preserve"> </w:t>
      </w:r>
      <w:r>
        <w:t>Improvements.</w:t>
      </w:r>
    </w:p>
    <w:p w14:paraId="4F28BC89" w14:textId="7078073A" w:rsidR="00216E6D" w:rsidRDefault="00DD5774" w:rsidP="008241A7">
      <w:pPr>
        <w:pStyle w:val="ListParagraph"/>
        <w:numPr>
          <w:ilvl w:val="2"/>
          <w:numId w:val="24"/>
        </w:numPr>
        <w:tabs>
          <w:tab w:val="left" w:pos="3037"/>
          <w:tab w:val="left" w:pos="3038"/>
        </w:tabs>
        <w:ind w:right="663"/>
      </w:pPr>
      <w:r>
        <w:lastRenderedPageBreak/>
        <w:t xml:space="preserve">The request </w:t>
      </w:r>
      <w:r w:rsidR="000E0232">
        <w:t>f</w:t>
      </w:r>
      <w:r w:rsidR="00272D61">
        <w:t>or</w:t>
      </w:r>
      <w:r>
        <w:t xml:space="preserve"> release </w:t>
      </w:r>
      <w:r w:rsidR="000E0232">
        <w:t>of</w:t>
      </w:r>
      <w:r>
        <w:t xml:space="preserve"> the financial security must be submitted in writing to the Board a minimum </w:t>
      </w:r>
      <w:r w:rsidR="000E0232">
        <w:t>of</w:t>
      </w:r>
      <w:r>
        <w:t xml:space="preserve"> ten (10) w</w:t>
      </w:r>
      <w:r w:rsidR="00272D61">
        <w:t>or</w:t>
      </w:r>
      <w:r>
        <w:t>king days be</w:t>
      </w:r>
      <w:r w:rsidR="000E0232">
        <w:t>f</w:t>
      </w:r>
      <w:r w:rsidR="00272D61">
        <w:t>or</w:t>
      </w:r>
      <w:r>
        <w:t>e the next regularly scheduled</w:t>
      </w:r>
      <w:r>
        <w:rPr>
          <w:spacing w:val="-10"/>
        </w:rPr>
        <w:t xml:space="preserve"> </w:t>
      </w:r>
      <w:r>
        <w:t>meeting at which the Board may consider the</w:t>
      </w:r>
      <w:r>
        <w:rPr>
          <w:spacing w:val="-14"/>
        </w:rPr>
        <w:t xml:space="preserve"> </w:t>
      </w:r>
      <w:r>
        <w:t>request.</w:t>
      </w:r>
    </w:p>
    <w:p w14:paraId="68D5B819" w14:textId="77777777" w:rsidR="00216E6D" w:rsidRDefault="00216E6D">
      <w:pPr>
        <w:pStyle w:val="BodyText"/>
      </w:pPr>
    </w:p>
    <w:p w14:paraId="6A04793C" w14:textId="7071ABFC" w:rsidR="00216E6D" w:rsidRDefault="00DD5774" w:rsidP="008241A7">
      <w:pPr>
        <w:pStyle w:val="ListParagraph"/>
        <w:numPr>
          <w:ilvl w:val="2"/>
          <w:numId w:val="24"/>
        </w:numPr>
        <w:tabs>
          <w:tab w:val="left" w:pos="3037"/>
          <w:tab w:val="left" w:pos="3038"/>
        </w:tabs>
        <w:ind w:right="790"/>
      </w:pPr>
      <w:r>
        <w:t>The Bo</w:t>
      </w:r>
      <w:r w:rsidR="00275069">
        <w:t>CC</w:t>
      </w:r>
      <w:r>
        <w:t xml:space="preserve"> shall release the financial security once the Public Improvements have been accepted </w:t>
      </w:r>
      <w:r w:rsidR="000E0232">
        <w:t>by</w:t>
      </w:r>
      <w:r>
        <w:t xml:space="preserve"> the</w:t>
      </w:r>
      <w:r>
        <w:rPr>
          <w:spacing w:val="-24"/>
        </w:rPr>
        <w:t xml:space="preserve"> </w:t>
      </w:r>
      <w:r>
        <w:t>County.</w:t>
      </w:r>
    </w:p>
    <w:p w14:paraId="48ABF10D" w14:textId="77777777" w:rsidR="00216E6D" w:rsidRDefault="00216E6D">
      <w:pPr>
        <w:pStyle w:val="BodyText"/>
        <w:spacing w:before="9"/>
        <w:rPr>
          <w:sz w:val="23"/>
        </w:rPr>
      </w:pPr>
    </w:p>
    <w:p w14:paraId="074B5C0A" w14:textId="7DAD369B" w:rsidR="00216E6D" w:rsidRDefault="00DD5774" w:rsidP="008241A7">
      <w:pPr>
        <w:pStyle w:val="ListParagraph"/>
        <w:numPr>
          <w:ilvl w:val="2"/>
          <w:numId w:val="24"/>
        </w:numPr>
        <w:tabs>
          <w:tab w:val="left" w:pos="3037"/>
          <w:tab w:val="left" w:pos="3038"/>
        </w:tabs>
        <w:ind w:right="696"/>
      </w:pPr>
      <w:r>
        <w:t xml:space="preserve">If the Board determines that any </w:t>
      </w:r>
      <w:r w:rsidR="000E0232">
        <w:t>of</w:t>
      </w:r>
      <w:r>
        <w:t xml:space="preserve"> the Public Improvements are not constructed in substantial compliance with plans </w:t>
      </w:r>
      <w:r w:rsidR="00272D61">
        <w:t>and</w:t>
      </w:r>
      <w:r>
        <w:t xml:space="preserve"> specifications </w:t>
      </w:r>
      <w:r w:rsidR="00272D61">
        <w:t>or</w:t>
      </w:r>
      <w:r>
        <w:t xml:space="preserve"> with terms</w:t>
      </w:r>
      <w:r>
        <w:rPr>
          <w:spacing w:val="-12"/>
        </w:rPr>
        <w:t xml:space="preserve"> </w:t>
      </w:r>
      <w:r w:rsidR="000E0232">
        <w:t>of</w:t>
      </w:r>
      <w:r>
        <w:t xml:space="preserve"> the improvement agreement, it shall withhold financial security to guarant</w:t>
      </w:r>
      <w:r w:rsidR="00275069">
        <w:t>ee</w:t>
      </w:r>
      <w:r>
        <w:t xml:space="preserve"> substantial</w:t>
      </w:r>
      <w:r>
        <w:rPr>
          <w:spacing w:val="-11"/>
        </w:rPr>
        <w:t xml:space="preserve"> </w:t>
      </w:r>
      <w:r>
        <w:t>compliance.</w:t>
      </w:r>
    </w:p>
    <w:p w14:paraId="711696B7" w14:textId="77777777" w:rsidR="00216E6D" w:rsidRDefault="00216E6D">
      <w:pPr>
        <w:pStyle w:val="BodyText"/>
        <w:spacing w:before="3"/>
        <w:rPr>
          <w:sz w:val="29"/>
        </w:rPr>
      </w:pPr>
    </w:p>
    <w:p w14:paraId="0AA0D555" w14:textId="343C7B33" w:rsidR="00216E6D" w:rsidRDefault="00690A7E" w:rsidP="008241A7">
      <w:pPr>
        <w:pStyle w:val="ListParagraph"/>
        <w:numPr>
          <w:ilvl w:val="0"/>
          <w:numId w:val="24"/>
        </w:numPr>
        <w:tabs>
          <w:tab w:val="left" w:pos="1598"/>
        </w:tabs>
        <w:ind w:right="492"/>
        <w:jc w:val="both"/>
      </w:pPr>
      <w:bookmarkStart w:id="262" w:name="_Toc200122200"/>
      <w:r w:rsidRPr="0039031D">
        <w:rPr>
          <w:rStyle w:val="Heading3Char"/>
          <w:rFonts w:eastAsiaTheme="majorEastAsia"/>
        </w:rPr>
        <w:t>Permit Conditions</w:t>
      </w:r>
      <w:bookmarkEnd w:id="262"/>
      <w:r w:rsidR="00DD5774">
        <w:rPr>
          <w:b/>
        </w:rPr>
        <w:t>.</w:t>
      </w:r>
      <w:r w:rsidR="00DD5774">
        <w:rPr>
          <w:b/>
          <w:spacing w:val="-7"/>
        </w:rPr>
        <w:t xml:space="preserve"> </w:t>
      </w:r>
      <w:r w:rsidR="00DD5774">
        <w:t>Where</w:t>
      </w:r>
      <w:r w:rsidR="00DD5774">
        <w:rPr>
          <w:spacing w:val="-5"/>
        </w:rPr>
        <w:t xml:space="preserve"> </w:t>
      </w:r>
      <w:r w:rsidR="00DD5774">
        <w:t>permit</w:t>
      </w:r>
      <w:r w:rsidR="00DD5774">
        <w:rPr>
          <w:spacing w:val="-7"/>
        </w:rPr>
        <w:t xml:space="preserve"> </w:t>
      </w:r>
      <w:r w:rsidR="00DD5774">
        <w:t>conditions</w:t>
      </w:r>
      <w:r w:rsidR="00DD5774">
        <w:rPr>
          <w:spacing w:val="-6"/>
        </w:rPr>
        <w:t xml:space="preserve"> </w:t>
      </w:r>
      <w:r w:rsidR="00DD5774">
        <w:t>have</w:t>
      </w:r>
      <w:r w:rsidR="00DD5774">
        <w:rPr>
          <w:spacing w:val="-8"/>
        </w:rPr>
        <w:t xml:space="preserve"> </w:t>
      </w:r>
      <w:r w:rsidR="00DD5774">
        <w:t>been</w:t>
      </w:r>
      <w:r w:rsidR="00DD5774">
        <w:rPr>
          <w:spacing w:val="-7"/>
        </w:rPr>
        <w:t xml:space="preserve"> </w:t>
      </w:r>
      <w:r w:rsidR="00DD5774">
        <w:t>imposed</w:t>
      </w:r>
      <w:r w:rsidR="00DD5774">
        <w:rPr>
          <w:spacing w:val="-4"/>
        </w:rPr>
        <w:t xml:space="preserve"> </w:t>
      </w:r>
      <w:r w:rsidR="00DD5774">
        <w:t>to ensure compliance with this Code, the Bo</w:t>
      </w:r>
      <w:r w:rsidR="00275069">
        <w:t>CC</w:t>
      </w:r>
      <w:r w:rsidR="00DD5774">
        <w:t xml:space="preserve"> at its discretion may require the applicant to provide financial security to guaranty per</w:t>
      </w:r>
      <w:r w:rsidR="000E0232">
        <w:t>f</w:t>
      </w:r>
      <w:r w:rsidR="00272D61">
        <w:t>or</w:t>
      </w:r>
      <w:r w:rsidR="00DD5774">
        <w:t xml:space="preserve">mance </w:t>
      </w:r>
      <w:r w:rsidR="000E0232">
        <w:t>of</w:t>
      </w:r>
      <w:r w:rsidR="00DD5774">
        <w:t xml:space="preserve"> the permit condition(s), </w:t>
      </w:r>
      <w:r w:rsidR="00272D61">
        <w:t>and</w:t>
      </w:r>
      <w:r w:rsidR="00DD5774">
        <w:t xml:space="preserve"> no Permit shall be issued until the applicant has submitted the required</w:t>
      </w:r>
      <w:r w:rsidR="00DD5774">
        <w:rPr>
          <w:spacing w:val="-1"/>
        </w:rPr>
        <w:t xml:space="preserve"> </w:t>
      </w:r>
      <w:r w:rsidR="00DD5774">
        <w:t>guaranty.</w:t>
      </w:r>
    </w:p>
    <w:p w14:paraId="5724D241" w14:textId="77777777" w:rsidR="00216E6D" w:rsidRDefault="00216E6D">
      <w:pPr>
        <w:pStyle w:val="BodyText"/>
        <w:spacing w:before="11"/>
        <w:rPr>
          <w:sz w:val="23"/>
        </w:rPr>
      </w:pPr>
    </w:p>
    <w:p w14:paraId="3AA2E02E" w14:textId="567F8B75" w:rsidR="00216E6D" w:rsidRDefault="00DD5774" w:rsidP="008241A7">
      <w:pPr>
        <w:pStyle w:val="ListParagraph"/>
        <w:numPr>
          <w:ilvl w:val="1"/>
          <w:numId w:val="24"/>
        </w:numPr>
        <w:tabs>
          <w:tab w:val="left" w:pos="2320"/>
        </w:tabs>
        <w:ind w:right="616"/>
        <w:jc w:val="both"/>
      </w:pPr>
      <w:r>
        <w:rPr>
          <w:b/>
        </w:rPr>
        <w:t xml:space="preserve">Financial Security. </w:t>
      </w:r>
      <w:r>
        <w:t xml:space="preserve">The amount </w:t>
      </w:r>
      <w:r w:rsidR="000E0232">
        <w:t>of</w:t>
      </w:r>
      <w:r>
        <w:t xml:space="preserve"> the financial security shall be sufficient, in the judgment </w:t>
      </w:r>
      <w:r w:rsidR="000E0232">
        <w:t>of</w:t>
      </w:r>
      <w:r>
        <w:t xml:space="preserve"> the B</w:t>
      </w:r>
      <w:r w:rsidR="00275069">
        <w:t>oCC</w:t>
      </w:r>
      <w:r>
        <w:t>, to ensure per</w:t>
      </w:r>
      <w:r w:rsidR="000E0232">
        <w:t>f</w:t>
      </w:r>
      <w:r w:rsidR="00272D61">
        <w:t>or</w:t>
      </w:r>
      <w:r>
        <w:t xml:space="preserve">mance </w:t>
      </w:r>
      <w:r w:rsidR="000E0232">
        <w:t>of</w:t>
      </w:r>
      <w:r>
        <w:t xml:space="preserve"> the permit</w:t>
      </w:r>
      <w:r>
        <w:rPr>
          <w:spacing w:val="-4"/>
        </w:rPr>
        <w:t xml:space="preserve"> </w:t>
      </w:r>
      <w:r>
        <w:t>condition(s).</w:t>
      </w:r>
    </w:p>
    <w:p w14:paraId="157F1304" w14:textId="77777777" w:rsidR="00216E6D" w:rsidRDefault="00216E6D">
      <w:pPr>
        <w:pStyle w:val="BodyText"/>
      </w:pPr>
    </w:p>
    <w:p w14:paraId="47092CD0" w14:textId="4E727487" w:rsidR="00216E6D" w:rsidRDefault="00DD5774" w:rsidP="008241A7">
      <w:pPr>
        <w:pStyle w:val="ListParagraph"/>
        <w:numPr>
          <w:ilvl w:val="1"/>
          <w:numId w:val="24"/>
        </w:numPr>
      </w:pPr>
      <w:bookmarkStart w:id="263" w:name="2._Request_for_Inspection."/>
      <w:bookmarkEnd w:id="263"/>
      <w:r>
        <w:t xml:space="preserve">Request </w:t>
      </w:r>
      <w:r w:rsidR="000E0232">
        <w:t>f</w:t>
      </w:r>
      <w:r w:rsidR="00272D61">
        <w:t>or</w:t>
      </w:r>
      <w:r>
        <w:rPr>
          <w:spacing w:val="-18"/>
        </w:rPr>
        <w:t xml:space="preserve"> </w:t>
      </w:r>
      <w:r>
        <w:t>Inspection.</w:t>
      </w:r>
    </w:p>
    <w:p w14:paraId="4608EF6B" w14:textId="77777777" w:rsidR="00216E6D" w:rsidRDefault="00216E6D">
      <w:pPr>
        <w:pStyle w:val="BodyText"/>
        <w:rPr>
          <w:b/>
        </w:rPr>
      </w:pPr>
    </w:p>
    <w:p w14:paraId="5FD5BD20" w14:textId="6AFC3562" w:rsidR="00216E6D" w:rsidRDefault="00DD5774" w:rsidP="008241A7">
      <w:pPr>
        <w:pStyle w:val="ListParagraph"/>
        <w:numPr>
          <w:ilvl w:val="2"/>
          <w:numId w:val="24"/>
        </w:numPr>
        <w:tabs>
          <w:tab w:val="left" w:pos="2951"/>
          <w:tab w:val="left" w:pos="2952"/>
        </w:tabs>
        <w:ind w:left="2951" w:right="488" w:hanging="632"/>
      </w:pPr>
      <w:r>
        <w:t>At any time</w:t>
      </w:r>
      <w:r w:rsidR="00FC2446">
        <w:t>,</w:t>
      </w:r>
      <w:r>
        <w:t xml:space="preserve"> the permittee believes that a permit condition(s) has been satisfied, the permittee may request that the </w:t>
      </w:r>
      <w:r w:rsidR="00275069">
        <w:t>BoCC</w:t>
      </w:r>
      <w:r>
        <w:t xml:space="preserve"> per</w:t>
      </w:r>
      <w:r w:rsidR="000E0232">
        <w:t>f</w:t>
      </w:r>
      <w:r w:rsidR="00272D61">
        <w:t>or</w:t>
      </w:r>
      <w:r>
        <w:t xml:space="preserve">m an inspection. The County shall conduct an inspection following receipt </w:t>
      </w:r>
      <w:r w:rsidR="000E0232">
        <w:t>of</w:t>
      </w:r>
      <w:r>
        <w:t xml:space="preserve"> the permittee’s written request </w:t>
      </w:r>
      <w:r w:rsidR="000E0232">
        <w:t>f</w:t>
      </w:r>
      <w:r w:rsidR="00272D61">
        <w:t>or</w:t>
      </w:r>
      <w:r>
        <w:rPr>
          <w:spacing w:val="-2"/>
        </w:rPr>
        <w:t xml:space="preserve"> </w:t>
      </w:r>
      <w:r>
        <w:t>inspection.</w:t>
      </w:r>
    </w:p>
    <w:p w14:paraId="25C56BFD" w14:textId="77777777" w:rsidR="00216E6D" w:rsidRDefault="00216E6D">
      <w:pPr>
        <w:pStyle w:val="BodyText"/>
      </w:pPr>
    </w:p>
    <w:p w14:paraId="21CC89F3" w14:textId="7E02A269" w:rsidR="00216E6D" w:rsidRDefault="00DD5774" w:rsidP="008241A7">
      <w:pPr>
        <w:pStyle w:val="ListParagraph"/>
        <w:numPr>
          <w:ilvl w:val="2"/>
          <w:numId w:val="24"/>
        </w:numPr>
        <w:tabs>
          <w:tab w:val="left" w:pos="3039"/>
          <w:tab w:val="left" w:pos="3040"/>
        </w:tabs>
        <w:ind w:left="3038" w:right="751"/>
      </w:pPr>
      <w:r>
        <w:t xml:space="preserve">If the </w:t>
      </w:r>
      <w:r w:rsidR="00275069">
        <w:t>BoCC</w:t>
      </w:r>
      <w:r>
        <w:t xml:space="preserve"> determines that the permit condition(s) has not been satisfied, the County shall provide the permittee with a written explanation </w:t>
      </w:r>
      <w:r w:rsidR="000E0232">
        <w:t>of</w:t>
      </w:r>
      <w:r>
        <w:t xml:space="preserve"> the noncompliance </w:t>
      </w:r>
      <w:r w:rsidR="00272D61">
        <w:t>and</w:t>
      </w:r>
      <w:r>
        <w:t xml:space="preserve"> a deadline </w:t>
      </w:r>
      <w:r w:rsidR="000E0232">
        <w:t>f</w:t>
      </w:r>
      <w:r w:rsidR="00272D61">
        <w:t>or</w:t>
      </w:r>
      <w:r>
        <w:t xml:space="preserve"> coming into compliance with the</w:t>
      </w:r>
      <w:r>
        <w:rPr>
          <w:spacing w:val="-5"/>
        </w:rPr>
        <w:t xml:space="preserve"> </w:t>
      </w:r>
      <w:r>
        <w:t>permit</w:t>
      </w:r>
    </w:p>
    <w:p w14:paraId="0BDD2BD1" w14:textId="0567E6DE" w:rsidR="00216E6D" w:rsidRPr="00D30711" w:rsidRDefault="00DD5774" w:rsidP="00FC2446">
      <w:pPr>
        <w:pStyle w:val="BodyText"/>
        <w:ind w:left="3038" w:right="487"/>
      </w:pPr>
      <w:r>
        <w:t xml:space="preserve">condition(s). Failure to comply with the permit condition(s) shall be a violation </w:t>
      </w:r>
      <w:r w:rsidR="000E0232">
        <w:t>of</w:t>
      </w:r>
      <w:r>
        <w:t xml:space="preserve"> this L</w:t>
      </w:r>
      <w:r w:rsidR="00272D61">
        <w:t>and</w:t>
      </w:r>
      <w:r>
        <w:t xml:space="preserve"> Use Code </w:t>
      </w:r>
      <w:r w:rsidR="00272D61">
        <w:t>and</w:t>
      </w:r>
      <w:r>
        <w:t xml:space="preserve"> may be subject to the en</w:t>
      </w:r>
      <w:r w:rsidR="000E0232">
        <w:t>f</w:t>
      </w:r>
      <w:r w:rsidR="00272D61">
        <w:t>or</w:t>
      </w:r>
      <w:r>
        <w:t xml:space="preserve">cement provisions </w:t>
      </w:r>
      <w:r w:rsidR="000E0232">
        <w:t>of</w:t>
      </w:r>
      <w:r>
        <w:t xml:space="preserve"> </w:t>
      </w:r>
      <w:r w:rsidR="00B800EB" w:rsidRPr="00D30711">
        <w:t>ARTICLE</w:t>
      </w:r>
      <w:r w:rsidRPr="00D30711">
        <w:t xml:space="preserve"> </w:t>
      </w:r>
      <w:r w:rsidR="00D30711" w:rsidRPr="00D30711">
        <w:t>14</w:t>
      </w:r>
      <w:r w:rsidRPr="00D30711">
        <w:t xml:space="preserve"> </w:t>
      </w:r>
      <w:r w:rsidR="000E0232" w:rsidRPr="00D30711">
        <w:t>of</w:t>
      </w:r>
      <w:r w:rsidRPr="00D30711">
        <w:t xml:space="preserve"> this Code.</w:t>
      </w:r>
    </w:p>
    <w:p w14:paraId="3EE6B63C" w14:textId="77777777" w:rsidR="00216E6D" w:rsidRDefault="00216E6D">
      <w:pPr>
        <w:pStyle w:val="BodyText"/>
      </w:pPr>
    </w:p>
    <w:p w14:paraId="33E9F650" w14:textId="4525B47E" w:rsidR="00216E6D" w:rsidRDefault="00DD5774" w:rsidP="008241A7">
      <w:pPr>
        <w:pStyle w:val="ListParagraph"/>
        <w:numPr>
          <w:ilvl w:val="1"/>
          <w:numId w:val="24"/>
        </w:numPr>
        <w:tabs>
          <w:tab w:val="left" w:pos="2319"/>
          <w:tab w:val="left" w:pos="2320"/>
        </w:tabs>
        <w:ind w:right="857"/>
      </w:pPr>
      <w:r>
        <w:rPr>
          <w:b/>
        </w:rPr>
        <w:t xml:space="preserve">Release </w:t>
      </w:r>
      <w:r w:rsidR="000E0232">
        <w:rPr>
          <w:b/>
        </w:rPr>
        <w:t>of</w:t>
      </w:r>
      <w:r>
        <w:rPr>
          <w:b/>
        </w:rPr>
        <w:t xml:space="preserve"> Financial Security </w:t>
      </w:r>
      <w:r w:rsidR="000E0232">
        <w:rPr>
          <w:b/>
        </w:rPr>
        <w:t>f</w:t>
      </w:r>
      <w:r w:rsidR="00272D61">
        <w:rPr>
          <w:b/>
        </w:rPr>
        <w:t>or</w:t>
      </w:r>
      <w:r>
        <w:rPr>
          <w:b/>
        </w:rPr>
        <w:t xml:space="preserve"> Permit Condition(s). </w:t>
      </w:r>
      <w:r>
        <w:t xml:space="preserve">The permittee may apply to the Board </w:t>
      </w:r>
      <w:r w:rsidR="000E0232">
        <w:t>f</w:t>
      </w:r>
      <w:r w:rsidR="00272D61">
        <w:t>or</w:t>
      </w:r>
      <w:r>
        <w:t xml:space="preserve"> release </w:t>
      </w:r>
      <w:r w:rsidR="000E0232">
        <w:t>of</w:t>
      </w:r>
      <w:r>
        <w:t xml:space="preserve"> the financial security </w:t>
      </w:r>
      <w:r w:rsidR="000E0232">
        <w:t>f</w:t>
      </w:r>
      <w:r w:rsidR="00272D61">
        <w:t>or</w:t>
      </w:r>
      <w:r>
        <w:t xml:space="preserve"> the permit condition(s) as the permit condition(s) is satisfied.</w:t>
      </w:r>
    </w:p>
    <w:p w14:paraId="319B1EB9" w14:textId="77777777" w:rsidR="00216E6D" w:rsidRDefault="00216E6D">
      <w:pPr>
        <w:pStyle w:val="BodyText"/>
        <w:spacing w:before="9"/>
        <w:rPr>
          <w:sz w:val="23"/>
        </w:rPr>
      </w:pPr>
    </w:p>
    <w:p w14:paraId="26F679DF" w14:textId="6307A1CF" w:rsidR="00216E6D" w:rsidRDefault="00DD5774" w:rsidP="008241A7">
      <w:pPr>
        <w:pStyle w:val="ListParagraph"/>
        <w:numPr>
          <w:ilvl w:val="2"/>
          <w:numId w:val="24"/>
        </w:numPr>
        <w:tabs>
          <w:tab w:val="left" w:pos="3039"/>
          <w:tab w:val="left" w:pos="3040"/>
        </w:tabs>
        <w:ind w:left="3040" w:right="660"/>
      </w:pPr>
      <w:r>
        <w:t xml:space="preserve">The request </w:t>
      </w:r>
      <w:r w:rsidR="000E0232">
        <w:t>f</w:t>
      </w:r>
      <w:r w:rsidR="00272D61">
        <w:t>or</w:t>
      </w:r>
      <w:r>
        <w:t xml:space="preserve"> release </w:t>
      </w:r>
      <w:r w:rsidR="000E0232">
        <w:t>of</w:t>
      </w:r>
      <w:r>
        <w:t xml:space="preserve"> the financial security must be </w:t>
      </w:r>
      <w:r>
        <w:lastRenderedPageBreak/>
        <w:t>submitted in writing to the Bo</w:t>
      </w:r>
      <w:r w:rsidR="00275069">
        <w:t>CC</w:t>
      </w:r>
      <w:r>
        <w:t xml:space="preserve"> a minimum </w:t>
      </w:r>
      <w:r w:rsidR="000E0232">
        <w:t>of</w:t>
      </w:r>
      <w:r>
        <w:t xml:space="preserve"> ten (10) w</w:t>
      </w:r>
      <w:r w:rsidR="00272D61">
        <w:t>or</w:t>
      </w:r>
      <w:r>
        <w:t>king days be</w:t>
      </w:r>
      <w:r w:rsidR="000E0232">
        <w:t>f</w:t>
      </w:r>
      <w:r w:rsidR="00272D61">
        <w:t>or</w:t>
      </w:r>
      <w:r>
        <w:t>e the next regularly scheduled</w:t>
      </w:r>
      <w:r>
        <w:rPr>
          <w:spacing w:val="-10"/>
        </w:rPr>
        <w:t xml:space="preserve"> </w:t>
      </w:r>
      <w:r>
        <w:t>meeting at which the Bo</w:t>
      </w:r>
      <w:r w:rsidR="00275069">
        <w:t>CC</w:t>
      </w:r>
      <w:r>
        <w:t xml:space="preserve"> may consider the</w:t>
      </w:r>
      <w:r>
        <w:rPr>
          <w:spacing w:val="-14"/>
        </w:rPr>
        <w:t xml:space="preserve"> </w:t>
      </w:r>
      <w:r>
        <w:t>request.</w:t>
      </w:r>
    </w:p>
    <w:p w14:paraId="58AE319C" w14:textId="77777777" w:rsidR="00216E6D" w:rsidRDefault="00216E6D">
      <w:pPr>
        <w:pStyle w:val="BodyText"/>
      </w:pPr>
    </w:p>
    <w:p w14:paraId="2DB20018" w14:textId="7F6D77F8" w:rsidR="00216E6D" w:rsidRDefault="00DD5774" w:rsidP="008241A7">
      <w:pPr>
        <w:pStyle w:val="ListParagraph"/>
        <w:numPr>
          <w:ilvl w:val="2"/>
          <w:numId w:val="24"/>
        </w:numPr>
        <w:tabs>
          <w:tab w:val="left" w:pos="3039"/>
          <w:tab w:val="left" w:pos="3040"/>
        </w:tabs>
        <w:ind w:left="3040" w:right="775"/>
      </w:pPr>
      <w:r>
        <w:t xml:space="preserve">Upon inspection </w:t>
      </w:r>
      <w:r w:rsidR="00272D61">
        <w:t>and</w:t>
      </w:r>
      <w:r>
        <w:t xml:space="preserve"> determination that the permit condition(s) has been satisfied the Bo</w:t>
      </w:r>
      <w:r w:rsidR="00275069">
        <w:t xml:space="preserve">CC </w:t>
      </w:r>
      <w:r>
        <w:t>may release</w:t>
      </w:r>
      <w:r>
        <w:rPr>
          <w:spacing w:val="-13"/>
        </w:rPr>
        <w:t xml:space="preserve"> </w:t>
      </w:r>
      <w:r>
        <w:t xml:space="preserve">the financial security </w:t>
      </w:r>
      <w:r w:rsidR="000E0232">
        <w:t>f</w:t>
      </w:r>
      <w:r w:rsidR="00272D61">
        <w:t>or</w:t>
      </w:r>
      <w:r>
        <w:t xml:space="preserve"> the permit</w:t>
      </w:r>
      <w:r>
        <w:rPr>
          <w:spacing w:val="-15"/>
        </w:rPr>
        <w:t xml:space="preserve"> </w:t>
      </w:r>
      <w:r>
        <w:t>condition(s).</w:t>
      </w:r>
    </w:p>
    <w:p w14:paraId="20BA6B11" w14:textId="77777777" w:rsidR="00216E6D" w:rsidRDefault="00216E6D">
      <w:pPr>
        <w:pStyle w:val="BodyText"/>
      </w:pPr>
    </w:p>
    <w:p w14:paraId="2AAA368E" w14:textId="22D81CFC" w:rsidR="00216E6D" w:rsidRDefault="00DD5774" w:rsidP="008241A7">
      <w:pPr>
        <w:pStyle w:val="ListParagraph"/>
        <w:numPr>
          <w:ilvl w:val="2"/>
          <w:numId w:val="24"/>
        </w:numPr>
        <w:tabs>
          <w:tab w:val="left" w:pos="3039"/>
          <w:tab w:val="left" w:pos="3040"/>
        </w:tabs>
        <w:ind w:left="3040" w:right="541"/>
      </w:pPr>
      <w:r>
        <w:t>If the Bo</w:t>
      </w:r>
      <w:r w:rsidR="00275069">
        <w:t>CC</w:t>
      </w:r>
      <w:r>
        <w:t xml:space="preserve"> determines that the permit condition(s) has</w:t>
      </w:r>
      <w:r>
        <w:rPr>
          <w:spacing w:val="-13"/>
        </w:rPr>
        <w:t xml:space="preserve"> </w:t>
      </w:r>
      <w:r>
        <w:t>not been satisfied, it shall withhold financial security to guaranty the permit condition(s) is</w:t>
      </w:r>
      <w:r>
        <w:rPr>
          <w:spacing w:val="-15"/>
        </w:rPr>
        <w:t xml:space="preserve"> </w:t>
      </w:r>
      <w:r>
        <w:t>satisfied.</w:t>
      </w:r>
    </w:p>
    <w:p w14:paraId="5EFBB515" w14:textId="77777777" w:rsidR="00216E6D" w:rsidRDefault="00216E6D">
      <w:pPr>
        <w:pStyle w:val="BodyText"/>
        <w:spacing w:before="3"/>
        <w:rPr>
          <w:sz w:val="29"/>
        </w:rPr>
      </w:pPr>
    </w:p>
    <w:p w14:paraId="795EDC1D" w14:textId="0395A0DB" w:rsidR="00216E6D" w:rsidRPr="00C6534E" w:rsidRDefault="00690A7E" w:rsidP="008241A7">
      <w:pPr>
        <w:pStyle w:val="ListParagraph"/>
        <w:numPr>
          <w:ilvl w:val="0"/>
          <w:numId w:val="24"/>
        </w:numPr>
        <w:tabs>
          <w:tab w:val="left" w:pos="1599"/>
          <w:tab w:val="left" w:pos="1600"/>
        </w:tabs>
        <w:ind w:right="686"/>
      </w:pPr>
      <w:bookmarkStart w:id="264" w:name="_Toc200122201"/>
      <w:r w:rsidRPr="00C6534E">
        <w:rPr>
          <w:rStyle w:val="Heading3Char"/>
          <w:rFonts w:eastAsiaTheme="majorEastAsia"/>
        </w:rPr>
        <w:t xml:space="preserve">Decommissioning </w:t>
      </w:r>
      <w:r w:rsidR="00D74924" w:rsidRPr="00C6534E">
        <w:rPr>
          <w:rStyle w:val="Heading3Char"/>
          <w:rFonts w:eastAsiaTheme="majorEastAsia"/>
        </w:rPr>
        <w:t>of a</w:t>
      </w:r>
      <w:r w:rsidRPr="00C6534E">
        <w:rPr>
          <w:rStyle w:val="Heading3Char"/>
          <w:rFonts w:eastAsiaTheme="majorEastAsia"/>
        </w:rPr>
        <w:t xml:space="preserve"> Utility Wind</w:t>
      </w:r>
      <w:r w:rsidR="00275069" w:rsidRPr="00C6534E">
        <w:rPr>
          <w:rStyle w:val="Heading3Char"/>
          <w:rFonts w:eastAsiaTheme="majorEastAsia"/>
        </w:rPr>
        <w:t xml:space="preserve"> Energy Facility, Utility </w:t>
      </w:r>
      <w:r w:rsidRPr="00C6534E">
        <w:rPr>
          <w:rStyle w:val="Heading3Char"/>
          <w:rFonts w:eastAsiaTheme="majorEastAsia"/>
        </w:rPr>
        <w:t>Solar Energy System</w:t>
      </w:r>
      <w:r w:rsidR="00275069" w:rsidRPr="00C6534E">
        <w:rPr>
          <w:rStyle w:val="Heading3Char"/>
          <w:rFonts w:eastAsiaTheme="majorEastAsia"/>
        </w:rPr>
        <w:t xml:space="preserve"> or Utility Battery Energy Storage System</w:t>
      </w:r>
      <w:r w:rsidR="00DD5774" w:rsidRPr="00C6534E">
        <w:rPr>
          <w:rStyle w:val="Heading3Char"/>
        </w:rPr>
        <w:t>.</w:t>
      </w:r>
      <w:bookmarkEnd w:id="264"/>
      <w:r w:rsidR="00DD5774" w:rsidRPr="00C6534E">
        <w:rPr>
          <w:b/>
        </w:rPr>
        <w:t xml:space="preserve"> </w:t>
      </w:r>
      <w:r w:rsidR="00DD5774" w:rsidRPr="00C6534E">
        <w:t xml:space="preserve">The applicant shall provide adequate financial security to guaranty decommissioning </w:t>
      </w:r>
      <w:r w:rsidR="000E0232" w:rsidRPr="00C6534E">
        <w:t>of</w:t>
      </w:r>
      <w:r w:rsidR="00DD5774" w:rsidRPr="00C6534E">
        <w:t xml:space="preserve"> a Utility Scale Wind</w:t>
      </w:r>
      <w:r w:rsidR="00275069" w:rsidRPr="00C6534E">
        <w:t xml:space="preserve"> Energy Facility, Utility </w:t>
      </w:r>
      <w:r w:rsidR="00DD5774" w:rsidRPr="00C6534E">
        <w:t>Solar Energy System</w:t>
      </w:r>
      <w:r w:rsidR="00275069" w:rsidRPr="00C6534E">
        <w:t xml:space="preserve"> or Utility Battery Energy Solar System</w:t>
      </w:r>
      <w:r w:rsidR="00DD5774" w:rsidRPr="00C6534E">
        <w:t xml:space="preserve"> in compliance with the Decommissioning Plan </w:t>
      </w:r>
      <w:r w:rsidR="00272D61" w:rsidRPr="00C6534E">
        <w:t>and</w:t>
      </w:r>
      <w:r w:rsidR="00DD5774" w:rsidRPr="00C6534E">
        <w:t xml:space="preserve"> these regulations. Unless otherwise established </w:t>
      </w:r>
      <w:r w:rsidR="000E0232" w:rsidRPr="00C6534E">
        <w:t>by</w:t>
      </w:r>
      <w:r w:rsidR="00DD5774" w:rsidRPr="00C6534E">
        <w:t xml:space="preserve"> the Board as a condition </w:t>
      </w:r>
      <w:r w:rsidR="000E0232" w:rsidRPr="00C6534E">
        <w:t>of</w:t>
      </w:r>
      <w:r w:rsidR="00DD5774" w:rsidRPr="00C6534E">
        <w:t xml:space="preserve"> the Permit, no Permit shall be issued until the applicant has submitted the required financial</w:t>
      </w:r>
      <w:r w:rsidR="00DD5774" w:rsidRPr="00C6534E">
        <w:rPr>
          <w:spacing w:val="-3"/>
        </w:rPr>
        <w:t xml:space="preserve"> </w:t>
      </w:r>
      <w:r w:rsidR="00DD5774" w:rsidRPr="00C6534E">
        <w:t>security.</w:t>
      </w:r>
    </w:p>
    <w:p w14:paraId="472F3D8B" w14:textId="77777777" w:rsidR="00216E6D" w:rsidRDefault="00216E6D">
      <w:pPr>
        <w:pStyle w:val="BodyText"/>
        <w:spacing w:before="11"/>
        <w:rPr>
          <w:sz w:val="23"/>
        </w:rPr>
      </w:pPr>
    </w:p>
    <w:p w14:paraId="7A58E4D2" w14:textId="215D8CB5" w:rsidR="00216E6D" w:rsidRDefault="00DD5774" w:rsidP="008241A7">
      <w:pPr>
        <w:pStyle w:val="ListParagraph"/>
        <w:numPr>
          <w:ilvl w:val="1"/>
          <w:numId w:val="24"/>
        </w:numPr>
      </w:pPr>
      <w:bookmarkStart w:id="265" w:name="1._Financial_Security."/>
      <w:bookmarkStart w:id="266" w:name="_Toc177022179"/>
      <w:bookmarkStart w:id="267" w:name="_Toc177022421"/>
      <w:bookmarkEnd w:id="265"/>
      <w:r w:rsidRPr="0039031D">
        <w:t>Financial Security</w:t>
      </w:r>
      <w:bookmarkEnd w:id="266"/>
      <w:bookmarkEnd w:id="267"/>
      <w:r>
        <w:t>.</w:t>
      </w:r>
    </w:p>
    <w:p w14:paraId="3F4F38A3" w14:textId="77777777" w:rsidR="00216E6D" w:rsidRDefault="00216E6D">
      <w:pPr>
        <w:pStyle w:val="BodyText"/>
        <w:rPr>
          <w:b/>
        </w:rPr>
      </w:pPr>
    </w:p>
    <w:p w14:paraId="5D3C91DD" w14:textId="3CD6D834" w:rsidR="00216E6D" w:rsidRDefault="00DD5774" w:rsidP="008241A7">
      <w:pPr>
        <w:pStyle w:val="ListParagraph"/>
        <w:numPr>
          <w:ilvl w:val="2"/>
          <w:numId w:val="24"/>
        </w:numPr>
        <w:tabs>
          <w:tab w:val="left" w:pos="3037"/>
          <w:tab w:val="left" w:pos="3038"/>
        </w:tabs>
        <w:ind w:left="3039" w:right="520"/>
      </w:pPr>
      <w:r>
        <w:t xml:space="preserve">Financial security shall be in an amount equal to the decommissioning costs, based upon an estimate </w:t>
      </w:r>
      <w:r w:rsidR="000E0232">
        <w:t>of</w:t>
      </w:r>
      <w:r>
        <w:t xml:space="preserve"> the decommissioning costs certified </w:t>
      </w:r>
      <w:r w:rsidR="000E0232">
        <w:t>by</w:t>
      </w:r>
      <w:r>
        <w:t xml:space="preserve"> a pr</w:t>
      </w:r>
      <w:r w:rsidR="000E0232">
        <w:t>of</w:t>
      </w:r>
      <w:r>
        <w:t>essional</w:t>
      </w:r>
      <w:r>
        <w:rPr>
          <w:spacing w:val="-12"/>
        </w:rPr>
        <w:t xml:space="preserve"> </w:t>
      </w:r>
      <w:r>
        <w:t xml:space="preserve">Engineer </w:t>
      </w:r>
      <w:r w:rsidR="00272D61">
        <w:t>and</w:t>
      </w:r>
      <w:r>
        <w:t xml:space="preserve"> updated every five (5)</w:t>
      </w:r>
      <w:r>
        <w:rPr>
          <w:spacing w:val="-3"/>
        </w:rPr>
        <w:t xml:space="preserve"> </w:t>
      </w:r>
      <w:r>
        <w:t>years.</w:t>
      </w:r>
    </w:p>
    <w:p w14:paraId="77B4C484" w14:textId="77777777" w:rsidR="00216E6D" w:rsidRDefault="00216E6D">
      <w:pPr>
        <w:pStyle w:val="BodyText"/>
        <w:spacing w:before="9"/>
        <w:rPr>
          <w:sz w:val="23"/>
        </w:rPr>
      </w:pPr>
    </w:p>
    <w:p w14:paraId="6CE3F81B" w14:textId="49A7E3F0" w:rsidR="00216E6D" w:rsidRDefault="00DD5774" w:rsidP="008241A7">
      <w:pPr>
        <w:pStyle w:val="ListParagraph"/>
        <w:numPr>
          <w:ilvl w:val="2"/>
          <w:numId w:val="24"/>
        </w:numPr>
        <w:tabs>
          <w:tab w:val="left" w:pos="3037"/>
          <w:tab w:val="left" w:pos="3038"/>
        </w:tabs>
        <w:ind w:left="3040" w:right="621"/>
      </w:pPr>
      <w:r>
        <w:t>The Bo</w:t>
      </w:r>
      <w:r w:rsidR="00D74924">
        <w:t>CC</w:t>
      </w:r>
      <w:r>
        <w:t xml:space="preserve">, at its discretion, may waive its requirement </w:t>
      </w:r>
      <w:r w:rsidR="000E0232">
        <w:t>f</w:t>
      </w:r>
      <w:r w:rsidR="00272D61">
        <w:t>or</w:t>
      </w:r>
      <w:r>
        <w:t xml:space="preserve"> financial security if the applicant demonstrates to the Board’s satisfaction</w:t>
      </w:r>
      <w:r>
        <w:rPr>
          <w:spacing w:val="-6"/>
        </w:rPr>
        <w:t xml:space="preserve"> </w:t>
      </w:r>
      <w:r>
        <w:t>that:</w:t>
      </w:r>
    </w:p>
    <w:p w14:paraId="00B22344" w14:textId="77777777" w:rsidR="00216E6D" w:rsidRDefault="00216E6D">
      <w:pPr>
        <w:pStyle w:val="BodyText"/>
      </w:pPr>
    </w:p>
    <w:p w14:paraId="4CFF9A21" w14:textId="7CB52BAE" w:rsidR="00216E6D" w:rsidRPr="00C6534E" w:rsidRDefault="00DD5774" w:rsidP="008241A7">
      <w:pPr>
        <w:pStyle w:val="ListParagraph"/>
        <w:numPr>
          <w:ilvl w:val="3"/>
          <w:numId w:val="24"/>
        </w:numPr>
        <w:tabs>
          <w:tab w:val="left" w:pos="3757"/>
          <w:tab w:val="left" w:pos="3758"/>
        </w:tabs>
        <w:ind w:right="740" w:hanging="720"/>
      </w:pPr>
      <w:r w:rsidRPr="00C6534E">
        <w:t>The l</w:t>
      </w:r>
      <w:r w:rsidR="00272D61" w:rsidRPr="00C6534E">
        <w:t>and</w:t>
      </w:r>
      <w:r w:rsidRPr="00C6534E">
        <w:t xml:space="preserve">owner agreement(s) includes provisions that ensure decommissioning </w:t>
      </w:r>
      <w:r w:rsidR="000E0232" w:rsidRPr="00C6534E">
        <w:t>of</w:t>
      </w:r>
      <w:r w:rsidRPr="00C6534E">
        <w:t xml:space="preserve"> the Utility Scale Wind</w:t>
      </w:r>
      <w:r w:rsidR="00275069" w:rsidRPr="00C6534E">
        <w:t xml:space="preserve"> Energy Facility,</w:t>
      </w:r>
      <w:r w:rsidRPr="00C6534E">
        <w:t xml:space="preserve"> </w:t>
      </w:r>
      <w:r w:rsidR="00275069" w:rsidRPr="00C6534E">
        <w:t xml:space="preserve">Utility </w:t>
      </w:r>
      <w:r w:rsidRPr="00C6534E">
        <w:t xml:space="preserve">Solar Energy System </w:t>
      </w:r>
      <w:r w:rsidR="00275069" w:rsidRPr="00C6534E">
        <w:t xml:space="preserve">or Utility Battery Energy Storage System </w:t>
      </w:r>
      <w:r w:rsidRPr="00C6534E">
        <w:t>in compliance</w:t>
      </w:r>
      <w:r w:rsidRPr="00C6534E">
        <w:rPr>
          <w:spacing w:val="-11"/>
        </w:rPr>
        <w:t xml:space="preserve"> </w:t>
      </w:r>
      <w:r w:rsidRPr="00C6534E">
        <w:t>with the Decommissioning Plan;</w:t>
      </w:r>
      <w:r w:rsidRPr="00C6534E">
        <w:rPr>
          <w:spacing w:val="-6"/>
        </w:rPr>
        <w:t xml:space="preserve"> </w:t>
      </w:r>
      <w:r w:rsidR="00272D61" w:rsidRPr="00C6534E">
        <w:t>and</w:t>
      </w:r>
    </w:p>
    <w:p w14:paraId="04C8C733" w14:textId="77777777" w:rsidR="00216E6D" w:rsidRPr="00C6534E" w:rsidRDefault="00216E6D">
      <w:pPr>
        <w:pStyle w:val="BodyText"/>
      </w:pPr>
    </w:p>
    <w:p w14:paraId="2C7B035C" w14:textId="2E063DF7" w:rsidR="00216E6D" w:rsidRDefault="00DD5774" w:rsidP="008241A7">
      <w:pPr>
        <w:pStyle w:val="ListParagraph"/>
        <w:numPr>
          <w:ilvl w:val="3"/>
          <w:numId w:val="24"/>
        </w:numPr>
        <w:tabs>
          <w:tab w:val="left" w:pos="3759"/>
          <w:tab w:val="left" w:pos="3760"/>
        </w:tabs>
        <w:ind w:left="3760" w:right="928" w:hanging="720"/>
      </w:pPr>
      <w:r>
        <w:t>The l</w:t>
      </w:r>
      <w:r w:rsidR="00272D61">
        <w:t>and</w:t>
      </w:r>
      <w:r>
        <w:t xml:space="preserve">owner has consented to a waiver </w:t>
      </w:r>
      <w:r w:rsidR="000E0232">
        <w:t>of</w:t>
      </w:r>
      <w:r>
        <w:t xml:space="preserve"> the financial security that would be required </w:t>
      </w:r>
      <w:r w:rsidR="000E0232">
        <w:t>by</w:t>
      </w:r>
      <w:r w:rsidRPr="00D74924">
        <w:rPr>
          <w:spacing w:val="41"/>
        </w:rPr>
        <w:t xml:space="preserve"> </w:t>
      </w:r>
      <w:r>
        <w:t>the</w:t>
      </w:r>
      <w:r w:rsidR="00D74924">
        <w:t xml:space="preserve"> BoCC</w:t>
      </w:r>
      <w:r>
        <w:t>.</w:t>
      </w:r>
    </w:p>
    <w:p w14:paraId="063CAD14" w14:textId="77777777" w:rsidR="00216E6D" w:rsidRDefault="00216E6D" w:rsidP="00D74924">
      <w:pPr>
        <w:pStyle w:val="BodyText"/>
      </w:pPr>
    </w:p>
    <w:p w14:paraId="60C884C5" w14:textId="7E28FA41" w:rsidR="00216E6D" w:rsidRDefault="00DD5774" w:rsidP="008241A7">
      <w:pPr>
        <w:pStyle w:val="ListParagraph"/>
        <w:numPr>
          <w:ilvl w:val="1"/>
          <w:numId w:val="24"/>
        </w:numPr>
      </w:pPr>
      <w:bookmarkStart w:id="268" w:name="2._Request_Inspection."/>
      <w:bookmarkEnd w:id="268"/>
      <w:r>
        <w:t>Request</w:t>
      </w:r>
      <w:r w:rsidRPr="00CB3892">
        <w:rPr>
          <w:spacing w:val="-17"/>
        </w:rPr>
        <w:t xml:space="preserve"> </w:t>
      </w:r>
      <w:r>
        <w:t>Inspection.</w:t>
      </w:r>
    </w:p>
    <w:p w14:paraId="079A75BA" w14:textId="324C5A9E" w:rsidR="00216E6D" w:rsidRPr="00C6534E" w:rsidRDefault="00DD5774" w:rsidP="008241A7">
      <w:pPr>
        <w:pStyle w:val="ListParagraph"/>
        <w:numPr>
          <w:ilvl w:val="2"/>
          <w:numId w:val="24"/>
        </w:numPr>
        <w:tabs>
          <w:tab w:val="left" w:pos="3037"/>
          <w:tab w:val="left" w:pos="3038"/>
        </w:tabs>
        <w:spacing w:before="134"/>
        <w:ind w:left="3039" w:right="651"/>
      </w:pPr>
      <w:r w:rsidRPr="00C6534E">
        <w:t xml:space="preserve">Following written request </w:t>
      </w:r>
      <w:r w:rsidR="000E0232" w:rsidRPr="00C6534E">
        <w:t>of</w:t>
      </w:r>
      <w:r w:rsidRPr="00C6534E">
        <w:t xml:space="preserve"> the Owner </w:t>
      </w:r>
      <w:r w:rsidR="00272D61" w:rsidRPr="00C6534E">
        <w:t>or</w:t>
      </w:r>
      <w:r w:rsidRPr="00C6534E">
        <w:t xml:space="preserve"> Operat</w:t>
      </w:r>
      <w:r w:rsidR="00272D61" w:rsidRPr="00C6534E">
        <w:t>or</w:t>
      </w:r>
      <w:r w:rsidRPr="00C6534E">
        <w:t xml:space="preserve">, </w:t>
      </w:r>
      <w:r w:rsidR="00272D61" w:rsidRPr="00C6534E">
        <w:t>or</w:t>
      </w:r>
      <w:r w:rsidRPr="00C6534E">
        <w:t xml:space="preserve"> at the Bo</w:t>
      </w:r>
      <w:r w:rsidR="00D74924" w:rsidRPr="00C6534E">
        <w:t>CC</w:t>
      </w:r>
      <w:r w:rsidRPr="00C6534E">
        <w:t xml:space="preserve">’s discretion the County shall review final decommissioning </w:t>
      </w:r>
      <w:r w:rsidR="000E0232" w:rsidRPr="00C6534E">
        <w:t>of</w:t>
      </w:r>
      <w:r w:rsidRPr="00C6534E">
        <w:t xml:space="preserve"> a Utility Scale Wind</w:t>
      </w:r>
      <w:r w:rsidR="00275069" w:rsidRPr="00C6534E">
        <w:t xml:space="preserve"> Energy Facility, Utility </w:t>
      </w:r>
      <w:r w:rsidRPr="00C6534E">
        <w:t xml:space="preserve">Solar Energy System </w:t>
      </w:r>
      <w:r w:rsidR="00275069" w:rsidRPr="00C6534E">
        <w:t xml:space="preserve">or Utility Battery Energy </w:t>
      </w:r>
      <w:r w:rsidR="00275069" w:rsidRPr="00C6534E">
        <w:lastRenderedPageBreak/>
        <w:t xml:space="preserve">Storage System </w:t>
      </w:r>
      <w:r w:rsidRPr="00C6534E">
        <w:t xml:space="preserve">to confirm compliance with the Decommissioning Plan </w:t>
      </w:r>
      <w:r w:rsidR="00272D61" w:rsidRPr="00C6534E">
        <w:t>and</w:t>
      </w:r>
      <w:r w:rsidRPr="00C6534E">
        <w:t xml:space="preserve"> these</w:t>
      </w:r>
      <w:r w:rsidRPr="00C6534E">
        <w:rPr>
          <w:spacing w:val="-7"/>
        </w:rPr>
        <w:t xml:space="preserve"> </w:t>
      </w:r>
      <w:r w:rsidRPr="00C6534E">
        <w:t>regulations.</w:t>
      </w:r>
    </w:p>
    <w:p w14:paraId="4BA31339" w14:textId="77777777" w:rsidR="00216E6D" w:rsidRPr="00C6534E" w:rsidRDefault="00216E6D">
      <w:pPr>
        <w:pStyle w:val="BodyText"/>
      </w:pPr>
    </w:p>
    <w:p w14:paraId="4A254374" w14:textId="1C02BC13" w:rsidR="00216E6D" w:rsidRDefault="00DD5774" w:rsidP="008241A7">
      <w:pPr>
        <w:pStyle w:val="ListParagraph"/>
        <w:numPr>
          <w:ilvl w:val="2"/>
          <w:numId w:val="24"/>
        </w:numPr>
        <w:tabs>
          <w:tab w:val="left" w:pos="3037"/>
          <w:tab w:val="left" w:pos="3038"/>
        </w:tabs>
        <w:ind w:left="3040" w:right="485"/>
      </w:pPr>
      <w:r>
        <w:t xml:space="preserve">If the </w:t>
      </w:r>
      <w:r w:rsidR="00FE5034">
        <w:t>BoCC</w:t>
      </w:r>
      <w:r>
        <w:t xml:space="preserve"> determines that the decommissioning is not in compliance, the </w:t>
      </w:r>
      <w:r w:rsidR="00FE5034">
        <w:t>BoCC</w:t>
      </w:r>
      <w:r>
        <w:t xml:space="preserve"> shall furnish the Owner </w:t>
      </w:r>
      <w:r w:rsidR="00272D61">
        <w:t>or</w:t>
      </w:r>
      <w:r>
        <w:t xml:space="preserve"> Operat</w:t>
      </w:r>
      <w:r w:rsidR="00272D61">
        <w:t>or</w:t>
      </w:r>
      <w:r>
        <w:t xml:space="preserve"> with a written explanation </w:t>
      </w:r>
      <w:r w:rsidR="000E0232">
        <w:t>of</w:t>
      </w:r>
      <w:r>
        <w:t xml:space="preserve"> the noncompliance </w:t>
      </w:r>
      <w:r w:rsidR="00272D61">
        <w:t>and</w:t>
      </w:r>
      <w:r>
        <w:t xml:space="preserve"> a deadline </w:t>
      </w:r>
      <w:r w:rsidR="000E0232">
        <w:t>f</w:t>
      </w:r>
      <w:r w:rsidR="00272D61">
        <w:t>or</w:t>
      </w:r>
      <w:r>
        <w:t xml:space="preserve"> coming into</w:t>
      </w:r>
      <w:r w:rsidRPr="00FE5034">
        <w:rPr>
          <w:spacing w:val="-8"/>
        </w:rPr>
        <w:t xml:space="preserve"> </w:t>
      </w:r>
      <w:r>
        <w:t>compliance.</w:t>
      </w:r>
    </w:p>
    <w:p w14:paraId="12999980" w14:textId="77777777" w:rsidR="00216E6D" w:rsidRDefault="00216E6D">
      <w:pPr>
        <w:pStyle w:val="BodyText"/>
        <w:spacing w:before="9"/>
        <w:rPr>
          <w:sz w:val="23"/>
        </w:rPr>
      </w:pPr>
    </w:p>
    <w:p w14:paraId="29A28D9B" w14:textId="48EC2455" w:rsidR="00216E6D" w:rsidRPr="00C6534E" w:rsidRDefault="00DD5774" w:rsidP="008241A7">
      <w:pPr>
        <w:pStyle w:val="ListParagraph"/>
        <w:numPr>
          <w:ilvl w:val="3"/>
          <w:numId w:val="24"/>
        </w:numPr>
        <w:tabs>
          <w:tab w:val="left" w:pos="3757"/>
          <w:tab w:val="left" w:pos="3758"/>
        </w:tabs>
        <w:spacing w:before="1"/>
        <w:ind w:right="494" w:hanging="720"/>
      </w:pPr>
      <w:r w:rsidRPr="00C6534E">
        <w:t>Failure to decommission the Utility Scale Wind</w:t>
      </w:r>
      <w:r w:rsidR="00FE5034" w:rsidRPr="00C6534E">
        <w:t xml:space="preserve"> Energy Facility</w:t>
      </w:r>
      <w:r w:rsidR="00275069" w:rsidRPr="00C6534E">
        <w:t>,</w:t>
      </w:r>
      <w:r w:rsidR="00FE5034" w:rsidRPr="00C6534E">
        <w:t xml:space="preserve"> Utility</w:t>
      </w:r>
      <w:r w:rsidRPr="00C6534E">
        <w:t xml:space="preserve"> Solar Energy System</w:t>
      </w:r>
      <w:r w:rsidR="00275069" w:rsidRPr="00C6534E">
        <w:t xml:space="preserve">, or </w:t>
      </w:r>
      <w:r w:rsidR="00FE5034" w:rsidRPr="00C6534E">
        <w:t xml:space="preserve">Utility </w:t>
      </w:r>
      <w:r w:rsidR="00275069" w:rsidRPr="00C6534E">
        <w:t>Battery Energy Storage System</w:t>
      </w:r>
      <w:r w:rsidRPr="00C6534E">
        <w:t xml:space="preserve"> in compliance with the Decommissioning Plan </w:t>
      </w:r>
      <w:r w:rsidR="00272D61" w:rsidRPr="00C6534E">
        <w:t>and</w:t>
      </w:r>
      <w:r w:rsidRPr="00C6534E">
        <w:t xml:space="preserve"> these regulations shall be a violation </w:t>
      </w:r>
      <w:r w:rsidR="000E0232" w:rsidRPr="00C6534E">
        <w:t>of</w:t>
      </w:r>
      <w:r w:rsidRPr="00C6534E">
        <w:t xml:space="preserve"> this </w:t>
      </w:r>
      <w:r w:rsidRPr="00C6534E">
        <w:rPr>
          <w:spacing w:val="-3"/>
        </w:rPr>
        <w:t>L</w:t>
      </w:r>
      <w:r w:rsidR="00272D61" w:rsidRPr="00C6534E">
        <w:rPr>
          <w:spacing w:val="-3"/>
        </w:rPr>
        <w:t>and</w:t>
      </w:r>
      <w:r w:rsidRPr="00C6534E">
        <w:rPr>
          <w:spacing w:val="-3"/>
        </w:rPr>
        <w:t xml:space="preserve"> </w:t>
      </w:r>
      <w:r w:rsidRPr="00C6534E">
        <w:t xml:space="preserve">Use Code </w:t>
      </w:r>
      <w:r w:rsidR="00272D61" w:rsidRPr="00C6534E">
        <w:t>and</w:t>
      </w:r>
      <w:r w:rsidRPr="00C6534E">
        <w:t xml:space="preserve"> may be subject to the en</w:t>
      </w:r>
      <w:r w:rsidR="000E0232" w:rsidRPr="00C6534E">
        <w:t>f</w:t>
      </w:r>
      <w:r w:rsidR="00272D61" w:rsidRPr="00C6534E">
        <w:t>or</w:t>
      </w:r>
      <w:r w:rsidRPr="00C6534E">
        <w:t xml:space="preserve">cement provisions </w:t>
      </w:r>
      <w:r w:rsidR="000E0232" w:rsidRPr="00C6534E">
        <w:t>of</w:t>
      </w:r>
      <w:r w:rsidRPr="00C6534E">
        <w:t xml:space="preserve"> </w:t>
      </w:r>
      <w:r w:rsidR="00B800EB" w:rsidRPr="00C6534E">
        <w:t>ARTICLE</w:t>
      </w:r>
      <w:r w:rsidRPr="00C6534E">
        <w:t xml:space="preserve"> 9</w:t>
      </w:r>
      <w:r w:rsidRPr="00C6534E">
        <w:rPr>
          <w:spacing w:val="-11"/>
        </w:rPr>
        <w:t xml:space="preserve"> </w:t>
      </w:r>
      <w:r w:rsidR="000E0232" w:rsidRPr="00C6534E">
        <w:t>of</w:t>
      </w:r>
      <w:r w:rsidRPr="00C6534E">
        <w:t xml:space="preserve"> this</w:t>
      </w:r>
      <w:r w:rsidRPr="00C6534E">
        <w:rPr>
          <w:spacing w:val="-1"/>
        </w:rPr>
        <w:t xml:space="preserve"> </w:t>
      </w:r>
      <w:r w:rsidRPr="00C6534E">
        <w:t>Code.</w:t>
      </w:r>
    </w:p>
    <w:p w14:paraId="5C1F3F6F" w14:textId="77777777" w:rsidR="00216E6D" w:rsidRDefault="00216E6D">
      <w:pPr>
        <w:pStyle w:val="BodyText"/>
      </w:pPr>
    </w:p>
    <w:p w14:paraId="35D17425" w14:textId="3E16046A" w:rsidR="00216E6D" w:rsidRDefault="00DD5774" w:rsidP="008241A7">
      <w:pPr>
        <w:pStyle w:val="ListParagraph"/>
        <w:numPr>
          <w:ilvl w:val="3"/>
          <w:numId w:val="24"/>
        </w:numPr>
        <w:tabs>
          <w:tab w:val="left" w:pos="3757"/>
          <w:tab w:val="left" w:pos="3758"/>
        </w:tabs>
        <w:ind w:right="537" w:hanging="720"/>
      </w:pPr>
      <w:r>
        <w:t>If decommissioning does not proceed in</w:t>
      </w:r>
      <w:r>
        <w:rPr>
          <w:spacing w:val="-9"/>
        </w:rPr>
        <w:t xml:space="preserve"> </w:t>
      </w:r>
      <w:r>
        <w:t>acc</w:t>
      </w:r>
      <w:r w:rsidR="00272D61">
        <w:t>or</w:t>
      </w:r>
      <w:r>
        <w:t xml:space="preserve">dance with the Decommissioning Plan </w:t>
      </w:r>
      <w:r w:rsidR="00272D61">
        <w:t>and</w:t>
      </w:r>
      <w:r>
        <w:t xml:space="preserve"> these regulations, the </w:t>
      </w:r>
      <w:r w:rsidR="00FE5034">
        <w:t>BoCC</w:t>
      </w:r>
      <w:r>
        <w:t xml:space="preserve"> shall have the right to</w:t>
      </w:r>
      <w:r>
        <w:rPr>
          <w:spacing w:val="-19"/>
        </w:rPr>
        <w:t xml:space="preserve"> </w:t>
      </w:r>
      <w:r>
        <w:t>enter</w:t>
      </w:r>
    </w:p>
    <w:p w14:paraId="3F617BB8" w14:textId="426A2D5D" w:rsidR="00216E6D" w:rsidRDefault="00DD5774" w:rsidP="00D74924">
      <w:pPr>
        <w:pStyle w:val="BodyText"/>
        <w:ind w:left="3690" w:right="568"/>
      </w:pPr>
      <w:r>
        <w:t>the property at the B</w:t>
      </w:r>
      <w:r w:rsidR="00275069">
        <w:t>oCC</w:t>
      </w:r>
      <w:r>
        <w:t xml:space="preserve">’s discretion </w:t>
      </w:r>
      <w:r w:rsidR="00272D61">
        <w:t>and</w:t>
      </w:r>
      <w:r>
        <w:t xml:space="preserve"> cause the appropriate ab</w:t>
      </w:r>
      <w:r w:rsidR="00272D61">
        <w:t>and</w:t>
      </w:r>
      <w:r>
        <w:t xml:space="preserve">onment </w:t>
      </w:r>
      <w:r w:rsidR="00272D61">
        <w:t>and</w:t>
      </w:r>
      <w:r>
        <w:t xml:space="preserve"> decommissioning measures to be completed.</w:t>
      </w:r>
    </w:p>
    <w:p w14:paraId="2F57DDEB" w14:textId="77777777" w:rsidR="00FC2446" w:rsidRDefault="00FC2446">
      <w:pPr>
        <w:pStyle w:val="BodyText"/>
        <w:spacing w:before="60"/>
        <w:ind w:left="3760" w:right="568"/>
      </w:pPr>
    </w:p>
    <w:p w14:paraId="78B2A031" w14:textId="6B9405D6" w:rsidR="00216E6D" w:rsidRPr="00C6534E" w:rsidRDefault="00DD5774" w:rsidP="008241A7">
      <w:pPr>
        <w:pStyle w:val="ListParagraph"/>
        <w:numPr>
          <w:ilvl w:val="1"/>
          <w:numId w:val="24"/>
        </w:numPr>
        <w:tabs>
          <w:tab w:val="left" w:pos="2317"/>
          <w:tab w:val="left" w:pos="2318"/>
        </w:tabs>
        <w:ind w:right="486"/>
      </w:pPr>
      <w:r w:rsidRPr="00C6534E">
        <w:rPr>
          <w:b/>
        </w:rPr>
        <w:t xml:space="preserve">Release </w:t>
      </w:r>
      <w:r w:rsidR="000E0232" w:rsidRPr="00C6534E">
        <w:rPr>
          <w:b/>
        </w:rPr>
        <w:t>of</w:t>
      </w:r>
      <w:r w:rsidRPr="00C6534E">
        <w:rPr>
          <w:b/>
        </w:rPr>
        <w:t xml:space="preserve"> Financial Security </w:t>
      </w:r>
      <w:r w:rsidR="000E0232" w:rsidRPr="00C6534E">
        <w:rPr>
          <w:b/>
        </w:rPr>
        <w:t>f</w:t>
      </w:r>
      <w:r w:rsidR="00272D61" w:rsidRPr="00C6534E">
        <w:rPr>
          <w:b/>
        </w:rPr>
        <w:t>or</w:t>
      </w:r>
      <w:r w:rsidRPr="00C6534E">
        <w:t xml:space="preserve"> </w:t>
      </w:r>
      <w:r w:rsidRPr="00C6534E">
        <w:rPr>
          <w:b/>
        </w:rPr>
        <w:t>Decommissioning Utility Scale Wind</w:t>
      </w:r>
      <w:r w:rsidR="00275069" w:rsidRPr="00C6534E">
        <w:rPr>
          <w:b/>
        </w:rPr>
        <w:t xml:space="preserve"> Energy Facility, </w:t>
      </w:r>
      <w:r w:rsidR="00FE5034" w:rsidRPr="00C6534E">
        <w:rPr>
          <w:b/>
        </w:rPr>
        <w:t xml:space="preserve">Utility </w:t>
      </w:r>
      <w:r w:rsidRPr="00C6534E">
        <w:rPr>
          <w:b/>
        </w:rPr>
        <w:t>Solar Energy System</w:t>
      </w:r>
      <w:r w:rsidR="00275069" w:rsidRPr="00C6534E">
        <w:rPr>
          <w:b/>
        </w:rPr>
        <w:t xml:space="preserve"> or </w:t>
      </w:r>
      <w:r w:rsidR="00FE5034" w:rsidRPr="00C6534E">
        <w:rPr>
          <w:b/>
        </w:rPr>
        <w:t xml:space="preserve">Utility </w:t>
      </w:r>
      <w:r w:rsidR="00275069" w:rsidRPr="00C6534E">
        <w:rPr>
          <w:b/>
        </w:rPr>
        <w:t>Battery Energy Storage System</w:t>
      </w:r>
      <w:r w:rsidRPr="00C6534E">
        <w:t xml:space="preserve">. The Owner </w:t>
      </w:r>
      <w:r w:rsidR="00272D61" w:rsidRPr="00C6534E">
        <w:t>or</w:t>
      </w:r>
      <w:r w:rsidRPr="00C6534E">
        <w:t xml:space="preserve"> Operat</w:t>
      </w:r>
      <w:r w:rsidR="00272D61" w:rsidRPr="00C6534E">
        <w:t>or</w:t>
      </w:r>
      <w:r w:rsidRPr="00C6534E">
        <w:t xml:space="preserve"> may apply to the Bo</w:t>
      </w:r>
      <w:r w:rsidR="00D74924" w:rsidRPr="00C6534E">
        <w:t>CC</w:t>
      </w:r>
      <w:r w:rsidRPr="00C6534E">
        <w:t xml:space="preserve"> </w:t>
      </w:r>
      <w:r w:rsidR="000E0232" w:rsidRPr="00C6534E">
        <w:t>f</w:t>
      </w:r>
      <w:r w:rsidR="00272D61" w:rsidRPr="00C6534E">
        <w:t>or</w:t>
      </w:r>
      <w:r w:rsidRPr="00C6534E">
        <w:t xml:space="preserve"> release </w:t>
      </w:r>
      <w:r w:rsidR="000E0232" w:rsidRPr="00C6534E">
        <w:t>of</w:t>
      </w:r>
      <w:r w:rsidRPr="00C6534E">
        <w:t xml:space="preserve"> financial security once the decommissioning </w:t>
      </w:r>
      <w:r w:rsidR="000E0232" w:rsidRPr="00C6534E">
        <w:t>of</w:t>
      </w:r>
      <w:r w:rsidRPr="00C6534E">
        <w:t xml:space="preserve"> the Utility Scale Wind </w:t>
      </w:r>
      <w:r w:rsidR="00272D61" w:rsidRPr="00C6534E">
        <w:t>or</w:t>
      </w:r>
      <w:r w:rsidRPr="00C6534E">
        <w:t xml:space="preserve"> Solar Energy System has been</w:t>
      </w:r>
      <w:r w:rsidRPr="00C6534E">
        <w:rPr>
          <w:spacing w:val="-4"/>
        </w:rPr>
        <w:t xml:space="preserve"> </w:t>
      </w:r>
      <w:r w:rsidRPr="00C6534E">
        <w:t>completed.</w:t>
      </w:r>
    </w:p>
    <w:p w14:paraId="77B8754D" w14:textId="77777777" w:rsidR="00216E6D" w:rsidRDefault="00216E6D">
      <w:pPr>
        <w:pStyle w:val="BodyText"/>
      </w:pPr>
    </w:p>
    <w:p w14:paraId="7A7914C3" w14:textId="625DC4A0" w:rsidR="00216E6D" w:rsidRDefault="00DD5774" w:rsidP="008241A7">
      <w:pPr>
        <w:pStyle w:val="ListParagraph"/>
        <w:numPr>
          <w:ilvl w:val="2"/>
          <w:numId w:val="24"/>
        </w:numPr>
        <w:tabs>
          <w:tab w:val="left" w:pos="3037"/>
          <w:tab w:val="left" w:pos="3038"/>
        </w:tabs>
        <w:ind w:left="3040" w:right="660"/>
      </w:pPr>
      <w:r>
        <w:t xml:space="preserve">The request </w:t>
      </w:r>
      <w:r w:rsidR="000E0232">
        <w:t>f</w:t>
      </w:r>
      <w:r w:rsidR="00272D61">
        <w:t>or</w:t>
      </w:r>
      <w:r>
        <w:t xml:space="preserve"> release </w:t>
      </w:r>
      <w:r w:rsidR="000E0232">
        <w:t>of</w:t>
      </w:r>
      <w:r>
        <w:t xml:space="preserve"> the financial security must be submitted in writing to the Bo</w:t>
      </w:r>
      <w:r w:rsidR="00275069">
        <w:t>CC</w:t>
      </w:r>
      <w:r>
        <w:t xml:space="preserve"> a minimum </w:t>
      </w:r>
      <w:r w:rsidR="000E0232">
        <w:t>of</w:t>
      </w:r>
      <w:r>
        <w:t xml:space="preserve"> ten (10) w</w:t>
      </w:r>
      <w:r w:rsidR="00272D61">
        <w:t>or</w:t>
      </w:r>
      <w:r>
        <w:t>king days be</w:t>
      </w:r>
      <w:r w:rsidR="000E0232">
        <w:t>f</w:t>
      </w:r>
      <w:r w:rsidR="00272D61">
        <w:t>or</w:t>
      </w:r>
      <w:r>
        <w:t>e the next regularly scheduled</w:t>
      </w:r>
      <w:r>
        <w:rPr>
          <w:spacing w:val="-10"/>
        </w:rPr>
        <w:t xml:space="preserve"> </w:t>
      </w:r>
      <w:r>
        <w:t>meeting at which the Board may consider the</w:t>
      </w:r>
      <w:r>
        <w:rPr>
          <w:spacing w:val="-14"/>
        </w:rPr>
        <w:t xml:space="preserve"> </w:t>
      </w:r>
      <w:r>
        <w:t>request.</w:t>
      </w:r>
    </w:p>
    <w:p w14:paraId="121E7E8B" w14:textId="77777777" w:rsidR="00216E6D" w:rsidRDefault="00216E6D">
      <w:pPr>
        <w:pStyle w:val="BodyText"/>
      </w:pPr>
    </w:p>
    <w:p w14:paraId="36E95E28" w14:textId="0160E6F3" w:rsidR="00216E6D" w:rsidRPr="00C6534E" w:rsidRDefault="00DD5774" w:rsidP="008241A7">
      <w:pPr>
        <w:pStyle w:val="ListParagraph"/>
        <w:numPr>
          <w:ilvl w:val="2"/>
          <w:numId w:val="24"/>
        </w:numPr>
        <w:tabs>
          <w:tab w:val="left" w:pos="3037"/>
          <w:tab w:val="left" w:pos="3038"/>
        </w:tabs>
        <w:ind w:left="3040" w:right="663"/>
      </w:pPr>
      <w:r w:rsidRPr="00C6534E">
        <w:t xml:space="preserve">Financial security </w:t>
      </w:r>
      <w:r w:rsidR="000E0232" w:rsidRPr="00C6534E">
        <w:t>f</w:t>
      </w:r>
      <w:r w:rsidR="00272D61" w:rsidRPr="00C6534E">
        <w:t>or</w:t>
      </w:r>
      <w:r w:rsidRPr="00C6534E">
        <w:t xml:space="preserve"> decommissioning </w:t>
      </w:r>
      <w:r w:rsidR="000E0232" w:rsidRPr="00C6534E">
        <w:t>of</w:t>
      </w:r>
      <w:r w:rsidRPr="00C6534E">
        <w:t xml:space="preserve"> a </w:t>
      </w:r>
      <w:r w:rsidR="00275069" w:rsidRPr="00C6534E">
        <w:t xml:space="preserve">Utility </w:t>
      </w:r>
      <w:r w:rsidRPr="00C6534E">
        <w:t>Wind</w:t>
      </w:r>
      <w:r w:rsidRPr="00C6534E">
        <w:rPr>
          <w:spacing w:val="-12"/>
        </w:rPr>
        <w:t xml:space="preserve"> </w:t>
      </w:r>
      <w:r w:rsidRPr="00C6534E">
        <w:t>Energy Facility</w:t>
      </w:r>
      <w:r w:rsidR="00275069" w:rsidRPr="00C6534E">
        <w:t xml:space="preserve">, Utility Solar Energy System or </w:t>
      </w:r>
      <w:r w:rsidR="00FE5034" w:rsidRPr="00C6534E">
        <w:t xml:space="preserve">Utility </w:t>
      </w:r>
      <w:r w:rsidR="00275069" w:rsidRPr="00C6534E">
        <w:t xml:space="preserve">Battery Energy Storage system </w:t>
      </w:r>
      <w:r w:rsidRPr="00C6534E">
        <w:t xml:space="preserve">may be released under any </w:t>
      </w:r>
      <w:r w:rsidR="000E0232" w:rsidRPr="00C6534E">
        <w:t>of</w:t>
      </w:r>
      <w:r w:rsidRPr="00C6534E">
        <w:t xml:space="preserve"> the following conditions.</w:t>
      </w:r>
    </w:p>
    <w:p w14:paraId="31CDFF32" w14:textId="77777777" w:rsidR="00216E6D" w:rsidRPr="00C6534E" w:rsidRDefault="00216E6D">
      <w:pPr>
        <w:pStyle w:val="BodyText"/>
        <w:spacing w:before="9"/>
        <w:rPr>
          <w:sz w:val="23"/>
        </w:rPr>
      </w:pPr>
    </w:p>
    <w:p w14:paraId="46C3F2C3" w14:textId="22497F51" w:rsidR="00216E6D" w:rsidRPr="00C6534E" w:rsidRDefault="00DD5774" w:rsidP="008241A7">
      <w:pPr>
        <w:pStyle w:val="ListParagraph"/>
        <w:numPr>
          <w:ilvl w:val="3"/>
          <w:numId w:val="24"/>
        </w:numPr>
        <w:tabs>
          <w:tab w:val="left" w:pos="3757"/>
          <w:tab w:val="left" w:pos="3758"/>
        </w:tabs>
        <w:ind w:right="1041" w:hanging="720"/>
      </w:pPr>
      <w:r w:rsidRPr="00C6534E">
        <w:t xml:space="preserve">Decommissioning </w:t>
      </w:r>
      <w:r w:rsidR="000E0232" w:rsidRPr="00C6534E">
        <w:t>of</w:t>
      </w:r>
      <w:r w:rsidRPr="00C6534E">
        <w:t xml:space="preserve"> the Utility Scale Wind</w:t>
      </w:r>
      <w:r w:rsidR="00275069" w:rsidRPr="00C6534E">
        <w:t xml:space="preserve"> Energy Facility, Utility </w:t>
      </w:r>
      <w:r w:rsidRPr="00C6534E">
        <w:t>Solar Energy System</w:t>
      </w:r>
      <w:r w:rsidR="00275069" w:rsidRPr="00C6534E">
        <w:t xml:space="preserve">, or </w:t>
      </w:r>
      <w:r w:rsidR="00FE5034" w:rsidRPr="00C6534E">
        <w:t xml:space="preserve">Utility </w:t>
      </w:r>
      <w:r w:rsidR="00275069" w:rsidRPr="00C6534E">
        <w:t>Battery Energy Storage System</w:t>
      </w:r>
      <w:r w:rsidRPr="00C6534E">
        <w:t xml:space="preserve"> has been satisfact</w:t>
      </w:r>
      <w:r w:rsidR="00272D61" w:rsidRPr="00C6534E">
        <w:t>or</w:t>
      </w:r>
      <w:r w:rsidRPr="00C6534E">
        <w:t xml:space="preserve">ily completed </w:t>
      </w:r>
      <w:r w:rsidR="00272D61" w:rsidRPr="00C6534E">
        <w:t>and</w:t>
      </w:r>
      <w:r w:rsidRPr="00C6534E">
        <w:t xml:space="preserve"> accepted;</w:t>
      </w:r>
      <w:r w:rsidRPr="00C6534E">
        <w:rPr>
          <w:spacing w:val="-3"/>
        </w:rPr>
        <w:t xml:space="preserve"> </w:t>
      </w:r>
      <w:r w:rsidR="00272D61" w:rsidRPr="00C6534E">
        <w:t>or</w:t>
      </w:r>
    </w:p>
    <w:p w14:paraId="6644F542" w14:textId="77777777" w:rsidR="00216E6D" w:rsidRPr="00C6534E" w:rsidRDefault="00216E6D">
      <w:pPr>
        <w:pStyle w:val="BodyText"/>
      </w:pPr>
    </w:p>
    <w:p w14:paraId="7E81DDAF" w14:textId="0C386E2F" w:rsidR="00216E6D" w:rsidRPr="00C6534E" w:rsidRDefault="00DD5774" w:rsidP="008241A7">
      <w:pPr>
        <w:pStyle w:val="ListParagraph"/>
        <w:numPr>
          <w:ilvl w:val="3"/>
          <w:numId w:val="24"/>
        </w:numPr>
        <w:tabs>
          <w:tab w:val="left" w:pos="3757"/>
          <w:tab w:val="left" w:pos="3758"/>
        </w:tabs>
        <w:ind w:left="3757"/>
      </w:pPr>
      <w:r w:rsidRPr="00C6534E">
        <w:t>The permit has been surrendered to the</w:t>
      </w:r>
      <w:r w:rsidRPr="00C6534E">
        <w:rPr>
          <w:spacing w:val="-5"/>
        </w:rPr>
        <w:t xml:space="preserve"> </w:t>
      </w:r>
      <w:r w:rsidR="00275069" w:rsidRPr="00C6534E">
        <w:rPr>
          <w:spacing w:val="-5"/>
        </w:rPr>
        <w:t>BoCC</w:t>
      </w:r>
    </w:p>
    <w:p w14:paraId="5FD51713" w14:textId="783338AB" w:rsidR="00216E6D" w:rsidRPr="00C6534E" w:rsidRDefault="00DD5774" w:rsidP="00D74924">
      <w:pPr>
        <w:pStyle w:val="BodyText"/>
        <w:ind w:left="3760" w:right="734"/>
        <w:jc w:val="both"/>
      </w:pPr>
      <w:r w:rsidRPr="00C6534E">
        <w:t>be</w:t>
      </w:r>
      <w:r w:rsidR="000E0232" w:rsidRPr="00C6534E">
        <w:t>f</w:t>
      </w:r>
      <w:r w:rsidR="00272D61" w:rsidRPr="00C6534E">
        <w:t>or</w:t>
      </w:r>
      <w:r w:rsidRPr="00C6534E">
        <w:t xml:space="preserve">e commencement </w:t>
      </w:r>
      <w:r w:rsidR="000E0232" w:rsidRPr="00C6534E">
        <w:t>of</w:t>
      </w:r>
      <w:r w:rsidRPr="00C6534E">
        <w:t xml:space="preserve"> any physical activity</w:t>
      </w:r>
      <w:r w:rsidRPr="00C6534E">
        <w:rPr>
          <w:spacing w:val="-23"/>
        </w:rPr>
        <w:t xml:space="preserve"> </w:t>
      </w:r>
      <w:r w:rsidRPr="00C6534E">
        <w:t xml:space="preserve">on the site </w:t>
      </w:r>
      <w:r w:rsidR="000E0232" w:rsidRPr="00C6534E">
        <w:t>of</w:t>
      </w:r>
      <w:r w:rsidRPr="00C6534E">
        <w:t xml:space="preserve"> the Utility Scale Wind</w:t>
      </w:r>
      <w:r w:rsidR="00275069" w:rsidRPr="00C6534E">
        <w:t xml:space="preserve">, </w:t>
      </w:r>
      <w:r w:rsidR="00FE5034" w:rsidRPr="00C6534E">
        <w:t xml:space="preserve">Utility </w:t>
      </w:r>
      <w:r w:rsidRPr="00C6534E">
        <w:t xml:space="preserve">Solar </w:t>
      </w:r>
      <w:r w:rsidRPr="00C6534E">
        <w:lastRenderedPageBreak/>
        <w:t>Energy System</w:t>
      </w:r>
      <w:r w:rsidR="00275069" w:rsidRPr="00C6534E">
        <w:t xml:space="preserve"> or</w:t>
      </w:r>
      <w:r w:rsidR="00FE5034" w:rsidRPr="00C6534E">
        <w:t xml:space="preserve"> Utility </w:t>
      </w:r>
      <w:r w:rsidR="00275069" w:rsidRPr="00C6534E">
        <w:t>Battery Energy Storage System;</w:t>
      </w:r>
      <w:r w:rsidRPr="00C6534E">
        <w:rPr>
          <w:spacing w:val="-1"/>
        </w:rPr>
        <w:t xml:space="preserve"> </w:t>
      </w:r>
      <w:r w:rsidR="00272D61" w:rsidRPr="00C6534E">
        <w:t>or</w:t>
      </w:r>
    </w:p>
    <w:p w14:paraId="71F9249E" w14:textId="77777777" w:rsidR="00D74924" w:rsidRPr="00C6534E" w:rsidRDefault="00D74924">
      <w:pPr>
        <w:pStyle w:val="BodyText"/>
      </w:pPr>
    </w:p>
    <w:p w14:paraId="7E0E9E21" w14:textId="100FB6EA" w:rsidR="00216E6D" w:rsidRPr="00C6534E" w:rsidRDefault="00DD5774" w:rsidP="008241A7">
      <w:pPr>
        <w:pStyle w:val="ListParagraph"/>
        <w:numPr>
          <w:ilvl w:val="3"/>
          <w:numId w:val="24"/>
        </w:numPr>
        <w:tabs>
          <w:tab w:val="left" w:pos="3757"/>
          <w:tab w:val="left" w:pos="3758"/>
        </w:tabs>
        <w:ind w:right="771" w:hanging="720"/>
      </w:pPr>
      <w:r w:rsidRPr="00C6534E">
        <w:t>The l</w:t>
      </w:r>
      <w:r w:rsidR="00272D61" w:rsidRPr="00C6534E">
        <w:t>and</w:t>
      </w:r>
      <w:r w:rsidRPr="00C6534E">
        <w:t xml:space="preserve"> use has been ab</w:t>
      </w:r>
      <w:r w:rsidR="00272D61" w:rsidRPr="00C6534E">
        <w:t>and</w:t>
      </w:r>
      <w:r w:rsidRPr="00C6534E">
        <w:t xml:space="preserve">oned </w:t>
      </w:r>
      <w:r w:rsidR="00272D61" w:rsidRPr="00C6534E">
        <w:t>and</w:t>
      </w:r>
      <w:r w:rsidRPr="00C6534E">
        <w:t xml:space="preserve"> the site returned to its </w:t>
      </w:r>
      <w:r w:rsidR="00272D61" w:rsidRPr="00C6534E">
        <w:t>or</w:t>
      </w:r>
      <w:r w:rsidRPr="00C6534E">
        <w:t xml:space="preserve">iginal condition </w:t>
      </w:r>
      <w:r w:rsidR="00272D61" w:rsidRPr="00C6534E">
        <w:t>or</w:t>
      </w:r>
      <w:r w:rsidRPr="00C6534E">
        <w:t xml:space="preserve"> to a condition acceptable to the</w:t>
      </w:r>
      <w:r w:rsidRPr="00C6534E">
        <w:rPr>
          <w:spacing w:val="-13"/>
        </w:rPr>
        <w:t xml:space="preserve"> </w:t>
      </w:r>
      <w:r w:rsidRPr="00C6534E">
        <w:t>County.</w:t>
      </w:r>
    </w:p>
    <w:p w14:paraId="11D5665B" w14:textId="08484997" w:rsidR="00216E6D" w:rsidRDefault="00690A7E" w:rsidP="008241A7">
      <w:pPr>
        <w:pStyle w:val="ListParagraph"/>
        <w:numPr>
          <w:ilvl w:val="0"/>
          <w:numId w:val="24"/>
        </w:numPr>
        <w:tabs>
          <w:tab w:val="left" w:pos="1597"/>
          <w:tab w:val="left" w:pos="1598"/>
        </w:tabs>
        <w:spacing w:before="228"/>
        <w:ind w:right="587"/>
      </w:pPr>
      <w:bookmarkStart w:id="269" w:name="_Toc200122202"/>
      <w:r w:rsidRPr="00C6534E">
        <w:rPr>
          <w:rStyle w:val="Heading3Char"/>
          <w:rFonts w:eastAsiaTheme="majorEastAsia"/>
        </w:rPr>
        <w:t>Cancellation Of Bond After Bo</w:t>
      </w:r>
      <w:r w:rsidR="00D74924" w:rsidRPr="00C6534E">
        <w:rPr>
          <w:rStyle w:val="Heading3Char"/>
          <w:rFonts w:eastAsiaTheme="majorEastAsia"/>
        </w:rPr>
        <w:t>CC</w:t>
      </w:r>
      <w:r w:rsidRPr="00C6534E">
        <w:rPr>
          <w:rStyle w:val="Heading3Char"/>
          <w:rFonts w:eastAsiaTheme="majorEastAsia"/>
        </w:rPr>
        <w:t xml:space="preserve"> Consent</w:t>
      </w:r>
      <w:bookmarkEnd w:id="269"/>
      <w:r w:rsidR="00DD5774" w:rsidRPr="00C6534E">
        <w:rPr>
          <w:b/>
        </w:rPr>
        <w:t xml:space="preserve">. </w:t>
      </w:r>
      <w:r w:rsidR="00DD5774" w:rsidRPr="00C6534E">
        <w:t xml:space="preserve">Any </w:t>
      </w:r>
      <w:r w:rsidR="00DD5774">
        <w:t xml:space="preserve">bond </w:t>
      </w:r>
      <w:r w:rsidR="00272D61">
        <w:t>or</w:t>
      </w:r>
      <w:r w:rsidR="00DD5774">
        <w:t xml:space="preserve"> other </w:t>
      </w:r>
      <w:r w:rsidR="000E0232">
        <w:t>f</w:t>
      </w:r>
      <w:r w:rsidR="00272D61">
        <w:t>or</w:t>
      </w:r>
      <w:r w:rsidR="00DD5774">
        <w:t xml:space="preserve">m </w:t>
      </w:r>
      <w:r w:rsidR="000E0232">
        <w:t>of</w:t>
      </w:r>
      <w:r w:rsidR="00DD5774">
        <w:t xml:space="preserve"> financial security may be canceled </w:t>
      </w:r>
      <w:r w:rsidR="000E0232">
        <w:t>by</w:t>
      </w:r>
      <w:r w:rsidR="00DD5774">
        <w:t xml:space="preserve"> a surety</w:t>
      </w:r>
      <w:r w:rsidR="00DD5774">
        <w:rPr>
          <w:spacing w:val="-30"/>
        </w:rPr>
        <w:t xml:space="preserve"> </w:t>
      </w:r>
      <w:r w:rsidR="00DD5774">
        <w:t xml:space="preserve">upon consent </w:t>
      </w:r>
      <w:r w:rsidR="000E0232">
        <w:t>of</w:t>
      </w:r>
      <w:r w:rsidR="00DD5774">
        <w:t xml:space="preserve"> the </w:t>
      </w:r>
      <w:r w:rsidR="004B64ED">
        <w:t>BoCC</w:t>
      </w:r>
      <w:r w:rsidR="00DD5774">
        <w:t>, after ninety (90) days written notice to the Bo</w:t>
      </w:r>
      <w:r w:rsidR="00D74924">
        <w:t>CC</w:t>
      </w:r>
      <w:r w:rsidR="00DD5774">
        <w:t xml:space="preserve">, when such cancellation will not detract from </w:t>
      </w:r>
      <w:r w:rsidR="00272D61">
        <w:t>or</w:t>
      </w:r>
      <w:r w:rsidR="00DD5774">
        <w:t xml:space="preserve"> otherwise diminish the purpose </w:t>
      </w:r>
      <w:r w:rsidR="000E0232">
        <w:t>of</w:t>
      </w:r>
      <w:r w:rsidR="00DD5774">
        <w:t xml:space="preserve"> the financial</w:t>
      </w:r>
      <w:r w:rsidR="00DD5774">
        <w:rPr>
          <w:spacing w:val="-25"/>
        </w:rPr>
        <w:t xml:space="preserve"> </w:t>
      </w:r>
      <w:r w:rsidR="00DD5774">
        <w:t>security.</w:t>
      </w:r>
    </w:p>
    <w:p w14:paraId="433FCB68" w14:textId="77777777" w:rsidR="004F45D3" w:rsidRDefault="004F45D3" w:rsidP="00AA2FA7">
      <w:bookmarkStart w:id="270" w:name="ARTICLE_5_STANDARDS_AND_CRITERIA"/>
      <w:bookmarkStart w:id="271" w:name="_Toc177022180"/>
      <w:bookmarkStart w:id="272" w:name="_Toc177022422"/>
      <w:bookmarkEnd w:id="270"/>
    </w:p>
    <w:p w14:paraId="7A96A95E" w14:textId="77777777" w:rsidR="00690A7E" w:rsidRDefault="00690A7E" w:rsidP="00690A7E">
      <w:pPr>
        <w:pStyle w:val="Heading1"/>
        <w:ind w:left="0"/>
        <w:jc w:val="center"/>
        <w:rPr>
          <w:sz w:val="28"/>
          <w:szCs w:val="28"/>
        </w:rPr>
      </w:pPr>
    </w:p>
    <w:p w14:paraId="03FE25B0" w14:textId="368F072E" w:rsidR="00216E6D" w:rsidRPr="00496A07" w:rsidRDefault="00B800EB" w:rsidP="00690A7E">
      <w:pPr>
        <w:pStyle w:val="Heading1"/>
        <w:ind w:left="0"/>
        <w:jc w:val="center"/>
      </w:pPr>
      <w:bookmarkStart w:id="273" w:name="_Toc200122203"/>
      <w:r>
        <w:rPr>
          <w:sz w:val="28"/>
          <w:szCs w:val="28"/>
        </w:rPr>
        <w:t>ARTICLE</w:t>
      </w:r>
      <w:r w:rsidR="00DD5774" w:rsidRPr="00690A7E">
        <w:rPr>
          <w:sz w:val="28"/>
          <w:szCs w:val="28"/>
        </w:rPr>
        <w:t xml:space="preserve"> 5</w:t>
      </w:r>
      <w:r>
        <w:rPr>
          <w:sz w:val="28"/>
          <w:szCs w:val="28"/>
        </w:rPr>
        <w:t xml:space="preserve">: </w:t>
      </w:r>
      <w:r w:rsidR="00DD5774" w:rsidRPr="00690A7E">
        <w:rPr>
          <w:sz w:val="28"/>
          <w:szCs w:val="28"/>
        </w:rPr>
        <w:t>ST</w:t>
      </w:r>
      <w:r w:rsidR="00272D61">
        <w:rPr>
          <w:sz w:val="28"/>
          <w:szCs w:val="28"/>
        </w:rPr>
        <w:t>AND</w:t>
      </w:r>
      <w:r w:rsidR="00DD5774" w:rsidRPr="00690A7E">
        <w:rPr>
          <w:sz w:val="28"/>
          <w:szCs w:val="28"/>
        </w:rPr>
        <w:t xml:space="preserve">ARDS </w:t>
      </w:r>
      <w:r w:rsidR="00272D61">
        <w:rPr>
          <w:sz w:val="28"/>
          <w:szCs w:val="28"/>
        </w:rPr>
        <w:t>AND</w:t>
      </w:r>
      <w:r w:rsidR="00DD5774" w:rsidRPr="00690A7E">
        <w:rPr>
          <w:sz w:val="28"/>
          <w:szCs w:val="28"/>
        </w:rPr>
        <w:t xml:space="preserve"> CRITERIA</w:t>
      </w:r>
      <w:bookmarkEnd w:id="271"/>
      <w:bookmarkEnd w:id="272"/>
      <w:bookmarkEnd w:id="273"/>
    </w:p>
    <w:p w14:paraId="47F872E1" w14:textId="77777777" w:rsidR="00216E6D" w:rsidRDefault="00216E6D">
      <w:pPr>
        <w:pStyle w:val="BodyText"/>
        <w:spacing w:before="11"/>
        <w:rPr>
          <w:b/>
          <w:sz w:val="15"/>
        </w:rPr>
      </w:pPr>
    </w:p>
    <w:p w14:paraId="215C0672" w14:textId="08D0D5AB" w:rsidR="00216E6D" w:rsidRDefault="00DD5774" w:rsidP="00FB0793">
      <w:pPr>
        <w:pStyle w:val="BodyText"/>
        <w:spacing w:before="90"/>
        <w:ind w:left="720" w:right="702"/>
      </w:pPr>
      <w:r>
        <w:t xml:space="preserve">The applicant </w:t>
      </w:r>
      <w:r w:rsidR="000E0232">
        <w:t>f</w:t>
      </w:r>
      <w:r w:rsidR="00272D61">
        <w:t>or</w:t>
      </w:r>
      <w:r>
        <w:t xml:space="preserve"> a L</w:t>
      </w:r>
      <w:r w:rsidR="00272D61">
        <w:t>and</w:t>
      </w:r>
      <w:r>
        <w:t xml:space="preserve"> Use Permit must demonstrate to the satisfaction </w:t>
      </w:r>
      <w:r w:rsidR="000E0232">
        <w:t>of</w:t>
      </w:r>
      <w:r>
        <w:t xml:space="preserve"> the County that the L</w:t>
      </w:r>
      <w:r w:rsidR="00272D61">
        <w:t>and</w:t>
      </w:r>
      <w:r>
        <w:t xml:space="preserve"> Use Change will comply with the relevant st</w:t>
      </w:r>
      <w:r w:rsidR="00272D61">
        <w:t>and</w:t>
      </w:r>
      <w:r>
        <w:t xml:space="preserve">ards </w:t>
      </w:r>
      <w:r w:rsidR="00272D61">
        <w:t>and</w:t>
      </w:r>
      <w:r>
        <w:t xml:space="preserve"> criteria in this </w:t>
      </w:r>
      <w:r w:rsidR="00B800EB">
        <w:t>ARTICLE</w:t>
      </w:r>
      <w:r>
        <w:t xml:space="preserve"> 5.</w:t>
      </w:r>
    </w:p>
    <w:p w14:paraId="7E4B3678" w14:textId="77777777" w:rsidR="007337A6" w:rsidRDefault="007337A6" w:rsidP="00AA2FA7">
      <w:bookmarkStart w:id="274" w:name="SECTION_5-101_GENERAL_STANDARDS."/>
      <w:bookmarkStart w:id="275" w:name="_Toc177022181"/>
      <w:bookmarkStart w:id="276" w:name="_Toc177022423"/>
      <w:bookmarkEnd w:id="274"/>
    </w:p>
    <w:p w14:paraId="2E443238" w14:textId="75332651" w:rsidR="00935B2C" w:rsidRDefault="00DD5774" w:rsidP="00935B2C">
      <w:pPr>
        <w:pStyle w:val="Heading2"/>
      </w:pPr>
      <w:bookmarkStart w:id="277" w:name="_Toc200122204"/>
      <w:r w:rsidRPr="00082016">
        <w:t>SECTION 5-101</w:t>
      </w:r>
      <w:r w:rsidR="002906C3">
        <w:t>: G</w:t>
      </w:r>
      <w:r w:rsidRPr="00082016">
        <w:t>ENERAL ST</w:t>
      </w:r>
      <w:r w:rsidR="00272D61">
        <w:t>AND</w:t>
      </w:r>
      <w:r w:rsidRPr="00082016">
        <w:t>ARDS</w:t>
      </w:r>
      <w:r>
        <w:t>.</w:t>
      </w:r>
      <w:bookmarkEnd w:id="275"/>
      <w:bookmarkEnd w:id="276"/>
      <w:bookmarkEnd w:id="277"/>
    </w:p>
    <w:p w14:paraId="1254CE09" w14:textId="19794786" w:rsidR="00FB0793" w:rsidRDefault="00DD5774" w:rsidP="003B3B56">
      <w:r w:rsidRPr="00935B2C">
        <w:t>The following General St</w:t>
      </w:r>
      <w:r w:rsidR="00272D61">
        <w:t>and</w:t>
      </w:r>
      <w:r w:rsidRPr="00935B2C">
        <w:t>ards shall apply to all L</w:t>
      </w:r>
      <w:r w:rsidR="00272D61">
        <w:t>and</w:t>
      </w:r>
      <w:r w:rsidRPr="00935B2C">
        <w:t xml:space="preserve"> Use Permits</w:t>
      </w:r>
      <w:r>
        <w:t>.</w:t>
      </w:r>
    </w:p>
    <w:p w14:paraId="29F00C96" w14:textId="77777777" w:rsidR="004D45E9" w:rsidRDefault="004D45E9" w:rsidP="00AA2FA7">
      <w:pPr>
        <w:rPr>
          <w:rStyle w:val="Heading3Char"/>
          <w:rFonts w:eastAsiaTheme="majorEastAsia"/>
        </w:rPr>
      </w:pPr>
      <w:bookmarkStart w:id="278" w:name="_Toc177022182"/>
      <w:bookmarkStart w:id="279" w:name="_Toc177022424"/>
    </w:p>
    <w:p w14:paraId="4B1E87F7" w14:textId="51D7D4FA" w:rsidR="00935B2C" w:rsidRDefault="00935B2C" w:rsidP="00935B2C">
      <w:pPr>
        <w:ind w:left="720"/>
      </w:pPr>
      <w:bookmarkStart w:id="280" w:name="_Toc200122205"/>
      <w:r w:rsidRPr="00082016">
        <w:rPr>
          <w:rStyle w:val="Heading3Char"/>
          <w:rFonts w:eastAsiaTheme="majorEastAsia"/>
        </w:rPr>
        <w:t xml:space="preserve">A.  </w:t>
      </w:r>
      <w:r w:rsidR="002109BB">
        <w:rPr>
          <w:rStyle w:val="Heading3Char"/>
          <w:rFonts w:eastAsiaTheme="majorEastAsia"/>
        </w:rPr>
        <w:t xml:space="preserve">  </w:t>
      </w:r>
      <w:r w:rsidR="00690A7E" w:rsidRPr="00082016">
        <w:rPr>
          <w:rStyle w:val="Heading3Char"/>
          <w:rFonts w:eastAsiaTheme="majorEastAsia"/>
        </w:rPr>
        <w:t>Compatibility</w:t>
      </w:r>
      <w:bookmarkEnd w:id="280"/>
      <w:r w:rsidRPr="002109BB">
        <w:rPr>
          <w:rFonts w:eastAsiaTheme="majorEastAsia"/>
          <w:b/>
          <w:bCs/>
        </w:rPr>
        <w:t>.</w:t>
      </w:r>
      <w:r>
        <w:rPr>
          <w:rFonts w:eastAsiaTheme="majorEastAsia"/>
        </w:rPr>
        <w:t xml:space="preserve">  </w:t>
      </w:r>
      <w:r>
        <w:t xml:space="preserve">The nature, scale, </w:t>
      </w:r>
      <w:r w:rsidR="00272D61">
        <w:t>and</w:t>
      </w:r>
      <w:r>
        <w:t xml:space="preserve"> intensity </w:t>
      </w:r>
      <w:r w:rsidR="000E0232">
        <w:t>of</w:t>
      </w:r>
      <w:r>
        <w:t xml:space="preserve"> the proposed use are compatible with adjacent l</w:t>
      </w:r>
      <w:r w:rsidR="00272D61">
        <w:t>and</w:t>
      </w:r>
      <w:r>
        <w:t xml:space="preserve"> uses </w:t>
      </w:r>
      <w:r w:rsidR="00272D61">
        <w:t>and</w:t>
      </w:r>
      <w:r>
        <w:t xml:space="preserve"> will not result in an adverse impact to adjacent</w:t>
      </w:r>
      <w:r w:rsidRPr="004D45E9">
        <w:rPr>
          <w:spacing w:val="-3"/>
        </w:rPr>
        <w:t xml:space="preserve"> </w:t>
      </w:r>
      <w:r>
        <w:t>l</w:t>
      </w:r>
      <w:r w:rsidR="00272D61">
        <w:t>and</w:t>
      </w:r>
      <w:r>
        <w:t>.</w:t>
      </w:r>
      <w:bookmarkStart w:id="281" w:name="B._ROADWAYS_AND_ACCESS."/>
      <w:bookmarkEnd w:id="281"/>
    </w:p>
    <w:p w14:paraId="03738978" w14:textId="77777777" w:rsidR="003B3B56" w:rsidRDefault="003B3B56" w:rsidP="00935B2C">
      <w:pPr>
        <w:ind w:left="720"/>
      </w:pPr>
    </w:p>
    <w:p w14:paraId="009C3CC5" w14:textId="3B6BDBE0" w:rsidR="00935B2C" w:rsidRPr="00082016" w:rsidRDefault="00082016" w:rsidP="003B3B56">
      <w:pPr>
        <w:pStyle w:val="Heading3"/>
        <w:numPr>
          <w:ilvl w:val="0"/>
          <w:numId w:val="0"/>
        </w:numPr>
        <w:rPr>
          <w:rFonts w:eastAsiaTheme="majorEastAsia"/>
        </w:rPr>
      </w:pPr>
      <w:r>
        <w:rPr>
          <w:rFonts w:eastAsiaTheme="majorEastAsia"/>
        </w:rPr>
        <w:t xml:space="preserve">            </w:t>
      </w:r>
      <w:bookmarkStart w:id="282" w:name="_Toc200122206"/>
      <w:r w:rsidR="00935B2C" w:rsidRPr="00082016">
        <w:rPr>
          <w:rFonts w:eastAsiaTheme="majorEastAsia"/>
        </w:rPr>
        <w:t xml:space="preserve">B. </w:t>
      </w:r>
      <w:r w:rsidR="00DA37D4">
        <w:rPr>
          <w:rFonts w:eastAsiaTheme="majorEastAsia"/>
        </w:rPr>
        <w:t xml:space="preserve">  </w:t>
      </w:r>
      <w:r w:rsidR="00BE3389">
        <w:rPr>
          <w:rFonts w:eastAsiaTheme="majorEastAsia"/>
        </w:rPr>
        <w:t xml:space="preserve"> </w:t>
      </w:r>
      <w:r w:rsidR="00690A7E" w:rsidRPr="00DA37D4">
        <w:rPr>
          <w:rFonts w:eastAsiaTheme="majorEastAsia"/>
        </w:rPr>
        <w:t xml:space="preserve">Roadways </w:t>
      </w:r>
      <w:r w:rsidR="00272D61">
        <w:rPr>
          <w:rFonts w:eastAsiaTheme="majorEastAsia"/>
        </w:rPr>
        <w:t>And</w:t>
      </w:r>
      <w:r w:rsidR="00690A7E" w:rsidRPr="00DA37D4">
        <w:rPr>
          <w:rFonts w:eastAsiaTheme="majorEastAsia"/>
        </w:rPr>
        <w:t xml:space="preserve"> Access</w:t>
      </w:r>
      <w:bookmarkEnd w:id="278"/>
      <w:bookmarkEnd w:id="279"/>
      <w:r w:rsidR="00DA37D4">
        <w:rPr>
          <w:rFonts w:eastAsiaTheme="majorEastAsia"/>
        </w:rPr>
        <w:t>.</w:t>
      </w:r>
      <w:bookmarkEnd w:id="282"/>
    </w:p>
    <w:p w14:paraId="0C96452A" w14:textId="77777777" w:rsidR="00935B2C" w:rsidRDefault="00935B2C" w:rsidP="00935B2C">
      <w:pPr>
        <w:ind w:left="720"/>
        <w:rPr>
          <w:rFonts w:eastAsiaTheme="majorEastAsia"/>
        </w:rPr>
      </w:pPr>
    </w:p>
    <w:p w14:paraId="14302DE8" w14:textId="24782C82" w:rsidR="00216E6D" w:rsidRPr="00BE31FF" w:rsidRDefault="00935B2C" w:rsidP="00935B2C">
      <w:pPr>
        <w:ind w:left="1440"/>
      </w:pPr>
      <w:r>
        <w:rPr>
          <w:rFonts w:eastAsiaTheme="majorEastAsia"/>
        </w:rPr>
        <w:t xml:space="preserve">1. </w:t>
      </w:r>
      <w:r w:rsidR="004D45E9">
        <w:t>A</w:t>
      </w:r>
      <w:r w:rsidR="00DD5774" w:rsidRPr="00BE31FF">
        <w:t xml:space="preserve">ll lots </w:t>
      </w:r>
      <w:r w:rsidR="00272D61">
        <w:t>and</w:t>
      </w:r>
      <w:r w:rsidR="00DD5774" w:rsidRPr="00BE31FF">
        <w:t xml:space="preserve"> parcels shall have access to a public right-</w:t>
      </w:r>
      <w:r w:rsidR="000E0232">
        <w:t>of</w:t>
      </w:r>
      <w:r w:rsidR="00DD5774" w:rsidRPr="00BE31FF">
        <w:t xml:space="preserve">-way </w:t>
      </w:r>
      <w:r w:rsidR="00272D61">
        <w:t>or</w:t>
      </w:r>
      <w:r w:rsidR="00DD5774" w:rsidRPr="00BE31FF">
        <w:t xml:space="preserve"> approved access agreement.</w:t>
      </w:r>
    </w:p>
    <w:p w14:paraId="19F41478" w14:textId="77777777" w:rsidR="004D45E9" w:rsidRDefault="004D45E9" w:rsidP="004D45E9">
      <w:pPr>
        <w:ind w:left="1440"/>
      </w:pPr>
    </w:p>
    <w:p w14:paraId="175DE7D6" w14:textId="0074BEFB" w:rsidR="00216E6D" w:rsidRPr="00BE31FF" w:rsidRDefault="00935B2C" w:rsidP="00935B2C">
      <w:pPr>
        <w:pStyle w:val="ListParagraph"/>
        <w:ind w:left="1440" w:firstLine="0"/>
      </w:pPr>
      <w:r>
        <w:t xml:space="preserve">2.  </w:t>
      </w:r>
      <w:r w:rsidR="00DD5774" w:rsidRPr="00BE31FF">
        <w:t xml:space="preserve">Access to </w:t>
      </w:r>
      <w:r w:rsidR="00272D61">
        <w:t>and</w:t>
      </w:r>
      <w:r w:rsidR="00DD5774" w:rsidRPr="00BE31FF">
        <w:t xml:space="preserve"> from the use shall be safe </w:t>
      </w:r>
      <w:r w:rsidR="00272D61">
        <w:t>and</w:t>
      </w:r>
      <w:r w:rsidR="00DD5774" w:rsidRPr="00BE31FF">
        <w:t xml:space="preserve"> in con</w:t>
      </w:r>
      <w:r w:rsidR="000E0232">
        <w:t>f</w:t>
      </w:r>
      <w:r w:rsidR="00272D61">
        <w:t>or</w:t>
      </w:r>
      <w:r w:rsidR="00DD5774" w:rsidRPr="00BE31FF">
        <w:t>mance with access st</w:t>
      </w:r>
      <w:r w:rsidR="00272D61">
        <w:t>and</w:t>
      </w:r>
      <w:r w:rsidR="00DD5774" w:rsidRPr="00BE31FF">
        <w:t xml:space="preserve">ards set </w:t>
      </w:r>
      <w:r w:rsidR="000E0232">
        <w:t>f</w:t>
      </w:r>
      <w:r w:rsidR="00272D61">
        <w:t>or</w:t>
      </w:r>
      <w:r w:rsidR="00DD5774" w:rsidRPr="00BE31FF">
        <w:t xml:space="preserve">th in the County Road </w:t>
      </w:r>
      <w:r w:rsidR="00272D61">
        <w:t>and</w:t>
      </w:r>
      <w:r w:rsidR="00DD5774" w:rsidRPr="00BE31FF">
        <w:t xml:space="preserve"> Bridge St</w:t>
      </w:r>
      <w:r w:rsidR="00272D61">
        <w:t>and</w:t>
      </w:r>
      <w:r w:rsidR="00DD5774" w:rsidRPr="00BE31FF">
        <w:t xml:space="preserve">ards as adopted, </w:t>
      </w:r>
      <w:r w:rsidR="00272D61">
        <w:t>and</w:t>
      </w:r>
      <w:r w:rsidR="00DD5774" w:rsidRPr="00BE31FF">
        <w:t xml:space="preserve"> as amended from time to time (“Road </w:t>
      </w:r>
      <w:r w:rsidR="00272D61">
        <w:t>and</w:t>
      </w:r>
      <w:r w:rsidR="00DD5774" w:rsidRPr="00BE31FF">
        <w:t xml:space="preserve"> Bridge St</w:t>
      </w:r>
      <w:r w:rsidR="00272D61">
        <w:t>and</w:t>
      </w:r>
      <w:r w:rsidR="00DD5774" w:rsidRPr="00BE31FF">
        <w:t>ards”).</w:t>
      </w:r>
    </w:p>
    <w:p w14:paraId="2DA74AEB" w14:textId="77777777" w:rsidR="004D45E9" w:rsidRDefault="004D45E9" w:rsidP="004D45E9">
      <w:pPr>
        <w:ind w:left="720"/>
      </w:pPr>
    </w:p>
    <w:p w14:paraId="39DAB309" w14:textId="6C802302" w:rsidR="004D45E9" w:rsidRDefault="004D45E9" w:rsidP="00935B2C">
      <w:pPr>
        <w:ind w:left="1440"/>
        <w:rPr>
          <w:sz w:val="24"/>
          <w:szCs w:val="24"/>
        </w:rPr>
      </w:pPr>
      <w:r>
        <w:t xml:space="preserve">3.   </w:t>
      </w:r>
      <w:r w:rsidR="00DD5774" w:rsidRPr="004D45E9">
        <w:rPr>
          <w:sz w:val="24"/>
          <w:szCs w:val="24"/>
        </w:rPr>
        <w:t xml:space="preserve">Roads serving the proposed use shall have the capacity to accept the </w:t>
      </w:r>
      <w:r>
        <w:rPr>
          <w:sz w:val="24"/>
          <w:szCs w:val="24"/>
        </w:rPr>
        <w:t xml:space="preserve"> </w:t>
      </w:r>
    </w:p>
    <w:p w14:paraId="29121585" w14:textId="408776BA" w:rsidR="00216E6D" w:rsidRPr="004D45E9" w:rsidRDefault="004D45E9" w:rsidP="00935B2C">
      <w:pPr>
        <w:ind w:left="1440"/>
        <w:rPr>
          <w:sz w:val="24"/>
          <w:szCs w:val="24"/>
        </w:rPr>
      </w:pPr>
      <w:r>
        <w:rPr>
          <w:sz w:val="24"/>
          <w:szCs w:val="24"/>
        </w:rPr>
        <w:t>a</w:t>
      </w:r>
      <w:r w:rsidR="00DD5774" w:rsidRPr="004D45E9">
        <w:rPr>
          <w:sz w:val="24"/>
          <w:szCs w:val="24"/>
        </w:rPr>
        <w:t xml:space="preserve">dditional traffic generated </w:t>
      </w:r>
      <w:r w:rsidR="000E0232">
        <w:rPr>
          <w:sz w:val="24"/>
          <w:szCs w:val="24"/>
        </w:rPr>
        <w:t>by</w:t>
      </w:r>
      <w:r w:rsidR="00DD5774" w:rsidRPr="004D45E9">
        <w:rPr>
          <w:sz w:val="24"/>
          <w:szCs w:val="24"/>
        </w:rPr>
        <w:t xml:space="preserve"> the use safely </w:t>
      </w:r>
      <w:r w:rsidR="00272D61">
        <w:rPr>
          <w:sz w:val="24"/>
          <w:szCs w:val="24"/>
        </w:rPr>
        <w:t>and</w:t>
      </w:r>
      <w:r w:rsidR="00DD5774" w:rsidRPr="004D45E9">
        <w:rPr>
          <w:sz w:val="24"/>
          <w:szCs w:val="24"/>
        </w:rPr>
        <w:t xml:space="preserve"> efficiently.</w:t>
      </w:r>
    </w:p>
    <w:p w14:paraId="0E1FDD9C" w14:textId="7AE636E2" w:rsidR="004D45E9" w:rsidRPr="004D45E9" w:rsidRDefault="00935B2C" w:rsidP="004D45E9">
      <w:pPr>
        <w:ind w:left="360" w:firstLine="720"/>
        <w:rPr>
          <w:sz w:val="24"/>
          <w:szCs w:val="24"/>
        </w:rPr>
      </w:pPr>
      <w:r>
        <w:rPr>
          <w:sz w:val="24"/>
          <w:szCs w:val="24"/>
        </w:rPr>
        <w:tab/>
      </w:r>
      <w:r>
        <w:rPr>
          <w:sz w:val="24"/>
          <w:szCs w:val="24"/>
        </w:rPr>
        <w:tab/>
      </w:r>
    </w:p>
    <w:p w14:paraId="5114594F" w14:textId="38A29244" w:rsidR="004D45E9" w:rsidRPr="00795BE9" w:rsidRDefault="004D45E9" w:rsidP="004D45E9">
      <w:pPr>
        <w:ind w:left="1440"/>
        <w:rPr>
          <w:sz w:val="24"/>
          <w:szCs w:val="24"/>
        </w:rPr>
      </w:pPr>
      <w:r w:rsidRPr="004D45E9">
        <w:rPr>
          <w:sz w:val="24"/>
          <w:szCs w:val="24"/>
        </w:rPr>
        <w:t>4</w:t>
      </w:r>
      <w:r w:rsidRPr="00795BE9">
        <w:rPr>
          <w:sz w:val="24"/>
          <w:szCs w:val="24"/>
        </w:rPr>
        <w:t>.   A</w:t>
      </w:r>
      <w:r w:rsidR="00DD5774" w:rsidRPr="00795BE9">
        <w:rPr>
          <w:sz w:val="24"/>
          <w:szCs w:val="24"/>
        </w:rPr>
        <w:t>ll new roads shall be constructed in con</w:t>
      </w:r>
      <w:r w:rsidR="000E0232" w:rsidRPr="00795BE9">
        <w:rPr>
          <w:sz w:val="24"/>
          <w:szCs w:val="24"/>
        </w:rPr>
        <w:t>f</w:t>
      </w:r>
      <w:r w:rsidR="00272D61" w:rsidRPr="00795BE9">
        <w:rPr>
          <w:sz w:val="24"/>
          <w:szCs w:val="24"/>
        </w:rPr>
        <w:t>or</w:t>
      </w:r>
      <w:r w:rsidR="00DD5774" w:rsidRPr="00795BE9">
        <w:rPr>
          <w:sz w:val="24"/>
          <w:szCs w:val="24"/>
        </w:rPr>
        <w:t xml:space="preserve">mance with the Road </w:t>
      </w:r>
      <w:r w:rsidR="00272D61" w:rsidRPr="00795BE9">
        <w:rPr>
          <w:sz w:val="24"/>
          <w:szCs w:val="24"/>
        </w:rPr>
        <w:t>and</w:t>
      </w:r>
      <w:r w:rsidR="00DD5774" w:rsidRPr="00795BE9">
        <w:rPr>
          <w:sz w:val="24"/>
          <w:szCs w:val="24"/>
        </w:rPr>
        <w:t xml:space="preserve"> Bridge</w:t>
      </w:r>
      <w:r w:rsidRPr="00795BE9">
        <w:rPr>
          <w:sz w:val="24"/>
          <w:szCs w:val="24"/>
        </w:rPr>
        <w:t xml:space="preserve">   </w:t>
      </w:r>
    </w:p>
    <w:p w14:paraId="09C71E03" w14:textId="4A7EDDC1" w:rsidR="004D45E9" w:rsidRPr="004D45E9" w:rsidRDefault="00DD5774" w:rsidP="004D45E9">
      <w:pPr>
        <w:ind w:left="1440"/>
        <w:rPr>
          <w:sz w:val="24"/>
          <w:szCs w:val="24"/>
        </w:rPr>
      </w:pPr>
      <w:r w:rsidRPr="00795BE9">
        <w:rPr>
          <w:sz w:val="24"/>
          <w:szCs w:val="24"/>
        </w:rPr>
        <w:t>St</w:t>
      </w:r>
      <w:r w:rsidR="00272D61" w:rsidRPr="00795BE9">
        <w:rPr>
          <w:sz w:val="24"/>
          <w:szCs w:val="24"/>
        </w:rPr>
        <w:t>and</w:t>
      </w:r>
      <w:r w:rsidRPr="00795BE9">
        <w:rPr>
          <w:sz w:val="24"/>
          <w:szCs w:val="24"/>
        </w:rPr>
        <w:t>ards.</w:t>
      </w:r>
    </w:p>
    <w:p w14:paraId="296B726F" w14:textId="77777777" w:rsidR="004D45E9" w:rsidRPr="004D45E9" w:rsidRDefault="004D45E9" w:rsidP="004D45E9">
      <w:pPr>
        <w:ind w:left="1440"/>
        <w:rPr>
          <w:sz w:val="24"/>
          <w:szCs w:val="24"/>
        </w:rPr>
      </w:pPr>
    </w:p>
    <w:p w14:paraId="4F5B3AC3" w14:textId="5653E863" w:rsidR="00216E6D" w:rsidRPr="004D45E9" w:rsidRDefault="004D45E9" w:rsidP="004D45E9">
      <w:pPr>
        <w:ind w:left="1440"/>
        <w:rPr>
          <w:sz w:val="24"/>
          <w:szCs w:val="24"/>
        </w:rPr>
      </w:pPr>
      <w:r w:rsidRPr="004D45E9">
        <w:rPr>
          <w:sz w:val="24"/>
          <w:szCs w:val="24"/>
        </w:rPr>
        <w:t xml:space="preserve">5.  </w:t>
      </w:r>
      <w:r w:rsidR="00DD5774" w:rsidRPr="004D45E9">
        <w:rPr>
          <w:sz w:val="24"/>
          <w:szCs w:val="24"/>
        </w:rPr>
        <w:t xml:space="preserve">The use shall not cause traffic congestion </w:t>
      </w:r>
      <w:r w:rsidR="00272D61">
        <w:rPr>
          <w:sz w:val="24"/>
          <w:szCs w:val="24"/>
        </w:rPr>
        <w:t>or</w:t>
      </w:r>
      <w:r w:rsidR="00DD5774" w:rsidRPr="004D45E9">
        <w:rPr>
          <w:sz w:val="24"/>
          <w:szCs w:val="24"/>
        </w:rPr>
        <w:t xml:space="preserve"> unsafe traffic conditions</w:t>
      </w:r>
    </w:p>
    <w:p w14:paraId="52C5E4D0" w14:textId="77777777" w:rsidR="00EE0649" w:rsidRPr="00BE31FF" w:rsidRDefault="00EE0649" w:rsidP="004D45E9">
      <w:pPr>
        <w:pStyle w:val="ListParagraph"/>
        <w:ind w:left="1798" w:firstLine="0"/>
      </w:pPr>
    </w:p>
    <w:p w14:paraId="79EA37A2" w14:textId="6CC44470" w:rsidR="00216E6D" w:rsidRPr="00BE31FF" w:rsidRDefault="00935B2C" w:rsidP="00935B2C">
      <w:pPr>
        <w:ind w:left="1440"/>
      </w:pPr>
      <w:r>
        <w:t xml:space="preserve">6.  </w:t>
      </w:r>
      <w:r w:rsidR="00DD5774" w:rsidRPr="00BE31FF">
        <w:t xml:space="preserve">The construction </w:t>
      </w:r>
      <w:r w:rsidR="00272D61">
        <w:t>and</w:t>
      </w:r>
      <w:r w:rsidR="00DD5774" w:rsidRPr="00BE31FF">
        <w:t xml:space="preserve"> operation </w:t>
      </w:r>
      <w:r w:rsidR="000E0232">
        <w:t>of</w:t>
      </w:r>
      <w:r w:rsidR="00DD5774" w:rsidRPr="00BE31FF">
        <w:t xml:space="preserve"> the use shall not cause damage to County roads </w:t>
      </w:r>
      <w:r w:rsidR="00272D61">
        <w:t>or</w:t>
      </w:r>
      <w:r w:rsidR="00DD5774" w:rsidRPr="00BE31FF">
        <w:t xml:space="preserve"> cause an increase in cost to the County to maintain the roads. The applicant shall w</w:t>
      </w:r>
      <w:r w:rsidR="00272D61">
        <w:t>or</w:t>
      </w:r>
      <w:r w:rsidR="00DD5774" w:rsidRPr="00BE31FF">
        <w:t xml:space="preserve">k with </w:t>
      </w:r>
      <w:r w:rsidR="00C87939">
        <w:t xml:space="preserve">the </w:t>
      </w:r>
      <w:r w:rsidR="00DD5774" w:rsidRPr="00BE31FF">
        <w:t xml:space="preserve">County to ensure the proper maintenance </w:t>
      </w:r>
      <w:r w:rsidR="00272D61">
        <w:t>and</w:t>
      </w:r>
      <w:r w:rsidR="00DD5774" w:rsidRPr="00BE31FF">
        <w:t xml:space="preserve"> repair </w:t>
      </w:r>
      <w:r w:rsidR="000E0232">
        <w:t>of</w:t>
      </w:r>
      <w:r w:rsidR="00DD5774" w:rsidRPr="00BE31FF">
        <w:t xml:space="preserve"> all County roads utilized </w:t>
      </w:r>
      <w:r w:rsidR="000E0232">
        <w:t>by</w:t>
      </w:r>
      <w:r w:rsidR="00DD5774" w:rsidRPr="00BE31FF">
        <w:t xml:space="preserve"> the proposed use.</w:t>
      </w:r>
    </w:p>
    <w:p w14:paraId="2965382A" w14:textId="77777777" w:rsidR="00216E6D" w:rsidRPr="00BE31FF" w:rsidRDefault="00216E6D" w:rsidP="004D45E9">
      <w:pPr>
        <w:pStyle w:val="ListParagraph"/>
        <w:ind w:left="3238"/>
      </w:pPr>
    </w:p>
    <w:p w14:paraId="3FDC13C3" w14:textId="235D6FF3" w:rsidR="00D74924" w:rsidRDefault="00935B2C" w:rsidP="00935B2C">
      <w:pPr>
        <w:pStyle w:val="ListParagraph"/>
        <w:ind w:left="1440" w:firstLine="0"/>
      </w:pPr>
      <w:r>
        <w:t xml:space="preserve">7.  </w:t>
      </w:r>
      <w:r w:rsidR="00DD5774" w:rsidRPr="00BE31FF">
        <w:t xml:space="preserve">Adequate turning radii shall be installed at all entrances to accommodate large </w:t>
      </w:r>
      <w:r w:rsidR="00DD5774" w:rsidRPr="00BE31FF">
        <w:lastRenderedPageBreak/>
        <w:t>truck movement</w:t>
      </w:r>
      <w:r w:rsidR="001C113E">
        <w:t>.</w:t>
      </w:r>
    </w:p>
    <w:p w14:paraId="2F5BE5D0" w14:textId="77777777" w:rsidR="00795BE9" w:rsidRDefault="00795BE9" w:rsidP="00935B2C">
      <w:pPr>
        <w:pStyle w:val="ListParagraph"/>
        <w:ind w:left="1440" w:firstLine="0"/>
      </w:pPr>
    </w:p>
    <w:p w14:paraId="5750A5C4" w14:textId="4E47E2EC" w:rsidR="001C113E" w:rsidRPr="00795BE9" w:rsidRDefault="001C113E" w:rsidP="00935B2C">
      <w:pPr>
        <w:pStyle w:val="ListParagraph"/>
        <w:ind w:left="1440" w:firstLine="0"/>
      </w:pPr>
      <w:r>
        <w:t>8</w:t>
      </w:r>
      <w:r w:rsidRPr="00795BE9">
        <w:t>. Off-street parking and loading zones shall be surfaced with gravel or the equivalent and shall be graded to prevent drainage problems.</w:t>
      </w:r>
    </w:p>
    <w:p w14:paraId="7E04A0CB" w14:textId="77777777" w:rsidR="00795BE9" w:rsidRDefault="00795BE9" w:rsidP="00935B2C">
      <w:pPr>
        <w:pStyle w:val="ListParagraph"/>
        <w:ind w:left="1440" w:firstLine="0"/>
      </w:pPr>
    </w:p>
    <w:p w14:paraId="4AB67F17" w14:textId="31FE2600" w:rsidR="001C113E" w:rsidRDefault="001C113E" w:rsidP="00935B2C">
      <w:pPr>
        <w:pStyle w:val="ListParagraph"/>
        <w:ind w:left="1440" w:firstLine="0"/>
      </w:pPr>
      <w:r w:rsidRPr="00795BE9">
        <w:t>9. Staging activities and parking equipment and vehicles shall occur on-site and on private right</w:t>
      </w:r>
      <w:r w:rsidR="00C87939" w:rsidRPr="00795BE9">
        <w:t>s</w:t>
      </w:r>
      <w:r w:rsidRPr="00795BE9">
        <w:t>-of-way and shall be prohibited on maint</w:t>
      </w:r>
      <w:r w:rsidR="00C87939" w:rsidRPr="00795BE9">
        <w:t>ain</w:t>
      </w:r>
      <w:r w:rsidRPr="00795BE9">
        <w:t>ed County roads.</w:t>
      </w:r>
    </w:p>
    <w:p w14:paraId="50C45D76" w14:textId="28542F00" w:rsidR="00BE31FF" w:rsidRPr="00BE31FF" w:rsidRDefault="00BE31FF" w:rsidP="00935B2C">
      <w:pPr>
        <w:pStyle w:val="ListParagraph"/>
        <w:ind w:left="1440" w:firstLine="0"/>
      </w:pPr>
    </w:p>
    <w:p w14:paraId="2C3EF779" w14:textId="77777777" w:rsidR="00BE31FF" w:rsidRPr="00BE31FF" w:rsidRDefault="00BE31FF" w:rsidP="00BE31FF">
      <w:pPr>
        <w:pStyle w:val="ListParagraph"/>
        <w:ind w:left="3598"/>
      </w:pPr>
    </w:p>
    <w:p w14:paraId="3AE90E0D" w14:textId="76820A11" w:rsidR="00BE31FF" w:rsidRPr="003B3B56" w:rsidRDefault="004D45E9" w:rsidP="00C87939">
      <w:pPr>
        <w:pStyle w:val="Heading3"/>
        <w:numPr>
          <w:ilvl w:val="0"/>
          <w:numId w:val="0"/>
        </w:numPr>
        <w:ind w:left="720" w:hanging="360"/>
      </w:pPr>
      <w:bookmarkStart w:id="283" w:name="_Toc177022184"/>
      <w:bookmarkStart w:id="284" w:name="_Toc177022426"/>
      <w:r>
        <w:rPr>
          <w:rFonts w:eastAsiaTheme="majorEastAsia"/>
        </w:rPr>
        <w:tab/>
      </w:r>
      <w:bookmarkStart w:id="285" w:name="_Toc177022185"/>
      <w:bookmarkStart w:id="286" w:name="_Toc177022427"/>
      <w:bookmarkStart w:id="287" w:name="_Toc200122207"/>
      <w:bookmarkEnd w:id="283"/>
      <w:bookmarkEnd w:id="284"/>
      <w:r w:rsidR="00C87939">
        <w:rPr>
          <w:rFonts w:eastAsiaTheme="majorEastAsia"/>
        </w:rPr>
        <w:t>C</w:t>
      </w:r>
      <w:r w:rsidR="00935B2C" w:rsidRPr="003B3B56">
        <w:rPr>
          <w:rStyle w:val="Heading3Char"/>
          <w:b/>
        </w:rPr>
        <w:t xml:space="preserve">.  </w:t>
      </w:r>
      <w:r w:rsidR="00DA37D4">
        <w:rPr>
          <w:rStyle w:val="Heading3Char"/>
          <w:b/>
        </w:rPr>
        <w:t xml:space="preserve">  </w:t>
      </w:r>
      <w:r w:rsidR="00690A7E" w:rsidRPr="003B3B56">
        <w:rPr>
          <w:rStyle w:val="Heading3Char"/>
          <w:b/>
        </w:rPr>
        <w:t xml:space="preserve">Water </w:t>
      </w:r>
      <w:r w:rsidR="001C113E">
        <w:rPr>
          <w:rStyle w:val="Heading3Char"/>
          <w:b/>
        </w:rPr>
        <w:t>a</w:t>
      </w:r>
      <w:r w:rsidR="00272D61">
        <w:rPr>
          <w:rStyle w:val="Heading3Char"/>
          <w:b/>
        </w:rPr>
        <w:t>nd</w:t>
      </w:r>
      <w:r w:rsidR="00690A7E" w:rsidRPr="003B3B56">
        <w:rPr>
          <w:rStyle w:val="Heading3Char"/>
          <w:b/>
        </w:rPr>
        <w:t xml:space="preserve"> Wastewater Service</w:t>
      </w:r>
      <w:r w:rsidR="00DD5774" w:rsidRPr="003B3B56">
        <w:t>.</w:t>
      </w:r>
      <w:bookmarkEnd w:id="285"/>
      <w:bookmarkEnd w:id="286"/>
      <w:bookmarkEnd w:id="287"/>
    </w:p>
    <w:p w14:paraId="633F29F1" w14:textId="77777777" w:rsidR="00BE31FF" w:rsidRPr="004F23BB" w:rsidRDefault="00BE31FF" w:rsidP="00AA2FA7"/>
    <w:p w14:paraId="35889B80" w14:textId="397E0477" w:rsidR="00E93C3E" w:rsidRDefault="00DD5774" w:rsidP="00B76D6A">
      <w:pPr>
        <w:pStyle w:val="ListParagraph"/>
        <w:tabs>
          <w:tab w:val="left" w:pos="1597"/>
          <w:tab w:val="left" w:pos="1598"/>
        </w:tabs>
        <w:ind w:left="1959" w:right="516" w:firstLine="0"/>
      </w:pPr>
      <w:r>
        <w:t xml:space="preserve">The proposed use shall be served </w:t>
      </w:r>
      <w:r w:rsidR="000E0232">
        <w:t>by</w:t>
      </w:r>
      <w:r>
        <w:t xml:space="preserve"> adequate water </w:t>
      </w:r>
      <w:r w:rsidR="00272D61">
        <w:t>and</w:t>
      </w:r>
      <w:r>
        <w:t xml:space="preserve"> wastewater service. The applicant must provide a letter </w:t>
      </w:r>
      <w:r w:rsidR="000E0232">
        <w:t>of</w:t>
      </w:r>
      <w:r>
        <w:t xml:space="preserve"> approval from the State Engineer documenting that the proposed water supply is adequate to serve the proposed use. The applicant must provide a letter </w:t>
      </w:r>
      <w:r w:rsidR="000E0232">
        <w:t>of</w:t>
      </w:r>
      <w:r>
        <w:t xml:space="preserve"> approval from the N</w:t>
      </w:r>
      <w:r w:rsidR="00272D61">
        <w:t>or</w:t>
      </w:r>
      <w:r>
        <w:t>theast Col</w:t>
      </w:r>
      <w:r w:rsidR="00272D61">
        <w:t>or</w:t>
      </w:r>
      <w:r>
        <w:t>ado Health Department documenting that the wastewater system is adequate</w:t>
      </w:r>
      <w:r>
        <w:rPr>
          <w:spacing w:val="-19"/>
        </w:rPr>
        <w:t xml:space="preserve"> </w:t>
      </w:r>
      <w:r>
        <w:t>to serve the proposed</w:t>
      </w:r>
      <w:r>
        <w:rPr>
          <w:spacing w:val="-8"/>
        </w:rPr>
        <w:t xml:space="preserve"> </w:t>
      </w:r>
      <w:r>
        <w:t>use.</w:t>
      </w:r>
    </w:p>
    <w:p w14:paraId="3B13FF04" w14:textId="77777777" w:rsidR="00E93C3E" w:rsidRDefault="00E93C3E" w:rsidP="00E93C3E">
      <w:pPr>
        <w:pStyle w:val="ListParagraph"/>
        <w:tabs>
          <w:tab w:val="left" w:pos="1597"/>
          <w:tab w:val="left" w:pos="1598"/>
        </w:tabs>
        <w:ind w:left="1600" w:right="516" w:firstLine="0"/>
      </w:pPr>
    </w:p>
    <w:p w14:paraId="4AD75EAB" w14:textId="326D9EEA" w:rsidR="00E93C3E" w:rsidRPr="00C87939" w:rsidRDefault="00BE3389" w:rsidP="00BE3389">
      <w:pPr>
        <w:rPr>
          <w:sz w:val="24"/>
          <w:szCs w:val="24"/>
        </w:rPr>
      </w:pPr>
      <w:bookmarkStart w:id="288" w:name="_Toc177022186"/>
      <w:bookmarkStart w:id="289" w:name="_Toc177022428"/>
      <w:r>
        <w:t xml:space="preserve">                              </w:t>
      </w:r>
      <w:r w:rsidR="00082016" w:rsidRPr="00C87939">
        <w:rPr>
          <w:sz w:val="24"/>
          <w:szCs w:val="24"/>
        </w:rPr>
        <w:t xml:space="preserve">1. </w:t>
      </w:r>
      <w:r w:rsidR="00690A7E" w:rsidRPr="00C87939">
        <w:rPr>
          <w:sz w:val="24"/>
          <w:szCs w:val="24"/>
        </w:rPr>
        <w:t>Service Delivery System Capacity</w:t>
      </w:r>
      <w:r w:rsidR="00DD5774" w:rsidRPr="00C87939">
        <w:rPr>
          <w:sz w:val="24"/>
          <w:szCs w:val="24"/>
        </w:rPr>
        <w:t>.</w:t>
      </w:r>
      <w:bookmarkEnd w:id="288"/>
      <w:bookmarkEnd w:id="289"/>
    </w:p>
    <w:p w14:paraId="3F21F4F3" w14:textId="2BD63BD7" w:rsidR="00082016" w:rsidRPr="00CB1D5C" w:rsidRDefault="00DD5774" w:rsidP="00082016">
      <w:pPr>
        <w:tabs>
          <w:tab w:val="left" w:pos="1597"/>
          <w:tab w:val="left" w:pos="1598"/>
        </w:tabs>
        <w:ind w:left="2160" w:right="647"/>
        <w:rPr>
          <w:sz w:val="24"/>
          <w:szCs w:val="24"/>
        </w:rPr>
      </w:pPr>
      <w:r w:rsidRPr="00CB1D5C">
        <w:rPr>
          <w:sz w:val="24"/>
          <w:szCs w:val="24"/>
        </w:rPr>
        <w:t>The use shall not</w:t>
      </w:r>
      <w:r w:rsidRPr="00CB1D5C">
        <w:rPr>
          <w:spacing w:val="-21"/>
          <w:sz w:val="24"/>
          <w:szCs w:val="24"/>
        </w:rPr>
        <w:t xml:space="preserve"> </w:t>
      </w:r>
      <w:r w:rsidRPr="00CB1D5C">
        <w:rPr>
          <w:sz w:val="24"/>
          <w:szCs w:val="24"/>
        </w:rPr>
        <w:t xml:space="preserve">have a significant adverse effect on the capability </w:t>
      </w:r>
      <w:r w:rsidR="000E0232">
        <w:rPr>
          <w:sz w:val="24"/>
          <w:szCs w:val="24"/>
        </w:rPr>
        <w:t>of</w:t>
      </w:r>
      <w:r w:rsidRPr="00CB1D5C">
        <w:rPr>
          <w:sz w:val="24"/>
          <w:szCs w:val="24"/>
        </w:rPr>
        <w:t xml:space="preserve"> local government to provide services </w:t>
      </w:r>
      <w:r w:rsidR="00272D61">
        <w:rPr>
          <w:sz w:val="24"/>
          <w:szCs w:val="24"/>
        </w:rPr>
        <w:t>or</w:t>
      </w:r>
      <w:r w:rsidRPr="00CB1D5C">
        <w:rPr>
          <w:sz w:val="24"/>
          <w:szCs w:val="24"/>
        </w:rPr>
        <w:t xml:space="preserve"> exceed the capacity </w:t>
      </w:r>
      <w:r w:rsidR="000E0232">
        <w:rPr>
          <w:sz w:val="24"/>
          <w:szCs w:val="24"/>
        </w:rPr>
        <w:t>of</w:t>
      </w:r>
      <w:r w:rsidRPr="00CB1D5C">
        <w:rPr>
          <w:sz w:val="24"/>
          <w:szCs w:val="24"/>
        </w:rPr>
        <w:t xml:space="preserve"> service delivery</w:t>
      </w:r>
      <w:r w:rsidRPr="00CB1D5C">
        <w:rPr>
          <w:spacing w:val="-28"/>
          <w:sz w:val="24"/>
          <w:szCs w:val="24"/>
        </w:rPr>
        <w:t xml:space="preserve"> </w:t>
      </w:r>
      <w:r w:rsidRPr="00CB1D5C">
        <w:rPr>
          <w:sz w:val="24"/>
          <w:szCs w:val="24"/>
        </w:rPr>
        <w:t>systems.</w:t>
      </w:r>
    </w:p>
    <w:p w14:paraId="73E917B1" w14:textId="2DA99FFB" w:rsidR="00CB1D5C" w:rsidRDefault="00082016" w:rsidP="00082016">
      <w:pPr>
        <w:tabs>
          <w:tab w:val="left" w:pos="1597"/>
          <w:tab w:val="left" w:pos="1598"/>
        </w:tabs>
        <w:ind w:right="647"/>
        <w:rPr>
          <w:sz w:val="24"/>
          <w:szCs w:val="24"/>
        </w:rPr>
      </w:pPr>
      <w:r w:rsidRPr="00CB1D5C">
        <w:rPr>
          <w:sz w:val="24"/>
          <w:szCs w:val="24"/>
        </w:rPr>
        <w:t xml:space="preserve">                              2. </w:t>
      </w:r>
      <w:r w:rsidR="00690A7E" w:rsidRPr="00CB1D5C">
        <w:rPr>
          <w:sz w:val="24"/>
          <w:szCs w:val="24"/>
        </w:rPr>
        <w:t>L</w:t>
      </w:r>
      <w:r w:rsidR="00272D61">
        <w:rPr>
          <w:sz w:val="24"/>
          <w:szCs w:val="24"/>
        </w:rPr>
        <w:t>and</w:t>
      </w:r>
      <w:r w:rsidR="00690A7E" w:rsidRPr="00CB1D5C">
        <w:rPr>
          <w:sz w:val="24"/>
          <w:szCs w:val="24"/>
        </w:rPr>
        <w:t xml:space="preserve"> Dedication</w:t>
      </w:r>
      <w:r w:rsidR="00DD5774" w:rsidRPr="00CB1D5C">
        <w:rPr>
          <w:b/>
          <w:sz w:val="24"/>
          <w:szCs w:val="24"/>
        </w:rPr>
        <w:t xml:space="preserve">. </w:t>
      </w:r>
      <w:r w:rsidR="00DD5774" w:rsidRPr="00CB1D5C">
        <w:rPr>
          <w:sz w:val="24"/>
          <w:szCs w:val="24"/>
        </w:rPr>
        <w:t xml:space="preserve">If the application shows that the use will </w:t>
      </w:r>
    </w:p>
    <w:p w14:paraId="60313930" w14:textId="5C275D44" w:rsidR="00CB1D5C" w:rsidRDefault="00CB1D5C" w:rsidP="00082016">
      <w:pPr>
        <w:tabs>
          <w:tab w:val="left" w:pos="1597"/>
          <w:tab w:val="left" w:pos="1598"/>
        </w:tabs>
        <w:ind w:right="647"/>
        <w:rPr>
          <w:sz w:val="24"/>
          <w:szCs w:val="24"/>
        </w:rPr>
      </w:pPr>
      <w:r>
        <w:rPr>
          <w:sz w:val="24"/>
          <w:szCs w:val="24"/>
        </w:rPr>
        <w:tab/>
        <w:t xml:space="preserve">         </w:t>
      </w:r>
      <w:r w:rsidRPr="00CB1D5C">
        <w:rPr>
          <w:sz w:val="24"/>
          <w:szCs w:val="24"/>
        </w:rPr>
        <w:t>C</w:t>
      </w:r>
      <w:r w:rsidR="00DD5774" w:rsidRPr="00CB1D5C">
        <w:rPr>
          <w:sz w:val="24"/>
          <w:szCs w:val="24"/>
        </w:rPr>
        <w:t>ause</w:t>
      </w:r>
      <w:r>
        <w:rPr>
          <w:sz w:val="24"/>
          <w:szCs w:val="24"/>
        </w:rPr>
        <w:t xml:space="preserve"> </w:t>
      </w:r>
      <w:r w:rsidR="00DD5774" w:rsidRPr="00CB1D5C">
        <w:rPr>
          <w:sz w:val="24"/>
          <w:szCs w:val="24"/>
        </w:rPr>
        <w:t xml:space="preserve">a need </w:t>
      </w:r>
      <w:r w:rsidR="000E0232">
        <w:rPr>
          <w:sz w:val="24"/>
          <w:szCs w:val="24"/>
        </w:rPr>
        <w:t>f</w:t>
      </w:r>
      <w:r w:rsidR="00272D61">
        <w:rPr>
          <w:sz w:val="24"/>
          <w:szCs w:val="24"/>
        </w:rPr>
        <w:t>or</w:t>
      </w:r>
      <w:r w:rsidR="00DD5774" w:rsidRPr="00CB1D5C">
        <w:rPr>
          <w:sz w:val="24"/>
          <w:szCs w:val="24"/>
        </w:rPr>
        <w:t xml:space="preserve"> parks </w:t>
      </w:r>
      <w:r w:rsidR="00272D61">
        <w:rPr>
          <w:sz w:val="24"/>
          <w:szCs w:val="24"/>
        </w:rPr>
        <w:t>or</w:t>
      </w:r>
      <w:r w:rsidR="00DD5774" w:rsidRPr="00CB1D5C">
        <w:rPr>
          <w:sz w:val="24"/>
          <w:szCs w:val="24"/>
        </w:rPr>
        <w:t xml:space="preserve"> schools, the County may require the</w:t>
      </w:r>
    </w:p>
    <w:p w14:paraId="17560FA4" w14:textId="2D5923FA" w:rsidR="00CB1D5C" w:rsidRDefault="00CB1D5C" w:rsidP="00082016">
      <w:pPr>
        <w:tabs>
          <w:tab w:val="left" w:pos="1597"/>
          <w:tab w:val="left" w:pos="1598"/>
        </w:tabs>
        <w:ind w:right="647"/>
        <w:rPr>
          <w:spacing w:val="-13"/>
          <w:sz w:val="24"/>
          <w:szCs w:val="24"/>
        </w:rPr>
      </w:pPr>
      <w:r>
        <w:rPr>
          <w:sz w:val="24"/>
          <w:szCs w:val="24"/>
        </w:rPr>
        <w:t xml:space="preserve">                                   </w:t>
      </w:r>
      <w:r w:rsidR="00DD5774" w:rsidRPr="00CB1D5C">
        <w:rPr>
          <w:sz w:val="24"/>
          <w:szCs w:val="24"/>
        </w:rPr>
        <w:t xml:space="preserve"> developer to dedicate to the County either l</w:t>
      </w:r>
      <w:r w:rsidR="00272D61">
        <w:rPr>
          <w:sz w:val="24"/>
          <w:szCs w:val="24"/>
        </w:rPr>
        <w:t>and</w:t>
      </w:r>
      <w:r w:rsidR="00DD5774" w:rsidRPr="00CB1D5C">
        <w:rPr>
          <w:sz w:val="24"/>
          <w:szCs w:val="24"/>
        </w:rPr>
        <w:t xml:space="preserve"> </w:t>
      </w:r>
      <w:r w:rsidR="00272D61">
        <w:rPr>
          <w:sz w:val="24"/>
          <w:szCs w:val="24"/>
        </w:rPr>
        <w:t>or</w:t>
      </w:r>
      <w:r w:rsidR="00DD5774" w:rsidRPr="00CB1D5C">
        <w:rPr>
          <w:sz w:val="24"/>
          <w:szCs w:val="24"/>
        </w:rPr>
        <w:t xml:space="preserve"> a fee in lieu </w:t>
      </w:r>
      <w:r w:rsidR="000E0232">
        <w:rPr>
          <w:sz w:val="24"/>
          <w:szCs w:val="24"/>
        </w:rPr>
        <w:t>of</w:t>
      </w:r>
      <w:r w:rsidR="00DD5774" w:rsidRPr="00CB1D5C">
        <w:rPr>
          <w:spacing w:val="-13"/>
          <w:sz w:val="24"/>
          <w:szCs w:val="24"/>
        </w:rPr>
        <w:t xml:space="preserve"> </w:t>
      </w:r>
    </w:p>
    <w:p w14:paraId="007AB768" w14:textId="7954C4C1" w:rsidR="00216E6D" w:rsidRPr="00CB1D5C" w:rsidRDefault="00CB1D5C" w:rsidP="00082016">
      <w:pPr>
        <w:tabs>
          <w:tab w:val="left" w:pos="1597"/>
          <w:tab w:val="left" w:pos="1598"/>
        </w:tabs>
        <w:ind w:right="647"/>
        <w:rPr>
          <w:sz w:val="24"/>
          <w:szCs w:val="24"/>
        </w:rPr>
      </w:pPr>
      <w:r>
        <w:rPr>
          <w:spacing w:val="-13"/>
          <w:sz w:val="24"/>
          <w:szCs w:val="24"/>
        </w:rPr>
        <w:t xml:space="preserve">                                              </w:t>
      </w:r>
      <w:r w:rsidR="00DD5774" w:rsidRPr="00CB1D5C">
        <w:rPr>
          <w:sz w:val="24"/>
          <w:szCs w:val="24"/>
        </w:rPr>
        <w:t>l</w:t>
      </w:r>
      <w:r w:rsidR="00272D61">
        <w:rPr>
          <w:sz w:val="24"/>
          <w:szCs w:val="24"/>
        </w:rPr>
        <w:t>and</w:t>
      </w:r>
      <w:r w:rsidR="00DD5774" w:rsidRPr="00CB1D5C">
        <w:rPr>
          <w:sz w:val="24"/>
          <w:szCs w:val="24"/>
        </w:rPr>
        <w:t xml:space="preserve"> in an amount </w:t>
      </w:r>
      <w:r>
        <w:rPr>
          <w:sz w:val="24"/>
          <w:szCs w:val="24"/>
        </w:rPr>
        <w:t>n</w:t>
      </w:r>
      <w:r w:rsidR="00DD5774" w:rsidRPr="00CB1D5C">
        <w:rPr>
          <w:sz w:val="24"/>
          <w:szCs w:val="24"/>
        </w:rPr>
        <w:t xml:space="preserve">ecessary to satisfy the need caused </w:t>
      </w:r>
      <w:r w:rsidR="000E0232">
        <w:rPr>
          <w:sz w:val="24"/>
          <w:szCs w:val="24"/>
        </w:rPr>
        <w:t>by</w:t>
      </w:r>
      <w:r w:rsidR="00DD5774" w:rsidRPr="00CB1D5C">
        <w:rPr>
          <w:sz w:val="24"/>
          <w:szCs w:val="24"/>
        </w:rPr>
        <w:t xml:space="preserve"> the</w:t>
      </w:r>
      <w:r w:rsidR="00DD5774" w:rsidRPr="00CB1D5C">
        <w:rPr>
          <w:spacing w:val="-19"/>
          <w:sz w:val="24"/>
          <w:szCs w:val="24"/>
        </w:rPr>
        <w:t xml:space="preserve"> </w:t>
      </w:r>
      <w:r w:rsidR="00DD5774" w:rsidRPr="00CB1D5C">
        <w:rPr>
          <w:sz w:val="24"/>
          <w:szCs w:val="24"/>
        </w:rPr>
        <w:t>use.</w:t>
      </w:r>
    </w:p>
    <w:p w14:paraId="7EDAB5F1" w14:textId="77777777" w:rsidR="00216E6D" w:rsidRDefault="00216E6D">
      <w:pPr>
        <w:pStyle w:val="BodyText"/>
      </w:pPr>
    </w:p>
    <w:p w14:paraId="2782E25A" w14:textId="5E4C00E3" w:rsidR="00216E6D" w:rsidRPr="00CB1D5C" w:rsidRDefault="00C87939" w:rsidP="003B3B56">
      <w:pPr>
        <w:tabs>
          <w:tab w:val="left" w:pos="1960"/>
        </w:tabs>
        <w:ind w:left="720" w:right="766"/>
        <w:rPr>
          <w:sz w:val="24"/>
          <w:szCs w:val="24"/>
        </w:rPr>
      </w:pPr>
      <w:bookmarkStart w:id="290" w:name="_Toc200122208"/>
      <w:r>
        <w:rPr>
          <w:rStyle w:val="Heading3Char"/>
        </w:rPr>
        <w:t>D</w:t>
      </w:r>
      <w:r w:rsidR="00082016" w:rsidRPr="00082016">
        <w:rPr>
          <w:rStyle w:val="Heading3Char"/>
        </w:rPr>
        <w:t>.</w:t>
      </w:r>
      <w:r w:rsidR="001F0150">
        <w:rPr>
          <w:rStyle w:val="Heading3Char"/>
        </w:rPr>
        <w:t xml:space="preserve"> </w:t>
      </w:r>
      <w:r w:rsidR="00082016" w:rsidRPr="00082016">
        <w:rPr>
          <w:rStyle w:val="Heading3Char"/>
        </w:rPr>
        <w:t xml:space="preserve"> </w:t>
      </w:r>
      <w:r w:rsidR="00F7582E">
        <w:rPr>
          <w:rStyle w:val="Heading3Char"/>
        </w:rPr>
        <w:t xml:space="preserve"> </w:t>
      </w:r>
      <w:r w:rsidR="00082016" w:rsidRPr="00082016">
        <w:rPr>
          <w:rStyle w:val="Heading3Char"/>
        </w:rPr>
        <w:t xml:space="preserve"> </w:t>
      </w:r>
      <w:r w:rsidR="00690A7E" w:rsidRPr="00082016">
        <w:rPr>
          <w:rStyle w:val="Heading3Char"/>
        </w:rPr>
        <w:t>I</w:t>
      </w:r>
      <w:r w:rsidR="00690A7E">
        <w:rPr>
          <w:rStyle w:val="Heading3Char"/>
        </w:rPr>
        <w:t>mpact Fees</w:t>
      </w:r>
      <w:r w:rsidR="00DD5774" w:rsidRPr="00CB1D5C">
        <w:rPr>
          <w:rStyle w:val="Heading3Char"/>
          <w:szCs w:val="24"/>
        </w:rPr>
        <w:t>.</w:t>
      </w:r>
      <w:bookmarkEnd w:id="290"/>
      <w:r w:rsidR="00DD5774" w:rsidRPr="00CB1D5C">
        <w:rPr>
          <w:sz w:val="24"/>
          <w:szCs w:val="24"/>
        </w:rPr>
        <w:t xml:space="preserve"> If the application shows that there will be unmitigated impacts to County roads </w:t>
      </w:r>
      <w:r w:rsidR="00272D61">
        <w:rPr>
          <w:sz w:val="24"/>
          <w:szCs w:val="24"/>
        </w:rPr>
        <w:t>or</w:t>
      </w:r>
      <w:r w:rsidR="00DD5774" w:rsidRPr="00CB1D5C">
        <w:rPr>
          <w:sz w:val="24"/>
          <w:szCs w:val="24"/>
        </w:rPr>
        <w:t xml:space="preserve"> other County capital fies caused </w:t>
      </w:r>
      <w:r w:rsidR="000E0232">
        <w:rPr>
          <w:sz w:val="24"/>
          <w:szCs w:val="24"/>
        </w:rPr>
        <w:t>by</w:t>
      </w:r>
      <w:r w:rsidR="00DD5774" w:rsidRPr="00CB1D5C">
        <w:rPr>
          <w:sz w:val="24"/>
          <w:szCs w:val="24"/>
        </w:rPr>
        <w:t xml:space="preserve"> the use, the County may assess an impact fee in the amount necessary to </w:t>
      </w:r>
      <w:r w:rsidR="000E0232">
        <w:rPr>
          <w:sz w:val="24"/>
          <w:szCs w:val="24"/>
        </w:rPr>
        <w:t>of</w:t>
      </w:r>
      <w:r w:rsidR="00DD5774" w:rsidRPr="00CB1D5C">
        <w:rPr>
          <w:sz w:val="24"/>
          <w:szCs w:val="24"/>
        </w:rPr>
        <w:t xml:space="preserve">fset the impact to roads </w:t>
      </w:r>
      <w:r w:rsidR="00272D61">
        <w:rPr>
          <w:sz w:val="24"/>
          <w:szCs w:val="24"/>
        </w:rPr>
        <w:t>or</w:t>
      </w:r>
      <w:r w:rsidR="00DD5774" w:rsidRPr="00CB1D5C">
        <w:rPr>
          <w:sz w:val="24"/>
          <w:szCs w:val="24"/>
        </w:rPr>
        <w:t xml:space="preserve"> other capital facilities. This analysis shall include: a description </w:t>
      </w:r>
      <w:r w:rsidR="000E0232">
        <w:rPr>
          <w:sz w:val="24"/>
          <w:szCs w:val="24"/>
        </w:rPr>
        <w:t>of</w:t>
      </w:r>
      <w:r w:rsidR="00DD5774" w:rsidRPr="00CB1D5C">
        <w:rPr>
          <w:sz w:val="24"/>
          <w:szCs w:val="24"/>
        </w:rPr>
        <w:t xml:space="preserve"> baseline conditions </w:t>
      </w:r>
      <w:r w:rsidR="00272D61">
        <w:rPr>
          <w:sz w:val="24"/>
          <w:szCs w:val="24"/>
        </w:rPr>
        <w:t>and</w:t>
      </w:r>
      <w:r w:rsidR="00DD5774" w:rsidRPr="00CB1D5C">
        <w:rPr>
          <w:sz w:val="24"/>
          <w:szCs w:val="24"/>
        </w:rPr>
        <w:t xml:space="preserve"> the impacts that the proposed use may cause, as </w:t>
      </w:r>
      <w:r w:rsidR="00DD5774" w:rsidRPr="00795BE9">
        <w:rPr>
          <w:sz w:val="24"/>
          <w:szCs w:val="24"/>
        </w:rPr>
        <w:t>described in Section 5-101; a description</w:t>
      </w:r>
      <w:r w:rsidR="00DD5774" w:rsidRPr="00CB1D5C">
        <w:rPr>
          <w:sz w:val="24"/>
          <w:szCs w:val="24"/>
        </w:rPr>
        <w:t xml:space="preserve"> </w:t>
      </w:r>
      <w:r w:rsidR="000E0232">
        <w:rPr>
          <w:sz w:val="24"/>
          <w:szCs w:val="24"/>
        </w:rPr>
        <w:t>of</w:t>
      </w:r>
      <w:r w:rsidR="00DD5774" w:rsidRPr="00CB1D5C">
        <w:rPr>
          <w:sz w:val="24"/>
          <w:szCs w:val="24"/>
        </w:rPr>
        <w:t xml:space="preserve"> how the Applicant will mitigate impacts; </w:t>
      </w:r>
      <w:r w:rsidR="00272D61">
        <w:rPr>
          <w:sz w:val="24"/>
          <w:szCs w:val="24"/>
        </w:rPr>
        <w:t>and</w:t>
      </w:r>
      <w:r w:rsidR="00DD5774" w:rsidRPr="00CB1D5C">
        <w:rPr>
          <w:sz w:val="24"/>
          <w:szCs w:val="24"/>
        </w:rPr>
        <w:t xml:space="preserve"> documentation that applicable st</w:t>
      </w:r>
      <w:r w:rsidR="00272D61">
        <w:rPr>
          <w:sz w:val="24"/>
          <w:szCs w:val="24"/>
        </w:rPr>
        <w:t>and</w:t>
      </w:r>
      <w:r w:rsidR="00DD5774" w:rsidRPr="00CB1D5C">
        <w:rPr>
          <w:sz w:val="24"/>
          <w:szCs w:val="24"/>
        </w:rPr>
        <w:t xml:space="preserve">ards will be satisfied. The Applicant shall also assess the potential effects </w:t>
      </w:r>
      <w:r w:rsidR="000E0232">
        <w:rPr>
          <w:sz w:val="24"/>
          <w:szCs w:val="24"/>
        </w:rPr>
        <w:t>of</w:t>
      </w:r>
      <w:r w:rsidR="00DD5774" w:rsidRPr="00CB1D5C">
        <w:rPr>
          <w:sz w:val="24"/>
          <w:szCs w:val="24"/>
        </w:rPr>
        <w:t xml:space="preserve"> the proposed project on County services </w:t>
      </w:r>
      <w:r w:rsidR="00272D61">
        <w:rPr>
          <w:sz w:val="24"/>
          <w:szCs w:val="24"/>
        </w:rPr>
        <w:t>and</w:t>
      </w:r>
      <w:r w:rsidR="00DD5774" w:rsidRPr="00CB1D5C">
        <w:rPr>
          <w:sz w:val="24"/>
          <w:szCs w:val="24"/>
        </w:rPr>
        <w:t xml:space="preserve"> capital facilities. In the event that impacts to County services </w:t>
      </w:r>
      <w:r w:rsidR="00272D61">
        <w:rPr>
          <w:sz w:val="24"/>
          <w:szCs w:val="24"/>
        </w:rPr>
        <w:t>or</w:t>
      </w:r>
      <w:r w:rsidR="00DD5774" w:rsidRPr="00CB1D5C">
        <w:rPr>
          <w:sz w:val="24"/>
          <w:szCs w:val="24"/>
        </w:rPr>
        <w:t xml:space="preserve"> County capital facilities from construction are identified, the Applicant shall develop a plan to maintain County services </w:t>
      </w:r>
      <w:r w:rsidR="00272D61">
        <w:rPr>
          <w:sz w:val="24"/>
          <w:szCs w:val="24"/>
        </w:rPr>
        <w:t>and</w:t>
      </w:r>
      <w:r w:rsidR="00DD5774" w:rsidRPr="00CB1D5C">
        <w:rPr>
          <w:sz w:val="24"/>
          <w:szCs w:val="24"/>
        </w:rPr>
        <w:t xml:space="preserve"> County capital facilities. If impacts cannot be fully mitigated, the Applicant may be required to pay the County a mutually agreed upon impact fee to allow the County to maintain existing County services </w:t>
      </w:r>
      <w:r w:rsidR="00272D61">
        <w:rPr>
          <w:sz w:val="24"/>
          <w:szCs w:val="24"/>
        </w:rPr>
        <w:t>and</w:t>
      </w:r>
      <w:r w:rsidR="00DD5774" w:rsidRPr="00CB1D5C">
        <w:rPr>
          <w:sz w:val="24"/>
          <w:szCs w:val="24"/>
        </w:rPr>
        <w:t xml:space="preserve"> capital</w:t>
      </w:r>
      <w:r w:rsidR="00DD5774" w:rsidRPr="00CB1D5C">
        <w:rPr>
          <w:spacing w:val="-4"/>
          <w:sz w:val="24"/>
          <w:szCs w:val="24"/>
        </w:rPr>
        <w:t xml:space="preserve"> </w:t>
      </w:r>
      <w:r w:rsidR="00DD5774" w:rsidRPr="00CB1D5C">
        <w:rPr>
          <w:sz w:val="24"/>
          <w:szCs w:val="24"/>
        </w:rPr>
        <w:t>facilities.</w:t>
      </w:r>
    </w:p>
    <w:p w14:paraId="47E8535D" w14:textId="77777777" w:rsidR="00E93C3E" w:rsidRDefault="00E93C3E" w:rsidP="00E93C3E">
      <w:pPr>
        <w:pStyle w:val="ListParagraph"/>
      </w:pPr>
    </w:p>
    <w:p w14:paraId="3574B8A0" w14:textId="1931A04F" w:rsidR="00E93C3E" w:rsidRPr="00E93C3E" w:rsidRDefault="00935B2C" w:rsidP="00935B2C">
      <w:pPr>
        <w:pStyle w:val="Heading3"/>
        <w:numPr>
          <w:ilvl w:val="0"/>
          <w:numId w:val="0"/>
        </w:numPr>
      </w:pPr>
      <w:bookmarkStart w:id="291" w:name="_Toc177022187"/>
      <w:bookmarkStart w:id="292" w:name="_Toc177022429"/>
      <w:r>
        <w:t xml:space="preserve">            </w:t>
      </w:r>
      <w:bookmarkStart w:id="293" w:name="_Toc200122209"/>
      <w:r w:rsidR="00C87939">
        <w:t>E</w:t>
      </w:r>
      <w:r w:rsidR="003B3B56">
        <w:t xml:space="preserve">.  </w:t>
      </w:r>
      <w:r w:rsidR="00F7582E">
        <w:t xml:space="preserve"> </w:t>
      </w:r>
      <w:r w:rsidR="0005655D">
        <w:t xml:space="preserve">  </w:t>
      </w:r>
      <w:r w:rsidR="00690A7E" w:rsidRPr="00E93C3E">
        <w:t>Erosion</w:t>
      </w:r>
      <w:bookmarkEnd w:id="291"/>
      <w:bookmarkEnd w:id="292"/>
      <w:bookmarkEnd w:id="293"/>
    </w:p>
    <w:p w14:paraId="61C68427" w14:textId="519964FC" w:rsidR="00216E6D" w:rsidRPr="00CB1D5C" w:rsidRDefault="00DD5774" w:rsidP="003B3B56">
      <w:pPr>
        <w:tabs>
          <w:tab w:val="left" w:pos="1960"/>
        </w:tabs>
        <w:ind w:left="720" w:right="766"/>
        <w:rPr>
          <w:sz w:val="24"/>
          <w:szCs w:val="24"/>
        </w:rPr>
      </w:pPr>
      <w:r w:rsidRPr="00CB1D5C">
        <w:rPr>
          <w:sz w:val="24"/>
          <w:szCs w:val="24"/>
        </w:rPr>
        <w:t xml:space="preserve">Erosion </w:t>
      </w:r>
      <w:r w:rsidR="00272D61">
        <w:rPr>
          <w:sz w:val="24"/>
          <w:szCs w:val="24"/>
        </w:rPr>
        <w:t>and</w:t>
      </w:r>
      <w:r w:rsidRPr="00CB1D5C">
        <w:rPr>
          <w:sz w:val="24"/>
          <w:szCs w:val="24"/>
        </w:rPr>
        <w:t xml:space="preserve"> sedimentation control measures that ensure that disturbed areas </w:t>
      </w:r>
      <w:r w:rsidR="00272D61">
        <w:rPr>
          <w:sz w:val="24"/>
          <w:szCs w:val="24"/>
        </w:rPr>
        <w:t>and</w:t>
      </w:r>
      <w:r w:rsidRPr="00CB1D5C">
        <w:rPr>
          <w:sz w:val="24"/>
          <w:szCs w:val="24"/>
        </w:rPr>
        <w:t xml:space="preserve"> soil stockpiles are stabilized during construction shall be implemented. Disturbed areas shall be controlled within one growing season, pursuant to an approved vegetation plan </w:t>
      </w:r>
      <w:r w:rsidR="000E0232">
        <w:rPr>
          <w:sz w:val="24"/>
          <w:szCs w:val="24"/>
        </w:rPr>
        <w:t>by</w:t>
      </w:r>
      <w:r w:rsidRPr="00CB1D5C">
        <w:rPr>
          <w:sz w:val="24"/>
          <w:szCs w:val="24"/>
        </w:rPr>
        <w:t xml:space="preserve"> Natural Resource Conservation Service (NRCS).</w:t>
      </w:r>
    </w:p>
    <w:p w14:paraId="17C8C268" w14:textId="77777777" w:rsidR="00216E6D" w:rsidRDefault="00216E6D">
      <w:pPr>
        <w:pStyle w:val="BodyText"/>
      </w:pPr>
    </w:p>
    <w:p w14:paraId="19D61019" w14:textId="2213477F" w:rsidR="00216E6D" w:rsidRPr="00C6534E" w:rsidRDefault="00C87939" w:rsidP="003B3B56">
      <w:pPr>
        <w:ind w:left="720"/>
        <w:rPr>
          <w:sz w:val="24"/>
          <w:szCs w:val="24"/>
        </w:rPr>
      </w:pPr>
      <w:bookmarkStart w:id="294" w:name="G._ADDITIONAL_STANDARDS_FOR_ACTIVITY_NOT"/>
      <w:bookmarkStart w:id="295" w:name="_Toc200122210"/>
      <w:bookmarkStart w:id="296" w:name="_Toc177022190"/>
      <w:bookmarkStart w:id="297" w:name="_Toc177022432"/>
      <w:bookmarkEnd w:id="294"/>
      <w:r w:rsidRPr="00C6534E">
        <w:rPr>
          <w:rStyle w:val="Heading3Char"/>
        </w:rPr>
        <w:lastRenderedPageBreak/>
        <w:t>F</w:t>
      </w:r>
      <w:r w:rsidR="003B3B56" w:rsidRPr="00C6534E">
        <w:rPr>
          <w:rStyle w:val="Heading3Char"/>
        </w:rPr>
        <w:t xml:space="preserve">. </w:t>
      </w:r>
      <w:r w:rsidR="009A2F2E" w:rsidRPr="00C6534E">
        <w:rPr>
          <w:rStyle w:val="Heading3Char"/>
        </w:rPr>
        <w:t xml:space="preserve">  </w:t>
      </w:r>
      <w:r w:rsidR="003B3B56" w:rsidRPr="00C6534E">
        <w:rPr>
          <w:rStyle w:val="Heading3Char"/>
        </w:rPr>
        <w:t xml:space="preserve"> </w:t>
      </w:r>
      <w:r w:rsidR="00F7582E" w:rsidRPr="00C6534E">
        <w:rPr>
          <w:rStyle w:val="Heading3Char"/>
        </w:rPr>
        <w:t xml:space="preserve"> </w:t>
      </w:r>
      <w:r w:rsidR="00690A7E" w:rsidRPr="00C6534E">
        <w:rPr>
          <w:rStyle w:val="Heading3Char"/>
        </w:rPr>
        <w:t xml:space="preserve">Removal </w:t>
      </w:r>
      <w:r w:rsidR="001C113E" w:rsidRPr="00C6534E">
        <w:rPr>
          <w:rStyle w:val="Heading3Char"/>
        </w:rPr>
        <w:t>o</w:t>
      </w:r>
      <w:r w:rsidR="00690A7E" w:rsidRPr="00C6534E">
        <w:rPr>
          <w:rStyle w:val="Heading3Char"/>
        </w:rPr>
        <w:t>f Discontinued Residential Wind Energy System</w:t>
      </w:r>
      <w:bookmarkEnd w:id="295"/>
      <w:r w:rsidR="00DD5774" w:rsidRPr="00C6534E">
        <w:t xml:space="preserve">. </w:t>
      </w:r>
      <w:r w:rsidR="00DD5774" w:rsidRPr="00C6534E">
        <w:rPr>
          <w:sz w:val="24"/>
          <w:szCs w:val="24"/>
        </w:rPr>
        <w:t>If the Residential Wind Energy System ceases to per</w:t>
      </w:r>
      <w:r w:rsidR="000E0232" w:rsidRPr="00C6534E">
        <w:rPr>
          <w:sz w:val="24"/>
          <w:szCs w:val="24"/>
        </w:rPr>
        <w:t>f</w:t>
      </w:r>
      <w:r w:rsidR="00272D61" w:rsidRPr="00C6534E">
        <w:rPr>
          <w:sz w:val="24"/>
          <w:szCs w:val="24"/>
        </w:rPr>
        <w:t>or</w:t>
      </w:r>
      <w:r w:rsidR="00DD5774" w:rsidRPr="00C6534E">
        <w:rPr>
          <w:sz w:val="24"/>
          <w:szCs w:val="24"/>
        </w:rPr>
        <w:t xml:space="preserve">m its </w:t>
      </w:r>
      <w:r w:rsidR="00272D61" w:rsidRPr="00C6534E">
        <w:rPr>
          <w:sz w:val="24"/>
          <w:szCs w:val="24"/>
        </w:rPr>
        <w:t>or</w:t>
      </w:r>
      <w:r w:rsidR="00DD5774" w:rsidRPr="00C6534E">
        <w:rPr>
          <w:sz w:val="24"/>
          <w:szCs w:val="24"/>
        </w:rPr>
        <w:t xml:space="preserve">iginally intended function </w:t>
      </w:r>
      <w:r w:rsidR="000E0232" w:rsidRPr="00C6534E">
        <w:rPr>
          <w:sz w:val="24"/>
          <w:szCs w:val="24"/>
        </w:rPr>
        <w:t>f</w:t>
      </w:r>
      <w:r w:rsidR="00272D61" w:rsidRPr="00C6534E">
        <w:rPr>
          <w:sz w:val="24"/>
          <w:szCs w:val="24"/>
        </w:rPr>
        <w:t>or</w:t>
      </w:r>
      <w:r w:rsidR="00DD5774" w:rsidRPr="00C6534E">
        <w:rPr>
          <w:sz w:val="24"/>
          <w:szCs w:val="24"/>
        </w:rPr>
        <w:t xml:space="preserve"> m</w:t>
      </w:r>
      <w:r w:rsidR="00272D61" w:rsidRPr="00C6534E">
        <w:rPr>
          <w:sz w:val="24"/>
          <w:szCs w:val="24"/>
        </w:rPr>
        <w:t>or</w:t>
      </w:r>
      <w:r w:rsidR="00DD5774" w:rsidRPr="00C6534E">
        <w:rPr>
          <w:sz w:val="24"/>
          <w:szCs w:val="24"/>
        </w:rPr>
        <w:t xml:space="preserve">e than eighteen (18) consecutive months, the owner shall remove the Residential Wind Energy System </w:t>
      </w:r>
      <w:r w:rsidR="00272D61" w:rsidRPr="00C6534E">
        <w:rPr>
          <w:sz w:val="24"/>
          <w:szCs w:val="24"/>
        </w:rPr>
        <w:t>and</w:t>
      </w:r>
      <w:r w:rsidR="00DD5774" w:rsidRPr="00C6534E">
        <w:rPr>
          <w:sz w:val="24"/>
          <w:szCs w:val="24"/>
        </w:rPr>
        <w:t xml:space="preserve"> complete adequate site rest</w:t>
      </w:r>
      <w:r w:rsidR="00272D61" w:rsidRPr="00C6534E">
        <w:rPr>
          <w:sz w:val="24"/>
          <w:szCs w:val="24"/>
        </w:rPr>
        <w:t>or</w:t>
      </w:r>
      <w:r w:rsidR="00DD5774" w:rsidRPr="00C6534E">
        <w:rPr>
          <w:sz w:val="24"/>
          <w:szCs w:val="24"/>
        </w:rPr>
        <w:t xml:space="preserve">ation no later than ninety (90) days after the end </w:t>
      </w:r>
      <w:r w:rsidR="000E0232" w:rsidRPr="00C6534E">
        <w:rPr>
          <w:sz w:val="24"/>
          <w:szCs w:val="24"/>
        </w:rPr>
        <w:t>of</w:t>
      </w:r>
      <w:r w:rsidR="00DD5774" w:rsidRPr="00C6534E">
        <w:rPr>
          <w:sz w:val="24"/>
          <w:szCs w:val="24"/>
        </w:rPr>
        <w:t xml:space="preserve"> the 18-month period. Adequate site rest</w:t>
      </w:r>
      <w:r w:rsidR="00272D61" w:rsidRPr="00C6534E">
        <w:rPr>
          <w:sz w:val="24"/>
          <w:szCs w:val="24"/>
        </w:rPr>
        <w:t>or</w:t>
      </w:r>
      <w:r w:rsidR="00DD5774" w:rsidRPr="00C6534E">
        <w:rPr>
          <w:sz w:val="24"/>
          <w:szCs w:val="24"/>
        </w:rPr>
        <w:t xml:space="preserve">ation shall include removal </w:t>
      </w:r>
      <w:r w:rsidR="000E0232" w:rsidRPr="00C6534E">
        <w:rPr>
          <w:sz w:val="24"/>
          <w:szCs w:val="24"/>
        </w:rPr>
        <w:t>of</w:t>
      </w:r>
      <w:r w:rsidR="00DD5774" w:rsidRPr="00C6534E">
        <w:rPr>
          <w:sz w:val="24"/>
          <w:szCs w:val="24"/>
        </w:rPr>
        <w:t xml:space="preserve"> foundations </w:t>
      </w:r>
      <w:r w:rsidR="00272D61" w:rsidRPr="00C6534E">
        <w:rPr>
          <w:sz w:val="24"/>
          <w:szCs w:val="24"/>
        </w:rPr>
        <w:t>and</w:t>
      </w:r>
      <w:r w:rsidR="00DD5774" w:rsidRPr="00C6534E">
        <w:rPr>
          <w:sz w:val="24"/>
          <w:szCs w:val="24"/>
        </w:rPr>
        <w:t xml:space="preserve"> electrical equipment to below</w:t>
      </w:r>
      <w:r w:rsidR="00DD5774" w:rsidRPr="00C6534E">
        <w:rPr>
          <w:spacing w:val="-14"/>
          <w:sz w:val="24"/>
          <w:szCs w:val="24"/>
        </w:rPr>
        <w:t xml:space="preserve"> </w:t>
      </w:r>
      <w:r w:rsidR="00DD5774" w:rsidRPr="00C6534E">
        <w:rPr>
          <w:sz w:val="24"/>
          <w:szCs w:val="24"/>
        </w:rPr>
        <w:t>grade.</w:t>
      </w:r>
      <w:bookmarkEnd w:id="296"/>
      <w:bookmarkEnd w:id="297"/>
    </w:p>
    <w:p w14:paraId="0B006B5B" w14:textId="77777777" w:rsidR="003B3B56" w:rsidRPr="00C6534E" w:rsidRDefault="003B3B56" w:rsidP="003B3B56">
      <w:pPr>
        <w:tabs>
          <w:tab w:val="left" w:pos="2317"/>
          <w:tab w:val="left" w:pos="2318"/>
        </w:tabs>
        <w:ind w:right="666"/>
        <w:rPr>
          <w:rStyle w:val="Heading3Char"/>
        </w:rPr>
      </w:pPr>
    </w:p>
    <w:p w14:paraId="71966C45" w14:textId="21FDBB12" w:rsidR="00216E6D" w:rsidRPr="00C6534E" w:rsidRDefault="00C87939" w:rsidP="003B3B56">
      <w:pPr>
        <w:tabs>
          <w:tab w:val="left" w:pos="2317"/>
          <w:tab w:val="left" w:pos="2318"/>
        </w:tabs>
        <w:ind w:left="720" w:right="666"/>
        <w:rPr>
          <w:sz w:val="24"/>
          <w:szCs w:val="24"/>
        </w:rPr>
      </w:pPr>
      <w:bookmarkStart w:id="298" w:name="_Toc200122211"/>
      <w:r w:rsidRPr="00C6534E">
        <w:rPr>
          <w:rStyle w:val="Heading3Char"/>
        </w:rPr>
        <w:t>G</w:t>
      </w:r>
      <w:r w:rsidR="003B3B56" w:rsidRPr="00C6534E">
        <w:rPr>
          <w:rStyle w:val="Heading3Char"/>
        </w:rPr>
        <w:t xml:space="preserve">.  </w:t>
      </w:r>
      <w:r w:rsidR="009A2F2E" w:rsidRPr="00C6534E">
        <w:rPr>
          <w:rStyle w:val="Heading3Char"/>
        </w:rPr>
        <w:t xml:space="preserve">  </w:t>
      </w:r>
      <w:r w:rsidR="00690A7E" w:rsidRPr="00C6534E">
        <w:rPr>
          <w:rStyle w:val="Heading3Char"/>
        </w:rPr>
        <w:t xml:space="preserve">Removal </w:t>
      </w:r>
      <w:r w:rsidR="001C113E" w:rsidRPr="00C6534E">
        <w:rPr>
          <w:rStyle w:val="Heading3Char"/>
        </w:rPr>
        <w:t>o</w:t>
      </w:r>
      <w:r w:rsidR="00690A7E" w:rsidRPr="00C6534E">
        <w:rPr>
          <w:rStyle w:val="Heading3Char"/>
        </w:rPr>
        <w:t>f Discontinued Residential Solar Energy System</w:t>
      </w:r>
      <w:r w:rsidR="00DD5774" w:rsidRPr="00C6534E">
        <w:rPr>
          <w:rStyle w:val="Heading3Char"/>
        </w:rPr>
        <w:t>.</w:t>
      </w:r>
      <w:bookmarkEnd w:id="298"/>
      <w:r w:rsidR="00DD5774" w:rsidRPr="00C6534E">
        <w:rPr>
          <w:b/>
        </w:rPr>
        <w:t xml:space="preserve"> </w:t>
      </w:r>
      <w:r w:rsidR="00DD5774" w:rsidRPr="00C6534E">
        <w:rPr>
          <w:sz w:val="24"/>
          <w:szCs w:val="24"/>
        </w:rPr>
        <w:t>If the Residential Solar Energy System ceases to per</w:t>
      </w:r>
      <w:r w:rsidR="000E0232" w:rsidRPr="00C6534E">
        <w:rPr>
          <w:sz w:val="24"/>
          <w:szCs w:val="24"/>
        </w:rPr>
        <w:t>f</w:t>
      </w:r>
      <w:r w:rsidR="00272D61" w:rsidRPr="00C6534E">
        <w:rPr>
          <w:sz w:val="24"/>
          <w:szCs w:val="24"/>
        </w:rPr>
        <w:t>or</w:t>
      </w:r>
      <w:r w:rsidR="00DD5774" w:rsidRPr="00C6534E">
        <w:rPr>
          <w:sz w:val="24"/>
          <w:szCs w:val="24"/>
        </w:rPr>
        <w:t xml:space="preserve">m its </w:t>
      </w:r>
      <w:r w:rsidR="00272D61" w:rsidRPr="00C6534E">
        <w:rPr>
          <w:sz w:val="24"/>
          <w:szCs w:val="24"/>
        </w:rPr>
        <w:t>or</w:t>
      </w:r>
      <w:r w:rsidR="00DD5774" w:rsidRPr="00C6534E">
        <w:rPr>
          <w:sz w:val="24"/>
          <w:szCs w:val="24"/>
        </w:rPr>
        <w:t xml:space="preserve">iginally intended function </w:t>
      </w:r>
      <w:r w:rsidR="000E0232" w:rsidRPr="00C6534E">
        <w:rPr>
          <w:sz w:val="24"/>
          <w:szCs w:val="24"/>
        </w:rPr>
        <w:t>f</w:t>
      </w:r>
      <w:r w:rsidR="00272D61" w:rsidRPr="00C6534E">
        <w:rPr>
          <w:sz w:val="24"/>
          <w:szCs w:val="24"/>
        </w:rPr>
        <w:t>or</w:t>
      </w:r>
      <w:r w:rsidR="00DD5774" w:rsidRPr="00C6534E">
        <w:rPr>
          <w:sz w:val="24"/>
          <w:szCs w:val="24"/>
        </w:rPr>
        <w:t xml:space="preserve"> m</w:t>
      </w:r>
      <w:r w:rsidR="00272D61" w:rsidRPr="00C6534E">
        <w:rPr>
          <w:sz w:val="24"/>
          <w:szCs w:val="24"/>
        </w:rPr>
        <w:t>or</w:t>
      </w:r>
      <w:r w:rsidR="00DD5774" w:rsidRPr="00C6534E">
        <w:rPr>
          <w:sz w:val="24"/>
          <w:szCs w:val="24"/>
        </w:rPr>
        <w:t xml:space="preserve">e than eighteen (18) consecutive months, the owner shall remove the Small Solar Energy System </w:t>
      </w:r>
      <w:r w:rsidR="00272D61" w:rsidRPr="00C6534E">
        <w:rPr>
          <w:sz w:val="24"/>
          <w:szCs w:val="24"/>
        </w:rPr>
        <w:t>and</w:t>
      </w:r>
      <w:r w:rsidR="00DD5774" w:rsidRPr="00C6534E">
        <w:rPr>
          <w:sz w:val="24"/>
          <w:szCs w:val="24"/>
        </w:rPr>
        <w:t xml:space="preserve"> complete adequate site rest</w:t>
      </w:r>
      <w:r w:rsidR="00272D61" w:rsidRPr="00C6534E">
        <w:rPr>
          <w:sz w:val="24"/>
          <w:szCs w:val="24"/>
        </w:rPr>
        <w:t>or</w:t>
      </w:r>
      <w:r w:rsidR="00DD5774" w:rsidRPr="00C6534E">
        <w:rPr>
          <w:sz w:val="24"/>
          <w:szCs w:val="24"/>
        </w:rPr>
        <w:t xml:space="preserve">ation no later than ninety (90) days after the end </w:t>
      </w:r>
      <w:r w:rsidR="000E0232" w:rsidRPr="00C6534E">
        <w:rPr>
          <w:sz w:val="24"/>
          <w:szCs w:val="24"/>
        </w:rPr>
        <w:t>of</w:t>
      </w:r>
      <w:r w:rsidR="00DD5774" w:rsidRPr="00C6534E">
        <w:rPr>
          <w:sz w:val="24"/>
          <w:szCs w:val="24"/>
        </w:rPr>
        <w:t xml:space="preserve"> the 18-month period. Adequate site rest</w:t>
      </w:r>
      <w:r w:rsidR="00272D61" w:rsidRPr="00C6534E">
        <w:rPr>
          <w:sz w:val="24"/>
          <w:szCs w:val="24"/>
        </w:rPr>
        <w:t>or</w:t>
      </w:r>
      <w:r w:rsidR="00DD5774" w:rsidRPr="00C6534E">
        <w:rPr>
          <w:sz w:val="24"/>
          <w:szCs w:val="24"/>
        </w:rPr>
        <w:t xml:space="preserve">ation shall include removal </w:t>
      </w:r>
      <w:r w:rsidR="000E0232" w:rsidRPr="00C6534E">
        <w:rPr>
          <w:sz w:val="24"/>
          <w:szCs w:val="24"/>
        </w:rPr>
        <w:t>of</w:t>
      </w:r>
      <w:r w:rsidR="00DD5774" w:rsidRPr="00C6534E">
        <w:rPr>
          <w:sz w:val="24"/>
          <w:szCs w:val="24"/>
        </w:rPr>
        <w:t xml:space="preserve"> foundations </w:t>
      </w:r>
      <w:r w:rsidR="00272D61" w:rsidRPr="00C6534E">
        <w:rPr>
          <w:sz w:val="24"/>
          <w:szCs w:val="24"/>
        </w:rPr>
        <w:t>and</w:t>
      </w:r>
      <w:r w:rsidR="00DD5774" w:rsidRPr="00C6534E">
        <w:rPr>
          <w:sz w:val="24"/>
          <w:szCs w:val="24"/>
        </w:rPr>
        <w:t xml:space="preserve"> electrical equipment to below</w:t>
      </w:r>
      <w:r w:rsidR="00DD5774" w:rsidRPr="00C6534E">
        <w:rPr>
          <w:spacing w:val="-25"/>
          <w:sz w:val="24"/>
          <w:szCs w:val="24"/>
        </w:rPr>
        <w:t xml:space="preserve"> </w:t>
      </w:r>
      <w:r w:rsidR="00DD5774" w:rsidRPr="00C6534E">
        <w:rPr>
          <w:sz w:val="24"/>
          <w:szCs w:val="24"/>
        </w:rPr>
        <w:t>grade.</w:t>
      </w:r>
    </w:p>
    <w:p w14:paraId="17E7DEC6" w14:textId="77777777" w:rsidR="00E9323C" w:rsidRPr="00C6534E" w:rsidRDefault="00E9323C" w:rsidP="00FE5034">
      <w:pPr>
        <w:tabs>
          <w:tab w:val="left" w:pos="2317"/>
          <w:tab w:val="left" w:pos="2318"/>
        </w:tabs>
        <w:ind w:right="666"/>
      </w:pPr>
    </w:p>
    <w:p w14:paraId="402A3DFF" w14:textId="579438EB" w:rsidR="00216E6D" w:rsidRDefault="007614C3" w:rsidP="00AA2FA7">
      <w:bookmarkStart w:id="299" w:name="I._ADDITIONAL_STANDARDS_FOR_ADMINISTRATI"/>
      <w:bookmarkStart w:id="300" w:name="_Toc177022192"/>
      <w:bookmarkStart w:id="301" w:name="_Toc177022434"/>
      <w:bookmarkEnd w:id="299"/>
      <w:r>
        <w:t xml:space="preserve">       </w:t>
      </w:r>
      <w:r w:rsidR="003B3B56">
        <w:t xml:space="preserve">     </w:t>
      </w:r>
      <w:bookmarkEnd w:id="300"/>
      <w:bookmarkEnd w:id="301"/>
    </w:p>
    <w:p w14:paraId="2F994551" w14:textId="01C4388A" w:rsidR="00216E6D" w:rsidRDefault="00DD5774" w:rsidP="00BE57BD">
      <w:pPr>
        <w:pStyle w:val="Heading2"/>
      </w:pPr>
      <w:bookmarkStart w:id="302" w:name="SECTION_5-102_RESOURCE_AND_ENVIRONMENTAL"/>
      <w:bookmarkStart w:id="303" w:name="_Toc177022194"/>
      <w:bookmarkStart w:id="304" w:name="_Toc177022436"/>
      <w:bookmarkStart w:id="305" w:name="_Toc200122212"/>
      <w:bookmarkEnd w:id="302"/>
      <w:r>
        <w:t>SECTION</w:t>
      </w:r>
      <w:r>
        <w:rPr>
          <w:spacing w:val="-7"/>
        </w:rPr>
        <w:t xml:space="preserve"> </w:t>
      </w:r>
      <w:r>
        <w:t>5-102</w:t>
      </w:r>
      <w:r w:rsidR="002906C3">
        <w:t>: R</w:t>
      </w:r>
      <w:r>
        <w:t xml:space="preserve">ESOURCE </w:t>
      </w:r>
      <w:r w:rsidR="00272D61">
        <w:t>AND</w:t>
      </w:r>
      <w:r>
        <w:t xml:space="preserve"> ENVIRONMENTAL</w:t>
      </w:r>
      <w:r>
        <w:rPr>
          <w:spacing w:val="-39"/>
        </w:rPr>
        <w:t xml:space="preserve"> </w:t>
      </w:r>
      <w:r>
        <w:t>PROTECTION ST</w:t>
      </w:r>
      <w:r w:rsidR="00272D61">
        <w:t>AND</w:t>
      </w:r>
      <w:r>
        <w:t>ARDS.</w:t>
      </w:r>
      <w:bookmarkEnd w:id="303"/>
      <w:bookmarkEnd w:id="304"/>
      <w:bookmarkEnd w:id="305"/>
    </w:p>
    <w:p w14:paraId="2604FA90" w14:textId="77777777" w:rsidR="00216E6D" w:rsidRDefault="00216E6D">
      <w:pPr>
        <w:pStyle w:val="BodyText"/>
        <w:rPr>
          <w:b/>
        </w:rPr>
      </w:pPr>
    </w:p>
    <w:p w14:paraId="280D1A64" w14:textId="6FD69FB6" w:rsidR="00216E6D" w:rsidRDefault="00DD5774">
      <w:pPr>
        <w:pStyle w:val="BodyText"/>
        <w:ind w:left="157" w:right="676"/>
      </w:pPr>
      <w:r>
        <w:t>The following st</w:t>
      </w:r>
      <w:r w:rsidR="00272D61">
        <w:t>and</w:t>
      </w:r>
      <w:r>
        <w:t xml:space="preserve">ards shall apply </w:t>
      </w:r>
      <w:r w:rsidRPr="001C113E">
        <w:rPr>
          <w:bCs/>
        </w:rPr>
        <w:t xml:space="preserve">only </w:t>
      </w:r>
      <w:r>
        <w:t>to Min</w:t>
      </w:r>
      <w:r w:rsidR="00272D61">
        <w:t>or</w:t>
      </w:r>
      <w:r>
        <w:t xml:space="preserve"> L</w:t>
      </w:r>
      <w:r w:rsidR="00272D61">
        <w:t>and</w:t>
      </w:r>
      <w:r>
        <w:t xml:space="preserve"> Use Permits </w:t>
      </w:r>
      <w:r w:rsidR="00272D61">
        <w:t>and</w:t>
      </w:r>
      <w:r>
        <w:t xml:space="preserve"> Maj</w:t>
      </w:r>
      <w:r w:rsidR="00272D61">
        <w:t>or</w:t>
      </w:r>
      <w:r>
        <w:t xml:space="preserve"> L</w:t>
      </w:r>
      <w:r w:rsidR="00272D61">
        <w:t>and</w:t>
      </w:r>
      <w:r>
        <w:t xml:space="preserve"> Use Permits.</w:t>
      </w:r>
    </w:p>
    <w:p w14:paraId="19BA2B06" w14:textId="77777777" w:rsidR="00216E6D" w:rsidRDefault="00216E6D">
      <w:pPr>
        <w:pStyle w:val="BodyText"/>
        <w:spacing w:before="9"/>
        <w:rPr>
          <w:sz w:val="23"/>
        </w:rPr>
      </w:pPr>
    </w:p>
    <w:p w14:paraId="16113D9B" w14:textId="770ACD12" w:rsidR="00216E6D" w:rsidRDefault="00690A7E" w:rsidP="008241A7">
      <w:pPr>
        <w:pStyle w:val="ListParagraph"/>
        <w:numPr>
          <w:ilvl w:val="0"/>
          <w:numId w:val="23"/>
        </w:numPr>
        <w:tabs>
          <w:tab w:val="left" w:pos="1597"/>
          <w:tab w:val="left" w:pos="1598"/>
        </w:tabs>
        <w:ind w:right="500" w:hanging="720"/>
        <w:jc w:val="left"/>
      </w:pPr>
      <w:bookmarkStart w:id="306" w:name="_Toc200122213"/>
      <w:r w:rsidRPr="00ED6421">
        <w:rPr>
          <w:rStyle w:val="Heading3Char"/>
        </w:rPr>
        <w:t>Water Quality Protection</w:t>
      </w:r>
      <w:bookmarkEnd w:id="306"/>
      <w:r w:rsidR="00DD5774">
        <w:rPr>
          <w:b/>
        </w:rPr>
        <w:t xml:space="preserve">. </w:t>
      </w:r>
      <w:r w:rsidR="00DD5774">
        <w:t xml:space="preserve">The use shall not cause significant degradation </w:t>
      </w:r>
      <w:r w:rsidR="000E0232">
        <w:t>of</w:t>
      </w:r>
      <w:r w:rsidR="00DD5774">
        <w:t xml:space="preserve"> the quality </w:t>
      </w:r>
      <w:r w:rsidR="000E0232">
        <w:t>of</w:t>
      </w:r>
      <w:r w:rsidR="00DD5774">
        <w:t xml:space="preserve"> surface </w:t>
      </w:r>
      <w:r w:rsidR="00272D61">
        <w:t>or</w:t>
      </w:r>
      <w:r w:rsidR="00DD5774">
        <w:t xml:space="preserve"> groundwater resources. Groundwater pollution control measurers shall be implemented that prevent the discharge </w:t>
      </w:r>
      <w:r w:rsidR="000E0232">
        <w:t>of</w:t>
      </w:r>
      <w:r w:rsidR="00DD5774">
        <w:t xml:space="preserve"> pollutants from the activity into groundwater. If the applicable State </w:t>
      </w:r>
      <w:r w:rsidR="00272D61">
        <w:t>or</w:t>
      </w:r>
      <w:r w:rsidR="00DD5774">
        <w:t xml:space="preserve"> Federal Regulations governing the proposed use do not address the protection </w:t>
      </w:r>
      <w:r w:rsidR="000E0232">
        <w:t>of</w:t>
      </w:r>
      <w:r w:rsidR="00DD5774">
        <w:t xml:space="preserve"> groundwater, the County may require a water quality monit</w:t>
      </w:r>
      <w:r w:rsidR="00272D61">
        <w:t>or</w:t>
      </w:r>
      <w:r w:rsidR="00DD5774">
        <w:t xml:space="preserve">ing plan </w:t>
      </w:r>
      <w:r w:rsidR="00272D61">
        <w:t>and</w:t>
      </w:r>
      <w:r w:rsidR="00DD5774">
        <w:t xml:space="preserve"> rep</w:t>
      </w:r>
      <w:r w:rsidR="00272D61">
        <w:t>or</w:t>
      </w:r>
      <w:r w:rsidR="00DD5774">
        <w:t xml:space="preserve">ting plan designed </w:t>
      </w:r>
      <w:r w:rsidR="000E0232">
        <w:t>f</w:t>
      </w:r>
      <w:r w:rsidR="00272D61">
        <w:t>or</w:t>
      </w:r>
      <w:r w:rsidR="00DD5774">
        <w:t xml:space="preserve"> the early detection </w:t>
      </w:r>
      <w:r w:rsidR="000E0232">
        <w:t>of</w:t>
      </w:r>
      <w:r w:rsidR="00DD5774">
        <w:t xml:space="preserve"> an impact to water quality associated with the</w:t>
      </w:r>
      <w:r w:rsidR="00DD5774">
        <w:rPr>
          <w:spacing w:val="-19"/>
        </w:rPr>
        <w:t xml:space="preserve"> </w:t>
      </w:r>
      <w:r w:rsidR="00DD5774">
        <w:t>project.</w:t>
      </w:r>
    </w:p>
    <w:p w14:paraId="2E750E2B" w14:textId="77777777" w:rsidR="00216E6D" w:rsidRDefault="00216E6D">
      <w:pPr>
        <w:pStyle w:val="BodyText"/>
      </w:pPr>
    </w:p>
    <w:p w14:paraId="5BAD5D90" w14:textId="39AD22BC" w:rsidR="00216E6D" w:rsidRDefault="00690A7E" w:rsidP="008241A7">
      <w:pPr>
        <w:pStyle w:val="ListParagraph"/>
        <w:numPr>
          <w:ilvl w:val="0"/>
          <w:numId w:val="23"/>
        </w:numPr>
        <w:tabs>
          <w:tab w:val="left" w:pos="1597"/>
          <w:tab w:val="left" w:pos="1598"/>
        </w:tabs>
        <w:ind w:right="897" w:hanging="720"/>
        <w:jc w:val="left"/>
      </w:pPr>
      <w:bookmarkStart w:id="307" w:name="_Toc200122214"/>
      <w:r w:rsidRPr="00ED6421">
        <w:rPr>
          <w:rStyle w:val="Heading3Char"/>
        </w:rPr>
        <w:t>Visual Impacts</w:t>
      </w:r>
      <w:bookmarkEnd w:id="307"/>
      <w:r w:rsidR="00DD5774">
        <w:t xml:space="preserve">. The use shall preserve views </w:t>
      </w:r>
      <w:r w:rsidR="00272D61">
        <w:t>and</w:t>
      </w:r>
      <w:r w:rsidR="00DD5774">
        <w:t xml:space="preserve"> vistas, </w:t>
      </w:r>
      <w:r w:rsidR="00272D61">
        <w:t>and</w:t>
      </w:r>
      <w:r w:rsidR="00DD5774">
        <w:rPr>
          <w:spacing w:val="-17"/>
        </w:rPr>
        <w:t xml:space="preserve"> </w:t>
      </w:r>
      <w:r w:rsidR="00DD5774">
        <w:t xml:space="preserve">the design </w:t>
      </w:r>
      <w:r w:rsidR="000E0232">
        <w:t>of</w:t>
      </w:r>
      <w:r w:rsidR="00DD5774">
        <w:t xml:space="preserve"> the use shall be compatible with the surrounding natural environment.</w:t>
      </w:r>
    </w:p>
    <w:p w14:paraId="24EB4444" w14:textId="77777777" w:rsidR="00216E6D" w:rsidRDefault="00216E6D">
      <w:pPr>
        <w:pStyle w:val="BodyText"/>
      </w:pPr>
    </w:p>
    <w:p w14:paraId="70A6AE35" w14:textId="5FDB4CA8" w:rsidR="00216E6D" w:rsidRDefault="00690A7E" w:rsidP="008241A7">
      <w:pPr>
        <w:pStyle w:val="ListParagraph"/>
        <w:numPr>
          <w:ilvl w:val="0"/>
          <w:numId w:val="23"/>
        </w:numPr>
        <w:tabs>
          <w:tab w:val="left" w:pos="1597"/>
          <w:tab w:val="left" w:pos="1598"/>
        </w:tabs>
        <w:ind w:right="674" w:hanging="720"/>
        <w:jc w:val="left"/>
      </w:pPr>
      <w:bookmarkStart w:id="308" w:name="_Toc200122215"/>
      <w:r w:rsidRPr="00ED6421">
        <w:rPr>
          <w:rStyle w:val="Heading3Char"/>
        </w:rPr>
        <w:t>Air Quality</w:t>
      </w:r>
      <w:bookmarkEnd w:id="308"/>
      <w:r w:rsidR="00DD5774">
        <w:t xml:space="preserve">. The use shall not cause air quality to be reduced below levels established </w:t>
      </w:r>
      <w:r w:rsidR="000E0232">
        <w:t>by</w:t>
      </w:r>
      <w:r w:rsidR="00DD5774">
        <w:t xml:space="preserve"> the Col</w:t>
      </w:r>
      <w:r w:rsidR="00272D61">
        <w:t>or</w:t>
      </w:r>
      <w:r w:rsidR="00DD5774">
        <w:t>ado Air Pollution Control</w:t>
      </w:r>
      <w:r w:rsidR="00DD5774">
        <w:rPr>
          <w:spacing w:val="-19"/>
        </w:rPr>
        <w:t xml:space="preserve"> </w:t>
      </w:r>
      <w:r w:rsidR="00DD5774">
        <w:t>Division.</w:t>
      </w:r>
    </w:p>
    <w:p w14:paraId="4576085C" w14:textId="77777777" w:rsidR="00216E6D" w:rsidRDefault="00216E6D">
      <w:pPr>
        <w:pStyle w:val="BodyText"/>
      </w:pPr>
    </w:p>
    <w:p w14:paraId="5C2B9AD8" w14:textId="7D43BEA0" w:rsidR="00216E6D" w:rsidRDefault="00690A7E" w:rsidP="008241A7">
      <w:pPr>
        <w:pStyle w:val="ListParagraph"/>
        <w:numPr>
          <w:ilvl w:val="0"/>
          <w:numId w:val="23"/>
        </w:numPr>
        <w:tabs>
          <w:tab w:val="left" w:pos="1597"/>
          <w:tab w:val="left" w:pos="1598"/>
        </w:tabs>
        <w:spacing w:before="1"/>
        <w:ind w:right="1329" w:hanging="720"/>
        <w:jc w:val="left"/>
      </w:pPr>
      <w:bookmarkStart w:id="309" w:name="_Toc200122216"/>
      <w:r w:rsidRPr="00ED6421">
        <w:rPr>
          <w:rStyle w:val="Heading3Char"/>
        </w:rPr>
        <w:t>Wildlife</w:t>
      </w:r>
      <w:bookmarkEnd w:id="309"/>
      <w:r w:rsidR="00DD5774">
        <w:t>. The proposed use shall not significantly degrade</w:t>
      </w:r>
      <w:r w:rsidR="00DD5774">
        <w:rPr>
          <w:spacing w:val="-13"/>
        </w:rPr>
        <w:t xml:space="preserve"> </w:t>
      </w:r>
      <w:r w:rsidR="00DD5774">
        <w:t xml:space="preserve">the wildlife </w:t>
      </w:r>
      <w:r w:rsidR="00272D61">
        <w:t>or</w:t>
      </w:r>
      <w:r w:rsidR="00DD5774">
        <w:t xml:space="preserve"> wildlife</w:t>
      </w:r>
      <w:r w:rsidR="00DD5774">
        <w:rPr>
          <w:spacing w:val="-12"/>
        </w:rPr>
        <w:t xml:space="preserve"> </w:t>
      </w:r>
      <w:r w:rsidR="00DD5774">
        <w:t>habitat.</w:t>
      </w:r>
    </w:p>
    <w:p w14:paraId="0FE0401D" w14:textId="77777777" w:rsidR="00216E6D" w:rsidRDefault="00216E6D">
      <w:pPr>
        <w:pStyle w:val="BodyText"/>
        <w:spacing w:before="9"/>
        <w:rPr>
          <w:sz w:val="23"/>
        </w:rPr>
      </w:pPr>
    </w:p>
    <w:p w14:paraId="290864BD" w14:textId="26B33015" w:rsidR="00216E6D" w:rsidRDefault="00690A7E" w:rsidP="008241A7">
      <w:pPr>
        <w:pStyle w:val="ListParagraph"/>
        <w:numPr>
          <w:ilvl w:val="0"/>
          <w:numId w:val="23"/>
        </w:numPr>
        <w:tabs>
          <w:tab w:val="left" w:pos="1597"/>
          <w:tab w:val="left" w:pos="1598"/>
        </w:tabs>
        <w:ind w:right="573" w:hanging="720"/>
        <w:jc w:val="left"/>
      </w:pPr>
      <w:bookmarkStart w:id="310" w:name="_Toc200122217"/>
      <w:r w:rsidRPr="00ED6421">
        <w:rPr>
          <w:rStyle w:val="Heading3Char"/>
        </w:rPr>
        <w:t>Glare, Dust, Od</w:t>
      </w:r>
      <w:r w:rsidR="00272D61">
        <w:rPr>
          <w:rStyle w:val="Heading3Char"/>
        </w:rPr>
        <w:t>or</w:t>
      </w:r>
      <w:r w:rsidRPr="00ED6421">
        <w:rPr>
          <w:rStyle w:val="Heading3Char"/>
        </w:rPr>
        <w:t xml:space="preserve"> </w:t>
      </w:r>
      <w:r w:rsidR="001C113E">
        <w:rPr>
          <w:rStyle w:val="Heading3Char"/>
        </w:rPr>
        <w:t>o</w:t>
      </w:r>
      <w:r w:rsidR="00272D61">
        <w:rPr>
          <w:rStyle w:val="Heading3Char"/>
        </w:rPr>
        <w:t>r</w:t>
      </w:r>
      <w:r w:rsidRPr="00ED6421">
        <w:rPr>
          <w:rStyle w:val="Heading3Char"/>
        </w:rPr>
        <w:t xml:space="preserve"> Noise</w:t>
      </w:r>
      <w:bookmarkEnd w:id="310"/>
      <w:r w:rsidR="00DD5774">
        <w:rPr>
          <w:b/>
        </w:rPr>
        <w:t xml:space="preserve">. </w:t>
      </w:r>
      <w:r w:rsidR="00DD5774">
        <w:t>The use shall not cause objectionable glare, dust, od</w:t>
      </w:r>
      <w:r w:rsidR="00272D61">
        <w:t>or</w:t>
      </w:r>
      <w:r w:rsidR="00DD5774">
        <w:t xml:space="preserve">, </w:t>
      </w:r>
      <w:r w:rsidR="00272D61">
        <w:t>or</w:t>
      </w:r>
      <w:r w:rsidR="00DD5774">
        <w:t xml:space="preserve"> noise to surrounding properties. This section is not intended to </w:t>
      </w:r>
      <w:r w:rsidR="00DD5774" w:rsidRPr="00DE2127">
        <w:t xml:space="preserve">alter </w:t>
      </w:r>
      <w:r w:rsidR="00786B69" w:rsidRPr="00DE2127">
        <w:t xml:space="preserve">C.R.S. § </w:t>
      </w:r>
      <w:r w:rsidR="00DD5774" w:rsidRPr="00DE2127">
        <w:t>35-3.5-102</w:t>
      </w:r>
      <w:r w:rsidR="001C113E" w:rsidRPr="00DE2127">
        <w:t xml:space="preserve"> as amended</w:t>
      </w:r>
      <w:r w:rsidR="00DD5774">
        <w:t xml:space="preserve"> which states an agricultural operation shall not be found to be a public </w:t>
      </w:r>
      <w:r w:rsidR="00272D61">
        <w:t>or</w:t>
      </w:r>
      <w:r w:rsidR="00DD5774">
        <w:t xml:space="preserve"> private nuisance if the agricultural operation alleged to be a nuisance employs methods </w:t>
      </w:r>
      <w:r w:rsidR="00272D61">
        <w:t>or</w:t>
      </w:r>
      <w:r w:rsidR="00DD5774">
        <w:t xml:space="preserve"> practices that are commonly </w:t>
      </w:r>
      <w:r w:rsidR="00272D61">
        <w:t>or</w:t>
      </w:r>
      <w:r w:rsidR="00DD5774">
        <w:t xml:space="preserve"> reasonably associated with agricultural production.</w:t>
      </w:r>
    </w:p>
    <w:p w14:paraId="420D7616" w14:textId="77777777" w:rsidR="00216E6D" w:rsidRDefault="00216E6D">
      <w:pPr>
        <w:pStyle w:val="BodyText"/>
      </w:pPr>
    </w:p>
    <w:p w14:paraId="1977F227" w14:textId="34764905" w:rsidR="00216E6D" w:rsidRPr="007337A6" w:rsidRDefault="00DD5774" w:rsidP="008241A7">
      <w:pPr>
        <w:pStyle w:val="ListParagraph"/>
        <w:numPr>
          <w:ilvl w:val="1"/>
          <w:numId w:val="23"/>
        </w:numPr>
        <w:tabs>
          <w:tab w:val="left" w:pos="2319"/>
          <w:tab w:val="left" w:pos="2320"/>
        </w:tabs>
        <w:ind w:right="804"/>
      </w:pPr>
      <w:r w:rsidRPr="007337A6">
        <w:lastRenderedPageBreak/>
        <w:t>The proposed use shall comply with the statut</w:t>
      </w:r>
      <w:r w:rsidR="00272D61">
        <w:t>or</w:t>
      </w:r>
      <w:r w:rsidRPr="007337A6">
        <w:t xml:space="preserve">y provisions </w:t>
      </w:r>
      <w:r w:rsidR="000E0232">
        <w:t>f</w:t>
      </w:r>
      <w:r w:rsidR="00272D61">
        <w:t>or</w:t>
      </w:r>
      <w:r w:rsidRPr="007337A6">
        <w:t xml:space="preserve"> maximum permissible noise levels in </w:t>
      </w:r>
      <w:r w:rsidR="001C113E" w:rsidRPr="00DE2127">
        <w:t>C.R.S</w:t>
      </w:r>
      <w:r w:rsidRPr="00DE2127">
        <w:t xml:space="preserve"> 25-12-103</w:t>
      </w:r>
      <w:r w:rsidR="001C113E">
        <w:t xml:space="preserve"> as amended</w:t>
      </w:r>
      <w:r w:rsidRPr="007337A6">
        <w:t>.</w:t>
      </w:r>
    </w:p>
    <w:p w14:paraId="29917293" w14:textId="77777777" w:rsidR="00216E6D" w:rsidRPr="007337A6" w:rsidRDefault="00216E6D">
      <w:pPr>
        <w:pStyle w:val="BodyText"/>
      </w:pPr>
    </w:p>
    <w:p w14:paraId="4BE531EA" w14:textId="054C39E7" w:rsidR="00216E6D" w:rsidRPr="007337A6" w:rsidRDefault="00DD5774" w:rsidP="008241A7">
      <w:pPr>
        <w:pStyle w:val="ListParagraph"/>
        <w:numPr>
          <w:ilvl w:val="1"/>
          <w:numId w:val="23"/>
        </w:numPr>
        <w:tabs>
          <w:tab w:val="left" w:pos="2319"/>
          <w:tab w:val="left" w:pos="2320"/>
        </w:tabs>
        <w:ind w:right="724"/>
      </w:pPr>
      <w:r w:rsidRPr="007337A6">
        <w:t xml:space="preserve">Fugitive dust </w:t>
      </w:r>
      <w:r w:rsidR="00272D61">
        <w:t>and</w:t>
      </w:r>
      <w:r w:rsidRPr="007337A6">
        <w:t xml:space="preserve"> particulate emissions shall be controlled on the site.</w:t>
      </w:r>
    </w:p>
    <w:p w14:paraId="32B8C6E9" w14:textId="77777777" w:rsidR="00216E6D" w:rsidRPr="007337A6" w:rsidRDefault="00216E6D">
      <w:pPr>
        <w:pStyle w:val="BodyText"/>
      </w:pPr>
    </w:p>
    <w:p w14:paraId="75B39782" w14:textId="5429DCBE" w:rsidR="00216E6D" w:rsidRDefault="00DD5774" w:rsidP="008241A7">
      <w:pPr>
        <w:pStyle w:val="ListParagraph"/>
        <w:numPr>
          <w:ilvl w:val="1"/>
          <w:numId w:val="23"/>
        </w:numPr>
        <w:tabs>
          <w:tab w:val="left" w:pos="2319"/>
          <w:tab w:val="left" w:pos="2320"/>
        </w:tabs>
        <w:ind w:right="661"/>
      </w:pPr>
      <w:r w:rsidRPr="007337A6">
        <w:t>Waste</w:t>
      </w:r>
      <w:r>
        <w:t xml:space="preserve"> materials shall be h</w:t>
      </w:r>
      <w:r w:rsidR="00272D61">
        <w:t>and</w:t>
      </w:r>
      <w:r>
        <w:t>led, st</w:t>
      </w:r>
      <w:r w:rsidR="00272D61">
        <w:t>or</w:t>
      </w:r>
      <w:r>
        <w:t xml:space="preserve">ed, </w:t>
      </w:r>
      <w:r w:rsidR="00272D61">
        <w:t>and</w:t>
      </w:r>
      <w:r>
        <w:t xml:space="preserve"> disposed </w:t>
      </w:r>
      <w:r w:rsidR="000E0232">
        <w:t>of</w:t>
      </w:r>
      <w:r>
        <w:t xml:space="preserve"> in a manner that controls fugitive dust, fugitive particulate</w:t>
      </w:r>
      <w:r>
        <w:rPr>
          <w:spacing w:val="-14"/>
        </w:rPr>
        <w:t xml:space="preserve"> </w:t>
      </w:r>
      <w:r>
        <w:t xml:space="preserve">conditions, blowing debris </w:t>
      </w:r>
      <w:r w:rsidR="00272D61">
        <w:t>and</w:t>
      </w:r>
      <w:r>
        <w:t xml:space="preserve"> other potential nuisance</w:t>
      </w:r>
      <w:r>
        <w:rPr>
          <w:spacing w:val="-15"/>
        </w:rPr>
        <w:t xml:space="preserve"> </w:t>
      </w:r>
      <w:r>
        <w:t>conditions.</w:t>
      </w:r>
    </w:p>
    <w:p w14:paraId="1F87D8C4" w14:textId="77777777" w:rsidR="00D47D08" w:rsidRDefault="00D47D08" w:rsidP="00D47D08">
      <w:pPr>
        <w:pStyle w:val="ListParagraph"/>
        <w:tabs>
          <w:tab w:val="left" w:pos="2319"/>
          <w:tab w:val="left" w:pos="2320"/>
        </w:tabs>
        <w:ind w:left="2320" w:right="661" w:firstLine="0"/>
        <w:jc w:val="right"/>
      </w:pPr>
    </w:p>
    <w:p w14:paraId="6E3053BE" w14:textId="28DE62E8" w:rsidR="00216E6D" w:rsidRDefault="00690A7E" w:rsidP="008241A7">
      <w:pPr>
        <w:pStyle w:val="ListParagraph"/>
        <w:numPr>
          <w:ilvl w:val="0"/>
          <w:numId w:val="23"/>
        </w:numPr>
        <w:tabs>
          <w:tab w:val="left" w:pos="1597"/>
          <w:tab w:val="left" w:pos="1598"/>
        </w:tabs>
        <w:spacing w:before="79"/>
        <w:ind w:left="1599" w:right="669" w:hanging="720"/>
        <w:jc w:val="left"/>
      </w:pPr>
      <w:bookmarkStart w:id="311" w:name="_Toc200122218"/>
      <w:r w:rsidRPr="00ED6421">
        <w:rPr>
          <w:rStyle w:val="Heading3Char"/>
        </w:rPr>
        <w:t>Imp</w:t>
      </w:r>
      <w:r w:rsidR="00272D61">
        <w:rPr>
          <w:rStyle w:val="Heading3Char"/>
        </w:rPr>
        <w:t>or</w:t>
      </w:r>
      <w:r w:rsidRPr="00ED6421">
        <w:rPr>
          <w:rStyle w:val="Heading3Char"/>
        </w:rPr>
        <w:t>tant Areas</w:t>
      </w:r>
      <w:bookmarkEnd w:id="311"/>
      <w:r w:rsidR="00DD5774">
        <w:t>. The use shall not significantly degrade areas</w:t>
      </w:r>
      <w:r w:rsidR="00DD5774">
        <w:rPr>
          <w:spacing w:val="-16"/>
        </w:rPr>
        <w:t xml:space="preserve"> </w:t>
      </w:r>
      <w:r w:rsidR="000E0232">
        <w:t>of</w:t>
      </w:r>
      <w:r w:rsidR="00DD5774">
        <w:t xml:space="preserve"> paleontological, hist</w:t>
      </w:r>
      <w:r w:rsidR="00272D61">
        <w:t>or</w:t>
      </w:r>
      <w:r w:rsidR="00DD5774">
        <w:t xml:space="preserve">ic, </w:t>
      </w:r>
      <w:r w:rsidR="00272D61">
        <w:t>or</w:t>
      </w:r>
      <w:r w:rsidR="00DD5774">
        <w:t xml:space="preserve"> archaeological imp</w:t>
      </w:r>
      <w:r w:rsidR="00272D61">
        <w:t>or</w:t>
      </w:r>
      <w:r w:rsidR="00DD5774">
        <w:t xml:space="preserve">tance. If the site </w:t>
      </w:r>
      <w:r w:rsidR="000E0232">
        <w:t>of</w:t>
      </w:r>
      <w:r w:rsidR="00DD5774">
        <w:t xml:space="preserve"> the proposed use includes </w:t>
      </w:r>
      <w:r w:rsidR="00272D61">
        <w:t>or</w:t>
      </w:r>
      <w:r w:rsidR="00DD5774">
        <w:t xml:space="preserve"> potentially affects known areas </w:t>
      </w:r>
      <w:r w:rsidR="000E0232">
        <w:t>of</w:t>
      </w:r>
      <w:r w:rsidR="00DD5774">
        <w:t xml:space="preserve"> hist</w:t>
      </w:r>
      <w:r w:rsidR="00272D61">
        <w:t>or</w:t>
      </w:r>
      <w:r w:rsidR="00DD5774">
        <w:t xml:space="preserve">ic, paleontological </w:t>
      </w:r>
      <w:r w:rsidR="00272D61">
        <w:t>or</w:t>
      </w:r>
      <w:r w:rsidR="00DD5774">
        <w:t xml:space="preserve"> archaeological resources, applicant shall co</w:t>
      </w:r>
      <w:r w:rsidR="00272D61">
        <w:t>or</w:t>
      </w:r>
      <w:r w:rsidR="00DD5774">
        <w:t>dinate with the State Hist</w:t>
      </w:r>
      <w:r w:rsidR="00272D61">
        <w:t>or</w:t>
      </w:r>
      <w:r w:rsidR="00DD5774">
        <w:t xml:space="preserve">ic Preservation </w:t>
      </w:r>
      <w:r w:rsidR="000E0232">
        <w:t>Of</w:t>
      </w:r>
      <w:r w:rsidR="00DD5774">
        <w:t xml:space="preserve">fice to minimize </w:t>
      </w:r>
      <w:r w:rsidR="00283F11">
        <w:t>or</w:t>
      </w:r>
      <w:r w:rsidR="00DD5774">
        <w:t xml:space="preserve"> avoid impacts during</w:t>
      </w:r>
      <w:r w:rsidR="00DD5774">
        <w:rPr>
          <w:spacing w:val="-4"/>
        </w:rPr>
        <w:t xml:space="preserve"> </w:t>
      </w:r>
      <w:r w:rsidR="00DD5774">
        <w:t>construction.</w:t>
      </w:r>
    </w:p>
    <w:p w14:paraId="4F098EC4" w14:textId="77777777" w:rsidR="00216E6D" w:rsidRDefault="00216E6D">
      <w:pPr>
        <w:pStyle w:val="BodyText"/>
      </w:pPr>
    </w:p>
    <w:p w14:paraId="3CB6E107" w14:textId="13868802" w:rsidR="00216E6D" w:rsidRDefault="00690A7E" w:rsidP="008241A7">
      <w:pPr>
        <w:pStyle w:val="ListParagraph"/>
        <w:numPr>
          <w:ilvl w:val="0"/>
          <w:numId w:val="23"/>
        </w:numPr>
        <w:tabs>
          <w:tab w:val="left" w:pos="1597"/>
          <w:tab w:val="left" w:pos="1598"/>
        </w:tabs>
        <w:ind w:right="587" w:hanging="720"/>
        <w:jc w:val="left"/>
      </w:pPr>
      <w:bookmarkStart w:id="312" w:name="_Toc200122219"/>
      <w:r w:rsidRPr="00ED6421">
        <w:rPr>
          <w:rStyle w:val="Heading3Char"/>
        </w:rPr>
        <w:t>Recreation Impacts</w:t>
      </w:r>
      <w:bookmarkEnd w:id="312"/>
      <w:r w:rsidR="00DD5774">
        <w:t xml:space="preserve">. The use shall not have a significant adverse effect on the quality </w:t>
      </w:r>
      <w:r w:rsidR="00272D61">
        <w:t>or</w:t>
      </w:r>
      <w:r w:rsidR="00DD5774">
        <w:t xml:space="preserve"> quantity </w:t>
      </w:r>
      <w:r w:rsidR="000E0232">
        <w:t>of</w:t>
      </w:r>
      <w:r w:rsidR="00DD5774">
        <w:t xml:space="preserve"> recreational opp</w:t>
      </w:r>
      <w:r w:rsidR="00272D61">
        <w:t>or</w:t>
      </w:r>
      <w:r w:rsidR="00DD5774">
        <w:t xml:space="preserve">tunities </w:t>
      </w:r>
      <w:r w:rsidR="00272D61">
        <w:t>and</w:t>
      </w:r>
      <w:r w:rsidR="00DD5774">
        <w:t xml:space="preserve"> experience within the County, including but not limited to hunting, fishing, hiking, </w:t>
      </w:r>
      <w:r w:rsidR="00272D61">
        <w:t>and</w:t>
      </w:r>
      <w:r w:rsidR="00DD5774">
        <w:t xml:space="preserve"> similar recreational</w:t>
      </w:r>
      <w:r w:rsidR="00DD5774">
        <w:rPr>
          <w:spacing w:val="-12"/>
        </w:rPr>
        <w:t xml:space="preserve"> </w:t>
      </w:r>
      <w:r w:rsidR="00DD5774">
        <w:t>activities.</w:t>
      </w:r>
    </w:p>
    <w:p w14:paraId="4EE38BA1" w14:textId="77777777" w:rsidR="00216E6D" w:rsidRDefault="00216E6D">
      <w:pPr>
        <w:pStyle w:val="BodyText"/>
      </w:pPr>
    </w:p>
    <w:p w14:paraId="0A708146" w14:textId="613C6344" w:rsidR="00216E6D" w:rsidRDefault="00690A7E" w:rsidP="008241A7">
      <w:pPr>
        <w:pStyle w:val="ListParagraph"/>
        <w:numPr>
          <w:ilvl w:val="0"/>
          <w:numId w:val="23"/>
        </w:numPr>
        <w:tabs>
          <w:tab w:val="left" w:pos="1597"/>
          <w:tab w:val="left" w:pos="1598"/>
        </w:tabs>
        <w:ind w:left="1599" w:right="656" w:hanging="720"/>
        <w:jc w:val="left"/>
      </w:pPr>
      <w:bookmarkStart w:id="313" w:name="_Toc200122220"/>
      <w:r w:rsidRPr="00ED6421">
        <w:rPr>
          <w:rStyle w:val="Heading3Char"/>
        </w:rPr>
        <w:t xml:space="preserve">Drainage </w:t>
      </w:r>
      <w:r w:rsidR="001C113E">
        <w:rPr>
          <w:rStyle w:val="Heading3Char"/>
        </w:rPr>
        <w:t>and</w:t>
      </w:r>
      <w:r w:rsidRPr="00ED6421">
        <w:rPr>
          <w:rStyle w:val="Heading3Char"/>
        </w:rPr>
        <w:t xml:space="preserve"> St</w:t>
      </w:r>
      <w:r w:rsidR="00272D61">
        <w:rPr>
          <w:rStyle w:val="Heading3Char"/>
        </w:rPr>
        <w:t>or</w:t>
      </w:r>
      <w:r w:rsidRPr="00ED6421">
        <w:rPr>
          <w:rStyle w:val="Heading3Char"/>
        </w:rPr>
        <w:t>mwater Run-</w:t>
      </w:r>
      <w:r>
        <w:rPr>
          <w:rStyle w:val="Heading3Char"/>
        </w:rPr>
        <w:t>Of</w:t>
      </w:r>
      <w:r w:rsidRPr="00ED6421">
        <w:rPr>
          <w:rStyle w:val="Heading3Char"/>
        </w:rPr>
        <w:t>f</w:t>
      </w:r>
      <w:bookmarkEnd w:id="313"/>
      <w:r w:rsidR="00DD5774">
        <w:t>. Run-</w:t>
      </w:r>
      <w:r w:rsidR="000E0232">
        <w:t>of</w:t>
      </w:r>
      <w:r w:rsidR="00DD5774">
        <w:t>f shall be</w:t>
      </w:r>
      <w:r w:rsidR="00DD5774">
        <w:rPr>
          <w:spacing w:val="-20"/>
        </w:rPr>
        <w:t xml:space="preserve"> </w:t>
      </w:r>
      <w:r w:rsidR="00DD5774">
        <w:t>managed in acc</w:t>
      </w:r>
      <w:r w:rsidR="00272D61">
        <w:t>or</w:t>
      </w:r>
      <w:r w:rsidR="00DD5774">
        <w:t xml:space="preserve">dance with all applicable County, State, </w:t>
      </w:r>
      <w:r w:rsidR="00272D61">
        <w:t>and</w:t>
      </w:r>
      <w:r w:rsidR="00DD5774">
        <w:t xml:space="preserve"> Federal regulations. Run-</w:t>
      </w:r>
      <w:r w:rsidR="000E0232">
        <w:t>of</w:t>
      </w:r>
      <w:r w:rsidR="00DD5774">
        <w:t>f shall be kept on the site in a st</w:t>
      </w:r>
      <w:r w:rsidR="00272D61">
        <w:t>or</w:t>
      </w:r>
      <w:r w:rsidR="00DD5774">
        <w:t xml:space="preserve">mwater detention system approved </w:t>
      </w:r>
      <w:r w:rsidR="000E0232">
        <w:t>by</w:t>
      </w:r>
      <w:r w:rsidR="00DD5774">
        <w:t xml:space="preserve"> the County, </w:t>
      </w:r>
      <w:r w:rsidR="00272D61">
        <w:t>and</w:t>
      </w:r>
      <w:r w:rsidR="00DD5774">
        <w:t xml:space="preserve"> waters in excess </w:t>
      </w:r>
      <w:r w:rsidR="000E0232">
        <w:t>of</w:t>
      </w:r>
      <w:r w:rsidR="00DD5774">
        <w:t xml:space="preserve"> hist</w:t>
      </w:r>
      <w:r w:rsidR="00272D61">
        <w:t>or</w:t>
      </w:r>
      <w:r w:rsidR="00DD5774">
        <w:t>ic run-</w:t>
      </w:r>
      <w:r w:rsidR="000E0232">
        <w:t>of</w:t>
      </w:r>
      <w:r w:rsidR="00DD5774">
        <w:t xml:space="preserve">f shall be prevented from leaving the site during construction </w:t>
      </w:r>
      <w:r w:rsidR="00272D61">
        <w:t>and</w:t>
      </w:r>
      <w:r w:rsidR="00DD5774">
        <w:t xml:space="preserve"> after site development.</w:t>
      </w:r>
    </w:p>
    <w:p w14:paraId="191C0F7B" w14:textId="77777777" w:rsidR="00216E6D" w:rsidRDefault="00216E6D">
      <w:pPr>
        <w:pStyle w:val="BodyText"/>
        <w:spacing w:before="9"/>
        <w:rPr>
          <w:sz w:val="23"/>
        </w:rPr>
      </w:pPr>
    </w:p>
    <w:p w14:paraId="648AAC3C" w14:textId="29A7F5B8" w:rsidR="00216E6D" w:rsidRDefault="00690A7E" w:rsidP="008241A7">
      <w:pPr>
        <w:pStyle w:val="ListParagraph"/>
        <w:numPr>
          <w:ilvl w:val="0"/>
          <w:numId w:val="23"/>
        </w:numPr>
        <w:tabs>
          <w:tab w:val="left" w:pos="1597"/>
          <w:tab w:val="left" w:pos="1598"/>
        </w:tabs>
        <w:ind w:right="580" w:hanging="720"/>
        <w:jc w:val="left"/>
      </w:pPr>
      <w:bookmarkStart w:id="314" w:name="_Toc200122221"/>
      <w:r w:rsidRPr="00ED6421">
        <w:rPr>
          <w:rStyle w:val="Heading3Char"/>
        </w:rPr>
        <w:t xml:space="preserve">Protection </w:t>
      </w:r>
      <w:r w:rsidR="001C113E">
        <w:rPr>
          <w:rStyle w:val="Heading3Char"/>
        </w:rPr>
        <w:t>o</w:t>
      </w:r>
      <w:r>
        <w:rPr>
          <w:rStyle w:val="Heading3Char"/>
        </w:rPr>
        <w:t>f</w:t>
      </w:r>
      <w:r w:rsidRPr="00ED6421">
        <w:rPr>
          <w:rStyle w:val="Heading3Char"/>
        </w:rPr>
        <w:t xml:space="preserve"> Agricultural L</w:t>
      </w:r>
      <w:r w:rsidR="00272D61">
        <w:rPr>
          <w:rStyle w:val="Heading3Char"/>
        </w:rPr>
        <w:t>and</w:t>
      </w:r>
      <w:r w:rsidRPr="00ED6421">
        <w:rPr>
          <w:rStyle w:val="Heading3Char"/>
        </w:rPr>
        <w:t>s</w:t>
      </w:r>
      <w:bookmarkEnd w:id="314"/>
      <w:r w:rsidR="00DD5774">
        <w:rPr>
          <w:b/>
        </w:rPr>
        <w:t xml:space="preserve">. </w:t>
      </w:r>
      <w:r w:rsidR="00DD5774">
        <w:t>The use will not have a significant adverse impact on agricultural l</w:t>
      </w:r>
      <w:r w:rsidR="00272D61">
        <w:t>and</w:t>
      </w:r>
      <w:r w:rsidR="00DD5774">
        <w:t xml:space="preserve">s </w:t>
      </w:r>
      <w:r w:rsidR="00272D61">
        <w:t>and</w:t>
      </w:r>
      <w:r w:rsidR="00DD5774">
        <w:t xml:space="preserve"> agricultural operations.</w:t>
      </w:r>
    </w:p>
    <w:p w14:paraId="36FE6FBC" w14:textId="77777777" w:rsidR="00216E6D" w:rsidRPr="00D47D08" w:rsidRDefault="00216E6D">
      <w:pPr>
        <w:pStyle w:val="BodyText"/>
      </w:pPr>
    </w:p>
    <w:p w14:paraId="6C13C8B1" w14:textId="77777777" w:rsidR="00D47D08" w:rsidRPr="00D47D08" w:rsidRDefault="00D47D08">
      <w:pPr>
        <w:pStyle w:val="BodyText"/>
      </w:pPr>
    </w:p>
    <w:p w14:paraId="6605ABDA" w14:textId="7C562295" w:rsidR="00216E6D" w:rsidRDefault="00DD5774" w:rsidP="00BE57BD">
      <w:pPr>
        <w:pStyle w:val="Heading2"/>
      </w:pPr>
      <w:bookmarkStart w:id="315" w:name="SECTION_5-103_SITE_DEVELOPMENT_STANDARDS"/>
      <w:bookmarkStart w:id="316" w:name="_Toc177022195"/>
      <w:bookmarkStart w:id="317" w:name="_Toc177022437"/>
      <w:bookmarkStart w:id="318" w:name="_Toc200122222"/>
      <w:bookmarkEnd w:id="315"/>
      <w:r>
        <w:t>SECTION</w:t>
      </w:r>
      <w:r>
        <w:rPr>
          <w:spacing w:val="-7"/>
        </w:rPr>
        <w:t xml:space="preserve"> </w:t>
      </w:r>
      <w:r>
        <w:t>5-103</w:t>
      </w:r>
      <w:r w:rsidR="002906C3">
        <w:t xml:space="preserve">: </w:t>
      </w:r>
      <w:r>
        <w:t>SITE DEVELOPMENT</w:t>
      </w:r>
      <w:r>
        <w:rPr>
          <w:spacing w:val="-22"/>
        </w:rPr>
        <w:t xml:space="preserve"> </w:t>
      </w:r>
      <w:r>
        <w:t>ST</w:t>
      </w:r>
      <w:r w:rsidR="00272D61">
        <w:t>AND</w:t>
      </w:r>
      <w:r>
        <w:t>ARDS.</w:t>
      </w:r>
      <w:bookmarkEnd w:id="316"/>
      <w:bookmarkEnd w:id="317"/>
      <w:bookmarkEnd w:id="318"/>
    </w:p>
    <w:p w14:paraId="029EB1D3" w14:textId="77777777" w:rsidR="00216E6D" w:rsidRDefault="00216E6D">
      <w:pPr>
        <w:pStyle w:val="BodyText"/>
        <w:rPr>
          <w:b/>
        </w:rPr>
      </w:pPr>
    </w:p>
    <w:p w14:paraId="1D18A726" w14:textId="5C487E52" w:rsidR="00216E6D" w:rsidRDefault="00DD5774">
      <w:pPr>
        <w:pStyle w:val="BodyText"/>
        <w:spacing w:before="1"/>
        <w:ind w:left="160" w:right="888"/>
      </w:pPr>
      <w:r>
        <w:t>The following Site Development St</w:t>
      </w:r>
      <w:r w:rsidR="00272D61">
        <w:t>and</w:t>
      </w:r>
      <w:r>
        <w:t>ards shall apply to Min</w:t>
      </w:r>
      <w:r w:rsidR="00272D61">
        <w:t>or</w:t>
      </w:r>
      <w:r>
        <w:t xml:space="preserve"> </w:t>
      </w:r>
      <w:r w:rsidR="00272D61">
        <w:t>and</w:t>
      </w:r>
      <w:r>
        <w:t xml:space="preserve"> Maj</w:t>
      </w:r>
      <w:r w:rsidR="00272D61">
        <w:t>or</w:t>
      </w:r>
      <w:r>
        <w:t xml:space="preserve"> L</w:t>
      </w:r>
      <w:r w:rsidR="00272D61">
        <w:t>and</w:t>
      </w:r>
      <w:r>
        <w:t xml:space="preserve"> Use</w:t>
      </w:r>
      <w:bookmarkStart w:id="319" w:name="A._GENERAL_SITE_PLANNING_STANDARDS."/>
      <w:bookmarkEnd w:id="319"/>
      <w:r>
        <w:t xml:space="preserve"> Permits.</w:t>
      </w:r>
    </w:p>
    <w:p w14:paraId="5DBDD92F" w14:textId="77777777" w:rsidR="00925E75" w:rsidRDefault="00925E75">
      <w:pPr>
        <w:pStyle w:val="BodyText"/>
        <w:spacing w:before="1"/>
        <w:ind w:left="160" w:right="888"/>
      </w:pPr>
    </w:p>
    <w:p w14:paraId="55D118D3" w14:textId="2A8EF57B" w:rsidR="00216E6D" w:rsidRDefault="00690A7E" w:rsidP="008241A7">
      <w:pPr>
        <w:pStyle w:val="ListParagraph"/>
        <w:numPr>
          <w:ilvl w:val="0"/>
          <w:numId w:val="22"/>
        </w:numPr>
      </w:pPr>
      <w:bookmarkStart w:id="320" w:name="_Toc200122223"/>
      <w:r w:rsidRPr="004D154A">
        <w:rPr>
          <w:rStyle w:val="Heading3Char"/>
        </w:rPr>
        <w:t>General Site Planning St</w:t>
      </w:r>
      <w:r w:rsidR="00272D61">
        <w:rPr>
          <w:rStyle w:val="Heading3Char"/>
        </w:rPr>
        <w:t>and</w:t>
      </w:r>
      <w:r w:rsidRPr="004D154A">
        <w:rPr>
          <w:rStyle w:val="Heading3Char"/>
        </w:rPr>
        <w:t>ards</w:t>
      </w:r>
      <w:bookmarkEnd w:id="320"/>
      <w:r w:rsidR="00DD5774">
        <w:t>.</w:t>
      </w:r>
    </w:p>
    <w:p w14:paraId="3C851D3D" w14:textId="5EEC75F3" w:rsidR="00216E6D" w:rsidRDefault="00DD5774" w:rsidP="008241A7">
      <w:pPr>
        <w:pStyle w:val="ListParagraph"/>
        <w:numPr>
          <w:ilvl w:val="1"/>
          <w:numId w:val="22"/>
        </w:numPr>
        <w:tabs>
          <w:tab w:val="left" w:pos="2319"/>
          <w:tab w:val="left" w:pos="2320"/>
        </w:tabs>
        <w:ind w:right="549"/>
      </w:pPr>
      <w:r>
        <w:t xml:space="preserve">A proposed site plan </w:t>
      </w:r>
      <w:r w:rsidR="00272D61">
        <w:t>or</w:t>
      </w:r>
      <w:r>
        <w:t xml:space="preserve"> preliminary plan shall design </w:t>
      </w:r>
      <w:r w:rsidR="00272D61">
        <w:t>and</w:t>
      </w:r>
      <w:r>
        <w:t xml:space="preserve"> locate roads, driveways, lot lines, building sites </w:t>
      </w:r>
      <w:r w:rsidR="00272D61">
        <w:t>and</w:t>
      </w:r>
      <w:r>
        <w:t xml:space="preserve"> utility c</w:t>
      </w:r>
      <w:r w:rsidR="00272D61">
        <w:t>or</w:t>
      </w:r>
      <w:r>
        <w:t>rid</w:t>
      </w:r>
      <w:r w:rsidR="00272D61">
        <w:t>or</w:t>
      </w:r>
      <w:r>
        <w:t xml:space="preserve">s to preserve to the maximum extent feasible the natural features </w:t>
      </w:r>
      <w:r w:rsidR="000E0232">
        <w:t>of</w:t>
      </w:r>
      <w:r>
        <w:rPr>
          <w:spacing w:val="-15"/>
        </w:rPr>
        <w:t xml:space="preserve"> </w:t>
      </w:r>
      <w:r>
        <w:t xml:space="preserve">the site, avoid areas </w:t>
      </w:r>
      <w:r w:rsidR="000E0232">
        <w:t>of</w:t>
      </w:r>
      <w:r>
        <w:t xml:space="preserve"> environmental sensitivity, </w:t>
      </w:r>
      <w:r w:rsidR="00272D61">
        <w:t>and</w:t>
      </w:r>
      <w:r>
        <w:t xml:space="preserve"> minimize adverse visual</w:t>
      </w:r>
      <w:r>
        <w:rPr>
          <w:spacing w:val="-4"/>
        </w:rPr>
        <w:t xml:space="preserve"> </w:t>
      </w:r>
      <w:r>
        <w:t>impacts.</w:t>
      </w:r>
    </w:p>
    <w:p w14:paraId="59BF808E" w14:textId="77777777" w:rsidR="00216E6D" w:rsidRDefault="00216E6D">
      <w:pPr>
        <w:pStyle w:val="BodyText"/>
      </w:pPr>
    </w:p>
    <w:p w14:paraId="22B3A7CC" w14:textId="0E3A226D" w:rsidR="00216E6D" w:rsidRDefault="00DD5774" w:rsidP="008241A7">
      <w:pPr>
        <w:pStyle w:val="ListParagraph"/>
        <w:numPr>
          <w:ilvl w:val="1"/>
          <w:numId w:val="22"/>
        </w:numPr>
        <w:tabs>
          <w:tab w:val="left" w:pos="2319"/>
          <w:tab w:val="left" w:pos="2320"/>
        </w:tabs>
        <w:ind w:right="791"/>
      </w:pPr>
      <w:r>
        <w:t xml:space="preserve">The site shall be adequate in size </w:t>
      </w:r>
      <w:r w:rsidR="00272D61">
        <w:t>and</w:t>
      </w:r>
      <w:r>
        <w:t xml:space="preserve"> shape to accommodate the proposed use </w:t>
      </w:r>
      <w:r w:rsidR="00272D61">
        <w:t>and</w:t>
      </w:r>
      <w:r>
        <w:t xml:space="preserve"> all appurtenant</w:t>
      </w:r>
      <w:r>
        <w:rPr>
          <w:spacing w:val="-12"/>
        </w:rPr>
        <w:t xml:space="preserve"> </w:t>
      </w:r>
      <w:r>
        <w:t>facilities.</w:t>
      </w:r>
    </w:p>
    <w:p w14:paraId="6138F946" w14:textId="77777777" w:rsidR="00216E6D" w:rsidRDefault="00216E6D">
      <w:pPr>
        <w:pStyle w:val="BodyText"/>
        <w:spacing w:before="9"/>
        <w:rPr>
          <w:sz w:val="23"/>
        </w:rPr>
      </w:pPr>
    </w:p>
    <w:p w14:paraId="61BFED29" w14:textId="7B71D0AC" w:rsidR="00216E6D" w:rsidRDefault="00690A7E" w:rsidP="008241A7">
      <w:pPr>
        <w:pStyle w:val="ListParagraph"/>
        <w:numPr>
          <w:ilvl w:val="0"/>
          <w:numId w:val="22"/>
        </w:numPr>
      </w:pPr>
      <w:bookmarkStart w:id="321" w:name="_Toc200122224"/>
      <w:r w:rsidRPr="004D154A">
        <w:rPr>
          <w:rStyle w:val="Heading3Char"/>
        </w:rPr>
        <w:t>Structural Location St</w:t>
      </w:r>
      <w:r w:rsidR="00272D61">
        <w:rPr>
          <w:rStyle w:val="Heading3Char"/>
        </w:rPr>
        <w:t>and</w:t>
      </w:r>
      <w:r w:rsidRPr="004D154A">
        <w:rPr>
          <w:rStyle w:val="Heading3Char"/>
        </w:rPr>
        <w:t>ards</w:t>
      </w:r>
      <w:bookmarkEnd w:id="321"/>
      <w:r w:rsidR="00DD5774">
        <w:t xml:space="preserve">. The location </w:t>
      </w:r>
      <w:r w:rsidR="000E0232">
        <w:t>of</w:t>
      </w:r>
      <w:r w:rsidR="00DD5774" w:rsidRPr="00896DD1">
        <w:rPr>
          <w:spacing w:val="-22"/>
        </w:rPr>
        <w:t xml:space="preserve"> </w:t>
      </w:r>
      <w:r w:rsidR="00DD5774">
        <w:t xml:space="preserve">structures shall complement the natural topography </w:t>
      </w:r>
      <w:r w:rsidR="00272D61">
        <w:t>and</w:t>
      </w:r>
      <w:r w:rsidR="00DD5774">
        <w:t xml:space="preserve"> use natural topography </w:t>
      </w:r>
      <w:r w:rsidR="00272D61">
        <w:t>and</w:t>
      </w:r>
      <w:r w:rsidR="00DD5774">
        <w:t xml:space="preserve"> existing</w:t>
      </w:r>
      <w:r w:rsidR="00DD5774" w:rsidRPr="00896DD1">
        <w:rPr>
          <w:spacing w:val="-1"/>
        </w:rPr>
        <w:t xml:space="preserve"> </w:t>
      </w:r>
      <w:r w:rsidR="00DD5774">
        <w:t>vegetation.</w:t>
      </w:r>
    </w:p>
    <w:p w14:paraId="1AFA2BF7" w14:textId="77777777" w:rsidR="00216E6D" w:rsidRDefault="00216E6D">
      <w:pPr>
        <w:pStyle w:val="BodyText"/>
        <w:spacing w:before="9"/>
        <w:rPr>
          <w:sz w:val="23"/>
        </w:rPr>
      </w:pPr>
    </w:p>
    <w:p w14:paraId="1A0B2906" w14:textId="42DE841D" w:rsidR="00216E6D" w:rsidRPr="00A95D1A" w:rsidRDefault="00690A7E" w:rsidP="008241A7">
      <w:pPr>
        <w:pStyle w:val="ListParagraph"/>
        <w:numPr>
          <w:ilvl w:val="0"/>
          <w:numId w:val="22"/>
        </w:numPr>
        <w:tabs>
          <w:tab w:val="left" w:pos="1599"/>
          <w:tab w:val="left" w:pos="1600"/>
        </w:tabs>
        <w:spacing w:before="63"/>
        <w:ind w:left="1600" w:right="748" w:hanging="720"/>
        <w:rPr>
          <w:sz w:val="23"/>
        </w:rPr>
      </w:pPr>
      <w:bookmarkStart w:id="322" w:name="_Toc177022196"/>
      <w:bookmarkStart w:id="323" w:name="_Toc177022438"/>
      <w:bookmarkStart w:id="324" w:name="_Toc200122225"/>
      <w:r w:rsidRPr="004D154A">
        <w:rPr>
          <w:rStyle w:val="Heading3Char"/>
        </w:rPr>
        <w:t>Lot Siz</w:t>
      </w:r>
      <w:bookmarkEnd w:id="322"/>
      <w:bookmarkEnd w:id="323"/>
      <w:r w:rsidRPr="004D154A">
        <w:rPr>
          <w:rStyle w:val="Heading3Char"/>
        </w:rPr>
        <w:t>e</w:t>
      </w:r>
      <w:bookmarkEnd w:id="324"/>
      <w:r w:rsidR="00DD5774">
        <w:t xml:space="preserve">. </w:t>
      </w:r>
      <w:r w:rsidR="00DD5774" w:rsidRPr="00D47D08">
        <w:rPr>
          <w:szCs w:val="24"/>
        </w:rPr>
        <w:t>No L</w:t>
      </w:r>
      <w:r w:rsidR="00272D61">
        <w:rPr>
          <w:szCs w:val="24"/>
        </w:rPr>
        <w:t>and</w:t>
      </w:r>
      <w:r w:rsidR="00DD5774" w:rsidRPr="00D47D08">
        <w:rPr>
          <w:szCs w:val="24"/>
        </w:rPr>
        <w:t xml:space="preserve"> Use Change shall be approved on a lot smaller than 2.5 acres in size unless the lot will be served </w:t>
      </w:r>
      <w:r w:rsidR="000E0232">
        <w:rPr>
          <w:szCs w:val="24"/>
        </w:rPr>
        <w:t>by</w:t>
      </w:r>
      <w:r w:rsidR="00DD5774" w:rsidRPr="00D47D08">
        <w:rPr>
          <w:szCs w:val="24"/>
        </w:rPr>
        <w:t xml:space="preserve"> a public wastewater treatment system </w:t>
      </w:r>
      <w:r w:rsidR="00272D61">
        <w:rPr>
          <w:szCs w:val="24"/>
        </w:rPr>
        <w:t>or</w:t>
      </w:r>
      <w:r w:rsidR="00DD5774" w:rsidRPr="00D47D08">
        <w:rPr>
          <w:szCs w:val="24"/>
        </w:rPr>
        <w:t xml:space="preserve"> the applicant demonstrates to the satisfaction </w:t>
      </w:r>
      <w:r w:rsidR="000E0232">
        <w:rPr>
          <w:szCs w:val="24"/>
        </w:rPr>
        <w:t>of</w:t>
      </w:r>
      <w:r w:rsidR="00DD5774" w:rsidRPr="00D47D08">
        <w:rPr>
          <w:szCs w:val="24"/>
        </w:rPr>
        <w:t xml:space="preserve"> the County, </w:t>
      </w:r>
      <w:r w:rsidR="00272D61">
        <w:rPr>
          <w:szCs w:val="24"/>
        </w:rPr>
        <w:t>and</w:t>
      </w:r>
      <w:r w:rsidR="00DD5774" w:rsidRPr="00D47D08">
        <w:rPr>
          <w:szCs w:val="24"/>
        </w:rPr>
        <w:t xml:space="preserve"> N</w:t>
      </w:r>
      <w:r w:rsidR="00272D61">
        <w:rPr>
          <w:szCs w:val="24"/>
        </w:rPr>
        <w:t>or</w:t>
      </w:r>
      <w:r w:rsidR="00DD5774" w:rsidRPr="00D47D08">
        <w:rPr>
          <w:szCs w:val="24"/>
        </w:rPr>
        <w:t xml:space="preserve">theast Department </w:t>
      </w:r>
      <w:r w:rsidR="000E0232">
        <w:rPr>
          <w:szCs w:val="24"/>
        </w:rPr>
        <w:t>of</w:t>
      </w:r>
      <w:r w:rsidR="00DD5774" w:rsidRPr="00D47D08">
        <w:rPr>
          <w:szCs w:val="24"/>
        </w:rPr>
        <w:t xml:space="preserve"> Health, that a smaller lot size will not</w:t>
      </w:r>
      <w:r w:rsidR="00DD5774" w:rsidRPr="00D47D08">
        <w:rPr>
          <w:spacing w:val="-15"/>
          <w:szCs w:val="24"/>
        </w:rPr>
        <w:t xml:space="preserve"> </w:t>
      </w:r>
      <w:r w:rsidR="00DD5774" w:rsidRPr="00D47D08">
        <w:rPr>
          <w:szCs w:val="24"/>
        </w:rPr>
        <w:t>cause</w:t>
      </w:r>
      <w:r w:rsidR="00A95D1A" w:rsidRPr="00D47D08">
        <w:rPr>
          <w:szCs w:val="24"/>
        </w:rPr>
        <w:t xml:space="preserve"> </w:t>
      </w:r>
      <w:r w:rsidR="00DD5774" w:rsidRPr="00D47D08">
        <w:rPr>
          <w:szCs w:val="24"/>
        </w:rPr>
        <w:t xml:space="preserve">wastewater treatment </w:t>
      </w:r>
      <w:r w:rsidR="00272D61">
        <w:rPr>
          <w:szCs w:val="24"/>
        </w:rPr>
        <w:t>and</w:t>
      </w:r>
      <w:r w:rsidR="00DD5774" w:rsidRPr="00D47D08">
        <w:rPr>
          <w:szCs w:val="24"/>
        </w:rPr>
        <w:t>/</w:t>
      </w:r>
      <w:r w:rsidR="00272D61">
        <w:rPr>
          <w:szCs w:val="24"/>
        </w:rPr>
        <w:t>or</w:t>
      </w:r>
      <w:r w:rsidR="00DD5774" w:rsidRPr="00D47D08">
        <w:rPr>
          <w:szCs w:val="24"/>
        </w:rPr>
        <w:t xml:space="preserve"> environmental health concerns, taking into consideration the proposed technology, soil conditions </w:t>
      </w:r>
      <w:r w:rsidR="00272D61">
        <w:rPr>
          <w:szCs w:val="24"/>
        </w:rPr>
        <w:t>and</w:t>
      </w:r>
      <w:r w:rsidR="00DD5774" w:rsidRPr="00D47D08">
        <w:rPr>
          <w:szCs w:val="24"/>
        </w:rPr>
        <w:t xml:space="preserve"> topography, the proximity </w:t>
      </w:r>
      <w:r w:rsidR="000E0232">
        <w:rPr>
          <w:szCs w:val="24"/>
        </w:rPr>
        <w:t>of</w:t>
      </w:r>
      <w:r w:rsidR="00DD5774" w:rsidRPr="00D47D08">
        <w:rPr>
          <w:szCs w:val="24"/>
        </w:rPr>
        <w:t xml:space="preserve"> drinking water wells, </w:t>
      </w:r>
      <w:r w:rsidR="00272D61">
        <w:rPr>
          <w:szCs w:val="24"/>
        </w:rPr>
        <w:t>and</w:t>
      </w:r>
      <w:r w:rsidR="00DD5774" w:rsidRPr="00D47D08">
        <w:rPr>
          <w:szCs w:val="24"/>
        </w:rPr>
        <w:t xml:space="preserve"> related fact</w:t>
      </w:r>
      <w:r w:rsidR="00272D61">
        <w:rPr>
          <w:szCs w:val="24"/>
        </w:rPr>
        <w:t>or</w:t>
      </w:r>
      <w:r w:rsidR="00DD5774" w:rsidRPr="00D47D08">
        <w:rPr>
          <w:szCs w:val="24"/>
        </w:rPr>
        <w:t>s.</w:t>
      </w:r>
    </w:p>
    <w:p w14:paraId="393178D0" w14:textId="77777777" w:rsidR="00216E6D" w:rsidRDefault="00216E6D">
      <w:pPr>
        <w:pStyle w:val="BodyText"/>
        <w:spacing w:before="1"/>
      </w:pPr>
    </w:p>
    <w:p w14:paraId="39F48ECB" w14:textId="38BB70BE" w:rsidR="00216E6D" w:rsidRDefault="00690A7E" w:rsidP="008241A7">
      <w:pPr>
        <w:pStyle w:val="ListParagraph"/>
        <w:numPr>
          <w:ilvl w:val="0"/>
          <w:numId w:val="22"/>
        </w:numPr>
        <w:tabs>
          <w:tab w:val="left" w:pos="1599"/>
          <w:tab w:val="left" w:pos="1600"/>
        </w:tabs>
        <w:ind w:left="1599" w:right="388" w:hanging="720"/>
      </w:pPr>
      <w:bookmarkStart w:id="325" w:name="_Toc177022197"/>
      <w:bookmarkStart w:id="326" w:name="_Toc177022439"/>
      <w:bookmarkStart w:id="327" w:name="_Toc200122226"/>
      <w:r w:rsidRPr="00925E75">
        <w:rPr>
          <w:rStyle w:val="Heading3Char"/>
        </w:rPr>
        <w:t>Height Restrictions</w:t>
      </w:r>
      <w:bookmarkEnd w:id="325"/>
      <w:bookmarkEnd w:id="326"/>
      <w:bookmarkEnd w:id="327"/>
      <w:r>
        <w:rPr>
          <w:b/>
        </w:rPr>
        <w:t>.</w:t>
      </w:r>
      <w:r w:rsidR="00DD5774">
        <w:rPr>
          <w:b/>
        </w:rPr>
        <w:t xml:space="preserve"> </w:t>
      </w:r>
      <w:r w:rsidR="00DD5774">
        <w:t xml:space="preserve">Heights </w:t>
      </w:r>
      <w:r w:rsidR="000E0232">
        <w:t>of</w:t>
      </w:r>
      <w:r w:rsidR="00DD5774">
        <w:t xml:space="preserve"> structures shall comply with State </w:t>
      </w:r>
      <w:r w:rsidR="00272D61">
        <w:t>and</w:t>
      </w:r>
      <w:r w:rsidR="00DD5774">
        <w:t xml:space="preserve"> Federal Regulations, </w:t>
      </w:r>
      <w:r w:rsidR="00DD5774">
        <w:rPr>
          <w:spacing w:val="-3"/>
        </w:rPr>
        <w:t xml:space="preserve">FAA </w:t>
      </w:r>
      <w:r w:rsidR="00283F11">
        <w:t>and</w:t>
      </w:r>
      <w:r w:rsidR="00DD5774">
        <w:t xml:space="preserve"> FCC Regulations. There shall be no interference with established airp</w:t>
      </w:r>
      <w:r w:rsidR="00272D61">
        <w:t>or</w:t>
      </w:r>
      <w:r w:rsidR="00DD5774">
        <w:t xml:space="preserve">t flight paths </w:t>
      </w:r>
      <w:r w:rsidR="00272D61">
        <w:t>or</w:t>
      </w:r>
      <w:r w:rsidR="00DD5774">
        <w:t xml:space="preserve"> structural height restrictions within airp</w:t>
      </w:r>
      <w:r w:rsidR="00272D61">
        <w:t>or</w:t>
      </w:r>
      <w:r w:rsidR="00DD5774">
        <w:t>t influence</w:t>
      </w:r>
      <w:r w:rsidR="00DD5774">
        <w:rPr>
          <w:spacing w:val="-10"/>
        </w:rPr>
        <w:t xml:space="preserve"> </w:t>
      </w:r>
      <w:r w:rsidR="00DD5774">
        <w:t>zones.</w:t>
      </w:r>
    </w:p>
    <w:p w14:paraId="7616C34E" w14:textId="77777777" w:rsidR="00216E6D" w:rsidRDefault="00216E6D">
      <w:pPr>
        <w:pStyle w:val="BodyText"/>
      </w:pPr>
    </w:p>
    <w:p w14:paraId="624F8510" w14:textId="5C870204" w:rsidR="00216E6D" w:rsidRDefault="00690A7E" w:rsidP="008241A7">
      <w:pPr>
        <w:pStyle w:val="ListParagraph"/>
        <w:numPr>
          <w:ilvl w:val="0"/>
          <w:numId w:val="22"/>
        </w:numPr>
        <w:tabs>
          <w:tab w:val="left" w:pos="1598"/>
        </w:tabs>
        <w:ind w:right="597" w:hanging="720"/>
        <w:jc w:val="both"/>
      </w:pPr>
      <w:bookmarkStart w:id="328" w:name="_Toc177022198"/>
      <w:bookmarkStart w:id="329" w:name="_Toc177022440"/>
      <w:bookmarkStart w:id="330" w:name="_Toc200122227"/>
      <w:r w:rsidRPr="00925E75">
        <w:rPr>
          <w:rStyle w:val="Heading3Char"/>
        </w:rPr>
        <w:t>Setbacks From Site Boundaries</w:t>
      </w:r>
      <w:bookmarkEnd w:id="328"/>
      <w:bookmarkEnd w:id="329"/>
      <w:bookmarkEnd w:id="330"/>
      <w:r w:rsidR="00DD5774">
        <w:rPr>
          <w:b/>
        </w:rPr>
        <w:t xml:space="preserve">. </w:t>
      </w:r>
      <w:r w:rsidR="00DD5774">
        <w:t xml:space="preserve">Unless otherwise provided in these regulations, the following minimum setbacks from boundaries </w:t>
      </w:r>
      <w:r w:rsidR="000E0232">
        <w:t>of</w:t>
      </w:r>
      <w:r w:rsidR="00DD5774">
        <w:t xml:space="preserve"> the site shall be required </w:t>
      </w:r>
      <w:r w:rsidR="000E0232">
        <w:t>f</w:t>
      </w:r>
      <w:r w:rsidR="00272D61">
        <w:t>or</w:t>
      </w:r>
      <w:r w:rsidR="00DD5774">
        <w:t xml:space="preserve"> any structure regulated </w:t>
      </w:r>
      <w:r w:rsidR="000E0232">
        <w:t>by</w:t>
      </w:r>
      <w:r w:rsidR="00DD5774">
        <w:t xml:space="preserve"> this</w:t>
      </w:r>
      <w:r w:rsidR="00DD5774">
        <w:rPr>
          <w:spacing w:val="-23"/>
        </w:rPr>
        <w:t xml:space="preserve"> </w:t>
      </w:r>
      <w:r w:rsidR="00DD5774">
        <w:t>Code.</w:t>
      </w:r>
    </w:p>
    <w:p w14:paraId="1FB0AF39" w14:textId="77777777" w:rsidR="00216E6D" w:rsidRDefault="00216E6D">
      <w:pPr>
        <w:pStyle w:val="BodyText"/>
        <w:spacing w:before="9"/>
        <w:rPr>
          <w:sz w:val="23"/>
        </w:rPr>
      </w:pPr>
    </w:p>
    <w:p w14:paraId="0583EEFA" w14:textId="7484ABC5" w:rsidR="007337A6" w:rsidRDefault="00DD5774" w:rsidP="008241A7">
      <w:pPr>
        <w:pStyle w:val="ListParagraph"/>
        <w:numPr>
          <w:ilvl w:val="1"/>
          <w:numId w:val="22"/>
        </w:numPr>
        <w:tabs>
          <w:tab w:val="left" w:pos="2317"/>
          <w:tab w:val="left" w:pos="2318"/>
        </w:tabs>
        <w:ind w:left="2317" w:right="509"/>
      </w:pPr>
      <w:r>
        <w:rPr>
          <w:b/>
        </w:rPr>
        <w:t xml:space="preserve">Measurement. </w:t>
      </w:r>
      <w:r>
        <w:t>Front setbacks shall be measured as the distance between the road right-</w:t>
      </w:r>
      <w:r w:rsidR="000E0232">
        <w:t>of</w:t>
      </w:r>
      <w:r>
        <w:t xml:space="preserve">-way </w:t>
      </w:r>
      <w:r w:rsidR="00272D61">
        <w:t>and</w:t>
      </w:r>
      <w:r>
        <w:t xml:space="preserve"> the foundation </w:t>
      </w:r>
      <w:r w:rsidR="000E0232">
        <w:t>of</w:t>
      </w:r>
      <w:r>
        <w:t xml:space="preserve"> a structure, along a line at right angles to the right-</w:t>
      </w:r>
      <w:r w:rsidR="000E0232">
        <w:t>of</w:t>
      </w:r>
      <w:r>
        <w:t xml:space="preserve">-way. Rear </w:t>
      </w:r>
      <w:r w:rsidR="00272D61">
        <w:t>and</w:t>
      </w:r>
      <w:r>
        <w:t xml:space="preserve"> side setbacks shall be measured as the distance between the nearest lot line </w:t>
      </w:r>
      <w:r w:rsidR="00272D61">
        <w:t>and</w:t>
      </w:r>
      <w:r>
        <w:t xml:space="preserve"> the foundation </w:t>
      </w:r>
      <w:r w:rsidR="000E0232">
        <w:t>of</w:t>
      </w:r>
      <w:r>
        <w:t xml:space="preserve"> a structure, along a line at right angles to the lot line. Where no minimum front, side </w:t>
      </w:r>
      <w:r w:rsidR="00272D61">
        <w:t>or</w:t>
      </w:r>
      <w:r>
        <w:t xml:space="preserve"> rear yards are specified </w:t>
      </w:r>
      <w:r w:rsidR="000E0232">
        <w:t>f</w:t>
      </w:r>
      <w:r w:rsidR="00272D61">
        <w:t>or</w:t>
      </w:r>
      <w:r>
        <w:t xml:space="preserve"> large parcels, a setback line shall parallel the c</w:t>
      </w:r>
      <w:r w:rsidR="00272D61">
        <w:t>or</w:t>
      </w:r>
      <w:r>
        <w:t>responding lot</w:t>
      </w:r>
      <w:r>
        <w:rPr>
          <w:spacing w:val="-1"/>
        </w:rPr>
        <w:t xml:space="preserve"> </w:t>
      </w:r>
      <w:r>
        <w:t>line.</w:t>
      </w:r>
      <w:bookmarkStart w:id="331" w:name="2._Residential_Setbacks"/>
      <w:bookmarkEnd w:id="331"/>
    </w:p>
    <w:p w14:paraId="521318B7" w14:textId="77777777" w:rsidR="001E6D8A" w:rsidRDefault="001E6D8A" w:rsidP="001E6D8A">
      <w:pPr>
        <w:tabs>
          <w:tab w:val="left" w:pos="3757"/>
          <w:tab w:val="left" w:pos="3758"/>
        </w:tabs>
        <w:spacing w:before="1"/>
        <w:ind w:right="647"/>
        <w:rPr>
          <w:b/>
          <w:bCs/>
        </w:rPr>
      </w:pPr>
    </w:p>
    <w:p w14:paraId="33CD39B8" w14:textId="632C12EC" w:rsidR="00FE5034" w:rsidRPr="00C6534E" w:rsidRDefault="00854612" w:rsidP="008241A7">
      <w:pPr>
        <w:pStyle w:val="ListParagraph"/>
        <w:numPr>
          <w:ilvl w:val="1"/>
          <w:numId w:val="22"/>
        </w:numPr>
        <w:tabs>
          <w:tab w:val="left" w:pos="3757"/>
          <w:tab w:val="left" w:pos="3758"/>
        </w:tabs>
        <w:spacing w:before="1"/>
        <w:ind w:right="647"/>
      </w:pPr>
      <w:r w:rsidRPr="00C6534E">
        <w:rPr>
          <w:b/>
          <w:bCs/>
        </w:rPr>
        <w:t>Setbacks</w:t>
      </w:r>
      <w:r w:rsidR="001E6D8A" w:rsidRPr="00C6534E">
        <w:rPr>
          <w:b/>
          <w:bCs/>
        </w:rPr>
        <w:t xml:space="preserve"> - </w:t>
      </w:r>
      <w:r w:rsidR="001E6D8A" w:rsidRPr="00C6534E">
        <w:t>See APPENDIX A: SETBACKS.</w:t>
      </w:r>
    </w:p>
    <w:p w14:paraId="655EEAFD" w14:textId="77777777" w:rsidR="00FE5034" w:rsidRPr="00C6534E" w:rsidRDefault="00FE5034" w:rsidP="00FE5034">
      <w:pPr>
        <w:pStyle w:val="ListParagraph"/>
        <w:rPr>
          <w:b/>
          <w:bCs/>
        </w:rPr>
      </w:pPr>
    </w:p>
    <w:p w14:paraId="505B8193" w14:textId="64372D2E" w:rsidR="00854612" w:rsidRPr="00C6534E" w:rsidRDefault="00854612" w:rsidP="008241A7">
      <w:pPr>
        <w:pStyle w:val="ListParagraph"/>
        <w:numPr>
          <w:ilvl w:val="1"/>
          <w:numId w:val="22"/>
        </w:numPr>
        <w:tabs>
          <w:tab w:val="left" w:pos="3757"/>
          <w:tab w:val="left" w:pos="3758"/>
        </w:tabs>
        <w:spacing w:before="1"/>
        <w:ind w:right="647"/>
      </w:pPr>
      <w:r w:rsidRPr="00C6534E">
        <w:rPr>
          <w:b/>
          <w:bCs/>
        </w:rPr>
        <w:t>Industrial/Commercial</w:t>
      </w:r>
      <w:r w:rsidRPr="00C6534E">
        <w:rPr>
          <w:b/>
          <w:bCs/>
          <w:spacing w:val="-18"/>
        </w:rPr>
        <w:t xml:space="preserve"> </w:t>
      </w:r>
      <w:r w:rsidRPr="00C6534E">
        <w:rPr>
          <w:b/>
          <w:bCs/>
        </w:rPr>
        <w:t>Setbacks</w:t>
      </w:r>
      <w:r w:rsidRPr="00C6534E">
        <w:t>.</w:t>
      </w:r>
    </w:p>
    <w:p w14:paraId="5269FE21" w14:textId="6211C116" w:rsidR="001E6D8A" w:rsidRPr="00C6534E" w:rsidRDefault="001E6D8A" w:rsidP="008241A7">
      <w:pPr>
        <w:pStyle w:val="ListParagraph"/>
        <w:numPr>
          <w:ilvl w:val="2"/>
          <w:numId w:val="22"/>
        </w:numPr>
        <w:tabs>
          <w:tab w:val="left" w:pos="4477"/>
          <w:tab w:val="left" w:pos="4478"/>
        </w:tabs>
        <w:spacing w:before="120"/>
        <w:ind w:right="747"/>
      </w:pPr>
      <w:r w:rsidRPr="00C6534E">
        <w:t xml:space="preserve">See APPENDIX A: SETBACKS </w:t>
      </w:r>
    </w:p>
    <w:p w14:paraId="4668D7BE" w14:textId="3D5EECEF" w:rsidR="00FE5034" w:rsidRPr="00C6534E" w:rsidRDefault="00854612" w:rsidP="008241A7">
      <w:pPr>
        <w:pStyle w:val="ListParagraph"/>
        <w:numPr>
          <w:ilvl w:val="2"/>
          <w:numId w:val="22"/>
        </w:numPr>
        <w:tabs>
          <w:tab w:val="left" w:pos="4477"/>
          <w:tab w:val="left" w:pos="4478"/>
        </w:tabs>
        <w:spacing w:before="139"/>
        <w:ind w:right="747"/>
        <w:rPr>
          <w:b/>
        </w:rPr>
      </w:pPr>
      <w:r w:rsidRPr="00C6534E">
        <w:t>When a property fronts on more than one road, the front setback is required from</w:t>
      </w:r>
      <w:r w:rsidRPr="00C6534E">
        <w:rPr>
          <w:spacing w:val="-9"/>
        </w:rPr>
        <w:t xml:space="preserve"> </w:t>
      </w:r>
      <w:r w:rsidRPr="00C6534E">
        <w:t>all roads.</w:t>
      </w:r>
    </w:p>
    <w:p w14:paraId="48C44140" w14:textId="486C3BFD" w:rsidR="00FE5034" w:rsidRPr="00C6534E" w:rsidRDefault="00FE5034" w:rsidP="008241A7">
      <w:pPr>
        <w:pStyle w:val="ListParagraph"/>
        <w:numPr>
          <w:ilvl w:val="1"/>
          <w:numId w:val="22"/>
        </w:numPr>
        <w:tabs>
          <w:tab w:val="left" w:pos="2318"/>
        </w:tabs>
        <w:ind w:right="687"/>
        <w:jc w:val="both"/>
        <w:rPr>
          <w:b/>
          <w:bCs/>
        </w:rPr>
      </w:pPr>
      <w:r w:rsidRPr="00C6534E">
        <w:rPr>
          <w:b/>
        </w:rPr>
        <w:t>Excavation Setbacks</w:t>
      </w:r>
      <w:r w:rsidRPr="00C6534E">
        <w:t xml:space="preserve">. See </w:t>
      </w:r>
      <w:r w:rsidRPr="00C6534E">
        <w:rPr>
          <w:b/>
          <w:bCs/>
        </w:rPr>
        <w:t>APPENDIX A: SETBACKS.</w:t>
      </w:r>
    </w:p>
    <w:p w14:paraId="5FD3751B" w14:textId="77777777" w:rsidR="00216E6D" w:rsidRPr="00C6534E" w:rsidRDefault="00216E6D">
      <w:pPr>
        <w:pStyle w:val="BodyText"/>
      </w:pPr>
    </w:p>
    <w:p w14:paraId="227EEE3C" w14:textId="77777777" w:rsidR="00216E6D" w:rsidRDefault="00216E6D">
      <w:pPr>
        <w:pStyle w:val="BodyText"/>
        <w:spacing w:before="9"/>
        <w:rPr>
          <w:sz w:val="23"/>
        </w:rPr>
      </w:pPr>
      <w:bookmarkStart w:id="332" w:name="3._Agricultural_Structure_Setback"/>
      <w:bookmarkEnd w:id="332"/>
    </w:p>
    <w:p w14:paraId="7A862D1D" w14:textId="457BFFE4" w:rsidR="00216E6D" w:rsidRDefault="00DD5774" w:rsidP="008241A7">
      <w:pPr>
        <w:pStyle w:val="ListParagraph"/>
        <w:numPr>
          <w:ilvl w:val="0"/>
          <w:numId w:val="22"/>
        </w:numPr>
        <w:tabs>
          <w:tab w:val="left" w:pos="2317"/>
          <w:tab w:val="left" w:pos="2318"/>
        </w:tabs>
        <w:ind w:right="557"/>
      </w:pPr>
      <w:r>
        <w:rPr>
          <w:b/>
        </w:rPr>
        <w:t xml:space="preserve">Confined Animal Feeding Regulations. </w:t>
      </w:r>
      <w:r>
        <w:t>Confined Animal Feeding Operation design criteria must meet federal st</w:t>
      </w:r>
      <w:r w:rsidR="00272D61">
        <w:t>and</w:t>
      </w:r>
      <w:r>
        <w:t xml:space="preserve">ards </w:t>
      </w:r>
      <w:r w:rsidR="00272D61">
        <w:t>and</w:t>
      </w:r>
      <w:r>
        <w:t xml:space="preserve"> meet </w:t>
      </w:r>
      <w:r w:rsidR="00272D61">
        <w:t>or</w:t>
      </w:r>
      <w:r>
        <w:t xml:space="preserve"> exceed Col</w:t>
      </w:r>
      <w:r w:rsidR="00272D61">
        <w:t>or</w:t>
      </w:r>
      <w:r>
        <w:t>ado’s Confined Animal Feeding</w:t>
      </w:r>
      <w:r>
        <w:rPr>
          <w:spacing w:val="-24"/>
        </w:rPr>
        <w:t xml:space="preserve"> </w:t>
      </w:r>
      <w:r>
        <w:t>Regulations.</w:t>
      </w:r>
    </w:p>
    <w:p w14:paraId="1814D750" w14:textId="77777777" w:rsidR="004D154A" w:rsidRDefault="004D154A" w:rsidP="004D154A">
      <w:pPr>
        <w:pStyle w:val="ListParagraph"/>
        <w:tabs>
          <w:tab w:val="left" w:pos="2317"/>
          <w:tab w:val="left" w:pos="2318"/>
        </w:tabs>
        <w:ind w:left="2320" w:right="557" w:firstLine="0"/>
      </w:pPr>
    </w:p>
    <w:p w14:paraId="63A22D09" w14:textId="77777777" w:rsidR="00283F11" w:rsidRDefault="00283F11" w:rsidP="00283F11">
      <w:pPr>
        <w:tabs>
          <w:tab w:val="left" w:pos="3757"/>
          <w:tab w:val="left" w:pos="3758"/>
        </w:tabs>
        <w:ind w:right="492"/>
      </w:pPr>
      <w:r>
        <w:t xml:space="preserve">                                        A. </w:t>
      </w:r>
      <w:r w:rsidR="00DD5774">
        <w:t xml:space="preserve">Setback </w:t>
      </w:r>
      <w:r w:rsidR="000E0232">
        <w:t>f</w:t>
      </w:r>
      <w:r w:rsidR="00272D61">
        <w:t>or</w:t>
      </w:r>
      <w:r w:rsidR="00DD5774">
        <w:t xml:space="preserve"> any CAFO </w:t>
      </w:r>
      <w:r w:rsidR="00272D61">
        <w:t>or</w:t>
      </w:r>
      <w:r w:rsidR="00DD5774">
        <w:t xml:space="preserve"> industrial operation shall be one mile from </w:t>
      </w:r>
    </w:p>
    <w:p w14:paraId="3586D5F3" w14:textId="77777777" w:rsidR="00283F11" w:rsidRDefault="00283F11" w:rsidP="00283F11">
      <w:pPr>
        <w:tabs>
          <w:tab w:val="left" w:pos="3757"/>
          <w:tab w:val="left" w:pos="3758"/>
        </w:tabs>
        <w:ind w:right="492"/>
      </w:pPr>
      <w:r>
        <w:t xml:space="preserve">                                        </w:t>
      </w:r>
      <w:r w:rsidR="00DD5774">
        <w:t xml:space="preserve">the nearest regularly occupied structure unless a variance </w:t>
      </w:r>
      <w:r w:rsidR="000E0232">
        <w:t>by</w:t>
      </w:r>
      <w:r w:rsidR="00DD5774">
        <w:t xml:space="preserve"> all associated </w:t>
      </w:r>
    </w:p>
    <w:p w14:paraId="426927A1" w14:textId="247D1EF5" w:rsidR="00216E6D" w:rsidRDefault="00283F11" w:rsidP="00283F11">
      <w:pPr>
        <w:tabs>
          <w:tab w:val="left" w:pos="3757"/>
          <w:tab w:val="left" w:pos="3758"/>
        </w:tabs>
        <w:ind w:right="492"/>
      </w:pPr>
      <w:r>
        <w:t xml:space="preserve">                                        </w:t>
      </w:r>
      <w:r w:rsidR="00DD5774">
        <w:t xml:space="preserve">parties has been signed </w:t>
      </w:r>
      <w:r w:rsidR="00272D61">
        <w:t>and</w:t>
      </w:r>
      <w:r w:rsidR="00DD5774">
        <w:t xml:space="preserve"> filed with the County</w:t>
      </w:r>
      <w:r w:rsidR="00DD5774" w:rsidRPr="00283F11">
        <w:rPr>
          <w:spacing w:val="-15"/>
        </w:rPr>
        <w:t xml:space="preserve"> </w:t>
      </w:r>
      <w:r>
        <w:rPr>
          <w:spacing w:val="-15"/>
        </w:rPr>
        <w:t xml:space="preserve">Clerk and </w:t>
      </w:r>
      <w:r w:rsidR="00DD5774">
        <w:t>Rec</w:t>
      </w:r>
      <w:r w:rsidR="00272D61">
        <w:t>or</w:t>
      </w:r>
      <w:r w:rsidR="00DD5774">
        <w:t>der.</w:t>
      </w:r>
    </w:p>
    <w:p w14:paraId="57221B83" w14:textId="77777777" w:rsidR="00216E6D" w:rsidRDefault="00216E6D">
      <w:pPr>
        <w:pStyle w:val="BodyText"/>
        <w:spacing w:before="9"/>
        <w:rPr>
          <w:sz w:val="23"/>
        </w:rPr>
      </w:pPr>
    </w:p>
    <w:p w14:paraId="52864A21" w14:textId="3EE3AEC5" w:rsidR="00216E6D" w:rsidRDefault="00DD5774" w:rsidP="008241A7">
      <w:pPr>
        <w:pStyle w:val="ListParagraph"/>
        <w:numPr>
          <w:ilvl w:val="0"/>
          <w:numId w:val="22"/>
        </w:numPr>
        <w:tabs>
          <w:tab w:val="left" w:pos="3757"/>
          <w:tab w:val="left" w:pos="3758"/>
        </w:tabs>
        <w:ind w:right="524"/>
      </w:pPr>
      <w:r>
        <w:rPr>
          <w:b/>
        </w:rPr>
        <w:t xml:space="preserve">Effluent Lagoons. </w:t>
      </w:r>
      <w:r>
        <w:t xml:space="preserve">Effluent pits </w:t>
      </w:r>
      <w:r w:rsidR="00272D61">
        <w:t>or</w:t>
      </w:r>
      <w:r>
        <w:t xml:space="preserve"> lagoons shall be set back from all </w:t>
      </w:r>
      <w:r>
        <w:lastRenderedPageBreak/>
        <w:t xml:space="preserve">property lines </w:t>
      </w:r>
      <w:r w:rsidR="000E0232">
        <w:t>by</w:t>
      </w:r>
      <w:r>
        <w:t xml:space="preserve"> a minimum </w:t>
      </w:r>
      <w:r w:rsidR="000E0232">
        <w:t>of</w:t>
      </w:r>
      <w:r>
        <w:t xml:space="preserve"> fifty (50) feet. Setback requirement shall be measured from the high point </w:t>
      </w:r>
      <w:r w:rsidR="000E0232">
        <w:t>of</w:t>
      </w:r>
      <w:r>
        <w:t xml:space="preserve"> the nearest berm to the property</w:t>
      </w:r>
      <w:r>
        <w:rPr>
          <w:spacing w:val="-2"/>
        </w:rPr>
        <w:t xml:space="preserve"> </w:t>
      </w:r>
      <w:r>
        <w:t>line.</w:t>
      </w:r>
    </w:p>
    <w:p w14:paraId="65CC0345" w14:textId="77777777" w:rsidR="0013571D" w:rsidRDefault="0013571D" w:rsidP="0013571D">
      <w:bookmarkStart w:id="333" w:name="5._Industrial/Commercial_Setbacks."/>
      <w:bookmarkEnd w:id="333"/>
    </w:p>
    <w:p w14:paraId="4B03B9CF" w14:textId="77777777" w:rsidR="00690A7E" w:rsidRPr="00795BE9" w:rsidRDefault="00690A7E" w:rsidP="00690A7E">
      <w:pPr>
        <w:pStyle w:val="ListParagraph"/>
        <w:tabs>
          <w:tab w:val="left" w:pos="2318"/>
        </w:tabs>
        <w:ind w:left="2250" w:right="687" w:firstLine="0"/>
        <w:jc w:val="both"/>
        <w:rPr>
          <w:b/>
          <w:bCs/>
          <w:color w:val="EE0000"/>
        </w:rPr>
      </w:pPr>
    </w:p>
    <w:p w14:paraId="4A57B7BE" w14:textId="319CE48E" w:rsidR="00216E6D" w:rsidRPr="00D2653E" w:rsidRDefault="00DD5774" w:rsidP="00D2653E">
      <w:pPr>
        <w:pStyle w:val="Heading2"/>
      </w:pPr>
      <w:bookmarkStart w:id="334" w:name="SECTION_5-104_ADDITIONAL_STANDARDS_FOR_C"/>
      <w:bookmarkStart w:id="335" w:name="_Toc177022199"/>
      <w:bookmarkStart w:id="336" w:name="_Toc177022441"/>
      <w:bookmarkStart w:id="337" w:name="_Toc200122228"/>
      <w:bookmarkEnd w:id="334"/>
      <w:r w:rsidRPr="00D2653E">
        <w:t>SECTION 5-104</w:t>
      </w:r>
      <w:r w:rsidR="002906C3">
        <w:t xml:space="preserve">: </w:t>
      </w:r>
      <w:r w:rsidRPr="00D2653E">
        <w:t>ADDITIONAL ST</w:t>
      </w:r>
      <w:r w:rsidR="00272D61">
        <w:t>AND</w:t>
      </w:r>
      <w:r w:rsidRPr="00D2653E">
        <w:t xml:space="preserve">ARDS </w:t>
      </w:r>
      <w:r w:rsidR="000E0232">
        <w:t>F</w:t>
      </w:r>
      <w:r w:rsidR="00272D61">
        <w:t>OR</w:t>
      </w:r>
      <w:r w:rsidRPr="00D2653E">
        <w:t xml:space="preserve"> CERTAIN USES.</w:t>
      </w:r>
      <w:bookmarkEnd w:id="335"/>
      <w:bookmarkEnd w:id="336"/>
      <w:bookmarkEnd w:id="337"/>
    </w:p>
    <w:p w14:paraId="2230CF70" w14:textId="77777777" w:rsidR="00216E6D" w:rsidRDefault="00216E6D" w:rsidP="00E9323C"/>
    <w:p w14:paraId="46607A8F" w14:textId="17EC95E4" w:rsidR="00E9323C" w:rsidRPr="00E9323C" w:rsidRDefault="00690A7E" w:rsidP="008241A7">
      <w:pPr>
        <w:pStyle w:val="BodyText"/>
        <w:numPr>
          <w:ilvl w:val="0"/>
          <w:numId w:val="43"/>
        </w:numPr>
      </w:pPr>
      <w:bookmarkStart w:id="338" w:name="_Toc177022200"/>
      <w:bookmarkStart w:id="339" w:name="_Toc177022442"/>
      <w:bookmarkStart w:id="340" w:name="_Toc200122229"/>
      <w:r w:rsidRPr="00E9323C">
        <w:rPr>
          <w:rStyle w:val="Heading3Char"/>
        </w:rPr>
        <w:t xml:space="preserve">Commercial </w:t>
      </w:r>
      <w:r w:rsidR="005F4D87">
        <w:rPr>
          <w:rStyle w:val="Heading3Char"/>
        </w:rPr>
        <w:t>a</w:t>
      </w:r>
      <w:r w:rsidR="00272D61">
        <w:rPr>
          <w:rStyle w:val="Heading3Char"/>
        </w:rPr>
        <w:t>nd</w:t>
      </w:r>
      <w:r w:rsidRPr="00E9323C">
        <w:rPr>
          <w:rStyle w:val="Heading3Char"/>
        </w:rPr>
        <w:t xml:space="preserve"> Industrial Uses</w:t>
      </w:r>
      <w:r w:rsidR="00DD5774" w:rsidRPr="00E9323C">
        <w:rPr>
          <w:rStyle w:val="Heading3Char"/>
        </w:rPr>
        <w:t>.</w:t>
      </w:r>
      <w:bookmarkEnd w:id="338"/>
      <w:bookmarkEnd w:id="339"/>
      <w:bookmarkEnd w:id="340"/>
      <w:r w:rsidR="00DD5774">
        <w:t xml:space="preserve"> </w:t>
      </w:r>
    </w:p>
    <w:p w14:paraId="4592C63E" w14:textId="2C8BC3E7" w:rsidR="00216E6D" w:rsidRDefault="00DD5774" w:rsidP="00335F14">
      <w:pPr>
        <w:tabs>
          <w:tab w:val="left" w:pos="1599"/>
          <w:tab w:val="left" w:pos="1600"/>
        </w:tabs>
        <w:ind w:left="1599" w:right="773"/>
      </w:pPr>
      <w:r>
        <w:t>In addition to the other applicable st</w:t>
      </w:r>
      <w:r w:rsidR="00272D61">
        <w:t>and</w:t>
      </w:r>
      <w:r>
        <w:t>ards</w:t>
      </w:r>
      <w:r w:rsidRPr="00335F14">
        <w:rPr>
          <w:spacing w:val="-18"/>
        </w:rPr>
        <w:t xml:space="preserve"> </w:t>
      </w:r>
      <w:r w:rsidR="00272D61">
        <w:t>and</w:t>
      </w:r>
      <w:r>
        <w:t xml:space="preserve"> criteria in </w:t>
      </w:r>
      <w:r w:rsidRPr="00795BE9">
        <w:t xml:space="preserve">this </w:t>
      </w:r>
      <w:r w:rsidR="00B800EB" w:rsidRPr="00795BE9">
        <w:t>ARTICLE</w:t>
      </w:r>
      <w:r w:rsidRPr="00795BE9">
        <w:t xml:space="preserve"> 5,</w:t>
      </w:r>
      <w:r>
        <w:t xml:space="preserve"> the following st</w:t>
      </w:r>
      <w:r w:rsidR="00272D61">
        <w:t>and</w:t>
      </w:r>
      <w:r>
        <w:t xml:space="preserve">ards shall apply to any commercial </w:t>
      </w:r>
      <w:r w:rsidR="00272D61">
        <w:t>and</w:t>
      </w:r>
      <w:r>
        <w:t xml:space="preserve"> industrial</w:t>
      </w:r>
      <w:r w:rsidRPr="00335F14">
        <w:rPr>
          <w:spacing w:val="-8"/>
        </w:rPr>
        <w:t xml:space="preserve"> </w:t>
      </w:r>
      <w:r>
        <w:t>development.</w:t>
      </w:r>
    </w:p>
    <w:p w14:paraId="2ACC0819" w14:textId="77777777" w:rsidR="00216E6D" w:rsidRDefault="00216E6D">
      <w:pPr>
        <w:pStyle w:val="BodyText"/>
      </w:pPr>
    </w:p>
    <w:p w14:paraId="705F7D2C" w14:textId="41759FCF" w:rsidR="00216E6D" w:rsidRDefault="006C1916" w:rsidP="006C1916">
      <w:pPr>
        <w:tabs>
          <w:tab w:val="left" w:pos="2319"/>
          <w:tab w:val="left" w:pos="2320"/>
        </w:tabs>
        <w:ind w:left="1980" w:right="755"/>
      </w:pPr>
      <w:bookmarkStart w:id="341" w:name="_Toc177022201"/>
      <w:bookmarkStart w:id="342" w:name="_Toc177022443"/>
      <w:r>
        <w:rPr>
          <w:b/>
          <w:bCs/>
        </w:rPr>
        <w:t xml:space="preserve"> 1. </w:t>
      </w:r>
      <w:r w:rsidR="00DD5774" w:rsidRPr="006C1916">
        <w:rPr>
          <w:b/>
          <w:bCs/>
        </w:rPr>
        <w:t>Outdo</w:t>
      </w:r>
      <w:r w:rsidR="00272D61">
        <w:rPr>
          <w:b/>
          <w:bCs/>
        </w:rPr>
        <w:t>or</w:t>
      </w:r>
      <w:r w:rsidR="00DD5774" w:rsidRPr="006C1916">
        <w:rPr>
          <w:b/>
          <w:bCs/>
        </w:rPr>
        <w:t xml:space="preserve"> St</w:t>
      </w:r>
      <w:r w:rsidR="00272D61">
        <w:rPr>
          <w:b/>
          <w:bCs/>
        </w:rPr>
        <w:t>or</w:t>
      </w:r>
      <w:r w:rsidR="00DD5774" w:rsidRPr="006C1916">
        <w:rPr>
          <w:b/>
          <w:bCs/>
        </w:rPr>
        <w:t xml:space="preserve">age </w:t>
      </w:r>
      <w:r w:rsidR="00272D61">
        <w:rPr>
          <w:b/>
          <w:bCs/>
        </w:rPr>
        <w:t>and</w:t>
      </w:r>
      <w:r w:rsidR="00DD5774" w:rsidRPr="006C1916">
        <w:rPr>
          <w:b/>
          <w:bCs/>
        </w:rPr>
        <w:t xml:space="preserve"> Disposal</w:t>
      </w:r>
      <w:bookmarkEnd w:id="341"/>
      <w:bookmarkEnd w:id="342"/>
      <w:r w:rsidR="00DD5774">
        <w:t>. St</w:t>
      </w:r>
      <w:r w:rsidR="00272D61">
        <w:t>or</w:t>
      </w:r>
      <w:r w:rsidR="00DD5774">
        <w:t>age areas shall be</w:t>
      </w:r>
      <w:r w:rsidR="00DD5774" w:rsidRPr="006C1916">
        <w:rPr>
          <w:spacing w:val="-18"/>
        </w:rPr>
        <w:t xml:space="preserve"> </w:t>
      </w:r>
      <w:r w:rsidR="00DD5774">
        <w:t xml:space="preserve">screened from view </w:t>
      </w:r>
      <w:r w:rsidR="000E0232">
        <w:t>by</w:t>
      </w:r>
      <w:r w:rsidR="00DD5774">
        <w:t xml:space="preserve"> fencing </w:t>
      </w:r>
      <w:r w:rsidR="00272D61">
        <w:t>or</w:t>
      </w:r>
      <w:r w:rsidR="00DD5774">
        <w:t xml:space="preserve"> l</w:t>
      </w:r>
      <w:r w:rsidR="00272D61">
        <w:t>and</w:t>
      </w:r>
      <w:r w:rsidR="00DD5774">
        <w:t xml:space="preserve">scaping </w:t>
      </w:r>
      <w:r w:rsidR="00272D61">
        <w:t>and</w:t>
      </w:r>
      <w:r w:rsidR="00DD5774">
        <w:t xml:space="preserve"> all flammable </w:t>
      </w:r>
      <w:r w:rsidR="00272D61">
        <w:t>or</w:t>
      </w:r>
      <w:r w:rsidR="00DD5774">
        <w:t xml:space="preserve"> explosive materials shall be st</w:t>
      </w:r>
      <w:r w:rsidR="00272D61">
        <w:t>or</w:t>
      </w:r>
      <w:r w:rsidR="00DD5774">
        <w:t>ed in acc</w:t>
      </w:r>
      <w:r w:rsidR="00272D61">
        <w:t>or</w:t>
      </w:r>
      <w:r w:rsidR="00DD5774">
        <w:t xml:space="preserve">dance with state </w:t>
      </w:r>
      <w:r w:rsidR="00272D61">
        <w:t>and</w:t>
      </w:r>
      <w:r w:rsidR="00DD5774">
        <w:t xml:space="preserve"> federal</w:t>
      </w:r>
      <w:r w:rsidR="00DD5774" w:rsidRPr="006C1916">
        <w:rPr>
          <w:spacing w:val="-3"/>
        </w:rPr>
        <w:t xml:space="preserve"> </w:t>
      </w:r>
      <w:r w:rsidR="00DD5774">
        <w:t>laws.</w:t>
      </w:r>
    </w:p>
    <w:p w14:paraId="1A51F5E0" w14:textId="77777777" w:rsidR="00216E6D" w:rsidRDefault="00216E6D">
      <w:pPr>
        <w:pStyle w:val="BodyText"/>
        <w:spacing w:before="9"/>
        <w:rPr>
          <w:sz w:val="23"/>
        </w:rPr>
      </w:pPr>
    </w:p>
    <w:p w14:paraId="555253A3" w14:textId="48B6356B" w:rsidR="00216E6D" w:rsidRDefault="006C1916" w:rsidP="006C1916">
      <w:pPr>
        <w:pStyle w:val="BodyText"/>
        <w:ind w:left="1980"/>
      </w:pPr>
      <w:bookmarkStart w:id="343" w:name="_Toc177022202"/>
      <w:bookmarkStart w:id="344" w:name="_Toc177022444"/>
      <w:r>
        <w:rPr>
          <w:b/>
          <w:bCs/>
        </w:rPr>
        <w:t xml:space="preserve">2. </w:t>
      </w:r>
      <w:r w:rsidR="00DD5774" w:rsidRPr="0094460E">
        <w:rPr>
          <w:b/>
          <w:bCs/>
        </w:rPr>
        <w:t xml:space="preserve">Smoke </w:t>
      </w:r>
      <w:r w:rsidR="00272D61">
        <w:rPr>
          <w:b/>
          <w:bCs/>
        </w:rPr>
        <w:t>and</w:t>
      </w:r>
      <w:r w:rsidR="00DD5774" w:rsidRPr="0094460E">
        <w:rPr>
          <w:b/>
          <w:bCs/>
        </w:rPr>
        <w:t xml:space="preserve"> P</w:t>
      </w:r>
      <w:r w:rsidR="005F4D87">
        <w:rPr>
          <w:b/>
          <w:bCs/>
        </w:rPr>
        <w:t>articles</w:t>
      </w:r>
      <w:bookmarkEnd w:id="343"/>
      <w:bookmarkEnd w:id="344"/>
      <w:r w:rsidR="00DD5774">
        <w:t xml:space="preserve">. Smoke </w:t>
      </w:r>
      <w:r w:rsidR="00272D61">
        <w:t>and</w:t>
      </w:r>
      <w:r w:rsidR="00DD5774">
        <w:t xml:space="preserve"> particulate emissions shall not exceed applicable air quality</w:t>
      </w:r>
      <w:r w:rsidR="00DD5774">
        <w:rPr>
          <w:spacing w:val="-13"/>
        </w:rPr>
        <w:t xml:space="preserve"> </w:t>
      </w:r>
      <w:r w:rsidR="00DD5774">
        <w:t>st</w:t>
      </w:r>
      <w:r w:rsidR="00272D61">
        <w:t>and</w:t>
      </w:r>
      <w:r w:rsidR="00DD5774">
        <w:t>ards.</w:t>
      </w:r>
    </w:p>
    <w:p w14:paraId="525F7612" w14:textId="77777777" w:rsidR="00216E6D" w:rsidRDefault="00216E6D">
      <w:pPr>
        <w:pStyle w:val="BodyText"/>
      </w:pPr>
    </w:p>
    <w:p w14:paraId="334172EC" w14:textId="0320BE50" w:rsidR="00216E6D" w:rsidRDefault="006C1916" w:rsidP="006C1916">
      <w:pPr>
        <w:tabs>
          <w:tab w:val="left" w:pos="2319"/>
          <w:tab w:val="left" w:pos="2320"/>
        </w:tabs>
        <w:ind w:left="1980" w:right="708"/>
      </w:pPr>
      <w:bookmarkStart w:id="345" w:name="_Toc177022203"/>
      <w:bookmarkStart w:id="346" w:name="_Toc177022445"/>
      <w:r>
        <w:rPr>
          <w:b/>
          <w:bCs/>
        </w:rPr>
        <w:t xml:space="preserve">3. </w:t>
      </w:r>
      <w:r w:rsidR="00DD5774" w:rsidRPr="006C1916">
        <w:rPr>
          <w:b/>
          <w:bCs/>
        </w:rPr>
        <w:t>Vibration.</w:t>
      </w:r>
      <w:bookmarkEnd w:id="345"/>
      <w:bookmarkEnd w:id="346"/>
      <w:r w:rsidR="00DD5774">
        <w:t xml:space="preserve"> Every use shall be operated so that the ground vibration generated is not perceptible, without instruments, at</w:t>
      </w:r>
      <w:r w:rsidR="00DD5774" w:rsidRPr="006C1916">
        <w:rPr>
          <w:spacing w:val="-14"/>
        </w:rPr>
        <w:t xml:space="preserve"> </w:t>
      </w:r>
      <w:r w:rsidR="00DD5774">
        <w:t xml:space="preserve">the boundaries </w:t>
      </w:r>
      <w:r w:rsidR="000E0232">
        <w:t>of</w:t>
      </w:r>
      <w:r w:rsidR="00DD5774">
        <w:t xml:space="preserve"> the</w:t>
      </w:r>
      <w:r w:rsidR="00DD5774" w:rsidRPr="006C1916">
        <w:rPr>
          <w:spacing w:val="-3"/>
        </w:rPr>
        <w:t xml:space="preserve"> </w:t>
      </w:r>
      <w:r w:rsidR="00DD5774">
        <w:t>site.</w:t>
      </w:r>
    </w:p>
    <w:p w14:paraId="70E28E2A" w14:textId="77777777" w:rsidR="00216E6D" w:rsidRDefault="00216E6D">
      <w:pPr>
        <w:pStyle w:val="BodyText"/>
      </w:pPr>
    </w:p>
    <w:p w14:paraId="3E74D792" w14:textId="5DB20E5D" w:rsidR="00216E6D" w:rsidRDefault="006C1916" w:rsidP="006C1916">
      <w:pPr>
        <w:tabs>
          <w:tab w:val="left" w:pos="2319"/>
          <w:tab w:val="left" w:pos="2320"/>
        </w:tabs>
        <w:ind w:left="1980" w:right="1147"/>
      </w:pPr>
      <w:bookmarkStart w:id="347" w:name="_Toc177022204"/>
      <w:bookmarkStart w:id="348" w:name="_Toc177022446"/>
      <w:r>
        <w:rPr>
          <w:b/>
          <w:bCs/>
        </w:rPr>
        <w:t xml:space="preserve">4.  </w:t>
      </w:r>
      <w:r w:rsidR="00DD5774" w:rsidRPr="006C1916">
        <w:rPr>
          <w:b/>
          <w:bCs/>
        </w:rPr>
        <w:t>Lighting</w:t>
      </w:r>
      <w:bookmarkEnd w:id="347"/>
      <w:bookmarkEnd w:id="348"/>
      <w:r w:rsidR="00DD5774" w:rsidRPr="006C1916">
        <w:rPr>
          <w:b/>
          <w:bCs/>
        </w:rPr>
        <w:t>.</w:t>
      </w:r>
      <w:r w:rsidR="00DD5774" w:rsidRPr="006C1916">
        <w:rPr>
          <w:b/>
        </w:rPr>
        <w:t xml:space="preserve"> </w:t>
      </w:r>
      <w:r w:rsidR="00DD5774">
        <w:t>Exteri</w:t>
      </w:r>
      <w:r w:rsidR="00272D61">
        <w:t>or</w:t>
      </w:r>
      <w:r w:rsidR="00DD5774">
        <w:t xml:space="preserve"> lighting shall be designed so that rays</w:t>
      </w:r>
      <w:r w:rsidR="00DD5774" w:rsidRPr="006C1916">
        <w:rPr>
          <w:spacing w:val="-14"/>
        </w:rPr>
        <w:t xml:space="preserve"> </w:t>
      </w:r>
      <w:r w:rsidR="00DD5774">
        <w:t>are emitted downward onto the</w:t>
      </w:r>
      <w:r w:rsidR="00DD5774" w:rsidRPr="006C1916">
        <w:rPr>
          <w:spacing w:val="-2"/>
        </w:rPr>
        <w:t xml:space="preserve"> </w:t>
      </w:r>
      <w:r w:rsidR="00DD5774">
        <w:t>site.</w:t>
      </w:r>
    </w:p>
    <w:p w14:paraId="237ECEB0" w14:textId="77777777" w:rsidR="00216E6D" w:rsidRDefault="00216E6D">
      <w:pPr>
        <w:pStyle w:val="BodyText"/>
      </w:pPr>
    </w:p>
    <w:p w14:paraId="52CBF6D3" w14:textId="30B8A4AE" w:rsidR="00216E6D" w:rsidRPr="006C1916" w:rsidRDefault="006C1916" w:rsidP="006C1916">
      <w:pPr>
        <w:tabs>
          <w:tab w:val="left" w:pos="2319"/>
          <w:tab w:val="left" w:pos="2320"/>
        </w:tabs>
        <w:ind w:left="1980" w:right="908"/>
        <w:rPr>
          <w:b/>
        </w:rPr>
      </w:pPr>
      <w:bookmarkStart w:id="349" w:name="_Toc177022205"/>
      <w:bookmarkStart w:id="350" w:name="_Toc177022447"/>
      <w:r>
        <w:rPr>
          <w:b/>
          <w:bCs/>
        </w:rPr>
        <w:t xml:space="preserve">5.  </w:t>
      </w:r>
      <w:r w:rsidR="00DD5774" w:rsidRPr="006C1916">
        <w:rPr>
          <w:b/>
          <w:bCs/>
        </w:rPr>
        <w:t xml:space="preserve">Hours </w:t>
      </w:r>
      <w:r w:rsidR="000E0232">
        <w:rPr>
          <w:b/>
          <w:bCs/>
        </w:rPr>
        <w:t>of</w:t>
      </w:r>
      <w:r w:rsidR="00DD5774" w:rsidRPr="006C1916">
        <w:rPr>
          <w:b/>
          <w:bCs/>
        </w:rPr>
        <w:t xml:space="preserve"> operation</w:t>
      </w:r>
      <w:bookmarkEnd w:id="349"/>
      <w:bookmarkEnd w:id="350"/>
      <w:r w:rsidR="00DD5774" w:rsidRPr="006C1916">
        <w:rPr>
          <w:b/>
        </w:rPr>
        <w:t xml:space="preserve">. </w:t>
      </w:r>
      <w:r w:rsidR="00DD5774">
        <w:t xml:space="preserve">Hours </w:t>
      </w:r>
      <w:r w:rsidR="000E0232">
        <w:t>of</w:t>
      </w:r>
      <w:r w:rsidR="00DD5774">
        <w:t xml:space="preserve"> operation shall be established</w:t>
      </w:r>
      <w:r w:rsidR="00DD5774" w:rsidRPr="006C1916">
        <w:rPr>
          <w:spacing w:val="-15"/>
        </w:rPr>
        <w:t xml:space="preserve"> </w:t>
      </w:r>
      <w:r w:rsidR="00DD5774">
        <w:t>to minimize impacts to adjacent l</w:t>
      </w:r>
      <w:r w:rsidR="00272D61">
        <w:t>and</w:t>
      </w:r>
      <w:r w:rsidR="00DD5774" w:rsidRPr="006C1916">
        <w:rPr>
          <w:spacing w:val="-13"/>
        </w:rPr>
        <w:t xml:space="preserve"> </w:t>
      </w:r>
      <w:r w:rsidR="00DD5774">
        <w:t>uses</w:t>
      </w:r>
      <w:r w:rsidR="00DD5774" w:rsidRPr="006C1916">
        <w:rPr>
          <w:b/>
        </w:rPr>
        <w:t>.</w:t>
      </w:r>
    </w:p>
    <w:p w14:paraId="75C8E207" w14:textId="77777777" w:rsidR="00216E6D" w:rsidRDefault="00216E6D">
      <w:pPr>
        <w:pStyle w:val="BodyText"/>
        <w:rPr>
          <w:b/>
        </w:rPr>
      </w:pPr>
    </w:p>
    <w:p w14:paraId="36941D88" w14:textId="2E1739C4" w:rsidR="00216E6D" w:rsidRPr="006C1916" w:rsidRDefault="006C1916" w:rsidP="006C1916">
      <w:pPr>
        <w:tabs>
          <w:tab w:val="left" w:pos="2319"/>
          <w:tab w:val="left" w:pos="2320"/>
        </w:tabs>
        <w:spacing w:before="1"/>
        <w:ind w:left="1980" w:right="784"/>
        <w:rPr>
          <w:b/>
        </w:rPr>
      </w:pPr>
      <w:bookmarkStart w:id="351" w:name="_Toc177022206"/>
      <w:bookmarkStart w:id="352" w:name="_Toc177022448"/>
      <w:r>
        <w:rPr>
          <w:b/>
          <w:bCs/>
        </w:rPr>
        <w:t xml:space="preserve">6. </w:t>
      </w:r>
      <w:r w:rsidR="00DD5774" w:rsidRPr="006C1916">
        <w:rPr>
          <w:b/>
          <w:bCs/>
        </w:rPr>
        <w:t>Roadway System</w:t>
      </w:r>
      <w:bookmarkEnd w:id="351"/>
      <w:bookmarkEnd w:id="352"/>
      <w:r w:rsidR="00DD5774" w:rsidRPr="006C1916">
        <w:rPr>
          <w:b/>
          <w:bCs/>
        </w:rPr>
        <w:t>.</w:t>
      </w:r>
      <w:r w:rsidR="00DD5774" w:rsidRPr="006C1916">
        <w:rPr>
          <w:b/>
        </w:rPr>
        <w:t xml:space="preserve"> </w:t>
      </w:r>
      <w:r w:rsidR="00DD5774">
        <w:t xml:space="preserve">Impacts to the County roadway system associated with hauling, truck traffic </w:t>
      </w:r>
      <w:r w:rsidR="00272D61">
        <w:t>and</w:t>
      </w:r>
      <w:r w:rsidR="00DD5774">
        <w:t xml:space="preserve"> equipment use shall be mitigated through roadway improvements </w:t>
      </w:r>
      <w:r w:rsidR="00272D61">
        <w:t>or</w:t>
      </w:r>
      <w:r w:rsidR="00DD5774">
        <w:t xml:space="preserve"> fees, </w:t>
      </w:r>
      <w:r w:rsidR="00272D61">
        <w:t>or</w:t>
      </w:r>
      <w:r w:rsidR="00DD5774" w:rsidRPr="006C1916">
        <w:rPr>
          <w:spacing w:val="-11"/>
        </w:rPr>
        <w:t xml:space="preserve"> </w:t>
      </w:r>
      <w:r w:rsidR="00DD5774">
        <w:t>both</w:t>
      </w:r>
      <w:r w:rsidR="00DD5774" w:rsidRPr="006C1916">
        <w:rPr>
          <w:b/>
        </w:rPr>
        <w:t>.</w:t>
      </w:r>
    </w:p>
    <w:p w14:paraId="58868D08" w14:textId="77777777" w:rsidR="005C5487" w:rsidRPr="005C5487" w:rsidRDefault="005C5487" w:rsidP="00D50942">
      <w:pPr>
        <w:pStyle w:val="ListParagraph"/>
        <w:ind w:left="2070" w:firstLine="0"/>
        <w:rPr>
          <w:rStyle w:val="Heading3Char"/>
          <w:b w:val="0"/>
        </w:rPr>
      </w:pPr>
      <w:bookmarkStart w:id="353" w:name="B._Standards_Applicable_to_Operations_an"/>
      <w:bookmarkEnd w:id="353"/>
    </w:p>
    <w:p w14:paraId="5966EEA3" w14:textId="64B9366B" w:rsidR="00690A7E" w:rsidRDefault="00D50942" w:rsidP="008F7CED">
      <w:pPr>
        <w:ind w:left="780"/>
      </w:pPr>
      <w:bookmarkStart w:id="354" w:name="_Toc200122230"/>
      <w:r>
        <w:rPr>
          <w:rStyle w:val="Heading3Char"/>
        </w:rPr>
        <w:t xml:space="preserve">B.  </w:t>
      </w:r>
      <w:r w:rsidR="00A4160A">
        <w:rPr>
          <w:rStyle w:val="Heading3Char"/>
        </w:rPr>
        <w:t xml:space="preserve"> </w:t>
      </w:r>
      <w:r w:rsidR="0056575E">
        <w:rPr>
          <w:rStyle w:val="Heading3Char"/>
        </w:rPr>
        <w:t xml:space="preserve"> </w:t>
      </w:r>
      <w:r w:rsidR="00A4160A">
        <w:rPr>
          <w:rStyle w:val="Heading3Char"/>
        </w:rPr>
        <w:t xml:space="preserve"> </w:t>
      </w:r>
      <w:r w:rsidR="00860DF2">
        <w:rPr>
          <w:rStyle w:val="Heading3Char"/>
        </w:rPr>
        <w:t xml:space="preserve"> </w:t>
      </w:r>
      <w:r w:rsidR="00690A7E">
        <w:rPr>
          <w:rStyle w:val="Heading3Char"/>
        </w:rPr>
        <w:t xml:space="preserve">Animal Feeding </w:t>
      </w:r>
      <w:r w:rsidR="00690A7E" w:rsidRPr="00336CA4">
        <w:rPr>
          <w:rStyle w:val="Heading3Char"/>
        </w:rPr>
        <w:t xml:space="preserve">Operations </w:t>
      </w:r>
      <w:r w:rsidR="005F4D87">
        <w:rPr>
          <w:rStyle w:val="Heading3Char"/>
        </w:rPr>
        <w:t>a</w:t>
      </w:r>
      <w:r w:rsidR="00272D61">
        <w:rPr>
          <w:rStyle w:val="Heading3Char"/>
        </w:rPr>
        <w:t>nd</w:t>
      </w:r>
      <w:r w:rsidR="00690A7E" w:rsidRPr="00336CA4">
        <w:rPr>
          <w:rStyle w:val="Heading3Char"/>
        </w:rPr>
        <w:t xml:space="preserve"> Facilities Regulat</w:t>
      </w:r>
      <w:r w:rsidR="00690A7E">
        <w:rPr>
          <w:rStyle w:val="Heading3Char"/>
        </w:rPr>
        <w:t>ions</w:t>
      </w:r>
      <w:bookmarkEnd w:id="354"/>
      <w:r w:rsidR="00AF121D">
        <w:tab/>
      </w:r>
      <w:r w:rsidR="00897A69">
        <w:t xml:space="preserve"> </w:t>
      </w:r>
    </w:p>
    <w:p w14:paraId="5B24B5BB" w14:textId="6403B363" w:rsidR="008F7CED" w:rsidRDefault="002F0CB2" w:rsidP="008F7CED">
      <w:pPr>
        <w:ind w:left="780"/>
        <w:rPr>
          <w:b/>
          <w:bCs/>
        </w:rPr>
      </w:pPr>
      <w:r w:rsidRPr="002F0CB2">
        <w:rPr>
          <w:b/>
          <w:bCs/>
        </w:rPr>
        <w:t xml:space="preserve">  </w:t>
      </w:r>
      <w:r w:rsidR="008F7CED">
        <w:rPr>
          <w:b/>
          <w:bCs/>
        </w:rPr>
        <w:t xml:space="preserve">            </w:t>
      </w:r>
    </w:p>
    <w:p w14:paraId="598775A1" w14:textId="42CCD359" w:rsidR="00690A7E" w:rsidRDefault="008F7CED" w:rsidP="00690A7E">
      <w:pPr>
        <w:ind w:left="780"/>
        <w:rPr>
          <w:sz w:val="24"/>
          <w:szCs w:val="24"/>
        </w:rPr>
      </w:pPr>
      <w:r>
        <w:rPr>
          <w:b/>
          <w:bCs/>
        </w:rPr>
        <w:t xml:space="preserve">          </w:t>
      </w:r>
      <w:r w:rsidR="00690A7E">
        <w:rPr>
          <w:b/>
          <w:bCs/>
        </w:rPr>
        <w:t xml:space="preserve">1. </w:t>
      </w:r>
      <w:r w:rsidR="00335F14" w:rsidRPr="00AF121D">
        <w:rPr>
          <w:b/>
          <w:bCs/>
          <w:sz w:val="24"/>
          <w:szCs w:val="24"/>
        </w:rPr>
        <w:t>C</w:t>
      </w:r>
      <w:r w:rsidR="00DD5774" w:rsidRPr="00AF121D">
        <w:rPr>
          <w:b/>
          <w:bCs/>
          <w:sz w:val="24"/>
          <w:szCs w:val="24"/>
        </w:rPr>
        <w:t xml:space="preserve">ompliance with State </w:t>
      </w:r>
      <w:r w:rsidR="00272D61">
        <w:rPr>
          <w:b/>
          <w:bCs/>
          <w:sz w:val="24"/>
          <w:szCs w:val="24"/>
        </w:rPr>
        <w:t>and</w:t>
      </w:r>
      <w:r w:rsidR="00DD5774" w:rsidRPr="00AF121D">
        <w:rPr>
          <w:b/>
          <w:bCs/>
          <w:sz w:val="24"/>
          <w:szCs w:val="24"/>
        </w:rPr>
        <w:t xml:space="preserve"> Federal Laws, Permits </w:t>
      </w:r>
      <w:r w:rsidR="00272D61">
        <w:rPr>
          <w:b/>
          <w:bCs/>
          <w:sz w:val="24"/>
          <w:szCs w:val="24"/>
        </w:rPr>
        <w:t>and</w:t>
      </w:r>
      <w:r w:rsidR="00DD5774" w:rsidRPr="00AF121D">
        <w:rPr>
          <w:b/>
          <w:bCs/>
          <w:sz w:val="24"/>
          <w:szCs w:val="24"/>
        </w:rPr>
        <w:t xml:space="preserve"> Requirements</w:t>
      </w:r>
      <w:r w:rsidR="00DD5774" w:rsidRPr="00AF121D">
        <w:rPr>
          <w:b/>
          <w:sz w:val="24"/>
          <w:szCs w:val="24"/>
        </w:rPr>
        <w:t xml:space="preserve">. </w:t>
      </w:r>
    </w:p>
    <w:p w14:paraId="2C4690C4" w14:textId="77777777" w:rsidR="00690A7E" w:rsidRPr="00795BE9" w:rsidRDefault="002A3CF1" w:rsidP="00690A7E">
      <w:pPr>
        <w:ind w:left="780"/>
        <w:rPr>
          <w:sz w:val="24"/>
          <w:szCs w:val="24"/>
        </w:rPr>
      </w:pPr>
      <w:r>
        <w:rPr>
          <w:sz w:val="24"/>
          <w:szCs w:val="24"/>
        </w:rPr>
        <w:t xml:space="preserve"> </w:t>
      </w:r>
      <w:r w:rsidR="00690A7E">
        <w:rPr>
          <w:sz w:val="24"/>
          <w:szCs w:val="24"/>
        </w:rPr>
        <w:t xml:space="preserve">        </w:t>
      </w:r>
      <w:r w:rsidR="00DD5774" w:rsidRPr="00795BE9">
        <w:rPr>
          <w:sz w:val="24"/>
          <w:szCs w:val="24"/>
        </w:rPr>
        <w:t xml:space="preserve">Concentrated animal feeding operations subject to the state Confined Animal </w:t>
      </w:r>
      <w:r w:rsidR="00690A7E" w:rsidRPr="00795BE9">
        <w:rPr>
          <w:sz w:val="24"/>
          <w:szCs w:val="24"/>
        </w:rPr>
        <w:t xml:space="preserve"> </w:t>
      </w:r>
    </w:p>
    <w:p w14:paraId="0B443DD1" w14:textId="6DA02C8B" w:rsidR="00690A7E" w:rsidRPr="00795BE9" w:rsidRDefault="00690A7E" w:rsidP="00690A7E">
      <w:pPr>
        <w:ind w:left="780"/>
        <w:rPr>
          <w:sz w:val="24"/>
          <w:szCs w:val="24"/>
        </w:rPr>
      </w:pPr>
      <w:r w:rsidRPr="00795BE9">
        <w:rPr>
          <w:sz w:val="24"/>
          <w:szCs w:val="24"/>
        </w:rPr>
        <w:t xml:space="preserve">         </w:t>
      </w:r>
      <w:r w:rsidR="00DD5774" w:rsidRPr="00795BE9">
        <w:rPr>
          <w:sz w:val="24"/>
          <w:szCs w:val="24"/>
        </w:rPr>
        <w:t xml:space="preserve">Feeding Operations Control Regulation No. 81, 5 CCR 1002-81, </w:t>
      </w:r>
      <w:r w:rsidR="00272D61" w:rsidRPr="00795BE9">
        <w:rPr>
          <w:sz w:val="24"/>
          <w:szCs w:val="24"/>
        </w:rPr>
        <w:t>and</w:t>
      </w:r>
      <w:r w:rsidR="00DD5774" w:rsidRPr="00795BE9">
        <w:rPr>
          <w:sz w:val="24"/>
          <w:szCs w:val="24"/>
        </w:rPr>
        <w:t xml:space="preserve"> 5CCR 1002-</w:t>
      </w:r>
    </w:p>
    <w:p w14:paraId="2250CA1D" w14:textId="69F58772" w:rsidR="00690A7E" w:rsidRPr="00795BE9" w:rsidRDefault="00690A7E" w:rsidP="00690A7E">
      <w:pPr>
        <w:ind w:left="780"/>
        <w:rPr>
          <w:sz w:val="24"/>
          <w:szCs w:val="24"/>
        </w:rPr>
      </w:pPr>
      <w:r w:rsidRPr="00795BE9">
        <w:rPr>
          <w:sz w:val="24"/>
          <w:szCs w:val="24"/>
        </w:rPr>
        <w:t xml:space="preserve">         </w:t>
      </w:r>
      <w:r w:rsidR="00DD5774" w:rsidRPr="00795BE9">
        <w:rPr>
          <w:sz w:val="24"/>
          <w:szCs w:val="24"/>
        </w:rPr>
        <w:t xml:space="preserve">61 must obtain the applicable state </w:t>
      </w:r>
      <w:r w:rsidR="00272D61" w:rsidRPr="00795BE9">
        <w:rPr>
          <w:sz w:val="24"/>
          <w:szCs w:val="24"/>
        </w:rPr>
        <w:t>and</w:t>
      </w:r>
      <w:r w:rsidR="00DD5774" w:rsidRPr="00795BE9">
        <w:rPr>
          <w:sz w:val="24"/>
          <w:szCs w:val="24"/>
        </w:rPr>
        <w:t xml:space="preserve"> federal permits </w:t>
      </w:r>
      <w:r w:rsidR="00272D61" w:rsidRPr="00795BE9">
        <w:rPr>
          <w:sz w:val="24"/>
          <w:szCs w:val="24"/>
        </w:rPr>
        <w:t>and</w:t>
      </w:r>
      <w:r w:rsidR="00DD5774" w:rsidRPr="00795BE9">
        <w:rPr>
          <w:sz w:val="24"/>
          <w:szCs w:val="24"/>
        </w:rPr>
        <w:t xml:space="preserve"> must be constructed </w:t>
      </w:r>
    </w:p>
    <w:p w14:paraId="5256C813" w14:textId="3E8FD05B" w:rsidR="00690A7E" w:rsidRDefault="00690A7E" w:rsidP="00690A7E">
      <w:pPr>
        <w:ind w:left="780"/>
        <w:rPr>
          <w:sz w:val="24"/>
          <w:szCs w:val="24"/>
        </w:rPr>
      </w:pPr>
      <w:r w:rsidRPr="00795BE9">
        <w:rPr>
          <w:sz w:val="24"/>
          <w:szCs w:val="24"/>
        </w:rPr>
        <w:t xml:space="preserve">         </w:t>
      </w:r>
      <w:r w:rsidR="00272D61" w:rsidRPr="00795BE9">
        <w:rPr>
          <w:sz w:val="24"/>
          <w:szCs w:val="24"/>
        </w:rPr>
        <w:t>and</w:t>
      </w:r>
      <w:r w:rsidR="00DD5774" w:rsidRPr="00795BE9">
        <w:rPr>
          <w:sz w:val="24"/>
          <w:szCs w:val="24"/>
        </w:rPr>
        <w:t xml:space="preserve"> operated in compliance with the state </w:t>
      </w:r>
      <w:r w:rsidR="00272D61" w:rsidRPr="00795BE9">
        <w:rPr>
          <w:sz w:val="24"/>
          <w:szCs w:val="24"/>
        </w:rPr>
        <w:t>and</w:t>
      </w:r>
      <w:r w:rsidR="00DD5774" w:rsidRPr="00795BE9">
        <w:rPr>
          <w:sz w:val="24"/>
          <w:szCs w:val="24"/>
        </w:rPr>
        <w:t xml:space="preserve"> federal laws, permits</w:t>
      </w:r>
      <w:r w:rsidR="00DD5774" w:rsidRPr="00795BE9">
        <w:rPr>
          <w:spacing w:val="-16"/>
          <w:sz w:val="24"/>
          <w:szCs w:val="24"/>
        </w:rPr>
        <w:t xml:space="preserve"> </w:t>
      </w:r>
      <w:r w:rsidR="00272D61" w:rsidRPr="00795BE9">
        <w:rPr>
          <w:sz w:val="24"/>
          <w:szCs w:val="24"/>
        </w:rPr>
        <w:t>and</w:t>
      </w:r>
      <w:r w:rsidR="00DD5774" w:rsidRPr="00AF121D">
        <w:rPr>
          <w:sz w:val="24"/>
          <w:szCs w:val="24"/>
        </w:rPr>
        <w:t xml:space="preserve"> </w:t>
      </w:r>
    </w:p>
    <w:p w14:paraId="5AA5F2B9" w14:textId="77777777" w:rsidR="00690A7E" w:rsidRDefault="00690A7E" w:rsidP="00690A7E">
      <w:pPr>
        <w:ind w:left="780"/>
        <w:rPr>
          <w:sz w:val="24"/>
          <w:szCs w:val="24"/>
        </w:rPr>
      </w:pPr>
      <w:r>
        <w:rPr>
          <w:sz w:val="24"/>
          <w:szCs w:val="24"/>
        </w:rPr>
        <w:t xml:space="preserve">         </w:t>
      </w:r>
      <w:r w:rsidR="00DD5774" w:rsidRPr="00AF121D">
        <w:rPr>
          <w:sz w:val="24"/>
          <w:szCs w:val="24"/>
        </w:rPr>
        <w:t xml:space="preserve">requirements, which shall be made a condition </w:t>
      </w:r>
      <w:r w:rsidR="000E0232">
        <w:rPr>
          <w:sz w:val="24"/>
          <w:szCs w:val="24"/>
        </w:rPr>
        <w:t>of</w:t>
      </w:r>
      <w:r w:rsidR="00DD5774" w:rsidRPr="00AF121D">
        <w:rPr>
          <w:sz w:val="24"/>
          <w:szCs w:val="24"/>
        </w:rPr>
        <w:t xml:space="preserve"> approval </w:t>
      </w:r>
      <w:r w:rsidR="000E0232">
        <w:rPr>
          <w:sz w:val="24"/>
          <w:szCs w:val="24"/>
        </w:rPr>
        <w:t>of</w:t>
      </w:r>
      <w:r w:rsidR="00DD5774" w:rsidRPr="00AF121D">
        <w:rPr>
          <w:sz w:val="24"/>
          <w:szCs w:val="24"/>
        </w:rPr>
        <w:t xml:space="preserve"> the permit </w:t>
      </w:r>
    </w:p>
    <w:p w14:paraId="5BFCE24C" w14:textId="5F79B0AA" w:rsidR="00F96C8E" w:rsidRDefault="00690A7E" w:rsidP="00690A7E">
      <w:pPr>
        <w:ind w:left="780"/>
        <w:rPr>
          <w:sz w:val="24"/>
          <w:szCs w:val="24"/>
        </w:rPr>
      </w:pPr>
      <w:r>
        <w:rPr>
          <w:sz w:val="24"/>
          <w:szCs w:val="24"/>
        </w:rPr>
        <w:t xml:space="preserve">         </w:t>
      </w:r>
      <w:r w:rsidR="00DD5774" w:rsidRPr="00AF121D">
        <w:rPr>
          <w:sz w:val="24"/>
          <w:szCs w:val="24"/>
        </w:rPr>
        <w:t xml:space="preserve">application. Non-compliance with state </w:t>
      </w:r>
      <w:r w:rsidR="00272D61">
        <w:rPr>
          <w:sz w:val="24"/>
          <w:szCs w:val="24"/>
        </w:rPr>
        <w:t>or</w:t>
      </w:r>
      <w:r w:rsidR="00DD5774" w:rsidRPr="00AF121D">
        <w:rPr>
          <w:sz w:val="24"/>
          <w:szCs w:val="24"/>
        </w:rPr>
        <w:t xml:space="preserve"> federal laws, permits </w:t>
      </w:r>
      <w:r w:rsidR="00272D61">
        <w:rPr>
          <w:sz w:val="24"/>
          <w:szCs w:val="24"/>
        </w:rPr>
        <w:t>and</w:t>
      </w:r>
      <w:r w:rsidR="00DD5774" w:rsidRPr="00AF121D">
        <w:rPr>
          <w:sz w:val="24"/>
          <w:szCs w:val="24"/>
        </w:rPr>
        <w:t xml:space="preserve"> requirements </w:t>
      </w:r>
      <w:r w:rsidR="00F96C8E">
        <w:rPr>
          <w:sz w:val="24"/>
          <w:szCs w:val="24"/>
        </w:rPr>
        <w:t xml:space="preserve"> </w:t>
      </w:r>
    </w:p>
    <w:p w14:paraId="063DA73F" w14:textId="2F7D5C0F" w:rsidR="00F96C8E" w:rsidRDefault="00F96C8E" w:rsidP="00690A7E">
      <w:pPr>
        <w:ind w:left="780"/>
        <w:rPr>
          <w:spacing w:val="-15"/>
          <w:sz w:val="24"/>
          <w:szCs w:val="24"/>
        </w:rPr>
      </w:pPr>
      <w:r>
        <w:rPr>
          <w:sz w:val="24"/>
          <w:szCs w:val="24"/>
        </w:rPr>
        <w:t xml:space="preserve">         </w:t>
      </w:r>
      <w:r w:rsidR="00DD5774" w:rsidRPr="00AF121D">
        <w:rPr>
          <w:sz w:val="24"/>
          <w:szCs w:val="24"/>
        </w:rPr>
        <w:t xml:space="preserve">shall be a violation </w:t>
      </w:r>
      <w:r w:rsidR="000E0232">
        <w:rPr>
          <w:sz w:val="24"/>
          <w:szCs w:val="24"/>
        </w:rPr>
        <w:t>of</w:t>
      </w:r>
      <w:r w:rsidR="00DD5774" w:rsidRPr="00AF121D">
        <w:rPr>
          <w:sz w:val="24"/>
          <w:szCs w:val="24"/>
        </w:rPr>
        <w:t xml:space="preserve"> this </w:t>
      </w:r>
      <w:r w:rsidR="00DD5774" w:rsidRPr="00AF121D">
        <w:rPr>
          <w:spacing w:val="-3"/>
          <w:sz w:val="24"/>
          <w:szCs w:val="24"/>
        </w:rPr>
        <w:t>L</w:t>
      </w:r>
      <w:r w:rsidR="00272D61">
        <w:rPr>
          <w:spacing w:val="-3"/>
          <w:sz w:val="24"/>
          <w:szCs w:val="24"/>
        </w:rPr>
        <w:t>and</w:t>
      </w:r>
      <w:r w:rsidR="00DD5774" w:rsidRPr="00AF121D">
        <w:rPr>
          <w:spacing w:val="-3"/>
          <w:sz w:val="24"/>
          <w:szCs w:val="24"/>
        </w:rPr>
        <w:t xml:space="preserve"> </w:t>
      </w:r>
      <w:r w:rsidR="00DD5774" w:rsidRPr="00AF121D">
        <w:rPr>
          <w:sz w:val="24"/>
          <w:szCs w:val="24"/>
        </w:rPr>
        <w:t xml:space="preserve">Use Code </w:t>
      </w:r>
      <w:r w:rsidR="00272D61">
        <w:rPr>
          <w:sz w:val="24"/>
          <w:szCs w:val="24"/>
        </w:rPr>
        <w:t>and</w:t>
      </w:r>
      <w:r w:rsidR="00DD5774" w:rsidRPr="00AF121D">
        <w:rPr>
          <w:sz w:val="24"/>
          <w:szCs w:val="24"/>
        </w:rPr>
        <w:t xml:space="preserve"> subject to the en</w:t>
      </w:r>
      <w:r w:rsidR="000E0232">
        <w:rPr>
          <w:sz w:val="24"/>
          <w:szCs w:val="24"/>
        </w:rPr>
        <w:t>f</w:t>
      </w:r>
      <w:r w:rsidR="00272D61">
        <w:rPr>
          <w:sz w:val="24"/>
          <w:szCs w:val="24"/>
        </w:rPr>
        <w:t>or</w:t>
      </w:r>
      <w:r w:rsidR="00DD5774" w:rsidRPr="00AF121D">
        <w:rPr>
          <w:sz w:val="24"/>
          <w:szCs w:val="24"/>
        </w:rPr>
        <w:t>cement</w:t>
      </w:r>
      <w:r w:rsidR="00DD5774" w:rsidRPr="00AF121D">
        <w:rPr>
          <w:spacing w:val="-15"/>
          <w:sz w:val="24"/>
          <w:szCs w:val="24"/>
        </w:rPr>
        <w:t xml:space="preserve"> </w:t>
      </w:r>
    </w:p>
    <w:p w14:paraId="3AFD0EFD" w14:textId="550235B2" w:rsidR="00216E6D" w:rsidRPr="00AF121D" w:rsidRDefault="00F96C8E" w:rsidP="00690A7E">
      <w:pPr>
        <w:ind w:left="780"/>
        <w:rPr>
          <w:sz w:val="24"/>
          <w:szCs w:val="24"/>
        </w:rPr>
      </w:pPr>
      <w:r>
        <w:rPr>
          <w:spacing w:val="-15"/>
          <w:sz w:val="24"/>
          <w:szCs w:val="24"/>
        </w:rPr>
        <w:t xml:space="preserve">            </w:t>
      </w:r>
      <w:r w:rsidR="00DD5774" w:rsidRPr="00AF121D">
        <w:rPr>
          <w:sz w:val="24"/>
          <w:szCs w:val="24"/>
        </w:rPr>
        <w:t>provisions.</w:t>
      </w:r>
    </w:p>
    <w:p w14:paraId="790ACBD8" w14:textId="77777777" w:rsidR="00897A69" w:rsidRDefault="00897A69" w:rsidP="002A3CF1">
      <w:pPr>
        <w:tabs>
          <w:tab w:val="left" w:pos="2320"/>
        </w:tabs>
        <w:spacing w:before="79"/>
        <w:ind w:right="480"/>
        <w:jc w:val="both"/>
        <w:rPr>
          <w:b/>
          <w:sz w:val="24"/>
          <w:szCs w:val="24"/>
        </w:rPr>
      </w:pPr>
    </w:p>
    <w:p w14:paraId="6F0FA53A" w14:textId="78A61EA9" w:rsidR="00897A69" w:rsidRDefault="00897A69" w:rsidP="002A3CF1">
      <w:pPr>
        <w:tabs>
          <w:tab w:val="left" w:pos="2320"/>
        </w:tabs>
        <w:spacing w:before="79" w:line="144" w:lineRule="auto"/>
        <w:ind w:right="480"/>
        <w:jc w:val="both"/>
        <w:rPr>
          <w:sz w:val="24"/>
          <w:szCs w:val="24"/>
        </w:rPr>
      </w:pPr>
      <w:r>
        <w:rPr>
          <w:b/>
          <w:sz w:val="24"/>
          <w:szCs w:val="24"/>
        </w:rPr>
        <w:t xml:space="preserve">                 </w:t>
      </w:r>
      <w:r w:rsidR="002A3CF1">
        <w:rPr>
          <w:b/>
          <w:sz w:val="24"/>
          <w:szCs w:val="24"/>
        </w:rPr>
        <w:t xml:space="preserve">     </w:t>
      </w:r>
      <w:r w:rsidR="002F0CB2" w:rsidRPr="00AF121D">
        <w:rPr>
          <w:b/>
          <w:sz w:val="24"/>
          <w:szCs w:val="24"/>
        </w:rPr>
        <w:t xml:space="preserve">2.  </w:t>
      </w:r>
      <w:r w:rsidR="00DD5774" w:rsidRPr="00AF121D">
        <w:rPr>
          <w:b/>
          <w:sz w:val="24"/>
          <w:szCs w:val="24"/>
        </w:rPr>
        <w:t>Water Quality Monit</w:t>
      </w:r>
      <w:r w:rsidR="00272D61">
        <w:rPr>
          <w:b/>
          <w:sz w:val="24"/>
          <w:szCs w:val="24"/>
        </w:rPr>
        <w:t>or</w:t>
      </w:r>
      <w:r w:rsidR="00DD5774" w:rsidRPr="00AF121D">
        <w:rPr>
          <w:b/>
          <w:sz w:val="24"/>
          <w:szCs w:val="24"/>
        </w:rPr>
        <w:t xml:space="preserve">ing. </w:t>
      </w:r>
      <w:r w:rsidR="00DD5774" w:rsidRPr="00AF121D">
        <w:rPr>
          <w:sz w:val="24"/>
          <w:szCs w:val="24"/>
        </w:rPr>
        <w:t xml:space="preserve">The applicant may be required to submit </w:t>
      </w:r>
      <w:r>
        <w:rPr>
          <w:sz w:val="24"/>
          <w:szCs w:val="24"/>
        </w:rPr>
        <w:t xml:space="preserve">    </w:t>
      </w:r>
    </w:p>
    <w:p w14:paraId="78640FEF" w14:textId="7A5D2073" w:rsidR="0004621D" w:rsidRDefault="00897A69" w:rsidP="002A3CF1">
      <w:pPr>
        <w:tabs>
          <w:tab w:val="left" w:pos="2320"/>
        </w:tabs>
        <w:spacing w:before="79" w:line="144" w:lineRule="auto"/>
        <w:ind w:right="480"/>
        <w:jc w:val="both"/>
        <w:rPr>
          <w:sz w:val="24"/>
          <w:szCs w:val="24"/>
        </w:rPr>
      </w:pPr>
      <w:r>
        <w:rPr>
          <w:sz w:val="24"/>
          <w:szCs w:val="24"/>
        </w:rPr>
        <w:t xml:space="preserve">                     </w:t>
      </w:r>
      <w:r w:rsidR="002A3CF1">
        <w:rPr>
          <w:sz w:val="24"/>
          <w:szCs w:val="24"/>
        </w:rPr>
        <w:t xml:space="preserve"> </w:t>
      </w:r>
      <w:r w:rsidR="00DD5774" w:rsidRPr="00AF121D">
        <w:rPr>
          <w:sz w:val="24"/>
          <w:szCs w:val="24"/>
        </w:rPr>
        <w:t xml:space="preserve">a plan to the County </w:t>
      </w:r>
      <w:r w:rsidR="000E0232">
        <w:rPr>
          <w:sz w:val="24"/>
          <w:szCs w:val="24"/>
        </w:rPr>
        <w:t>f</w:t>
      </w:r>
      <w:r w:rsidR="00272D61">
        <w:rPr>
          <w:sz w:val="24"/>
          <w:szCs w:val="24"/>
        </w:rPr>
        <w:t>or</w:t>
      </w:r>
      <w:r w:rsidR="00DD5774" w:rsidRPr="00AF121D">
        <w:rPr>
          <w:sz w:val="24"/>
          <w:szCs w:val="24"/>
        </w:rPr>
        <w:t xml:space="preserve"> water quality monit</w:t>
      </w:r>
      <w:r w:rsidR="00272D61">
        <w:rPr>
          <w:sz w:val="24"/>
          <w:szCs w:val="24"/>
        </w:rPr>
        <w:t>or</w:t>
      </w:r>
      <w:r w:rsidR="00DD5774" w:rsidRPr="00AF121D">
        <w:rPr>
          <w:sz w:val="24"/>
          <w:szCs w:val="24"/>
        </w:rPr>
        <w:t xml:space="preserve">ing </w:t>
      </w:r>
      <w:r w:rsidR="000E0232">
        <w:rPr>
          <w:sz w:val="24"/>
          <w:szCs w:val="24"/>
        </w:rPr>
        <w:t>f</w:t>
      </w:r>
      <w:r w:rsidR="00272D61">
        <w:rPr>
          <w:sz w:val="24"/>
          <w:szCs w:val="24"/>
        </w:rPr>
        <w:t>or</w:t>
      </w:r>
      <w:r w:rsidR="00DD5774" w:rsidRPr="00AF121D">
        <w:rPr>
          <w:sz w:val="24"/>
          <w:szCs w:val="24"/>
        </w:rPr>
        <w:t xml:space="preserve"> the life </w:t>
      </w:r>
      <w:r w:rsidR="000E0232">
        <w:rPr>
          <w:sz w:val="24"/>
          <w:szCs w:val="24"/>
        </w:rPr>
        <w:t>of</w:t>
      </w:r>
      <w:r w:rsidR="00DD5774" w:rsidRPr="00AF121D">
        <w:rPr>
          <w:sz w:val="24"/>
          <w:szCs w:val="24"/>
        </w:rPr>
        <w:t xml:space="preserve"> the</w:t>
      </w:r>
      <w:r w:rsidR="0004621D">
        <w:rPr>
          <w:sz w:val="24"/>
          <w:szCs w:val="24"/>
        </w:rPr>
        <w:t xml:space="preserve">                                                                        </w:t>
      </w:r>
      <w:r w:rsidR="00DD5774" w:rsidRPr="00AF121D">
        <w:rPr>
          <w:sz w:val="24"/>
          <w:szCs w:val="24"/>
        </w:rPr>
        <w:t xml:space="preserve"> </w:t>
      </w:r>
      <w:r w:rsidR="0004621D">
        <w:rPr>
          <w:sz w:val="24"/>
          <w:szCs w:val="24"/>
        </w:rPr>
        <w:t xml:space="preserve">       </w:t>
      </w:r>
    </w:p>
    <w:p w14:paraId="28695452" w14:textId="22D6BEBA" w:rsidR="0004621D" w:rsidRDefault="0004621D" w:rsidP="002A3CF1">
      <w:pPr>
        <w:tabs>
          <w:tab w:val="left" w:pos="2320"/>
        </w:tabs>
        <w:spacing w:before="79" w:line="144" w:lineRule="auto"/>
        <w:ind w:right="480"/>
        <w:jc w:val="both"/>
        <w:rPr>
          <w:sz w:val="24"/>
          <w:szCs w:val="24"/>
        </w:rPr>
      </w:pPr>
      <w:r>
        <w:rPr>
          <w:sz w:val="24"/>
          <w:szCs w:val="24"/>
        </w:rPr>
        <w:t xml:space="preserve">                      </w:t>
      </w:r>
      <w:r w:rsidR="00DD5774" w:rsidRPr="00AF121D">
        <w:rPr>
          <w:sz w:val="24"/>
          <w:szCs w:val="24"/>
        </w:rPr>
        <w:t xml:space="preserve">facility designed </w:t>
      </w:r>
      <w:r w:rsidR="000E0232">
        <w:rPr>
          <w:sz w:val="24"/>
          <w:szCs w:val="24"/>
        </w:rPr>
        <w:t>f</w:t>
      </w:r>
      <w:r w:rsidR="00272D61">
        <w:rPr>
          <w:sz w:val="24"/>
          <w:szCs w:val="24"/>
        </w:rPr>
        <w:t>or</w:t>
      </w:r>
      <w:r w:rsidR="00DD5774" w:rsidRPr="00AF121D">
        <w:rPr>
          <w:sz w:val="24"/>
          <w:szCs w:val="24"/>
        </w:rPr>
        <w:t xml:space="preserve"> early detection </w:t>
      </w:r>
      <w:r w:rsidR="000E0232">
        <w:rPr>
          <w:sz w:val="24"/>
          <w:szCs w:val="24"/>
        </w:rPr>
        <w:t>of</w:t>
      </w:r>
      <w:r w:rsidR="00DD5774" w:rsidRPr="00AF121D">
        <w:rPr>
          <w:sz w:val="24"/>
          <w:szCs w:val="24"/>
        </w:rPr>
        <w:t xml:space="preserve"> an impact</w:t>
      </w:r>
      <w:r w:rsidR="00DD5774" w:rsidRPr="00AF121D">
        <w:rPr>
          <w:spacing w:val="-20"/>
          <w:sz w:val="24"/>
          <w:szCs w:val="24"/>
        </w:rPr>
        <w:t xml:space="preserve"> </w:t>
      </w:r>
      <w:r w:rsidR="00DD5774" w:rsidRPr="00AF121D">
        <w:rPr>
          <w:sz w:val="24"/>
          <w:szCs w:val="24"/>
        </w:rPr>
        <w:t>to</w:t>
      </w:r>
      <w:r w:rsidR="00AA6476" w:rsidRPr="00AF121D">
        <w:rPr>
          <w:sz w:val="24"/>
          <w:szCs w:val="24"/>
        </w:rPr>
        <w:t xml:space="preserve"> </w:t>
      </w:r>
      <w:r w:rsidR="00DD5774" w:rsidRPr="00AF121D">
        <w:rPr>
          <w:sz w:val="24"/>
          <w:szCs w:val="24"/>
        </w:rPr>
        <w:t xml:space="preserve">water quality </w:t>
      </w:r>
      <w:r>
        <w:rPr>
          <w:sz w:val="24"/>
          <w:szCs w:val="24"/>
        </w:rPr>
        <w:t xml:space="preserve"> </w:t>
      </w:r>
    </w:p>
    <w:p w14:paraId="67561EE5" w14:textId="288A2FFC" w:rsidR="0004621D" w:rsidRDefault="0004621D" w:rsidP="002A3CF1">
      <w:r>
        <w:t xml:space="preserve">                      </w:t>
      </w:r>
      <w:r w:rsidR="002A3CF1">
        <w:t xml:space="preserve">  </w:t>
      </w:r>
      <w:r w:rsidR="00DD5774" w:rsidRPr="00AF121D">
        <w:t xml:space="preserve">associated with the project if the County can show a higher risk </w:t>
      </w:r>
      <w:r w:rsidR="000E0232">
        <w:t>f</w:t>
      </w:r>
      <w:r w:rsidR="00272D61">
        <w:t>or</w:t>
      </w:r>
      <w:r w:rsidR="00DD5774" w:rsidRPr="00AF121D">
        <w:t xml:space="preserve"> the </w:t>
      </w:r>
    </w:p>
    <w:p w14:paraId="3E1207A2" w14:textId="27559D0C" w:rsidR="00216E6D" w:rsidRPr="00AF121D" w:rsidRDefault="0004621D" w:rsidP="002A3CF1">
      <w:r>
        <w:t xml:space="preserve">                      </w:t>
      </w:r>
      <w:r w:rsidR="002A3CF1">
        <w:t xml:space="preserve">  </w:t>
      </w:r>
      <w:r w:rsidR="00DD5774" w:rsidRPr="00AF121D">
        <w:t xml:space="preserve">facility than Federal </w:t>
      </w:r>
      <w:r w:rsidR="00272D61">
        <w:t>and</w:t>
      </w:r>
      <w:r w:rsidR="00DD5774" w:rsidRPr="00AF121D">
        <w:t>/</w:t>
      </w:r>
      <w:r w:rsidR="00272D61">
        <w:t>or</w:t>
      </w:r>
      <w:r w:rsidR="00DD5774" w:rsidRPr="00AF121D">
        <w:t xml:space="preserve"> State regulations has taken into account.</w:t>
      </w:r>
    </w:p>
    <w:p w14:paraId="74252E0B" w14:textId="51B8F251" w:rsidR="008E3368" w:rsidRDefault="008E3368" w:rsidP="002A3CF1">
      <w:r>
        <w:t xml:space="preserve">          </w:t>
      </w:r>
      <w:r w:rsidR="002A3CF1">
        <w:t xml:space="preserve">              </w:t>
      </w:r>
      <w:r w:rsidR="00DD5774">
        <w:t xml:space="preserve">The use shall not cause significant degradation </w:t>
      </w:r>
      <w:r w:rsidR="000E0232">
        <w:t>of</w:t>
      </w:r>
      <w:r w:rsidR="00DD5774">
        <w:t xml:space="preserve"> the quality </w:t>
      </w:r>
      <w:r w:rsidR="000E0232">
        <w:t>of</w:t>
      </w:r>
      <w:r w:rsidR="00DD5774">
        <w:t xml:space="preserve"> </w:t>
      </w:r>
      <w:r>
        <w:t xml:space="preserve">  </w:t>
      </w:r>
    </w:p>
    <w:p w14:paraId="4B3AAD59" w14:textId="746A22BF" w:rsidR="00FC2306" w:rsidRDefault="00FC2306" w:rsidP="002A3CF1">
      <w:r>
        <w:lastRenderedPageBreak/>
        <w:t xml:space="preserve">          </w:t>
      </w:r>
      <w:r w:rsidR="002A3CF1">
        <w:t xml:space="preserve">              </w:t>
      </w:r>
      <w:r w:rsidR="00DD5774">
        <w:t xml:space="preserve">surface </w:t>
      </w:r>
      <w:r w:rsidR="00272D61">
        <w:t>or</w:t>
      </w:r>
      <w:r w:rsidR="00DD5774">
        <w:t xml:space="preserve"> groundwater resources. Groundwater pollution control </w:t>
      </w:r>
    </w:p>
    <w:p w14:paraId="1C566572" w14:textId="6F72E103" w:rsidR="00FC2306" w:rsidRDefault="00FC2306" w:rsidP="002A3CF1">
      <w:r>
        <w:t xml:space="preserve">          </w:t>
      </w:r>
      <w:r w:rsidR="002A3CF1">
        <w:t xml:space="preserve">              </w:t>
      </w:r>
      <w:r w:rsidR="00DD5774">
        <w:t xml:space="preserve">measurers shall be implemented that prevent the discharge </w:t>
      </w:r>
      <w:r w:rsidR="000E0232">
        <w:t>of</w:t>
      </w:r>
      <w:r w:rsidR="00DD5774">
        <w:t xml:space="preserve"> </w:t>
      </w:r>
    </w:p>
    <w:p w14:paraId="1246135B" w14:textId="7D9EE786" w:rsidR="00FC2306" w:rsidRDefault="00FC2306" w:rsidP="002A3CF1">
      <w:r>
        <w:t xml:space="preserve">          </w:t>
      </w:r>
      <w:r w:rsidR="002A3CF1">
        <w:t xml:space="preserve">              </w:t>
      </w:r>
      <w:r w:rsidR="00DD5774">
        <w:t xml:space="preserve">pollutants from the activity into groundwater. Should the associated </w:t>
      </w:r>
    </w:p>
    <w:p w14:paraId="1D7E9CC0" w14:textId="289A7D8E" w:rsidR="00FA266E" w:rsidRDefault="00FC2306" w:rsidP="002A3CF1">
      <w:r>
        <w:t xml:space="preserve">         </w:t>
      </w:r>
      <w:r w:rsidR="002A3CF1">
        <w:t xml:space="preserve">               </w:t>
      </w:r>
      <w:r w:rsidR="00DD5774">
        <w:t xml:space="preserve">State </w:t>
      </w:r>
      <w:r w:rsidR="00272D61">
        <w:t>or</w:t>
      </w:r>
      <w:r w:rsidR="00DD5774">
        <w:t xml:space="preserve"> Federal Regulations governing an activity not address the </w:t>
      </w:r>
      <w:r w:rsidR="00FA266E">
        <w:t xml:space="preserve">  </w:t>
      </w:r>
    </w:p>
    <w:p w14:paraId="4557A0E5" w14:textId="26C3F94B" w:rsidR="00FA266E" w:rsidRDefault="00FA266E" w:rsidP="002A3CF1">
      <w:r>
        <w:t xml:space="preserve">        </w:t>
      </w:r>
      <w:r w:rsidR="002A3CF1">
        <w:t xml:space="preserve">               </w:t>
      </w:r>
      <w:r>
        <w:t xml:space="preserve"> </w:t>
      </w:r>
      <w:r w:rsidR="00DD5774">
        <w:t xml:space="preserve">protection </w:t>
      </w:r>
      <w:r w:rsidR="000E0232">
        <w:t>of</w:t>
      </w:r>
      <w:r w:rsidR="00DD5774">
        <w:t xml:space="preserve"> groundwater, the County may require a water quality </w:t>
      </w:r>
    </w:p>
    <w:p w14:paraId="555F46A3" w14:textId="20AFB7AC" w:rsidR="00FA266E" w:rsidRDefault="00FA266E" w:rsidP="002A3CF1">
      <w:r>
        <w:t xml:space="preserve">         </w:t>
      </w:r>
      <w:r w:rsidR="002A3CF1">
        <w:t xml:space="preserve">               </w:t>
      </w:r>
      <w:r w:rsidR="00DD5774">
        <w:t>monit</w:t>
      </w:r>
      <w:r w:rsidR="00272D61">
        <w:t>or</w:t>
      </w:r>
      <w:r w:rsidR="00DD5774">
        <w:t xml:space="preserve">ing plan </w:t>
      </w:r>
      <w:r w:rsidR="000E0232">
        <w:t>f</w:t>
      </w:r>
      <w:r w:rsidR="00272D61">
        <w:t>or</w:t>
      </w:r>
      <w:r w:rsidR="00DD5774">
        <w:t xml:space="preserve"> the life </w:t>
      </w:r>
      <w:r w:rsidR="000E0232">
        <w:t>of</w:t>
      </w:r>
      <w:r w:rsidR="00DD5774">
        <w:t xml:space="preserve"> the facility, designed </w:t>
      </w:r>
      <w:r w:rsidR="000E0232">
        <w:t>f</w:t>
      </w:r>
      <w:r w:rsidR="00272D61">
        <w:t>or</w:t>
      </w:r>
      <w:r w:rsidR="00DD5774">
        <w:t xml:space="preserve"> the early </w:t>
      </w:r>
    </w:p>
    <w:p w14:paraId="54BB9882" w14:textId="74A5D29B" w:rsidR="00216E6D" w:rsidRDefault="00FA266E" w:rsidP="002A3CF1">
      <w:r>
        <w:t xml:space="preserve">         </w:t>
      </w:r>
      <w:r w:rsidR="002A3CF1">
        <w:t xml:space="preserve">               </w:t>
      </w:r>
      <w:r w:rsidR="00DD5774">
        <w:t xml:space="preserve">detection </w:t>
      </w:r>
      <w:r w:rsidR="000E0232">
        <w:t>of</w:t>
      </w:r>
      <w:r w:rsidR="00DD5774">
        <w:t xml:space="preserve"> an impact to water quality associated with the</w:t>
      </w:r>
      <w:r w:rsidR="00DD5774">
        <w:rPr>
          <w:spacing w:val="-2"/>
        </w:rPr>
        <w:t xml:space="preserve"> </w:t>
      </w:r>
      <w:r w:rsidR="00DD5774">
        <w:t>project.</w:t>
      </w:r>
    </w:p>
    <w:p w14:paraId="3FC9A238" w14:textId="77777777" w:rsidR="00F96C8E" w:rsidRDefault="00F96C8E" w:rsidP="000F014F">
      <w:pPr>
        <w:ind w:left="1320"/>
        <w:rPr>
          <w:b/>
        </w:rPr>
      </w:pPr>
    </w:p>
    <w:p w14:paraId="246A9944" w14:textId="3EE4C684" w:rsidR="002A3CF1" w:rsidRDefault="00FC2306" w:rsidP="000F014F">
      <w:pPr>
        <w:ind w:left="1320"/>
      </w:pPr>
      <w:r>
        <w:rPr>
          <w:b/>
        </w:rPr>
        <w:t>3</w:t>
      </w:r>
      <w:r w:rsidRPr="007F7D2D">
        <w:rPr>
          <w:b/>
        </w:rPr>
        <w:t xml:space="preserve">.   </w:t>
      </w:r>
      <w:r w:rsidR="00DD5774" w:rsidRPr="007F7D2D">
        <w:rPr>
          <w:b/>
        </w:rPr>
        <w:t xml:space="preserve">Location Restrictions. </w:t>
      </w:r>
      <w:r w:rsidR="00DD5774" w:rsidRPr="007F7D2D">
        <w:t xml:space="preserve">Concentrated animal feeding operations shall be located at least one mile from any public place </w:t>
      </w:r>
      <w:r w:rsidR="000E0232">
        <w:t>of</w:t>
      </w:r>
      <w:r w:rsidR="00DD5774" w:rsidRPr="007F7D2D">
        <w:t xml:space="preserve"> assembly, from any existing residence </w:t>
      </w:r>
      <w:r w:rsidR="00272D61">
        <w:t>or</w:t>
      </w:r>
      <w:r w:rsidR="00DD5774" w:rsidRPr="007F7D2D">
        <w:t xml:space="preserve"> occupied commercial building, any county </w:t>
      </w:r>
      <w:r w:rsidR="00272D61">
        <w:t>or</w:t>
      </w:r>
      <w:r w:rsidR="00DD5774" w:rsidRPr="007F7D2D">
        <w:t xml:space="preserve"> municipal residential zone, </w:t>
      </w:r>
      <w:r w:rsidR="00272D61">
        <w:t>or</w:t>
      </w:r>
      <w:r w:rsidR="00DD5774" w:rsidRPr="007F7D2D">
        <w:t xml:space="preserve"> from any residential building site </w:t>
      </w:r>
      <w:r w:rsidR="000E0232">
        <w:t>f</w:t>
      </w:r>
      <w:r w:rsidR="00272D61">
        <w:t>or</w:t>
      </w:r>
      <w:r w:rsidR="00DD5774" w:rsidRPr="007F7D2D">
        <w:t xml:space="preserve"> which a building permit has been issued, as measured from the permitted building footprint; unless a variance has been signed </w:t>
      </w:r>
      <w:r w:rsidR="000E0232">
        <w:t>by</w:t>
      </w:r>
      <w:r w:rsidR="00DD5774" w:rsidRPr="007F7D2D">
        <w:t xml:space="preserve"> all affected parties </w:t>
      </w:r>
    </w:p>
    <w:p w14:paraId="3BD69815" w14:textId="558B1071" w:rsidR="00216E6D" w:rsidRPr="007F7D2D" w:rsidRDefault="002A3CF1" w:rsidP="002A3CF1">
      <w:r>
        <w:t xml:space="preserve">                        </w:t>
      </w:r>
      <w:r w:rsidR="00272D61">
        <w:t>and</w:t>
      </w:r>
      <w:r w:rsidR="00DD5774" w:rsidRPr="007F7D2D">
        <w:t xml:space="preserve"> filed with the County</w:t>
      </w:r>
      <w:r w:rsidR="00DD5774" w:rsidRPr="007F7D2D">
        <w:rPr>
          <w:spacing w:val="-1"/>
        </w:rPr>
        <w:t xml:space="preserve"> </w:t>
      </w:r>
      <w:r w:rsidR="00DD5774" w:rsidRPr="007F7D2D">
        <w:t>Rec</w:t>
      </w:r>
      <w:r w:rsidR="00272D61">
        <w:t>or</w:t>
      </w:r>
      <w:r w:rsidR="00DD5774" w:rsidRPr="007F7D2D">
        <w:t>der.</w:t>
      </w:r>
    </w:p>
    <w:p w14:paraId="68067EF6" w14:textId="77777777" w:rsidR="00F96C8E" w:rsidRDefault="00F96C8E" w:rsidP="002A3CF1">
      <w:pPr>
        <w:ind w:left="1320"/>
        <w:rPr>
          <w:b/>
        </w:rPr>
      </w:pPr>
    </w:p>
    <w:p w14:paraId="329523D6" w14:textId="026FBBD3" w:rsidR="00216E6D" w:rsidRPr="00F5650A" w:rsidRDefault="007F7D2D" w:rsidP="002A3CF1">
      <w:pPr>
        <w:ind w:left="1320"/>
        <w:rPr>
          <w:b/>
        </w:rPr>
      </w:pPr>
      <w:r w:rsidRPr="00AD087D">
        <w:rPr>
          <w:b/>
        </w:rPr>
        <w:t xml:space="preserve">4.  </w:t>
      </w:r>
      <w:r w:rsidR="00DD5774" w:rsidRPr="00AD087D">
        <w:rPr>
          <w:b/>
        </w:rPr>
        <w:t xml:space="preserve">Additional Requirements </w:t>
      </w:r>
      <w:r w:rsidR="000E0232">
        <w:rPr>
          <w:b/>
        </w:rPr>
        <w:t>f</w:t>
      </w:r>
      <w:r w:rsidR="00272D61">
        <w:rPr>
          <w:b/>
        </w:rPr>
        <w:t>or</w:t>
      </w:r>
      <w:r w:rsidR="00DD5774" w:rsidRPr="00AD087D">
        <w:rPr>
          <w:b/>
        </w:rPr>
        <w:t xml:space="preserve"> Facility Construction </w:t>
      </w:r>
      <w:r w:rsidR="00272D61">
        <w:rPr>
          <w:b/>
        </w:rPr>
        <w:t>and</w:t>
      </w:r>
      <w:r w:rsidR="002A3CF1">
        <w:rPr>
          <w:b/>
        </w:rPr>
        <w:t xml:space="preserve"> </w:t>
      </w:r>
      <w:r w:rsidR="00DD5774" w:rsidRPr="00AD087D">
        <w:rPr>
          <w:b/>
        </w:rPr>
        <w:t xml:space="preserve">Operation. </w:t>
      </w:r>
      <w:r w:rsidR="00DD5774" w:rsidRPr="00AD087D">
        <w:t xml:space="preserve">In addition to state </w:t>
      </w:r>
      <w:r w:rsidR="00272D61">
        <w:t>and</w:t>
      </w:r>
      <w:r w:rsidR="00DD5774" w:rsidRPr="00AD087D">
        <w:t xml:space="preserve"> federal regulation </w:t>
      </w:r>
      <w:r w:rsidR="00272D61">
        <w:t>and</w:t>
      </w:r>
      <w:r w:rsidR="00DD5774" w:rsidRPr="00AD087D">
        <w:t xml:space="preserve"> permit </w:t>
      </w:r>
      <w:r w:rsidR="002A3CF1">
        <w:t>r</w:t>
      </w:r>
      <w:r w:rsidR="00DD5774" w:rsidRPr="00AD087D">
        <w:t xml:space="preserve">equirements </w:t>
      </w:r>
      <w:r w:rsidR="000E0232">
        <w:t>f</w:t>
      </w:r>
      <w:r w:rsidR="00272D61">
        <w:t>or</w:t>
      </w:r>
      <w:r w:rsidR="00DD5774" w:rsidRPr="00AD087D">
        <w:t xml:space="preserve"> construction </w:t>
      </w:r>
      <w:r w:rsidR="00272D61">
        <w:t>and</w:t>
      </w:r>
      <w:r w:rsidR="00DD5774" w:rsidRPr="00AD087D">
        <w:t xml:space="preserve"> operation </w:t>
      </w:r>
      <w:r w:rsidR="000E0232">
        <w:t>of</w:t>
      </w:r>
      <w:r w:rsidR="00DD5774" w:rsidRPr="00AD087D">
        <w:t xml:space="preserve"> concentrated</w:t>
      </w:r>
      <w:r w:rsidR="00DD5774" w:rsidRPr="00AD087D">
        <w:rPr>
          <w:spacing w:val="-13"/>
        </w:rPr>
        <w:t xml:space="preserve"> </w:t>
      </w:r>
      <w:r w:rsidR="00DD5774" w:rsidRPr="00AD087D">
        <w:t>animal feeding operations, the County</w:t>
      </w:r>
      <w:r w:rsidR="00DD5774" w:rsidRPr="00AD087D">
        <w:rPr>
          <w:color w:val="333399"/>
        </w:rPr>
        <w:t xml:space="preserve">, </w:t>
      </w:r>
      <w:r w:rsidR="00DD5774" w:rsidRPr="00AD087D">
        <w:t>after showing there is m</w:t>
      </w:r>
      <w:r w:rsidR="00272D61">
        <w:t>or</w:t>
      </w:r>
      <w:r w:rsidR="00DD5774" w:rsidRPr="00AD087D">
        <w:t xml:space="preserve">e risk than the Federal </w:t>
      </w:r>
      <w:r w:rsidR="00272D61">
        <w:t>and</w:t>
      </w:r>
      <w:r w:rsidR="00DD5774" w:rsidRPr="00AD087D">
        <w:t>/</w:t>
      </w:r>
      <w:r w:rsidR="00272D61">
        <w:t>or</w:t>
      </w:r>
      <w:r w:rsidR="00DD5774" w:rsidRPr="00AD087D">
        <w:t xml:space="preserve"> State regulations has taken into account, may impose conditions that it deems necessary to protect the County’s natural resources </w:t>
      </w:r>
      <w:r w:rsidR="00272D61">
        <w:t>and</w:t>
      </w:r>
      <w:r w:rsidR="00DD5774" w:rsidRPr="00AD087D">
        <w:t xml:space="preserve"> prevent conditions which constitute a health </w:t>
      </w:r>
      <w:r w:rsidR="00272D61">
        <w:t>and</w:t>
      </w:r>
      <w:r w:rsidR="00DD5774" w:rsidRPr="00AD087D">
        <w:t xml:space="preserve"> safety risk to neighb</w:t>
      </w:r>
      <w:r w:rsidR="00272D61">
        <w:t>or</w:t>
      </w:r>
      <w:r w:rsidR="00DD5774" w:rsidRPr="00AD087D">
        <w:t>ing l</w:t>
      </w:r>
      <w:r w:rsidR="00272D61">
        <w:t>and</w:t>
      </w:r>
      <w:r w:rsidR="00DD5774" w:rsidRPr="00AD087D">
        <w:rPr>
          <w:spacing w:val="-15"/>
        </w:rPr>
        <w:t xml:space="preserve"> </w:t>
      </w:r>
      <w:r w:rsidR="00DD5774" w:rsidRPr="00AD087D">
        <w:t>owners.</w:t>
      </w:r>
    </w:p>
    <w:p w14:paraId="022756AF" w14:textId="0622C725" w:rsidR="00860DF2" w:rsidRDefault="0056575E" w:rsidP="00F5650A">
      <w:pPr>
        <w:rPr>
          <w:rStyle w:val="Heading3Char"/>
        </w:rPr>
      </w:pPr>
      <w:bookmarkStart w:id="355" w:name="_Toc177022207"/>
      <w:bookmarkStart w:id="356" w:name="_Toc177022449"/>
      <w:r>
        <w:rPr>
          <w:rStyle w:val="Heading3Char"/>
        </w:rPr>
        <w:t xml:space="preserve"> </w:t>
      </w:r>
    </w:p>
    <w:p w14:paraId="0423E6AC" w14:textId="4A8B9FC3" w:rsidR="006538A9" w:rsidRDefault="00860DF2" w:rsidP="00F5650A">
      <w:bookmarkStart w:id="357" w:name="_Toc200122231"/>
      <w:r>
        <w:rPr>
          <w:rStyle w:val="Heading3Char"/>
        </w:rPr>
        <w:t>C</w:t>
      </w:r>
      <w:r w:rsidR="00F5650A">
        <w:rPr>
          <w:rStyle w:val="Heading3Char"/>
        </w:rPr>
        <w:t xml:space="preserve">.  </w:t>
      </w:r>
      <w:r>
        <w:rPr>
          <w:rStyle w:val="Heading3Char"/>
        </w:rPr>
        <w:t xml:space="preserve">  </w:t>
      </w:r>
      <w:r w:rsidR="0056575E">
        <w:rPr>
          <w:rStyle w:val="Heading3Char"/>
        </w:rPr>
        <w:t xml:space="preserve"> </w:t>
      </w:r>
      <w:r>
        <w:rPr>
          <w:rStyle w:val="Heading3Char"/>
        </w:rPr>
        <w:t xml:space="preserve"> </w:t>
      </w:r>
      <w:r w:rsidR="00F96C8E" w:rsidRPr="00FF0A18">
        <w:rPr>
          <w:rStyle w:val="Heading3Char"/>
        </w:rPr>
        <w:t>All Mining Operations</w:t>
      </w:r>
      <w:bookmarkEnd w:id="355"/>
      <w:bookmarkEnd w:id="356"/>
      <w:bookmarkEnd w:id="357"/>
      <w:r w:rsidR="00DD5774">
        <w:t xml:space="preserve">. </w:t>
      </w:r>
    </w:p>
    <w:p w14:paraId="156852BE" w14:textId="16C55D8D" w:rsidR="00216E6D" w:rsidRPr="00D47D08" w:rsidRDefault="00DD5774" w:rsidP="008F1615">
      <w:pPr>
        <w:ind w:left="1320"/>
        <w:rPr>
          <w:sz w:val="24"/>
          <w:szCs w:val="24"/>
        </w:rPr>
      </w:pPr>
      <w:r w:rsidRPr="00D47D08">
        <w:rPr>
          <w:sz w:val="24"/>
          <w:szCs w:val="24"/>
        </w:rPr>
        <w:t>In addition to the other st</w:t>
      </w:r>
      <w:r w:rsidR="00272D61">
        <w:rPr>
          <w:sz w:val="24"/>
          <w:szCs w:val="24"/>
        </w:rPr>
        <w:t>and</w:t>
      </w:r>
      <w:r w:rsidRPr="00D47D08">
        <w:rPr>
          <w:sz w:val="24"/>
          <w:szCs w:val="24"/>
        </w:rPr>
        <w:t xml:space="preserve">ards </w:t>
      </w:r>
      <w:r w:rsidR="00272D61">
        <w:rPr>
          <w:sz w:val="24"/>
          <w:szCs w:val="24"/>
        </w:rPr>
        <w:t>and</w:t>
      </w:r>
      <w:r w:rsidRPr="00D47D08">
        <w:rPr>
          <w:sz w:val="24"/>
          <w:szCs w:val="24"/>
        </w:rPr>
        <w:t xml:space="preserve"> criteria in this </w:t>
      </w:r>
      <w:r w:rsidR="00B800EB">
        <w:rPr>
          <w:sz w:val="24"/>
          <w:szCs w:val="24"/>
        </w:rPr>
        <w:t>ARTICLE</w:t>
      </w:r>
      <w:r w:rsidRPr="00D47D08">
        <w:rPr>
          <w:sz w:val="24"/>
          <w:szCs w:val="24"/>
        </w:rPr>
        <w:t>, the following st</w:t>
      </w:r>
      <w:r w:rsidR="00272D61">
        <w:rPr>
          <w:sz w:val="24"/>
          <w:szCs w:val="24"/>
        </w:rPr>
        <w:t>and</w:t>
      </w:r>
      <w:r w:rsidRPr="00D47D08">
        <w:rPr>
          <w:sz w:val="24"/>
          <w:szCs w:val="24"/>
        </w:rPr>
        <w:t>ards shall apply to mining operations unless the st</w:t>
      </w:r>
      <w:r w:rsidR="00272D61">
        <w:rPr>
          <w:sz w:val="24"/>
          <w:szCs w:val="24"/>
        </w:rPr>
        <w:t>and</w:t>
      </w:r>
      <w:r w:rsidRPr="00D47D08">
        <w:rPr>
          <w:sz w:val="24"/>
          <w:szCs w:val="24"/>
        </w:rPr>
        <w:t xml:space="preserve">ard has been waived pursuant to </w:t>
      </w:r>
      <w:r w:rsidRPr="00C6534E">
        <w:rPr>
          <w:sz w:val="24"/>
          <w:szCs w:val="24"/>
        </w:rPr>
        <w:t xml:space="preserve">Section </w:t>
      </w:r>
      <w:r w:rsidR="00BE3C65" w:rsidRPr="00C6534E">
        <w:rPr>
          <w:sz w:val="24"/>
          <w:szCs w:val="24"/>
        </w:rPr>
        <w:t xml:space="preserve">5-104 </w:t>
      </w:r>
      <w:r w:rsidRPr="00C6534E">
        <w:rPr>
          <w:sz w:val="24"/>
          <w:szCs w:val="24"/>
        </w:rPr>
        <w:t>(D)(</w:t>
      </w:r>
      <w:r w:rsidR="001F3265" w:rsidRPr="00C6534E">
        <w:rPr>
          <w:sz w:val="24"/>
          <w:szCs w:val="24"/>
        </w:rPr>
        <w:t>7</w:t>
      </w:r>
      <w:r w:rsidRPr="00C6534E">
        <w:rPr>
          <w:sz w:val="24"/>
          <w:szCs w:val="24"/>
        </w:rPr>
        <w:t>),</w:t>
      </w:r>
      <w:r w:rsidRPr="00C6534E">
        <w:rPr>
          <w:spacing w:val="-15"/>
          <w:sz w:val="24"/>
          <w:szCs w:val="24"/>
        </w:rPr>
        <w:t xml:space="preserve"> </w:t>
      </w:r>
      <w:r w:rsidRPr="00C6534E">
        <w:rPr>
          <w:i/>
          <w:sz w:val="24"/>
          <w:szCs w:val="24"/>
        </w:rPr>
        <w:t>Technical Infeasibility</w:t>
      </w:r>
      <w:r w:rsidRPr="00C6534E">
        <w:rPr>
          <w:i/>
          <w:spacing w:val="-5"/>
          <w:sz w:val="24"/>
          <w:szCs w:val="24"/>
        </w:rPr>
        <w:t xml:space="preserve"> </w:t>
      </w:r>
      <w:r w:rsidRPr="00C6534E">
        <w:rPr>
          <w:i/>
          <w:sz w:val="24"/>
          <w:szCs w:val="24"/>
        </w:rPr>
        <w:t>Waiver</w:t>
      </w:r>
      <w:r w:rsidRPr="00C6534E">
        <w:rPr>
          <w:sz w:val="24"/>
          <w:szCs w:val="24"/>
        </w:rPr>
        <w:t>.</w:t>
      </w:r>
    </w:p>
    <w:p w14:paraId="6BBB606B" w14:textId="77777777" w:rsidR="0039234C" w:rsidRDefault="0039234C" w:rsidP="006538A9">
      <w:pPr>
        <w:ind w:left="1600"/>
      </w:pPr>
    </w:p>
    <w:p w14:paraId="1CEE2263" w14:textId="69569CB6" w:rsidR="0039234C" w:rsidRDefault="00F5650A" w:rsidP="008F1615">
      <w:pPr>
        <w:tabs>
          <w:tab w:val="left" w:pos="2317"/>
          <w:tab w:val="left" w:pos="2318"/>
        </w:tabs>
        <w:spacing w:before="2"/>
        <w:ind w:left="1320" w:right="530"/>
      </w:pPr>
      <w:r>
        <w:rPr>
          <w:b/>
        </w:rPr>
        <w:t xml:space="preserve">1. </w:t>
      </w:r>
      <w:r w:rsidR="00DD5774" w:rsidRPr="00F5650A">
        <w:rPr>
          <w:b/>
        </w:rPr>
        <w:t xml:space="preserve">Compliance with State </w:t>
      </w:r>
      <w:r w:rsidR="00272D61">
        <w:rPr>
          <w:b/>
        </w:rPr>
        <w:t>and</w:t>
      </w:r>
      <w:r w:rsidR="00DD5774" w:rsidRPr="00F5650A">
        <w:rPr>
          <w:b/>
        </w:rPr>
        <w:t xml:space="preserve"> Federal Requirements. </w:t>
      </w:r>
      <w:r w:rsidR="00DD5774">
        <w:t>All mining activities shall be conducted in acc</w:t>
      </w:r>
      <w:r w:rsidR="00272D61">
        <w:t>or</w:t>
      </w:r>
      <w:r w:rsidR="00DD5774">
        <w:t xml:space="preserve">dance with applicable state </w:t>
      </w:r>
      <w:r w:rsidR="00272D61">
        <w:t>and</w:t>
      </w:r>
      <w:r w:rsidR="00DD5774">
        <w:t xml:space="preserve"> federal st</w:t>
      </w:r>
      <w:r w:rsidR="00272D61">
        <w:t>and</w:t>
      </w:r>
      <w:r w:rsidR="00DD5774">
        <w:t xml:space="preserve">ards, conditions </w:t>
      </w:r>
      <w:r w:rsidR="00272D61">
        <w:t>and</w:t>
      </w:r>
      <w:r w:rsidR="00DD5774">
        <w:t xml:space="preserve"> permits, which shall be</w:t>
      </w:r>
      <w:r w:rsidR="00DD5774" w:rsidRPr="00F5650A">
        <w:rPr>
          <w:spacing w:val="-12"/>
        </w:rPr>
        <w:t xml:space="preserve"> </w:t>
      </w:r>
      <w:r w:rsidR="00DD5774">
        <w:t xml:space="preserve">made a condition </w:t>
      </w:r>
      <w:r w:rsidR="000E0232">
        <w:t>of</w:t>
      </w:r>
      <w:r w:rsidR="00DD5774">
        <w:t xml:space="preserve"> approval </w:t>
      </w:r>
      <w:r w:rsidR="000E0232">
        <w:t>of</w:t>
      </w:r>
      <w:r w:rsidR="00DD5774">
        <w:t xml:space="preserve"> any mining</w:t>
      </w:r>
      <w:r w:rsidR="00DD5774" w:rsidRPr="00F5650A">
        <w:rPr>
          <w:spacing w:val="-10"/>
        </w:rPr>
        <w:t xml:space="preserve"> </w:t>
      </w:r>
      <w:r w:rsidR="00DD5774">
        <w:t>operation.</w:t>
      </w:r>
      <w:bookmarkStart w:id="358" w:name="2._Roads."/>
      <w:bookmarkEnd w:id="358"/>
    </w:p>
    <w:p w14:paraId="368C31F1" w14:textId="4F257F1C" w:rsidR="008F1615" w:rsidRDefault="008F1615" w:rsidP="008F1615">
      <w:pPr>
        <w:pStyle w:val="ListParagraph"/>
        <w:tabs>
          <w:tab w:val="left" w:pos="2317"/>
          <w:tab w:val="left" w:pos="2318"/>
        </w:tabs>
        <w:spacing w:before="2"/>
        <w:ind w:left="0" w:right="530" w:firstLine="0"/>
      </w:pPr>
      <w:r>
        <w:rPr>
          <w:b/>
          <w:bCs/>
        </w:rPr>
        <w:t xml:space="preserve">                        </w:t>
      </w:r>
    </w:p>
    <w:p w14:paraId="1F698E4C" w14:textId="0107429A" w:rsidR="006760E8" w:rsidRDefault="008F1615" w:rsidP="008F1615">
      <w:pPr>
        <w:tabs>
          <w:tab w:val="left" w:pos="2317"/>
          <w:tab w:val="left" w:pos="2318"/>
        </w:tabs>
        <w:spacing w:before="2"/>
        <w:ind w:right="530"/>
      </w:pPr>
      <w:r>
        <w:rPr>
          <w:b/>
          <w:bCs/>
        </w:rPr>
        <w:t xml:space="preserve">                        </w:t>
      </w:r>
      <w:r w:rsidR="00F5650A" w:rsidRPr="00860DF2">
        <w:rPr>
          <w:b/>
          <w:bCs/>
        </w:rPr>
        <w:t xml:space="preserve">2. </w:t>
      </w:r>
      <w:r w:rsidR="00DD5774" w:rsidRPr="00860DF2">
        <w:rPr>
          <w:b/>
          <w:bCs/>
        </w:rPr>
        <w:t>Roads</w:t>
      </w:r>
      <w:r w:rsidR="00DD5774">
        <w:t>.</w:t>
      </w:r>
    </w:p>
    <w:p w14:paraId="05536232" w14:textId="4881B91F" w:rsidR="006760E8" w:rsidRDefault="006760E8" w:rsidP="006760E8">
      <w:pPr>
        <w:tabs>
          <w:tab w:val="left" w:pos="2317"/>
          <w:tab w:val="left" w:pos="2318"/>
        </w:tabs>
        <w:spacing w:before="2"/>
        <w:ind w:left="2160" w:right="530"/>
      </w:pPr>
      <w:r>
        <w:rPr>
          <w:b/>
        </w:rPr>
        <w:t xml:space="preserve">       </w:t>
      </w:r>
      <w:r w:rsidR="00F5650A">
        <w:rPr>
          <w:b/>
        </w:rPr>
        <w:t xml:space="preserve">a.  </w:t>
      </w:r>
      <w:r w:rsidR="00DD5774" w:rsidRPr="00F5650A">
        <w:rPr>
          <w:b/>
        </w:rPr>
        <w:t>Impact Mitigation</w:t>
      </w:r>
      <w:r w:rsidR="00DD5774">
        <w:t>. The mining operat</w:t>
      </w:r>
      <w:r w:rsidR="00272D61">
        <w:t>or</w:t>
      </w:r>
      <w:r w:rsidR="00DD5774">
        <w:t xml:space="preserve"> </w:t>
      </w:r>
      <w:r w:rsidR="00272D61">
        <w:t>or</w:t>
      </w:r>
      <w:r w:rsidR="00DD5774">
        <w:t xml:space="preserve"> owner shall bear the </w:t>
      </w:r>
    </w:p>
    <w:p w14:paraId="12880805" w14:textId="7D0EA82C" w:rsidR="006760E8" w:rsidRDefault="006760E8" w:rsidP="006760E8">
      <w:pPr>
        <w:tabs>
          <w:tab w:val="left" w:pos="2317"/>
          <w:tab w:val="left" w:pos="2318"/>
        </w:tabs>
        <w:spacing w:before="2"/>
        <w:ind w:left="2160" w:right="530"/>
      </w:pPr>
      <w:r>
        <w:t xml:space="preserve">            </w:t>
      </w:r>
      <w:r w:rsidR="00DD5774">
        <w:t>prop</w:t>
      </w:r>
      <w:r w:rsidR="00272D61">
        <w:t>or</w:t>
      </w:r>
      <w:r w:rsidR="00DD5774">
        <w:t xml:space="preserve">tionate cost </w:t>
      </w:r>
      <w:r w:rsidR="000E0232">
        <w:t>of</w:t>
      </w:r>
      <w:r w:rsidR="00DD5774">
        <w:t xml:space="preserve"> all road </w:t>
      </w:r>
      <w:r w:rsidR="00272D61">
        <w:t>and</w:t>
      </w:r>
      <w:r w:rsidR="00DD5774">
        <w:t xml:space="preserve"> bridge improvements, repairs, </w:t>
      </w:r>
      <w:r>
        <w:t xml:space="preserve"> </w:t>
      </w:r>
    </w:p>
    <w:p w14:paraId="53924A7F" w14:textId="35B372F2" w:rsidR="00216E6D" w:rsidRDefault="006760E8" w:rsidP="006760E8">
      <w:pPr>
        <w:tabs>
          <w:tab w:val="left" w:pos="2317"/>
          <w:tab w:val="left" w:pos="2318"/>
        </w:tabs>
        <w:spacing w:before="2"/>
        <w:ind w:left="2160" w:right="530"/>
      </w:pPr>
      <w:r>
        <w:t xml:space="preserve">            </w:t>
      </w:r>
      <w:r w:rsidR="00272D61">
        <w:t>and</w:t>
      </w:r>
      <w:r w:rsidR="00DD5774">
        <w:t xml:space="preserve"> maintenance necessitated </w:t>
      </w:r>
      <w:r w:rsidR="000E0232">
        <w:t>by</w:t>
      </w:r>
      <w:r w:rsidR="00DD5774" w:rsidRPr="00F5650A">
        <w:rPr>
          <w:spacing w:val="-27"/>
        </w:rPr>
        <w:t xml:space="preserve"> </w:t>
      </w:r>
      <w:r w:rsidR="00DD5774">
        <w:t>the proposed mining</w:t>
      </w:r>
      <w:r w:rsidR="00DD5774" w:rsidRPr="00F5650A">
        <w:rPr>
          <w:spacing w:val="1"/>
        </w:rPr>
        <w:t xml:space="preserve"> </w:t>
      </w:r>
      <w:r w:rsidR="00DD5774">
        <w:t>operation.</w:t>
      </w:r>
    </w:p>
    <w:p w14:paraId="76B98033" w14:textId="52776872" w:rsidR="00D7556D" w:rsidRDefault="00D7556D" w:rsidP="006760E8">
      <w:pPr>
        <w:tabs>
          <w:tab w:val="left" w:pos="3037"/>
          <w:tab w:val="left" w:pos="3038"/>
        </w:tabs>
        <w:spacing w:before="63" w:line="261" w:lineRule="auto"/>
        <w:ind w:left="2213" w:right="958"/>
      </w:pPr>
      <w:r>
        <w:rPr>
          <w:b/>
        </w:rPr>
        <w:t xml:space="preserve">       </w:t>
      </w:r>
      <w:r w:rsidR="006760E8">
        <w:rPr>
          <w:b/>
        </w:rPr>
        <w:t>b</w:t>
      </w:r>
      <w:r>
        <w:rPr>
          <w:b/>
        </w:rPr>
        <w:t xml:space="preserve">. </w:t>
      </w:r>
      <w:r w:rsidR="00DD5774" w:rsidRPr="006760E8">
        <w:rPr>
          <w:b/>
        </w:rPr>
        <w:t>Vehicle Weight</w:t>
      </w:r>
      <w:r w:rsidR="00DD5774">
        <w:t xml:space="preserve">. The weight </w:t>
      </w:r>
      <w:r w:rsidR="000E0232">
        <w:t>of</w:t>
      </w:r>
      <w:r w:rsidR="00DD5774">
        <w:t xml:space="preserve"> trucks shall not</w:t>
      </w:r>
      <w:r w:rsidR="00DD5774" w:rsidRPr="006760E8">
        <w:rPr>
          <w:spacing w:val="-14"/>
        </w:rPr>
        <w:t xml:space="preserve"> </w:t>
      </w:r>
      <w:r w:rsidR="00DD5774">
        <w:t xml:space="preserve">exceed </w:t>
      </w:r>
    </w:p>
    <w:p w14:paraId="5782749C" w14:textId="604CD477" w:rsidR="00D7556D" w:rsidRDefault="00D7556D" w:rsidP="006760E8">
      <w:pPr>
        <w:tabs>
          <w:tab w:val="left" w:pos="3037"/>
          <w:tab w:val="left" w:pos="3038"/>
        </w:tabs>
        <w:spacing w:before="63" w:line="261" w:lineRule="auto"/>
        <w:ind w:left="2213" w:right="958"/>
      </w:pPr>
      <w:r>
        <w:t xml:space="preserve">           </w:t>
      </w:r>
      <w:r w:rsidR="00DD5774">
        <w:t xml:space="preserve">federal, state </w:t>
      </w:r>
      <w:r w:rsidR="00272D61">
        <w:t>or</w:t>
      </w:r>
      <w:r w:rsidR="00DD5774">
        <w:t xml:space="preserve"> local government-imposed road </w:t>
      </w:r>
      <w:r w:rsidR="00272D61">
        <w:t>or</w:t>
      </w:r>
      <w:r w:rsidR="00DD5774">
        <w:t xml:space="preserve"> bridge </w:t>
      </w:r>
    </w:p>
    <w:p w14:paraId="0654B7DE" w14:textId="4AC9EB02" w:rsidR="00216E6D" w:rsidRDefault="00D7556D" w:rsidP="006760E8">
      <w:pPr>
        <w:tabs>
          <w:tab w:val="left" w:pos="3037"/>
          <w:tab w:val="left" w:pos="3038"/>
        </w:tabs>
        <w:spacing w:before="63" w:line="261" w:lineRule="auto"/>
        <w:ind w:left="2213" w:right="958"/>
      </w:pPr>
      <w:r>
        <w:t xml:space="preserve">           </w:t>
      </w:r>
      <w:r w:rsidR="00DD5774">
        <w:t>weight capacity on approved haulage</w:t>
      </w:r>
      <w:r w:rsidR="00DD5774" w:rsidRPr="006760E8">
        <w:rPr>
          <w:spacing w:val="-13"/>
        </w:rPr>
        <w:t xml:space="preserve"> </w:t>
      </w:r>
      <w:r w:rsidR="00DD5774">
        <w:t>routes.</w:t>
      </w:r>
    </w:p>
    <w:p w14:paraId="2E6DD93B" w14:textId="67B6963D" w:rsidR="00D7556D" w:rsidRDefault="00D7556D" w:rsidP="00D7556D">
      <w:pPr>
        <w:tabs>
          <w:tab w:val="left" w:pos="3037"/>
          <w:tab w:val="left" w:pos="3038"/>
        </w:tabs>
        <w:spacing w:line="261" w:lineRule="auto"/>
        <w:ind w:left="2213" w:right="575"/>
      </w:pPr>
      <w:r>
        <w:rPr>
          <w:b/>
        </w:rPr>
        <w:t xml:space="preserve">       c.  </w:t>
      </w:r>
      <w:r w:rsidR="00DD5774" w:rsidRPr="00D7556D">
        <w:rPr>
          <w:b/>
        </w:rPr>
        <w:t xml:space="preserve">Seasonal Traffic Limitation. </w:t>
      </w:r>
      <w:r w:rsidR="00DD5774">
        <w:t xml:space="preserve">As a condition </w:t>
      </w:r>
      <w:r w:rsidR="000E0232">
        <w:t>of</w:t>
      </w:r>
      <w:r w:rsidR="00DD5774">
        <w:t xml:space="preserve"> approval, the </w:t>
      </w:r>
      <w:r>
        <w:t xml:space="preserve"> </w:t>
      </w:r>
    </w:p>
    <w:p w14:paraId="7B62D231" w14:textId="5CC9274C" w:rsidR="00D7556D" w:rsidRDefault="00D7556D" w:rsidP="00D7556D">
      <w:pPr>
        <w:tabs>
          <w:tab w:val="left" w:pos="3037"/>
          <w:tab w:val="left" w:pos="3038"/>
        </w:tabs>
        <w:spacing w:line="261" w:lineRule="auto"/>
        <w:ind w:left="2213" w:right="575"/>
      </w:pPr>
      <w:r>
        <w:t xml:space="preserve">           </w:t>
      </w:r>
      <w:r w:rsidR="00DD5774">
        <w:t xml:space="preserve">County may impose limits on the number </w:t>
      </w:r>
      <w:r w:rsidR="000E0232">
        <w:t>of</w:t>
      </w:r>
      <w:r w:rsidR="00DD5774">
        <w:t xml:space="preserve"> trucks that may </w:t>
      </w:r>
    </w:p>
    <w:p w14:paraId="3C60584E" w14:textId="6A066959" w:rsidR="00D7556D" w:rsidRDefault="00D7556D" w:rsidP="00D7556D">
      <w:pPr>
        <w:tabs>
          <w:tab w:val="left" w:pos="3037"/>
          <w:tab w:val="left" w:pos="3038"/>
        </w:tabs>
        <w:spacing w:line="261" w:lineRule="auto"/>
        <w:ind w:left="2213" w:right="575"/>
      </w:pPr>
      <w:r>
        <w:t xml:space="preserve">            </w:t>
      </w:r>
      <w:r w:rsidR="00DD5774">
        <w:t xml:space="preserve">access the mine to avoid damage to roads caused </w:t>
      </w:r>
      <w:r w:rsidR="000E0232">
        <w:t>by</w:t>
      </w:r>
      <w:r w:rsidR="00DD5774">
        <w:t xml:space="preserve"> heavy </w:t>
      </w:r>
    </w:p>
    <w:p w14:paraId="655F86A5" w14:textId="07E81E78" w:rsidR="00216E6D" w:rsidRDefault="00D7556D" w:rsidP="00D7556D">
      <w:pPr>
        <w:tabs>
          <w:tab w:val="left" w:pos="3037"/>
          <w:tab w:val="left" w:pos="3038"/>
        </w:tabs>
        <w:spacing w:line="261" w:lineRule="auto"/>
        <w:ind w:left="2213" w:right="575"/>
      </w:pPr>
      <w:r>
        <w:t xml:space="preserve">           </w:t>
      </w:r>
      <w:r w:rsidR="00DD5774">
        <w:t xml:space="preserve">vehicle use, weather conditions </w:t>
      </w:r>
      <w:r w:rsidR="00272D61">
        <w:t>or</w:t>
      </w:r>
      <w:r w:rsidR="00DD5774">
        <w:t xml:space="preserve"> water</w:t>
      </w:r>
      <w:r w:rsidR="00DD5774" w:rsidRPr="00D7556D">
        <w:rPr>
          <w:spacing w:val="-22"/>
        </w:rPr>
        <w:t xml:space="preserve"> </w:t>
      </w:r>
      <w:r w:rsidR="00DD5774">
        <w:t>saturation.</w:t>
      </w:r>
    </w:p>
    <w:p w14:paraId="1CBD46CE" w14:textId="77777777" w:rsidR="00216E6D" w:rsidRDefault="00216E6D">
      <w:pPr>
        <w:pStyle w:val="BodyText"/>
        <w:spacing w:before="10"/>
        <w:rPr>
          <w:sz w:val="25"/>
        </w:rPr>
      </w:pPr>
    </w:p>
    <w:p w14:paraId="2451FEAA" w14:textId="76D705E1" w:rsidR="00216E6D" w:rsidRDefault="002103CB" w:rsidP="002103CB">
      <w:pPr>
        <w:tabs>
          <w:tab w:val="left" w:pos="2318"/>
        </w:tabs>
        <w:spacing w:line="261" w:lineRule="auto"/>
        <w:ind w:left="1530" w:right="1245"/>
        <w:jc w:val="both"/>
      </w:pPr>
      <w:r>
        <w:rPr>
          <w:b/>
        </w:rPr>
        <w:t xml:space="preserve">3.  </w:t>
      </w:r>
      <w:r w:rsidR="00DD5774" w:rsidRPr="002103CB">
        <w:rPr>
          <w:b/>
        </w:rPr>
        <w:t>Routing</w:t>
      </w:r>
      <w:r w:rsidR="00DD5774">
        <w:t xml:space="preserve">. Designation </w:t>
      </w:r>
      <w:r w:rsidR="000E0232">
        <w:t>of</w:t>
      </w:r>
      <w:r w:rsidR="00DD5774">
        <w:t xml:space="preserve"> construction </w:t>
      </w:r>
      <w:r w:rsidR="00272D61">
        <w:t>and</w:t>
      </w:r>
      <w:r w:rsidR="00DD5774">
        <w:t xml:space="preserve"> haul routes </w:t>
      </w:r>
      <w:r w:rsidR="000E0232">
        <w:t>f</w:t>
      </w:r>
      <w:r w:rsidR="00272D61">
        <w:t>or</w:t>
      </w:r>
      <w:r w:rsidR="00DD5774">
        <w:t xml:space="preserve"> a specific mining operation application shall comply with the following:</w:t>
      </w:r>
    </w:p>
    <w:p w14:paraId="78A39194" w14:textId="77777777" w:rsidR="00216E6D" w:rsidRDefault="00216E6D">
      <w:pPr>
        <w:pStyle w:val="BodyText"/>
        <w:rPr>
          <w:sz w:val="26"/>
        </w:rPr>
      </w:pPr>
    </w:p>
    <w:p w14:paraId="3614C218" w14:textId="2903390B" w:rsidR="00216E6D" w:rsidRDefault="002103CB" w:rsidP="002103CB">
      <w:pPr>
        <w:tabs>
          <w:tab w:val="left" w:pos="3037"/>
          <w:tab w:val="left" w:pos="3038"/>
        </w:tabs>
        <w:spacing w:before="1" w:line="261" w:lineRule="auto"/>
        <w:ind w:left="2213" w:right="563"/>
      </w:pPr>
      <w:r>
        <w:rPr>
          <w:b/>
        </w:rPr>
        <w:t xml:space="preserve">a. </w:t>
      </w:r>
      <w:r w:rsidR="00DD5774" w:rsidRPr="002103CB">
        <w:rPr>
          <w:b/>
        </w:rPr>
        <w:t xml:space="preserve">Avoidance </w:t>
      </w:r>
      <w:r w:rsidR="000E0232">
        <w:rPr>
          <w:b/>
        </w:rPr>
        <w:t>of</w:t>
      </w:r>
      <w:r w:rsidR="00DD5774" w:rsidRPr="002103CB">
        <w:rPr>
          <w:b/>
        </w:rPr>
        <w:t xml:space="preserve"> Developed Areas. </w:t>
      </w:r>
      <w:r w:rsidR="00DD5774">
        <w:t xml:space="preserve">Truck haulage </w:t>
      </w:r>
      <w:r w:rsidR="00272D61">
        <w:t>and</w:t>
      </w:r>
      <w:r w:rsidR="00DD5774" w:rsidRPr="002103CB">
        <w:rPr>
          <w:spacing w:val="-14"/>
        </w:rPr>
        <w:t xml:space="preserve"> </w:t>
      </w:r>
      <w:r w:rsidR="00DD5774">
        <w:t xml:space="preserve">traffic routes shall be designed to the maximum extent feasible to avoid residential areas, commercial areas, environmentally </w:t>
      </w:r>
      <w:r w:rsidR="00272D61">
        <w:t>and</w:t>
      </w:r>
      <w:r w:rsidR="00DD5774">
        <w:t xml:space="preserve"> visually sensitive areas, schools </w:t>
      </w:r>
      <w:r w:rsidR="00272D61">
        <w:t>and</w:t>
      </w:r>
      <w:r w:rsidR="00DD5774">
        <w:t xml:space="preserve"> other civic buildings, municipalities </w:t>
      </w:r>
      <w:r w:rsidR="00272D61">
        <w:t>and</w:t>
      </w:r>
      <w:r w:rsidR="00DD5774">
        <w:t xml:space="preserve"> already congested locations. </w:t>
      </w:r>
      <w:r w:rsidR="00DD5774">
        <w:lastRenderedPageBreak/>
        <w:t>Alternative routes shall be</w:t>
      </w:r>
      <w:r w:rsidR="00DD5774" w:rsidRPr="002103CB">
        <w:rPr>
          <w:spacing w:val="-10"/>
        </w:rPr>
        <w:t xml:space="preserve"> </w:t>
      </w:r>
      <w:r w:rsidR="00DD5774">
        <w:t>identified.</w:t>
      </w:r>
    </w:p>
    <w:p w14:paraId="5566D8C7" w14:textId="77777777" w:rsidR="00216E6D" w:rsidRDefault="00216E6D">
      <w:pPr>
        <w:pStyle w:val="BodyText"/>
        <w:spacing w:before="7"/>
        <w:rPr>
          <w:sz w:val="25"/>
        </w:rPr>
      </w:pPr>
    </w:p>
    <w:p w14:paraId="65971DC3" w14:textId="75BB2D92" w:rsidR="00216E6D" w:rsidRDefault="002103CB" w:rsidP="00162D90">
      <w:pPr>
        <w:tabs>
          <w:tab w:val="left" w:pos="3037"/>
          <w:tab w:val="left" w:pos="3038"/>
        </w:tabs>
        <w:spacing w:line="261" w:lineRule="auto"/>
        <w:ind w:left="2160" w:right="716"/>
      </w:pPr>
      <w:r>
        <w:rPr>
          <w:b/>
        </w:rPr>
        <w:t xml:space="preserve"> b.  </w:t>
      </w:r>
      <w:r w:rsidR="00DD5774" w:rsidRPr="002103CB">
        <w:rPr>
          <w:b/>
        </w:rPr>
        <w:t xml:space="preserve">Timing </w:t>
      </w:r>
      <w:r w:rsidR="000E0232">
        <w:rPr>
          <w:b/>
        </w:rPr>
        <w:t>of</w:t>
      </w:r>
      <w:r w:rsidR="00DD5774" w:rsidRPr="002103CB">
        <w:rPr>
          <w:b/>
        </w:rPr>
        <w:t xml:space="preserve"> Hauling</w:t>
      </w:r>
      <w:r w:rsidR="00DD5774">
        <w:t xml:space="preserve">. Timing </w:t>
      </w:r>
      <w:r w:rsidR="000E0232">
        <w:t>of</w:t>
      </w:r>
      <w:r w:rsidR="00DD5774">
        <w:t xml:space="preserve"> truck traffic may be controlled to prevent congestion </w:t>
      </w:r>
      <w:r w:rsidR="00272D61">
        <w:t>or</w:t>
      </w:r>
      <w:r w:rsidR="00DD5774">
        <w:t xml:space="preserve"> adverse noise</w:t>
      </w:r>
      <w:r w:rsidR="00DD5774" w:rsidRPr="002103CB">
        <w:rPr>
          <w:spacing w:val="-10"/>
        </w:rPr>
        <w:t xml:space="preserve"> </w:t>
      </w:r>
      <w:r w:rsidR="00DD5774">
        <w:t xml:space="preserve">impacts </w:t>
      </w:r>
      <w:r w:rsidR="00272D61">
        <w:t>or</w:t>
      </w:r>
      <w:r w:rsidR="00DD5774">
        <w:t xml:space="preserve"> safety</w:t>
      </w:r>
      <w:r w:rsidR="00DD5774" w:rsidRPr="002103CB">
        <w:rPr>
          <w:spacing w:val="-10"/>
        </w:rPr>
        <w:t xml:space="preserve"> </w:t>
      </w:r>
      <w:r w:rsidR="00DD5774">
        <w:t>risks.</w:t>
      </w:r>
    </w:p>
    <w:p w14:paraId="715DA903" w14:textId="77777777" w:rsidR="00216E6D" w:rsidRDefault="00216E6D">
      <w:pPr>
        <w:pStyle w:val="BodyText"/>
        <w:spacing w:before="10"/>
        <w:rPr>
          <w:sz w:val="25"/>
        </w:rPr>
      </w:pPr>
    </w:p>
    <w:p w14:paraId="3129DCDD" w14:textId="3D4AB8D5" w:rsidR="00216E6D" w:rsidRDefault="009A5CE1" w:rsidP="009A5CE1">
      <w:pPr>
        <w:tabs>
          <w:tab w:val="left" w:pos="3037"/>
          <w:tab w:val="left" w:pos="3038"/>
        </w:tabs>
        <w:spacing w:line="261" w:lineRule="auto"/>
        <w:ind w:left="2160" w:right="821"/>
      </w:pPr>
      <w:r>
        <w:rPr>
          <w:b/>
        </w:rPr>
        <w:t xml:space="preserve"> c</w:t>
      </w:r>
      <w:r w:rsidR="008F1615">
        <w:rPr>
          <w:b/>
        </w:rPr>
        <w:t xml:space="preserve">.  </w:t>
      </w:r>
      <w:r w:rsidR="00DD5774" w:rsidRPr="008F1615">
        <w:rPr>
          <w:b/>
        </w:rPr>
        <w:t>Load Control</w:t>
      </w:r>
      <w:r w:rsidR="00DD5774">
        <w:t xml:space="preserve">. Applicant shall prevent loss </w:t>
      </w:r>
      <w:r w:rsidR="000E0232">
        <w:t>of</w:t>
      </w:r>
      <w:r w:rsidR="00DD5774">
        <w:t xml:space="preserve"> loads </w:t>
      </w:r>
      <w:r w:rsidR="00272D61">
        <w:t>and</w:t>
      </w:r>
      <w:r w:rsidR="00DD5774">
        <w:t xml:space="preserve"> fugitive dust emissions during transit, </w:t>
      </w:r>
      <w:r w:rsidR="00272D61">
        <w:t>and</w:t>
      </w:r>
      <w:r w:rsidR="00DD5774">
        <w:t xml:space="preserve"> shall be responsible to ensure that haul routes are maintained in acc</w:t>
      </w:r>
      <w:r w:rsidR="00272D61">
        <w:t>or</w:t>
      </w:r>
      <w:r w:rsidR="00DD5774">
        <w:t xml:space="preserve">dance with dust-suppressant methods required </w:t>
      </w:r>
      <w:r w:rsidR="000E0232">
        <w:t>by</w:t>
      </w:r>
      <w:r w:rsidR="00DD5774">
        <w:t xml:space="preserve"> applicable state </w:t>
      </w:r>
      <w:r w:rsidR="00272D61">
        <w:t>or</w:t>
      </w:r>
      <w:r w:rsidR="00DD5774">
        <w:t xml:space="preserve"> federal</w:t>
      </w:r>
      <w:r w:rsidR="00DD5774" w:rsidRPr="008F1615">
        <w:rPr>
          <w:spacing w:val="-14"/>
        </w:rPr>
        <w:t xml:space="preserve"> </w:t>
      </w:r>
      <w:r w:rsidR="00DD5774">
        <w:t>agency.</w:t>
      </w:r>
    </w:p>
    <w:p w14:paraId="2E0ADF08" w14:textId="77777777" w:rsidR="00216E6D" w:rsidRDefault="00216E6D">
      <w:pPr>
        <w:pStyle w:val="BodyText"/>
        <w:spacing w:before="8"/>
        <w:rPr>
          <w:sz w:val="23"/>
        </w:rPr>
      </w:pPr>
    </w:p>
    <w:p w14:paraId="721AFA17" w14:textId="473F681F" w:rsidR="00216E6D" w:rsidRDefault="00162D90" w:rsidP="00162D90">
      <w:pPr>
        <w:tabs>
          <w:tab w:val="left" w:pos="2317"/>
          <w:tab w:val="left" w:pos="2318"/>
        </w:tabs>
        <w:ind w:left="1530" w:right="552"/>
      </w:pPr>
      <w:r>
        <w:rPr>
          <w:b/>
        </w:rPr>
        <w:t xml:space="preserve">4. </w:t>
      </w:r>
      <w:r w:rsidR="00DD5774" w:rsidRPr="00162D90">
        <w:rPr>
          <w:b/>
        </w:rPr>
        <w:t>Water Quality</w:t>
      </w:r>
      <w:r w:rsidR="00DD5774">
        <w:t xml:space="preserve">. The quality </w:t>
      </w:r>
      <w:r w:rsidR="000E0232">
        <w:t>of</w:t>
      </w:r>
      <w:r w:rsidR="00DD5774">
        <w:t xml:space="preserve"> surface </w:t>
      </w:r>
      <w:r w:rsidR="00272D61">
        <w:t>or</w:t>
      </w:r>
      <w:r w:rsidR="00DD5774">
        <w:t xml:space="preserve"> groundwater</w:t>
      </w:r>
      <w:r w:rsidR="00DD5774" w:rsidRPr="00162D90">
        <w:rPr>
          <w:spacing w:val="-15"/>
        </w:rPr>
        <w:t xml:space="preserve"> </w:t>
      </w:r>
      <w:r w:rsidR="00DD5774">
        <w:t xml:space="preserve">discharged from the mine </w:t>
      </w:r>
      <w:r w:rsidR="00272D61">
        <w:t>or</w:t>
      </w:r>
      <w:r w:rsidR="00DD5774">
        <w:t xml:space="preserve"> mining operation shall meet the st</w:t>
      </w:r>
      <w:r w:rsidR="00272D61">
        <w:t>and</w:t>
      </w:r>
      <w:r w:rsidR="00DD5774">
        <w:t xml:space="preserve">ards set </w:t>
      </w:r>
      <w:r w:rsidR="000E0232">
        <w:t>by</w:t>
      </w:r>
      <w:r w:rsidR="00DD5774">
        <w:t xml:space="preserve"> the U.S. Environmental Protection Agency </w:t>
      </w:r>
      <w:r w:rsidR="00272D61">
        <w:t>and</w:t>
      </w:r>
      <w:r w:rsidR="00DD5774">
        <w:t xml:space="preserve"> the Col</w:t>
      </w:r>
      <w:r w:rsidR="00272D61">
        <w:t>or</w:t>
      </w:r>
      <w:r w:rsidR="00DD5774">
        <w:t xml:space="preserve">ado Department </w:t>
      </w:r>
      <w:r w:rsidR="000E0232">
        <w:t>of</w:t>
      </w:r>
      <w:r w:rsidR="00DD5774">
        <w:t xml:space="preserve"> Health </w:t>
      </w:r>
      <w:r w:rsidR="00272D61">
        <w:t>and</w:t>
      </w:r>
      <w:r w:rsidR="00DD5774">
        <w:t xml:space="preserve"> Environment, Water Quality Control Commission. Water quality monit</w:t>
      </w:r>
      <w:r w:rsidR="00272D61">
        <w:t>or</w:t>
      </w:r>
      <w:r w:rsidR="00DD5774">
        <w:t xml:space="preserve">ing results shall be submitted to the County at the same time results are submitted to state </w:t>
      </w:r>
      <w:r w:rsidR="00272D61">
        <w:t>or</w:t>
      </w:r>
      <w:r w:rsidR="00DD5774">
        <w:t xml:space="preserve"> federal</w:t>
      </w:r>
      <w:r w:rsidR="00DD5774" w:rsidRPr="00162D90">
        <w:rPr>
          <w:spacing w:val="-3"/>
        </w:rPr>
        <w:t xml:space="preserve"> </w:t>
      </w:r>
      <w:r w:rsidR="00DD5774">
        <w:t>agencies.</w:t>
      </w:r>
    </w:p>
    <w:p w14:paraId="0FF92970" w14:textId="77777777" w:rsidR="00216E6D" w:rsidRDefault="00216E6D">
      <w:pPr>
        <w:pStyle w:val="BodyText"/>
      </w:pPr>
    </w:p>
    <w:p w14:paraId="5DD54AE1" w14:textId="01509FE2" w:rsidR="00216E6D" w:rsidRDefault="009A5CE1" w:rsidP="009A5CE1">
      <w:pPr>
        <w:ind w:left="1440"/>
      </w:pPr>
      <w:r>
        <w:rPr>
          <w:b/>
        </w:rPr>
        <w:t xml:space="preserve">  </w:t>
      </w:r>
      <w:r w:rsidR="00162D90">
        <w:rPr>
          <w:b/>
        </w:rPr>
        <w:t xml:space="preserve">5.  </w:t>
      </w:r>
      <w:r w:rsidR="00DD5774" w:rsidRPr="00162D90">
        <w:rPr>
          <w:b/>
        </w:rPr>
        <w:t>Air Quality</w:t>
      </w:r>
      <w:r w:rsidR="00DD5774">
        <w:t>. All mining operations shall comply with the Col</w:t>
      </w:r>
      <w:r w:rsidR="00272D61">
        <w:t>or</w:t>
      </w:r>
      <w:r w:rsidR="00DD5774">
        <w:t xml:space="preserve">ado Department </w:t>
      </w:r>
      <w:r w:rsidR="000E0232">
        <w:t>of</w:t>
      </w:r>
      <w:r w:rsidR="00DD5774">
        <w:t xml:space="preserve"> Health Air Quality Control</w:t>
      </w:r>
      <w:r w:rsidR="00DD5774" w:rsidRPr="00162D90">
        <w:rPr>
          <w:spacing w:val="-29"/>
        </w:rPr>
        <w:t xml:space="preserve"> </w:t>
      </w:r>
      <w:r w:rsidR="00DD5774">
        <w:t xml:space="preserve">Commission's </w:t>
      </w:r>
      <w:r w:rsidR="00DD5774" w:rsidRPr="00162D90">
        <w:rPr>
          <w:i/>
        </w:rPr>
        <w:t xml:space="preserve">Regulation 2 </w:t>
      </w:r>
      <w:r w:rsidR="00272D61">
        <w:t>and</w:t>
      </w:r>
      <w:r w:rsidR="00DD5774">
        <w:t xml:space="preserve"> all other state </w:t>
      </w:r>
      <w:r w:rsidR="00272D61">
        <w:t>and</w:t>
      </w:r>
      <w:r w:rsidR="00DD5774">
        <w:t xml:space="preserve"> federal air quality</w:t>
      </w:r>
      <w:r w:rsidR="00DD5774" w:rsidRPr="00162D90">
        <w:rPr>
          <w:spacing w:val="-27"/>
        </w:rPr>
        <w:t xml:space="preserve"> </w:t>
      </w:r>
      <w:r w:rsidR="00DD5774">
        <w:t>regulations.</w:t>
      </w:r>
      <w:r w:rsidR="005F4D87">
        <w:t xml:space="preserve"> </w:t>
      </w:r>
      <w:r>
        <w:t xml:space="preserve"> </w:t>
      </w:r>
      <w:r w:rsidR="00DD5774">
        <w:t>Air quality monit</w:t>
      </w:r>
      <w:r w:rsidR="00272D61">
        <w:t>or</w:t>
      </w:r>
      <w:r w:rsidR="00DD5774">
        <w:t>ing results shall be submitted to the County at</w:t>
      </w:r>
      <w:r w:rsidR="00496FCC">
        <w:t xml:space="preserve"> </w:t>
      </w:r>
      <w:r w:rsidR="00DD5774">
        <w:t xml:space="preserve">the same time results are submitted to state </w:t>
      </w:r>
      <w:r w:rsidR="00272D61">
        <w:t>or</w:t>
      </w:r>
      <w:r w:rsidR="00DD5774">
        <w:t xml:space="preserve"> federal agencies.</w:t>
      </w:r>
    </w:p>
    <w:p w14:paraId="5AA69512" w14:textId="77777777" w:rsidR="00216E6D" w:rsidRDefault="00216E6D">
      <w:pPr>
        <w:pStyle w:val="BodyText"/>
      </w:pPr>
    </w:p>
    <w:p w14:paraId="43B1ACA1" w14:textId="5625C174" w:rsidR="00216E6D" w:rsidRDefault="00145C21" w:rsidP="00145C21">
      <w:pPr>
        <w:tabs>
          <w:tab w:val="left" w:pos="2317"/>
          <w:tab w:val="left" w:pos="2318"/>
        </w:tabs>
        <w:ind w:left="1440" w:right="1007"/>
      </w:pPr>
      <w:r>
        <w:rPr>
          <w:b/>
        </w:rPr>
        <w:t xml:space="preserve"> 6. </w:t>
      </w:r>
      <w:r w:rsidR="00DD5774" w:rsidRPr="00145C21">
        <w:rPr>
          <w:b/>
        </w:rPr>
        <w:t>Wildlife</w:t>
      </w:r>
      <w:r w:rsidR="00DD5774">
        <w:t xml:space="preserve">. Mining operations shall not be located in significant wildlife habitat areas as defined </w:t>
      </w:r>
      <w:r w:rsidR="000E0232">
        <w:t>by</w:t>
      </w:r>
      <w:r w:rsidR="00DD5774">
        <w:t xml:space="preserve"> the Col</w:t>
      </w:r>
      <w:r w:rsidR="00272D61">
        <w:t>or</w:t>
      </w:r>
      <w:r w:rsidR="00DD5774">
        <w:t xml:space="preserve">ado Division </w:t>
      </w:r>
      <w:r w:rsidR="000E0232">
        <w:t>of</w:t>
      </w:r>
      <w:r w:rsidR="00DD5774">
        <w:t xml:space="preserve"> Wildlife.</w:t>
      </w:r>
    </w:p>
    <w:p w14:paraId="12387535" w14:textId="77777777" w:rsidR="00216E6D" w:rsidRDefault="00216E6D">
      <w:pPr>
        <w:pStyle w:val="BodyText"/>
      </w:pPr>
    </w:p>
    <w:p w14:paraId="1AF52821" w14:textId="5DDCF906" w:rsidR="00216E6D" w:rsidRDefault="00145C21" w:rsidP="00145C21">
      <w:pPr>
        <w:tabs>
          <w:tab w:val="left" w:pos="2317"/>
          <w:tab w:val="left" w:pos="2318"/>
        </w:tabs>
        <w:ind w:left="1530" w:right="535"/>
      </w:pPr>
      <w:r>
        <w:rPr>
          <w:b/>
        </w:rPr>
        <w:t xml:space="preserve">7. </w:t>
      </w:r>
      <w:r w:rsidR="00DD5774" w:rsidRPr="00145C21">
        <w:rPr>
          <w:b/>
        </w:rPr>
        <w:t>Technical Infeasibility Waiver</w:t>
      </w:r>
      <w:r w:rsidR="00DD5774">
        <w:t xml:space="preserve">. One </w:t>
      </w:r>
      <w:r w:rsidR="00272D61">
        <w:t>or</w:t>
      </w:r>
      <w:r w:rsidR="00DD5774">
        <w:t xml:space="preserve"> m</w:t>
      </w:r>
      <w:r w:rsidR="00272D61">
        <w:t>or</w:t>
      </w:r>
      <w:r w:rsidR="00DD5774">
        <w:t xml:space="preserve">e </w:t>
      </w:r>
      <w:r w:rsidR="000E0232">
        <w:t>of</w:t>
      </w:r>
      <w:r w:rsidR="00DD5774">
        <w:t xml:space="preserve"> the St</w:t>
      </w:r>
      <w:r w:rsidR="00272D61">
        <w:t>and</w:t>
      </w:r>
      <w:r w:rsidR="00DD5774">
        <w:t xml:space="preserve">ards </w:t>
      </w:r>
      <w:r w:rsidR="000E0232">
        <w:t>f</w:t>
      </w:r>
      <w:r w:rsidR="00272D61">
        <w:t>or</w:t>
      </w:r>
      <w:r w:rsidR="00DD5774">
        <w:t xml:space="preserve"> Mining Operations may be waived </w:t>
      </w:r>
      <w:r w:rsidR="000E0232">
        <w:t>by</w:t>
      </w:r>
      <w:r w:rsidR="00DD5774">
        <w:t xml:space="preserve"> the Administrat</w:t>
      </w:r>
      <w:r w:rsidR="00272D61">
        <w:t>or</w:t>
      </w:r>
      <w:r w:rsidR="00DD5774">
        <w:t xml:space="preserve"> if the applicant demonstrates to the satisfaction </w:t>
      </w:r>
      <w:r w:rsidR="000E0232">
        <w:t>of</w:t>
      </w:r>
      <w:r w:rsidR="00DD5774">
        <w:t xml:space="preserve"> the County that it is technically impracticable to comply with the st</w:t>
      </w:r>
      <w:r w:rsidR="00272D61">
        <w:t>and</w:t>
      </w:r>
      <w:r w:rsidR="00DD5774">
        <w:t>ard(s). To be granted a waiver from a st</w:t>
      </w:r>
      <w:r w:rsidR="00272D61">
        <w:t>and</w:t>
      </w:r>
      <w:r w:rsidR="00DD5774">
        <w:t xml:space="preserve">ard </w:t>
      </w:r>
      <w:r w:rsidR="000E0232">
        <w:t>f</w:t>
      </w:r>
      <w:r w:rsidR="00272D61">
        <w:t>or</w:t>
      </w:r>
      <w:r w:rsidR="00DD5774">
        <w:t xml:space="preserve"> technical impracticability,</w:t>
      </w:r>
      <w:r w:rsidR="00DD5774" w:rsidRPr="00145C21">
        <w:rPr>
          <w:spacing w:val="-15"/>
        </w:rPr>
        <w:t xml:space="preserve"> </w:t>
      </w:r>
      <w:r w:rsidR="00DD5774">
        <w:t xml:space="preserve">the burden is on the applicant to demonstrate the following with clear </w:t>
      </w:r>
      <w:r w:rsidR="00272D61">
        <w:t>and</w:t>
      </w:r>
      <w:r w:rsidR="00DD5774">
        <w:t xml:space="preserve"> convincing</w:t>
      </w:r>
      <w:r w:rsidR="00DD5774" w:rsidRPr="00145C21">
        <w:rPr>
          <w:spacing w:val="-1"/>
        </w:rPr>
        <w:t xml:space="preserve"> </w:t>
      </w:r>
      <w:r w:rsidR="00DD5774">
        <w:t>evidence:</w:t>
      </w:r>
    </w:p>
    <w:p w14:paraId="4A114477" w14:textId="77777777" w:rsidR="00216E6D" w:rsidRDefault="00216E6D">
      <w:pPr>
        <w:pStyle w:val="BodyText"/>
        <w:spacing w:before="9"/>
        <w:rPr>
          <w:sz w:val="23"/>
        </w:rPr>
      </w:pPr>
    </w:p>
    <w:p w14:paraId="137C7834" w14:textId="7DBED284" w:rsidR="00216E6D" w:rsidRDefault="00145C21" w:rsidP="00145C21">
      <w:pPr>
        <w:tabs>
          <w:tab w:val="left" w:pos="3037"/>
          <w:tab w:val="left" w:pos="3038"/>
        </w:tabs>
        <w:ind w:left="2213" w:right="506"/>
      </w:pPr>
      <w:r>
        <w:rPr>
          <w:b/>
        </w:rPr>
        <w:t xml:space="preserve">a. </w:t>
      </w:r>
      <w:r w:rsidR="00DD5774" w:rsidRPr="00145C21">
        <w:rPr>
          <w:b/>
        </w:rPr>
        <w:t xml:space="preserve">No Technology Available. </w:t>
      </w:r>
      <w:r w:rsidR="00DD5774">
        <w:t>There is no technology generally available to conduct the mining operation in compliance with the County st</w:t>
      </w:r>
      <w:r w:rsidR="00272D61">
        <w:t>and</w:t>
      </w:r>
      <w:r w:rsidR="00DD5774">
        <w:t xml:space="preserve">ard, </w:t>
      </w:r>
      <w:r w:rsidR="00272D61">
        <w:t>and</w:t>
      </w:r>
      <w:r w:rsidR="00DD5774">
        <w:t xml:space="preserve"> the applicant will implement the best available technology to conduct</w:t>
      </w:r>
      <w:r w:rsidR="00DD5774" w:rsidRPr="00145C21">
        <w:rPr>
          <w:spacing w:val="-11"/>
        </w:rPr>
        <w:t xml:space="preserve"> </w:t>
      </w:r>
      <w:r w:rsidR="00DD5774">
        <w:t>the mining operation in compliance with the County st</w:t>
      </w:r>
      <w:r w:rsidR="00272D61">
        <w:t>and</w:t>
      </w:r>
      <w:r w:rsidR="00DD5774">
        <w:t>ards to the maximum extent feasible;</w:t>
      </w:r>
      <w:r w:rsidR="00DD5774" w:rsidRPr="00145C21">
        <w:rPr>
          <w:spacing w:val="-7"/>
        </w:rPr>
        <w:t xml:space="preserve"> </w:t>
      </w:r>
      <w:r w:rsidR="00272D61">
        <w:t>or</w:t>
      </w:r>
    </w:p>
    <w:p w14:paraId="291C16BE" w14:textId="77777777" w:rsidR="00216E6D" w:rsidRDefault="00216E6D">
      <w:pPr>
        <w:pStyle w:val="BodyText"/>
      </w:pPr>
    </w:p>
    <w:p w14:paraId="35A1452D" w14:textId="6EEFC10A" w:rsidR="00216E6D" w:rsidRDefault="00145C21" w:rsidP="00145C21">
      <w:pPr>
        <w:tabs>
          <w:tab w:val="left" w:pos="3037"/>
          <w:tab w:val="left" w:pos="3038"/>
        </w:tabs>
        <w:ind w:left="2160" w:right="665"/>
      </w:pPr>
      <w:r>
        <w:rPr>
          <w:b/>
        </w:rPr>
        <w:t xml:space="preserve">b. </w:t>
      </w:r>
      <w:r w:rsidR="00DD5774" w:rsidRPr="00145C21">
        <w:rPr>
          <w:b/>
        </w:rPr>
        <w:t xml:space="preserve">Conflict with State </w:t>
      </w:r>
      <w:r w:rsidR="00272D61">
        <w:rPr>
          <w:b/>
        </w:rPr>
        <w:t>or</w:t>
      </w:r>
      <w:r w:rsidR="00DD5774" w:rsidRPr="00145C21">
        <w:rPr>
          <w:b/>
        </w:rPr>
        <w:t xml:space="preserve"> Federal Regulation. </w:t>
      </w:r>
      <w:r w:rsidR="00DD5774">
        <w:t xml:space="preserve">Conduct </w:t>
      </w:r>
      <w:r w:rsidR="000E0232">
        <w:t>of</w:t>
      </w:r>
      <w:r w:rsidR="00DD5774">
        <w:t xml:space="preserve"> the mining operation in compliance with the County st</w:t>
      </w:r>
      <w:r w:rsidR="00272D61">
        <w:t>and</w:t>
      </w:r>
      <w:r w:rsidR="00DD5774">
        <w:t>ard would result in an irreconcilable conflict with a m</w:t>
      </w:r>
      <w:r w:rsidR="00272D61">
        <w:t>and</w:t>
      </w:r>
      <w:r w:rsidR="00DD5774">
        <w:t>at</w:t>
      </w:r>
      <w:r w:rsidR="00272D61">
        <w:t>or</w:t>
      </w:r>
      <w:r w:rsidR="00DD5774">
        <w:t xml:space="preserve">y state </w:t>
      </w:r>
      <w:r w:rsidR="00272D61">
        <w:t>or</w:t>
      </w:r>
      <w:r w:rsidR="00DD5774">
        <w:t xml:space="preserve"> federal mining regulation, condition </w:t>
      </w:r>
      <w:r w:rsidR="00272D61">
        <w:t>or</w:t>
      </w:r>
      <w:r w:rsidR="00DD5774">
        <w:t xml:space="preserve"> other requirement,</w:t>
      </w:r>
      <w:r w:rsidR="00DD5774" w:rsidRPr="00145C21">
        <w:rPr>
          <w:spacing w:val="-2"/>
        </w:rPr>
        <w:t xml:space="preserve"> </w:t>
      </w:r>
      <w:r w:rsidR="00272D61">
        <w:t>and</w:t>
      </w:r>
      <w:r w:rsidR="00DD5774">
        <w:t>:</w:t>
      </w:r>
    </w:p>
    <w:p w14:paraId="06E79423" w14:textId="77777777" w:rsidR="00216E6D" w:rsidRDefault="00216E6D">
      <w:pPr>
        <w:pStyle w:val="BodyText"/>
      </w:pPr>
    </w:p>
    <w:p w14:paraId="7D2AAC72" w14:textId="30D5B1C4" w:rsidR="00216E6D" w:rsidRDefault="00DD5774" w:rsidP="008241A7">
      <w:pPr>
        <w:pStyle w:val="ListParagraph"/>
        <w:numPr>
          <w:ilvl w:val="2"/>
          <w:numId w:val="47"/>
        </w:numPr>
        <w:tabs>
          <w:tab w:val="left" w:pos="3757"/>
          <w:tab w:val="left" w:pos="3758"/>
        </w:tabs>
        <w:spacing w:before="1"/>
        <w:ind w:left="3400" w:right="648"/>
      </w:pPr>
      <w:r>
        <w:t xml:space="preserve">The state </w:t>
      </w:r>
      <w:r w:rsidR="00272D61">
        <w:t>or</w:t>
      </w:r>
      <w:r>
        <w:t xml:space="preserve"> federal requirement cannot be</w:t>
      </w:r>
      <w:r>
        <w:rPr>
          <w:spacing w:val="-24"/>
        </w:rPr>
        <w:t xml:space="preserve"> </w:t>
      </w:r>
      <w:r>
        <w:t xml:space="preserve">waived; </w:t>
      </w:r>
      <w:r w:rsidR="00272D61">
        <w:t>and</w:t>
      </w:r>
    </w:p>
    <w:p w14:paraId="69269848" w14:textId="77777777" w:rsidR="00216E6D" w:rsidRDefault="00216E6D" w:rsidP="0039234C">
      <w:pPr>
        <w:pStyle w:val="BodyText"/>
        <w:spacing w:before="11"/>
        <w:ind w:left="2320"/>
        <w:rPr>
          <w:sz w:val="23"/>
        </w:rPr>
      </w:pPr>
    </w:p>
    <w:p w14:paraId="08AD0090" w14:textId="27B95C8F" w:rsidR="00216E6D" w:rsidRDefault="00DD5774" w:rsidP="008241A7">
      <w:pPr>
        <w:pStyle w:val="ListParagraph"/>
        <w:numPr>
          <w:ilvl w:val="2"/>
          <w:numId w:val="47"/>
        </w:numPr>
        <w:tabs>
          <w:tab w:val="left" w:pos="3757"/>
          <w:tab w:val="left" w:pos="3758"/>
        </w:tabs>
        <w:ind w:left="3400" w:right="1374"/>
      </w:pPr>
      <w:r>
        <w:t xml:space="preserve">Compliance with both the state </w:t>
      </w:r>
      <w:r w:rsidR="00272D61">
        <w:t>or</w:t>
      </w:r>
      <w:r>
        <w:t xml:space="preserve"> federal requirement </w:t>
      </w:r>
      <w:r w:rsidR="00272D61">
        <w:t>and</w:t>
      </w:r>
      <w:r>
        <w:t xml:space="preserve"> the County st</w:t>
      </w:r>
      <w:r w:rsidR="00272D61">
        <w:t>and</w:t>
      </w:r>
      <w:r>
        <w:t xml:space="preserve">ard is </w:t>
      </w:r>
      <w:r>
        <w:rPr>
          <w:spacing w:val="-4"/>
        </w:rPr>
        <w:t xml:space="preserve">not </w:t>
      </w:r>
      <w:r>
        <w:t>technically possible;</w:t>
      </w:r>
      <w:r>
        <w:rPr>
          <w:spacing w:val="-6"/>
        </w:rPr>
        <w:t xml:space="preserve"> </w:t>
      </w:r>
      <w:r w:rsidR="00272D61">
        <w:t>and</w:t>
      </w:r>
    </w:p>
    <w:p w14:paraId="6FFB5832" w14:textId="77777777" w:rsidR="00216E6D" w:rsidRDefault="00216E6D" w:rsidP="0039234C">
      <w:pPr>
        <w:pStyle w:val="BodyText"/>
        <w:spacing w:before="9"/>
        <w:ind w:left="2320"/>
        <w:rPr>
          <w:sz w:val="23"/>
        </w:rPr>
      </w:pPr>
    </w:p>
    <w:p w14:paraId="187365BC" w14:textId="5B01AFBE" w:rsidR="00216E6D" w:rsidRDefault="00DD5774" w:rsidP="008241A7">
      <w:pPr>
        <w:pStyle w:val="ListParagraph"/>
        <w:numPr>
          <w:ilvl w:val="2"/>
          <w:numId w:val="47"/>
        </w:numPr>
        <w:tabs>
          <w:tab w:val="left" w:pos="3757"/>
          <w:tab w:val="left" w:pos="3758"/>
        </w:tabs>
        <w:ind w:left="3400" w:right="561"/>
      </w:pPr>
      <w:r>
        <w:t xml:space="preserve">The applicant will design, construct </w:t>
      </w:r>
      <w:r w:rsidR="00272D61">
        <w:t>and</w:t>
      </w:r>
      <w:r>
        <w:t xml:space="preserve"> operate the </w:t>
      </w:r>
      <w:r>
        <w:lastRenderedPageBreak/>
        <w:t>mining operation in compliance with County st</w:t>
      </w:r>
      <w:r w:rsidR="00272D61">
        <w:t>and</w:t>
      </w:r>
      <w:r>
        <w:t>ards to the maximum extent</w:t>
      </w:r>
      <w:r>
        <w:rPr>
          <w:spacing w:val="-11"/>
        </w:rPr>
        <w:t xml:space="preserve"> </w:t>
      </w:r>
      <w:r>
        <w:t>feasible.</w:t>
      </w:r>
    </w:p>
    <w:p w14:paraId="1E12A29C" w14:textId="77777777" w:rsidR="00216E6D" w:rsidRDefault="00216E6D" w:rsidP="0039234C">
      <w:pPr>
        <w:pStyle w:val="BodyText"/>
        <w:ind w:left="2320"/>
        <w:rPr>
          <w:sz w:val="26"/>
        </w:rPr>
      </w:pPr>
    </w:p>
    <w:p w14:paraId="0E7AD851" w14:textId="468BAF57" w:rsidR="00216E6D" w:rsidRDefault="00DD5774" w:rsidP="008241A7">
      <w:pPr>
        <w:pStyle w:val="ListParagraph"/>
        <w:numPr>
          <w:ilvl w:val="2"/>
          <w:numId w:val="31"/>
        </w:numPr>
        <w:tabs>
          <w:tab w:val="left" w:pos="3037"/>
          <w:tab w:val="left" w:pos="3038"/>
        </w:tabs>
        <w:ind w:right="598"/>
      </w:pPr>
      <w:r w:rsidRPr="0039234C">
        <w:rPr>
          <w:b/>
        </w:rPr>
        <w:t xml:space="preserve">Additional Conditions Necessary to Obtain a Technical Infeasibility Waiver. </w:t>
      </w:r>
      <w:r>
        <w:t>No Technical Infeasibility Waiver shall be granted</w:t>
      </w:r>
      <w:r w:rsidRPr="0039234C">
        <w:rPr>
          <w:spacing w:val="-5"/>
        </w:rPr>
        <w:t xml:space="preserve"> </w:t>
      </w:r>
      <w:r>
        <w:t>unless:</w:t>
      </w:r>
    </w:p>
    <w:p w14:paraId="19C94FBA" w14:textId="77777777" w:rsidR="00216E6D" w:rsidRDefault="00216E6D">
      <w:pPr>
        <w:pStyle w:val="BodyText"/>
      </w:pPr>
    </w:p>
    <w:p w14:paraId="5B04642A" w14:textId="60D08AB6" w:rsidR="00216E6D" w:rsidRDefault="00DD5774" w:rsidP="008241A7">
      <w:pPr>
        <w:pStyle w:val="ListParagraph"/>
        <w:numPr>
          <w:ilvl w:val="8"/>
          <w:numId w:val="48"/>
        </w:numPr>
        <w:tabs>
          <w:tab w:val="left" w:pos="3757"/>
          <w:tab w:val="left" w:pos="3758"/>
        </w:tabs>
        <w:spacing w:before="1"/>
        <w:ind w:right="720"/>
      </w:pPr>
      <w:r>
        <w:t xml:space="preserve">The waiver will not cause substantial injury to the owner </w:t>
      </w:r>
      <w:r w:rsidR="00272D61">
        <w:t>or</w:t>
      </w:r>
      <w:r>
        <w:t xml:space="preserve"> occupant </w:t>
      </w:r>
      <w:r w:rsidR="000E0232">
        <w:t>of</w:t>
      </w:r>
      <w:r>
        <w:t xml:space="preserve"> adjacent</w:t>
      </w:r>
      <w:r w:rsidRPr="0039234C">
        <w:rPr>
          <w:spacing w:val="-10"/>
        </w:rPr>
        <w:t xml:space="preserve"> </w:t>
      </w:r>
      <w:r>
        <w:t>l</w:t>
      </w:r>
      <w:r w:rsidR="00272D61">
        <w:t>and</w:t>
      </w:r>
      <w:r>
        <w:t>(s).</w:t>
      </w:r>
    </w:p>
    <w:p w14:paraId="1D6CB058" w14:textId="16009D9B" w:rsidR="00216E6D" w:rsidRDefault="00DD5774" w:rsidP="008241A7">
      <w:pPr>
        <w:pStyle w:val="ListParagraph"/>
        <w:numPr>
          <w:ilvl w:val="8"/>
          <w:numId w:val="48"/>
        </w:numPr>
        <w:tabs>
          <w:tab w:val="left" w:pos="3757"/>
          <w:tab w:val="left" w:pos="3758"/>
        </w:tabs>
        <w:spacing w:before="79"/>
        <w:ind w:right="719"/>
      </w:pPr>
      <w:r>
        <w:t>The waiver will not cause substantial injury to the environment.</w:t>
      </w:r>
    </w:p>
    <w:p w14:paraId="6DB5EB58" w14:textId="77777777" w:rsidR="00216E6D" w:rsidRDefault="00216E6D">
      <w:pPr>
        <w:pStyle w:val="BodyText"/>
      </w:pPr>
    </w:p>
    <w:p w14:paraId="771284D4" w14:textId="5A3284F4" w:rsidR="00216E6D" w:rsidRPr="0039234C" w:rsidRDefault="00C61BDF" w:rsidP="00C61BDF">
      <w:pPr>
        <w:pStyle w:val="BodyText"/>
        <w:ind w:left="720"/>
        <w:rPr>
          <w:b/>
          <w:bCs/>
        </w:rPr>
      </w:pPr>
      <w:bookmarkStart w:id="359" w:name="_Toc200122232"/>
      <w:bookmarkStart w:id="360" w:name="_Toc177022208"/>
      <w:bookmarkStart w:id="361" w:name="_Toc177022450"/>
      <w:r w:rsidRPr="008E1E38">
        <w:rPr>
          <w:rStyle w:val="Heading3Char"/>
        </w:rPr>
        <w:t xml:space="preserve">D. </w:t>
      </w:r>
      <w:r w:rsidR="00BA48D7" w:rsidRPr="008E1E38">
        <w:rPr>
          <w:rStyle w:val="Heading3Char"/>
        </w:rPr>
        <w:t xml:space="preserve"> </w:t>
      </w:r>
      <w:r w:rsidRPr="008E1E38">
        <w:rPr>
          <w:rStyle w:val="Heading3Char"/>
        </w:rPr>
        <w:t xml:space="preserve"> </w:t>
      </w:r>
      <w:r w:rsidR="009F6600" w:rsidRPr="008E1E38">
        <w:rPr>
          <w:rStyle w:val="Heading3Char"/>
        </w:rPr>
        <w:t xml:space="preserve">  </w:t>
      </w:r>
      <w:r w:rsidR="00F96C8E" w:rsidRPr="008E1E38">
        <w:rPr>
          <w:rStyle w:val="Heading3Char"/>
        </w:rPr>
        <w:t>Utilities</w:t>
      </w:r>
      <w:r w:rsidR="00DD5774" w:rsidRPr="0009712D">
        <w:rPr>
          <w:rStyle w:val="Heading3Char"/>
        </w:rPr>
        <w:t>.</w:t>
      </w:r>
      <w:bookmarkEnd w:id="359"/>
      <w:r w:rsidR="00DD5774">
        <w:t xml:space="preserve"> </w:t>
      </w:r>
      <w:r w:rsidR="00DD5774" w:rsidRPr="00C61BDF">
        <w:t>In addition to the other st</w:t>
      </w:r>
      <w:r w:rsidR="00272D61">
        <w:t>and</w:t>
      </w:r>
      <w:r w:rsidR="00DD5774" w:rsidRPr="00C61BDF">
        <w:t xml:space="preserve">ards </w:t>
      </w:r>
      <w:r w:rsidR="00272D61">
        <w:t>and</w:t>
      </w:r>
      <w:r w:rsidR="00DD5774" w:rsidRPr="00C61BDF">
        <w:t xml:space="preserve"> criteria in this </w:t>
      </w:r>
      <w:r w:rsidR="005F4D87">
        <w:t>article,</w:t>
      </w:r>
      <w:r w:rsidR="00DD5774" w:rsidRPr="00C61BDF">
        <w:t xml:space="preserve"> the following st</w:t>
      </w:r>
      <w:r w:rsidR="00272D61">
        <w:t>and</w:t>
      </w:r>
      <w:r w:rsidR="00DD5774" w:rsidRPr="00C61BDF">
        <w:t>ards shall apply to utilities that are not Maj</w:t>
      </w:r>
      <w:r w:rsidR="00272D61">
        <w:t>or</w:t>
      </w:r>
      <w:r w:rsidR="00DD5774" w:rsidRPr="00C61BDF">
        <w:t xml:space="preserve"> Electrical </w:t>
      </w:r>
      <w:r w:rsidR="00272D61">
        <w:t>or</w:t>
      </w:r>
      <w:r w:rsidR="00DD5774" w:rsidRPr="00C61BDF">
        <w:t xml:space="preserve"> Natural Gas Facilities.</w:t>
      </w:r>
      <w:bookmarkEnd w:id="360"/>
      <w:bookmarkEnd w:id="361"/>
    </w:p>
    <w:p w14:paraId="1C7EAE95" w14:textId="77777777" w:rsidR="00216E6D" w:rsidRDefault="00216E6D">
      <w:pPr>
        <w:pStyle w:val="BodyText"/>
      </w:pPr>
    </w:p>
    <w:p w14:paraId="42FC3D74" w14:textId="1FC1AA32" w:rsidR="00216E6D" w:rsidRPr="00CE414E" w:rsidRDefault="00CE414E" w:rsidP="00CE414E">
      <w:pPr>
        <w:tabs>
          <w:tab w:val="left" w:pos="2317"/>
          <w:tab w:val="left" w:pos="2318"/>
        </w:tabs>
        <w:ind w:left="1710" w:right="583"/>
        <w:rPr>
          <w:sz w:val="24"/>
          <w:szCs w:val="24"/>
        </w:rPr>
      </w:pPr>
      <w:r w:rsidRPr="00CE414E">
        <w:rPr>
          <w:b/>
          <w:sz w:val="24"/>
          <w:szCs w:val="24"/>
        </w:rPr>
        <w:t xml:space="preserve">1.  </w:t>
      </w:r>
      <w:r w:rsidR="00DD5774" w:rsidRPr="00CE414E">
        <w:rPr>
          <w:b/>
          <w:sz w:val="24"/>
          <w:szCs w:val="24"/>
        </w:rPr>
        <w:t xml:space="preserve">Disruption </w:t>
      </w:r>
      <w:r w:rsidR="000E0232">
        <w:rPr>
          <w:b/>
          <w:sz w:val="24"/>
          <w:szCs w:val="24"/>
        </w:rPr>
        <w:t>of</w:t>
      </w:r>
      <w:r w:rsidR="00DD5774" w:rsidRPr="00CE414E">
        <w:rPr>
          <w:b/>
          <w:sz w:val="24"/>
          <w:szCs w:val="24"/>
        </w:rPr>
        <w:t xml:space="preserve"> Services Avoided. </w:t>
      </w:r>
      <w:r w:rsidR="00DD5774" w:rsidRPr="00CE414E">
        <w:rPr>
          <w:sz w:val="24"/>
          <w:szCs w:val="24"/>
        </w:rPr>
        <w:t xml:space="preserve">Areas around facilities </w:t>
      </w:r>
      <w:r w:rsidR="000E0232">
        <w:rPr>
          <w:sz w:val="24"/>
          <w:szCs w:val="24"/>
        </w:rPr>
        <w:t>of</w:t>
      </w:r>
      <w:r w:rsidR="00DD5774" w:rsidRPr="00CE414E">
        <w:rPr>
          <w:sz w:val="24"/>
          <w:szCs w:val="24"/>
        </w:rPr>
        <w:t xml:space="preserve"> a public utility shall be administered so as to minimize disruption </w:t>
      </w:r>
      <w:r w:rsidR="000E0232">
        <w:rPr>
          <w:sz w:val="24"/>
          <w:szCs w:val="24"/>
        </w:rPr>
        <w:t>of</w:t>
      </w:r>
      <w:r w:rsidR="00DD5774" w:rsidRPr="00CE414E">
        <w:rPr>
          <w:sz w:val="24"/>
          <w:szCs w:val="24"/>
        </w:rPr>
        <w:t xml:space="preserve"> the service provided </w:t>
      </w:r>
      <w:r w:rsidR="000E0232">
        <w:rPr>
          <w:sz w:val="24"/>
          <w:szCs w:val="24"/>
        </w:rPr>
        <w:t>by</w:t>
      </w:r>
      <w:r w:rsidR="00DD5774" w:rsidRPr="00CE414E">
        <w:rPr>
          <w:sz w:val="24"/>
          <w:szCs w:val="24"/>
        </w:rPr>
        <w:t xml:space="preserve"> the public</w:t>
      </w:r>
      <w:r w:rsidR="00DD5774" w:rsidRPr="00CE414E">
        <w:rPr>
          <w:spacing w:val="-17"/>
          <w:sz w:val="24"/>
          <w:szCs w:val="24"/>
        </w:rPr>
        <w:t xml:space="preserve"> </w:t>
      </w:r>
      <w:r w:rsidR="00DD5774" w:rsidRPr="00CE414E">
        <w:rPr>
          <w:sz w:val="24"/>
          <w:szCs w:val="24"/>
        </w:rPr>
        <w:t>utility.</w:t>
      </w:r>
    </w:p>
    <w:p w14:paraId="61CE753D" w14:textId="77777777" w:rsidR="00216E6D" w:rsidRPr="00CE414E" w:rsidRDefault="00216E6D">
      <w:pPr>
        <w:pStyle w:val="BodyText"/>
        <w:spacing w:before="9"/>
      </w:pPr>
    </w:p>
    <w:p w14:paraId="487486CB" w14:textId="00C1A7F7" w:rsidR="00216E6D" w:rsidRPr="00CE414E" w:rsidRDefault="00CE414E" w:rsidP="00CE414E">
      <w:pPr>
        <w:tabs>
          <w:tab w:val="left" w:pos="2317"/>
          <w:tab w:val="left" w:pos="2318"/>
        </w:tabs>
        <w:ind w:left="1710" w:right="710"/>
        <w:rPr>
          <w:sz w:val="24"/>
          <w:szCs w:val="24"/>
        </w:rPr>
      </w:pPr>
      <w:r w:rsidRPr="00CE414E">
        <w:rPr>
          <w:b/>
          <w:sz w:val="24"/>
          <w:szCs w:val="24"/>
        </w:rPr>
        <w:t xml:space="preserve">2.  </w:t>
      </w:r>
      <w:r w:rsidR="00DD5774" w:rsidRPr="00CE414E">
        <w:rPr>
          <w:b/>
          <w:sz w:val="24"/>
          <w:szCs w:val="24"/>
        </w:rPr>
        <w:t xml:space="preserve">Community Patterns. </w:t>
      </w:r>
      <w:r w:rsidR="00DD5774" w:rsidRPr="00CE414E">
        <w:rPr>
          <w:sz w:val="24"/>
          <w:szCs w:val="24"/>
        </w:rPr>
        <w:t>Utilities shall be located so as to</w:t>
      </w:r>
      <w:r w:rsidR="00DD5774" w:rsidRPr="00CE414E">
        <w:rPr>
          <w:spacing w:val="-17"/>
          <w:sz w:val="24"/>
          <w:szCs w:val="24"/>
        </w:rPr>
        <w:t xml:space="preserve"> </w:t>
      </w:r>
      <w:r w:rsidR="00DD5774" w:rsidRPr="00CE414E">
        <w:rPr>
          <w:sz w:val="24"/>
          <w:szCs w:val="24"/>
        </w:rPr>
        <w:t>preserve desirable existing community</w:t>
      </w:r>
      <w:r w:rsidR="00DD5774" w:rsidRPr="00CE414E">
        <w:rPr>
          <w:spacing w:val="-12"/>
          <w:sz w:val="24"/>
          <w:szCs w:val="24"/>
        </w:rPr>
        <w:t xml:space="preserve"> </w:t>
      </w:r>
      <w:r w:rsidR="00DD5774" w:rsidRPr="00CE414E">
        <w:rPr>
          <w:sz w:val="24"/>
          <w:szCs w:val="24"/>
        </w:rPr>
        <w:t>patterns.</w:t>
      </w:r>
    </w:p>
    <w:p w14:paraId="3963E739" w14:textId="77777777" w:rsidR="00216E6D" w:rsidRPr="00CE414E" w:rsidRDefault="00216E6D">
      <w:pPr>
        <w:pStyle w:val="BodyText"/>
      </w:pPr>
    </w:p>
    <w:p w14:paraId="48AA4881" w14:textId="41147399" w:rsidR="00216E6D" w:rsidRPr="00CE414E" w:rsidRDefault="00CE414E" w:rsidP="00CE414E">
      <w:pPr>
        <w:tabs>
          <w:tab w:val="left" w:pos="2317"/>
          <w:tab w:val="left" w:pos="2318"/>
        </w:tabs>
        <w:ind w:left="1710" w:right="854"/>
        <w:rPr>
          <w:sz w:val="24"/>
          <w:szCs w:val="24"/>
        </w:rPr>
      </w:pPr>
      <w:r w:rsidRPr="00CE414E">
        <w:rPr>
          <w:b/>
          <w:sz w:val="24"/>
          <w:szCs w:val="24"/>
        </w:rPr>
        <w:t xml:space="preserve">3.   </w:t>
      </w:r>
      <w:r w:rsidR="00DD5774" w:rsidRPr="00CE414E">
        <w:rPr>
          <w:b/>
          <w:sz w:val="24"/>
          <w:szCs w:val="24"/>
        </w:rPr>
        <w:t xml:space="preserve">Underground location. </w:t>
      </w:r>
      <w:r w:rsidR="00DD5774" w:rsidRPr="00CE414E">
        <w:rPr>
          <w:sz w:val="24"/>
          <w:szCs w:val="24"/>
        </w:rPr>
        <w:t xml:space="preserve">Utilities shall be located underground unless geologic conditions prevent underground installation. Where utilities are installed underground, </w:t>
      </w:r>
      <w:r w:rsidR="00272D61">
        <w:rPr>
          <w:sz w:val="24"/>
          <w:szCs w:val="24"/>
        </w:rPr>
        <w:t>and</w:t>
      </w:r>
      <w:r w:rsidR="00DD5774" w:rsidRPr="00CE414E">
        <w:rPr>
          <w:sz w:val="24"/>
          <w:szCs w:val="24"/>
        </w:rPr>
        <w:t xml:space="preserve"> if located in the right-</w:t>
      </w:r>
      <w:r w:rsidR="000E0232">
        <w:rPr>
          <w:sz w:val="24"/>
          <w:szCs w:val="24"/>
        </w:rPr>
        <w:t>of</w:t>
      </w:r>
      <w:r w:rsidR="00DD5774" w:rsidRPr="00CE414E">
        <w:rPr>
          <w:sz w:val="24"/>
          <w:szCs w:val="24"/>
        </w:rPr>
        <w:t xml:space="preserve">-way they shall be at a depth </w:t>
      </w:r>
      <w:r w:rsidR="000E0232">
        <w:rPr>
          <w:sz w:val="24"/>
          <w:szCs w:val="24"/>
        </w:rPr>
        <w:t>of</w:t>
      </w:r>
      <w:r w:rsidR="00DD5774" w:rsidRPr="00CE414E">
        <w:rPr>
          <w:sz w:val="24"/>
          <w:szCs w:val="24"/>
        </w:rPr>
        <w:t xml:space="preserve"> at least twenty-four</w:t>
      </w:r>
      <w:r w:rsidR="00DD5774" w:rsidRPr="00CE414E">
        <w:rPr>
          <w:spacing w:val="-33"/>
          <w:sz w:val="24"/>
          <w:szCs w:val="24"/>
        </w:rPr>
        <w:t xml:space="preserve"> </w:t>
      </w:r>
      <w:r w:rsidR="00DD5774" w:rsidRPr="00CE414E">
        <w:rPr>
          <w:sz w:val="24"/>
          <w:szCs w:val="24"/>
        </w:rPr>
        <w:t xml:space="preserve">(24) inches, </w:t>
      </w:r>
      <w:r w:rsidR="00272D61">
        <w:rPr>
          <w:sz w:val="24"/>
          <w:szCs w:val="24"/>
        </w:rPr>
        <w:t>or</w:t>
      </w:r>
      <w:r w:rsidR="00DD5774" w:rsidRPr="00CE414E">
        <w:rPr>
          <w:sz w:val="24"/>
          <w:szCs w:val="24"/>
        </w:rPr>
        <w:t xml:space="preserve"> as required </w:t>
      </w:r>
      <w:r w:rsidR="000E0232">
        <w:rPr>
          <w:sz w:val="24"/>
          <w:szCs w:val="24"/>
        </w:rPr>
        <w:t>by</w:t>
      </w:r>
      <w:r w:rsidR="00DD5774" w:rsidRPr="00CE414E">
        <w:rPr>
          <w:sz w:val="24"/>
          <w:szCs w:val="24"/>
        </w:rPr>
        <w:t xml:space="preserve"> </w:t>
      </w:r>
      <w:r w:rsidR="00C87939">
        <w:rPr>
          <w:sz w:val="24"/>
          <w:szCs w:val="24"/>
        </w:rPr>
        <w:t>the County</w:t>
      </w:r>
      <w:r w:rsidR="00DD5774" w:rsidRPr="00CE414E">
        <w:rPr>
          <w:sz w:val="24"/>
          <w:szCs w:val="24"/>
        </w:rPr>
        <w:t>.</w:t>
      </w:r>
    </w:p>
    <w:p w14:paraId="191CEC2D" w14:textId="77777777" w:rsidR="007337A6" w:rsidRPr="00CE414E" w:rsidRDefault="007337A6" w:rsidP="007337A6">
      <w:pPr>
        <w:pStyle w:val="ListParagraph"/>
        <w:tabs>
          <w:tab w:val="left" w:pos="2317"/>
          <w:tab w:val="left" w:pos="2318"/>
        </w:tabs>
        <w:ind w:left="2319" w:right="854" w:firstLine="0"/>
        <w:rPr>
          <w:szCs w:val="24"/>
        </w:rPr>
      </w:pPr>
    </w:p>
    <w:p w14:paraId="355AB15E" w14:textId="0AC2C67B" w:rsidR="007337A6" w:rsidRPr="00CE414E" w:rsidRDefault="00CE414E" w:rsidP="00CE414E">
      <w:pPr>
        <w:tabs>
          <w:tab w:val="left" w:pos="2318"/>
          <w:tab w:val="left" w:pos="2318"/>
        </w:tabs>
        <w:spacing w:before="1"/>
        <w:ind w:left="1710" w:right="870"/>
        <w:jc w:val="both"/>
        <w:rPr>
          <w:sz w:val="24"/>
          <w:szCs w:val="24"/>
        </w:rPr>
      </w:pPr>
      <w:r w:rsidRPr="00CE414E">
        <w:rPr>
          <w:b/>
          <w:sz w:val="24"/>
          <w:szCs w:val="24"/>
        </w:rPr>
        <w:t xml:space="preserve">4.  </w:t>
      </w:r>
      <w:r w:rsidR="00DD5774" w:rsidRPr="00CE414E">
        <w:rPr>
          <w:b/>
          <w:sz w:val="24"/>
          <w:szCs w:val="24"/>
        </w:rPr>
        <w:t>Rest</w:t>
      </w:r>
      <w:r w:rsidR="00272D61">
        <w:rPr>
          <w:b/>
          <w:sz w:val="24"/>
          <w:szCs w:val="24"/>
        </w:rPr>
        <w:t>or</w:t>
      </w:r>
      <w:r w:rsidR="00DD5774" w:rsidRPr="00CE414E">
        <w:rPr>
          <w:b/>
          <w:sz w:val="24"/>
          <w:szCs w:val="24"/>
        </w:rPr>
        <w:t xml:space="preserve">ation. </w:t>
      </w:r>
      <w:r w:rsidR="00DD5774" w:rsidRPr="00CE414E">
        <w:rPr>
          <w:sz w:val="24"/>
          <w:szCs w:val="24"/>
        </w:rPr>
        <w:t>Any disturbed p</w:t>
      </w:r>
      <w:r w:rsidR="00272D61">
        <w:rPr>
          <w:sz w:val="24"/>
          <w:szCs w:val="24"/>
        </w:rPr>
        <w:t>or</w:t>
      </w:r>
      <w:r w:rsidR="00DD5774" w:rsidRPr="00CE414E">
        <w:rPr>
          <w:sz w:val="24"/>
          <w:szCs w:val="24"/>
        </w:rPr>
        <w:t xml:space="preserve">tion </w:t>
      </w:r>
      <w:r w:rsidR="000E0232">
        <w:rPr>
          <w:sz w:val="24"/>
          <w:szCs w:val="24"/>
        </w:rPr>
        <w:t>of</w:t>
      </w:r>
      <w:r w:rsidR="00DD5774" w:rsidRPr="00CE414E">
        <w:rPr>
          <w:sz w:val="24"/>
          <w:szCs w:val="24"/>
        </w:rPr>
        <w:t xml:space="preserve"> the right</w:t>
      </w:r>
      <w:r w:rsidR="00DD5774" w:rsidRPr="00CE414E">
        <w:rPr>
          <w:b/>
          <w:sz w:val="24"/>
          <w:szCs w:val="24"/>
        </w:rPr>
        <w:t>-</w:t>
      </w:r>
      <w:r w:rsidR="000E0232">
        <w:rPr>
          <w:sz w:val="24"/>
          <w:szCs w:val="24"/>
        </w:rPr>
        <w:t>of</w:t>
      </w:r>
      <w:r w:rsidR="00DD5774" w:rsidRPr="00CE414E">
        <w:rPr>
          <w:b/>
          <w:sz w:val="24"/>
          <w:szCs w:val="24"/>
        </w:rPr>
        <w:t>-</w:t>
      </w:r>
      <w:r w:rsidR="00DD5774" w:rsidRPr="00CE414E">
        <w:rPr>
          <w:sz w:val="24"/>
          <w:szCs w:val="24"/>
        </w:rPr>
        <w:t>way shall be rest</w:t>
      </w:r>
      <w:r w:rsidR="00272D61">
        <w:rPr>
          <w:sz w:val="24"/>
          <w:szCs w:val="24"/>
        </w:rPr>
        <w:t>or</w:t>
      </w:r>
      <w:r w:rsidR="00DD5774" w:rsidRPr="00CE414E">
        <w:rPr>
          <w:sz w:val="24"/>
          <w:szCs w:val="24"/>
        </w:rPr>
        <w:t>ed as nearly as possible to its condition immediately pri</w:t>
      </w:r>
      <w:r w:rsidR="00272D61">
        <w:rPr>
          <w:sz w:val="24"/>
          <w:szCs w:val="24"/>
        </w:rPr>
        <w:t>or</w:t>
      </w:r>
      <w:r w:rsidR="00DD5774" w:rsidRPr="00CE414E">
        <w:rPr>
          <w:spacing w:val="-32"/>
          <w:sz w:val="24"/>
          <w:szCs w:val="24"/>
        </w:rPr>
        <w:t xml:space="preserve"> </w:t>
      </w:r>
      <w:r w:rsidR="00DD5774" w:rsidRPr="00CE414E">
        <w:rPr>
          <w:sz w:val="24"/>
          <w:szCs w:val="24"/>
        </w:rPr>
        <w:t xml:space="preserve">to utility construction, improvements, location </w:t>
      </w:r>
      <w:r w:rsidR="00272D61">
        <w:rPr>
          <w:sz w:val="24"/>
          <w:szCs w:val="24"/>
        </w:rPr>
        <w:t>or</w:t>
      </w:r>
      <w:r w:rsidR="00DD5774" w:rsidRPr="00CE414E">
        <w:rPr>
          <w:sz w:val="24"/>
          <w:szCs w:val="24"/>
        </w:rPr>
        <w:t xml:space="preserve"> relocation, </w:t>
      </w:r>
      <w:r w:rsidR="00272D61">
        <w:rPr>
          <w:sz w:val="24"/>
          <w:szCs w:val="24"/>
        </w:rPr>
        <w:t>and</w:t>
      </w:r>
      <w:r w:rsidR="00DD5774" w:rsidRPr="00CE414E">
        <w:rPr>
          <w:sz w:val="24"/>
          <w:szCs w:val="24"/>
        </w:rPr>
        <w:t xml:space="preserve"> to the satisfaction </w:t>
      </w:r>
      <w:r w:rsidR="000E0232">
        <w:rPr>
          <w:sz w:val="24"/>
          <w:szCs w:val="24"/>
        </w:rPr>
        <w:t>of</w:t>
      </w:r>
      <w:r w:rsidR="00DD5774" w:rsidRPr="00CE414E">
        <w:rPr>
          <w:sz w:val="24"/>
          <w:szCs w:val="24"/>
        </w:rPr>
        <w:t xml:space="preserve"> </w:t>
      </w:r>
      <w:r w:rsidR="00C87939">
        <w:rPr>
          <w:sz w:val="24"/>
          <w:szCs w:val="24"/>
        </w:rPr>
        <w:t xml:space="preserve">the </w:t>
      </w:r>
      <w:r w:rsidR="00DD5774" w:rsidRPr="00CE414E">
        <w:rPr>
          <w:sz w:val="24"/>
          <w:szCs w:val="24"/>
        </w:rPr>
        <w:t xml:space="preserve">County. Back filling shall be made in six-inch lifts, mechanically tamped </w:t>
      </w:r>
      <w:r w:rsidR="00272D61">
        <w:rPr>
          <w:sz w:val="24"/>
          <w:szCs w:val="24"/>
        </w:rPr>
        <w:t>and</w:t>
      </w:r>
      <w:r w:rsidR="00DD5774" w:rsidRPr="00CE414E">
        <w:rPr>
          <w:sz w:val="24"/>
          <w:szCs w:val="24"/>
        </w:rPr>
        <w:t xml:space="preserve"> packed, </w:t>
      </w:r>
      <w:r w:rsidR="00272D61">
        <w:rPr>
          <w:sz w:val="24"/>
          <w:szCs w:val="24"/>
        </w:rPr>
        <w:t>and</w:t>
      </w:r>
      <w:r w:rsidR="00DD5774" w:rsidRPr="00CE414E">
        <w:rPr>
          <w:sz w:val="24"/>
          <w:szCs w:val="24"/>
        </w:rPr>
        <w:t xml:space="preserve"> the last twelve (12) inches shall be crushed rock </w:t>
      </w:r>
      <w:r w:rsidR="00272D61">
        <w:rPr>
          <w:sz w:val="24"/>
          <w:szCs w:val="24"/>
        </w:rPr>
        <w:t>or</w:t>
      </w:r>
      <w:r w:rsidR="00DD5774" w:rsidRPr="00CE414E">
        <w:rPr>
          <w:spacing w:val="-28"/>
          <w:sz w:val="24"/>
          <w:szCs w:val="24"/>
        </w:rPr>
        <w:t xml:space="preserve"> </w:t>
      </w:r>
      <w:r w:rsidR="00DD5774" w:rsidRPr="00CE414E">
        <w:rPr>
          <w:sz w:val="24"/>
          <w:szCs w:val="24"/>
        </w:rPr>
        <w:t>gravel.</w:t>
      </w:r>
    </w:p>
    <w:p w14:paraId="4D9CBD93" w14:textId="77777777" w:rsidR="007337A6" w:rsidRDefault="007337A6" w:rsidP="007337A6">
      <w:pPr>
        <w:pStyle w:val="ListParagraph"/>
        <w:tabs>
          <w:tab w:val="left" w:pos="2318"/>
          <w:tab w:val="left" w:pos="2318"/>
        </w:tabs>
        <w:spacing w:before="1"/>
        <w:ind w:left="2160" w:right="870" w:firstLine="0"/>
        <w:jc w:val="both"/>
      </w:pPr>
    </w:p>
    <w:p w14:paraId="1F2997F8" w14:textId="4D0E90BE" w:rsidR="007337A6" w:rsidRPr="00CE414E" w:rsidRDefault="00CE414E" w:rsidP="000751BA">
      <w:pPr>
        <w:tabs>
          <w:tab w:val="left" w:pos="2318"/>
          <w:tab w:val="left" w:pos="2318"/>
        </w:tabs>
        <w:spacing w:before="1"/>
        <w:ind w:left="1710" w:right="870"/>
        <w:rPr>
          <w:sz w:val="24"/>
          <w:szCs w:val="24"/>
        </w:rPr>
      </w:pPr>
      <w:r w:rsidRPr="00CE414E">
        <w:rPr>
          <w:b/>
          <w:sz w:val="24"/>
          <w:szCs w:val="24"/>
        </w:rPr>
        <w:t xml:space="preserve">5.  </w:t>
      </w:r>
      <w:r w:rsidR="00DD5774" w:rsidRPr="00CE414E">
        <w:rPr>
          <w:b/>
          <w:sz w:val="24"/>
          <w:szCs w:val="24"/>
        </w:rPr>
        <w:t xml:space="preserve">Safety. </w:t>
      </w:r>
      <w:r w:rsidR="00DD5774" w:rsidRPr="00CE414E">
        <w:rPr>
          <w:sz w:val="24"/>
          <w:szCs w:val="24"/>
        </w:rPr>
        <w:t>Safety measures shall be implemented to the</w:t>
      </w:r>
      <w:r w:rsidR="00DD5774" w:rsidRPr="00CE414E">
        <w:rPr>
          <w:spacing w:val="-16"/>
          <w:sz w:val="24"/>
          <w:szCs w:val="24"/>
        </w:rPr>
        <w:t xml:space="preserve"> </w:t>
      </w:r>
      <w:r w:rsidR="00DD5774" w:rsidRPr="00CE414E">
        <w:rPr>
          <w:sz w:val="24"/>
          <w:szCs w:val="24"/>
        </w:rPr>
        <w:t xml:space="preserve">satisfaction </w:t>
      </w:r>
      <w:r w:rsidR="000E0232">
        <w:rPr>
          <w:sz w:val="24"/>
          <w:szCs w:val="24"/>
        </w:rPr>
        <w:t>of</w:t>
      </w:r>
      <w:r w:rsidR="00DD5774" w:rsidRPr="00CE414E">
        <w:rPr>
          <w:sz w:val="24"/>
          <w:szCs w:val="24"/>
        </w:rPr>
        <w:t xml:space="preserve"> </w:t>
      </w:r>
      <w:r w:rsidR="00C87939">
        <w:rPr>
          <w:sz w:val="24"/>
          <w:szCs w:val="24"/>
        </w:rPr>
        <w:t>the</w:t>
      </w:r>
      <w:r w:rsidR="00DD5774" w:rsidRPr="00CE414E">
        <w:rPr>
          <w:sz w:val="24"/>
          <w:szCs w:val="24"/>
        </w:rPr>
        <w:t xml:space="preserve"> County, </w:t>
      </w:r>
      <w:r w:rsidR="00272D61">
        <w:rPr>
          <w:sz w:val="24"/>
          <w:szCs w:val="24"/>
        </w:rPr>
        <w:t>and</w:t>
      </w:r>
      <w:r w:rsidR="00DD5774" w:rsidRPr="00CE414E">
        <w:rPr>
          <w:sz w:val="24"/>
          <w:szCs w:val="24"/>
        </w:rPr>
        <w:t xml:space="preserve"> in acc</w:t>
      </w:r>
      <w:r w:rsidR="00272D61">
        <w:rPr>
          <w:sz w:val="24"/>
          <w:szCs w:val="24"/>
        </w:rPr>
        <w:t>or</w:t>
      </w:r>
      <w:r w:rsidR="00DD5774" w:rsidRPr="00CE414E">
        <w:rPr>
          <w:sz w:val="24"/>
          <w:szCs w:val="24"/>
        </w:rPr>
        <w:t xml:space="preserve">dance with state </w:t>
      </w:r>
      <w:r w:rsidR="00272D61">
        <w:rPr>
          <w:sz w:val="24"/>
          <w:szCs w:val="24"/>
        </w:rPr>
        <w:t>and</w:t>
      </w:r>
      <w:r w:rsidR="00DD5774" w:rsidRPr="00CE414E">
        <w:rPr>
          <w:sz w:val="24"/>
          <w:szCs w:val="24"/>
        </w:rPr>
        <w:t xml:space="preserve"> federal requirements to protect the public from harm during utility construction, improvements, location </w:t>
      </w:r>
      <w:r w:rsidR="00272D61">
        <w:rPr>
          <w:sz w:val="24"/>
          <w:szCs w:val="24"/>
        </w:rPr>
        <w:t>or</w:t>
      </w:r>
      <w:r w:rsidR="00DD5774" w:rsidRPr="00CE414E">
        <w:rPr>
          <w:spacing w:val="-14"/>
          <w:sz w:val="24"/>
          <w:szCs w:val="24"/>
        </w:rPr>
        <w:t xml:space="preserve"> </w:t>
      </w:r>
      <w:r w:rsidR="00DD5774" w:rsidRPr="00CE414E">
        <w:rPr>
          <w:sz w:val="24"/>
          <w:szCs w:val="24"/>
        </w:rPr>
        <w:t>relocation.</w:t>
      </w:r>
    </w:p>
    <w:p w14:paraId="40BC223F" w14:textId="77777777" w:rsidR="007337A6" w:rsidRPr="00CE414E" w:rsidRDefault="007337A6" w:rsidP="000751BA">
      <w:pPr>
        <w:pStyle w:val="ListParagraph"/>
        <w:tabs>
          <w:tab w:val="left" w:pos="2318"/>
          <w:tab w:val="left" w:pos="2318"/>
        </w:tabs>
        <w:spacing w:before="1"/>
        <w:ind w:left="2160" w:right="870" w:firstLine="0"/>
        <w:rPr>
          <w:szCs w:val="24"/>
        </w:rPr>
      </w:pPr>
    </w:p>
    <w:p w14:paraId="71940A81" w14:textId="363CF94B" w:rsidR="0064019F" w:rsidRDefault="00CE414E" w:rsidP="00CE414E">
      <w:pPr>
        <w:tabs>
          <w:tab w:val="left" w:pos="2318"/>
          <w:tab w:val="left" w:pos="2318"/>
        </w:tabs>
        <w:spacing w:before="1"/>
        <w:ind w:right="870"/>
        <w:jc w:val="both"/>
        <w:rPr>
          <w:sz w:val="24"/>
          <w:szCs w:val="24"/>
        </w:rPr>
      </w:pPr>
      <w:r w:rsidRPr="00CE414E">
        <w:rPr>
          <w:b/>
          <w:sz w:val="24"/>
          <w:szCs w:val="24"/>
        </w:rPr>
        <w:t xml:space="preserve">                            6. </w:t>
      </w:r>
      <w:r w:rsidR="007337A6" w:rsidRPr="00CE414E">
        <w:rPr>
          <w:b/>
          <w:sz w:val="24"/>
          <w:szCs w:val="24"/>
        </w:rPr>
        <w:t>R</w:t>
      </w:r>
      <w:r w:rsidR="00DD5774" w:rsidRPr="00CE414E">
        <w:rPr>
          <w:b/>
          <w:sz w:val="24"/>
          <w:szCs w:val="24"/>
        </w:rPr>
        <w:t xml:space="preserve">oadway crossing. </w:t>
      </w:r>
      <w:r w:rsidR="00DD5774" w:rsidRPr="00CE414E">
        <w:rPr>
          <w:sz w:val="24"/>
          <w:szCs w:val="24"/>
        </w:rPr>
        <w:t>When the installation crosses a roadway,</w:t>
      </w:r>
      <w:r w:rsidR="00DD5774" w:rsidRPr="00CE414E">
        <w:rPr>
          <w:spacing w:val="-14"/>
          <w:sz w:val="24"/>
          <w:szCs w:val="24"/>
        </w:rPr>
        <w:t xml:space="preserve"> </w:t>
      </w:r>
      <w:r w:rsidR="00DD5774" w:rsidRPr="00CE414E">
        <w:rPr>
          <w:sz w:val="24"/>
          <w:szCs w:val="24"/>
        </w:rPr>
        <w:t xml:space="preserve">it </w:t>
      </w:r>
      <w:r w:rsidR="0064019F">
        <w:rPr>
          <w:sz w:val="24"/>
          <w:szCs w:val="24"/>
        </w:rPr>
        <w:t xml:space="preserve">  </w:t>
      </w:r>
    </w:p>
    <w:p w14:paraId="6AF2FAA2" w14:textId="5C348DE2" w:rsidR="0064019F" w:rsidRDefault="0064019F" w:rsidP="00CE414E">
      <w:pPr>
        <w:tabs>
          <w:tab w:val="left" w:pos="2318"/>
          <w:tab w:val="left" w:pos="2318"/>
        </w:tabs>
        <w:spacing w:before="1"/>
        <w:ind w:right="870"/>
        <w:jc w:val="both"/>
        <w:rPr>
          <w:sz w:val="24"/>
          <w:szCs w:val="24"/>
        </w:rPr>
      </w:pPr>
      <w:r>
        <w:rPr>
          <w:sz w:val="24"/>
          <w:szCs w:val="24"/>
        </w:rPr>
        <w:t xml:space="preserve">                            </w:t>
      </w:r>
      <w:r w:rsidR="00DD5774" w:rsidRPr="00CE414E">
        <w:rPr>
          <w:sz w:val="24"/>
          <w:szCs w:val="24"/>
        </w:rPr>
        <w:t xml:space="preserve">shall be </w:t>
      </w:r>
      <w:r>
        <w:rPr>
          <w:sz w:val="24"/>
          <w:szCs w:val="24"/>
        </w:rPr>
        <w:t>l</w:t>
      </w:r>
      <w:r w:rsidR="00DD5774" w:rsidRPr="00CE414E">
        <w:rPr>
          <w:sz w:val="24"/>
          <w:szCs w:val="24"/>
        </w:rPr>
        <w:t xml:space="preserve">ocated as perpendicular to the roadway as physically </w:t>
      </w:r>
    </w:p>
    <w:p w14:paraId="10FDE4E4" w14:textId="3A337367" w:rsidR="0064019F" w:rsidRDefault="0064019F" w:rsidP="00CE414E">
      <w:pPr>
        <w:tabs>
          <w:tab w:val="left" w:pos="2318"/>
          <w:tab w:val="left" w:pos="2318"/>
        </w:tabs>
        <w:spacing w:before="1"/>
        <w:ind w:right="870"/>
        <w:jc w:val="both"/>
        <w:rPr>
          <w:b/>
          <w:sz w:val="24"/>
          <w:szCs w:val="24"/>
        </w:rPr>
      </w:pPr>
      <w:r>
        <w:rPr>
          <w:sz w:val="24"/>
          <w:szCs w:val="24"/>
        </w:rPr>
        <w:t xml:space="preserve">                            </w:t>
      </w:r>
      <w:r w:rsidR="00DD5774" w:rsidRPr="00CE414E">
        <w:rPr>
          <w:sz w:val="24"/>
          <w:szCs w:val="24"/>
        </w:rPr>
        <w:t xml:space="preserve">practical </w:t>
      </w:r>
      <w:r w:rsidR="00272D61">
        <w:rPr>
          <w:sz w:val="24"/>
          <w:szCs w:val="24"/>
        </w:rPr>
        <w:t>and</w:t>
      </w:r>
      <w:r w:rsidR="00DD5774" w:rsidRPr="00CE414E">
        <w:rPr>
          <w:sz w:val="24"/>
          <w:szCs w:val="24"/>
        </w:rPr>
        <w:t xml:space="preserve"> installed </w:t>
      </w:r>
      <w:r w:rsidR="000E0232">
        <w:rPr>
          <w:sz w:val="24"/>
          <w:szCs w:val="24"/>
        </w:rPr>
        <w:t>by</w:t>
      </w:r>
      <w:r w:rsidR="00DD5774" w:rsidRPr="00CE414E">
        <w:rPr>
          <w:sz w:val="24"/>
          <w:szCs w:val="24"/>
        </w:rPr>
        <w:t xml:space="preserve"> b</w:t>
      </w:r>
      <w:r w:rsidR="00272D61">
        <w:rPr>
          <w:sz w:val="24"/>
          <w:szCs w:val="24"/>
        </w:rPr>
        <w:t>or</w:t>
      </w:r>
      <w:r w:rsidR="00DD5774" w:rsidRPr="00CE414E">
        <w:rPr>
          <w:sz w:val="24"/>
          <w:szCs w:val="24"/>
        </w:rPr>
        <w:t xml:space="preserve">ing </w:t>
      </w:r>
      <w:r w:rsidR="00272D61">
        <w:rPr>
          <w:sz w:val="24"/>
          <w:szCs w:val="24"/>
        </w:rPr>
        <w:t>or</w:t>
      </w:r>
      <w:r w:rsidR="00DD5774" w:rsidRPr="00CE414E">
        <w:rPr>
          <w:sz w:val="24"/>
          <w:szCs w:val="24"/>
        </w:rPr>
        <w:t xml:space="preserve"> jacking beneath the road surface</w:t>
      </w:r>
      <w:r w:rsidR="00DD5774" w:rsidRPr="00CE414E">
        <w:rPr>
          <w:b/>
          <w:sz w:val="24"/>
          <w:szCs w:val="24"/>
        </w:rPr>
        <w:t xml:space="preserve">, </w:t>
      </w:r>
      <w:r>
        <w:rPr>
          <w:b/>
          <w:sz w:val="24"/>
          <w:szCs w:val="24"/>
        </w:rPr>
        <w:t xml:space="preserve"> </w:t>
      </w:r>
    </w:p>
    <w:p w14:paraId="544BB214" w14:textId="5C271FDE" w:rsidR="007337A6" w:rsidRPr="00CE414E" w:rsidRDefault="0064019F" w:rsidP="00CE414E">
      <w:pPr>
        <w:tabs>
          <w:tab w:val="left" w:pos="2318"/>
          <w:tab w:val="left" w:pos="2318"/>
        </w:tabs>
        <w:spacing w:before="1"/>
        <w:ind w:right="870"/>
        <w:jc w:val="both"/>
        <w:rPr>
          <w:sz w:val="24"/>
          <w:szCs w:val="24"/>
        </w:rPr>
      </w:pPr>
      <w:r>
        <w:rPr>
          <w:b/>
          <w:sz w:val="24"/>
          <w:szCs w:val="24"/>
        </w:rPr>
        <w:t xml:space="preserve">                            </w:t>
      </w:r>
      <w:r w:rsidR="00272D61">
        <w:rPr>
          <w:sz w:val="24"/>
          <w:szCs w:val="24"/>
        </w:rPr>
        <w:t>or</w:t>
      </w:r>
      <w:r w:rsidR="00DD5774" w:rsidRPr="00CE414E">
        <w:rPr>
          <w:sz w:val="24"/>
          <w:szCs w:val="24"/>
        </w:rPr>
        <w:t xml:space="preserve"> as required </w:t>
      </w:r>
      <w:r w:rsidR="000E0232">
        <w:rPr>
          <w:sz w:val="24"/>
          <w:szCs w:val="24"/>
        </w:rPr>
        <w:t>by</w:t>
      </w:r>
      <w:r w:rsidR="00DD5774" w:rsidRPr="00CE414E">
        <w:rPr>
          <w:sz w:val="24"/>
          <w:szCs w:val="24"/>
        </w:rPr>
        <w:t xml:space="preserve"> </w:t>
      </w:r>
      <w:r w:rsidR="000751BA">
        <w:rPr>
          <w:sz w:val="24"/>
          <w:szCs w:val="24"/>
        </w:rPr>
        <w:t>the County.</w:t>
      </w:r>
    </w:p>
    <w:p w14:paraId="29269CE3" w14:textId="77777777" w:rsidR="007337A6" w:rsidRDefault="007337A6" w:rsidP="007337A6">
      <w:pPr>
        <w:pStyle w:val="ListParagraph"/>
        <w:tabs>
          <w:tab w:val="left" w:pos="2318"/>
          <w:tab w:val="left" w:pos="2318"/>
        </w:tabs>
        <w:spacing w:before="1"/>
        <w:ind w:left="2160" w:right="870" w:firstLine="0"/>
        <w:jc w:val="both"/>
      </w:pPr>
    </w:p>
    <w:p w14:paraId="5CF7C418" w14:textId="7C60DAAD" w:rsidR="007337A6" w:rsidRDefault="00DD5774">
      <w:pPr>
        <w:pStyle w:val="ListParagraph"/>
        <w:numPr>
          <w:ilvl w:val="1"/>
          <w:numId w:val="21"/>
        </w:numPr>
        <w:tabs>
          <w:tab w:val="left" w:pos="2318"/>
          <w:tab w:val="left" w:pos="2318"/>
        </w:tabs>
        <w:spacing w:before="1"/>
        <w:ind w:left="2720" w:right="870" w:hanging="560"/>
        <w:jc w:val="both"/>
      </w:pPr>
      <w:r w:rsidRPr="007337A6">
        <w:rPr>
          <w:b/>
        </w:rPr>
        <w:t xml:space="preserve">Cuts. </w:t>
      </w:r>
      <w:r>
        <w:t xml:space="preserve">Open cuts across a roadway will be allowed, subject to conditions imposed </w:t>
      </w:r>
      <w:r w:rsidR="000E0232">
        <w:t>by</w:t>
      </w:r>
      <w:r>
        <w:t xml:space="preserve"> </w:t>
      </w:r>
      <w:r w:rsidR="000751BA">
        <w:t>the County</w:t>
      </w:r>
      <w:r>
        <w:t xml:space="preserve"> only if, in the opinion </w:t>
      </w:r>
      <w:r w:rsidR="000E0232">
        <w:t>of</w:t>
      </w:r>
      <w:r>
        <w:t xml:space="preserve"> </w:t>
      </w:r>
      <w:r w:rsidR="000751BA">
        <w:t>the County</w:t>
      </w:r>
      <w:r>
        <w:t>, b</w:t>
      </w:r>
      <w:r w:rsidR="00272D61">
        <w:t>or</w:t>
      </w:r>
      <w:r>
        <w:t xml:space="preserve">ing is not possible. Where a cut is </w:t>
      </w:r>
      <w:r>
        <w:lastRenderedPageBreak/>
        <w:t xml:space="preserve">allowed, it shall be filled with gravel compacted in 5-inch lifts to a density </w:t>
      </w:r>
      <w:r w:rsidR="000E0232">
        <w:t>of</w:t>
      </w:r>
      <w:r>
        <w:t xml:space="preserve"> ninety-five (95) percent </w:t>
      </w:r>
      <w:r w:rsidR="000E0232">
        <w:t>of</w:t>
      </w:r>
      <w:r>
        <w:t xml:space="preserve"> surrounding soils. Any compaction tests shall be conducted </w:t>
      </w:r>
      <w:r w:rsidR="000E0232">
        <w:t>by</w:t>
      </w:r>
      <w:r>
        <w:t xml:space="preserve"> </w:t>
      </w:r>
      <w:r w:rsidR="000751BA">
        <w:t>the</w:t>
      </w:r>
      <w:r>
        <w:t xml:space="preserve"> County at the expense </w:t>
      </w:r>
      <w:r w:rsidR="000E0232">
        <w:t>of</w:t>
      </w:r>
      <w:r>
        <w:t xml:space="preserve"> the</w:t>
      </w:r>
      <w:r w:rsidRPr="007337A6">
        <w:rPr>
          <w:spacing w:val="-19"/>
        </w:rPr>
        <w:t xml:space="preserve"> </w:t>
      </w:r>
      <w:r>
        <w:t>applicant.</w:t>
      </w:r>
    </w:p>
    <w:p w14:paraId="2F260880" w14:textId="77777777" w:rsidR="007337A6" w:rsidRDefault="007337A6" w:rsidP="00E56324">
      <w:pPr>
        <w:pStyle w:val="ListParagraph"/>
        <w:tabs>
          <w:tab w:val="left" w:pos="2318"/>
          <w:tab w:val="left" w:pos="2318"/>
        </w:tabs>
        <w:spacing w:before="1"/>
        <w:ind w:left="2720" w:right="870" w:firstLine="0"/>
        <w:jc w:val="both"/>
      </w:pPr>
    </w:p>
    <w:p w14:paraId="51EB8CA4" w14:textId="0824F4A1" w:rsidR="007337A6" w:rsidRDefault="00DD5774">
      <w:pPr>
        <w:pStyle w:val="ListParagraph"/>
        <w:numPr>
          <w:ilvl w:val="1"/>
          <w:numId w:val="21"/>
        </w:numPr>
        <w:tabs>
          <w:tab w:val="left" w:pos="2318"/>
          <w:tab w:val="left" w:pos="2318"/>
        </w:tabs>
        <w:spacing w:before="1"/>
        <w:ind w:left="2720" w:right="870" w:hanging="560"/>
        <w:jc w:val="both"/>
      </w:pPr>
      <w:r w:rsidRPr="007337A6">
        <w:rPr>
          <w:b/>
        </w:rPr>
        <w:t xml:space="preserve">As-built drawings. </w:t>
      </w:r>
      <w:r>
        <w:t>Certified as-build drawings shall be provided to the County once the utility construction, improvements,</w:t>
      </w:r>
      <w:r w:rsidRPr="007337A6">
        <w:rPr>
          <w:spacing w:val="-15"/>
        </w:rPr>
        <w:t xml:space="preserve"> </w:t>
      </w:r>
      <w:r>
        <w:t xml:space="preserve">location </w:t>
      </w:r>
      <w:r w:rsidR="00272D61">
        <w:t>or</w:t>
      </w:r>
      <w:r>
        <w:t xml:space="preserve"> relocation has been</w:t>
      </w:r>
      <w:r w:rsidRPr="007337A6">
        <w:rPr>
          <w:spacing w:val="-5"/>
        </w:rPr>
        <w:t xml:space="preserve"> </w:t>
      </w:r>
      <w:r>
        <w:t>completed.</w:t>
      </w:r>
    </w:p>
    <w:p w14:paraId="333A438B" w14:textId="77777777" w:rsidR="007337A6" w:rsidRDefault="007337A6" w:rsidP="00E56324">
      <w:pPr>
        <w:pStyle w:val="ListParagraph"/>
        <w:tabs>
          <w:tab w:val="left" w:pos="2318"/>
          <w:tab w:val="left" w:pos="2318"/>
        </w:tabs>
        <w:spacing w:before="1"/>
        <w:ind w:left="2720" w:right="870" w:firstLine="0"/>
        <w:jc w:val="both"/>
      </w:pPr>
    </w:p>
    <w:p w14:paraId="64B0B8E3" w14:textId="583CB8A8" w:rsidR="00216E6D" w:rsidRPr="007337A6" w:rsidRDefault="00DD5774">
      <w:pPr>
        <w:pStyle w:val="ListParagraph"/>
        <w:numPr>
          <w:ilvl w:val="1"/>
          <w:numId w:val="21"/>
        </w:numPr>
        <w:tabs>
          <w:tab w:val="left" w:pos="2318"/>
          <w:tab w:val="left" w:pos="2318"/>
        </w:tabs>
        <w:spacing w:before="1"/>
        <w:ind w:left="2720" w:right="870" w:hanging="560"/>
        <w:jc w:val="both"/>
      </w:pPr>
      <w:r w:rsidRPr="007337A6">
        <w:rPr>
          <w:b/>
        </w:rPr>
        <w:t xml:space="preserve">Notice to Proceed. </w:t>
      </w:r>
      <w:r>
        <w:t>No w</w:t>
      </w:r>
      <w:r w:rsidR="00272D61">
        <w:t>or</w:t>
      </w:r>
      <w:r>
        <w:t xml:space="preserve">k associated with the utility construction, improvements, location </w:t>
      </w:r>
      <w:r w:rsidR="00272D61">
        <w:t>or</w:t>
      </w:r>
      <w:r>
        <w:t xml:space="preserve"> relocation shall</w:t>
      </w:r>
      <w:r w:rsidRPr="007337A6">
        <w:rPr>
          <w:spacing w:val="-13"/>
        </w:rPr>
        <w:t xml:space="preserve"> </w:t>
      </w:r>
      <w:r>
        <w:t xml:space="preserve">commence until a permit </w:t>
      </w:r>
      <w:r w:rsidR="00272D61">
        <w:t>and</w:t>
      </w:r>
      <w:r>
        <w:t xml:space="preserve"> notice to proceed have been granted </w:t>
      </w:r>
      <w:r w:rsidR="000E0232">
        <w:t>by</w:t>
      </w:r>
      <w:r>
        <w:t xml:space="preserve"> the County</w:t>
      </w:r>
      <w:r w:rsidRPr="007337A6">
        <w:rPr>
          <w:b/>
        </w:rPr>
        <w:t>.</w:t>
      </w:r>
    </w:p>
    <w:p w14:paraId="6AB1D65F" w14:textId="77777777" w:rsidR="00216E6D" w:rsidRDefault="00216E6D">
      <w:pPr>
        <w:pStyle w:val="BodyText"/>
        <w:rPr>
          <w:b/>
        </w:rPr>
      </w:pPr>
    </w:p>
    <w:p w14:paraId="79BA9FF5" w14:textId="6D148BE8" w:rsidR="00E3238F" w:rsidRDefault="00A07C2F" w:rsidP="00A07C2F">
      <w:pPr>
        <w:pStyle w:val="Heading3"/>
        <w:numPr>
          <w:ilvl w:val="0"/>
          <w:numId w:val="0"/>
        </w:numPr>
        <w:ind w:left="720"/>
      </w:pPr>
      <w:bookmarkStart w:id="362" w:name="E._ADDITIONAL_STANDARDS_APPLICABLE_TO_TE"/>
      <w:bookmarkStart w:id="363" w:name="_Toc177022210"/>
      <w:bookmarkStart w:id="364" w:name="_Toc177022452"/>
      <w:bookmarkStart w:id="365" w:name="_Toc200122233"/>
      <w:bookmarkEnd w:id="362"/>
      <w:r>
        <w:t>E</w:t>
      </w:r>
      <w:r w:rsidR="009F6600">
        <w:t>.</w:t>
      </w:r>
      <w:r>
        <w:t xml:space="preserve">  </w:t>
      </w:r>
      <w:r w:rsidR="00BA48D7">
        <w:t xml:space="preserve">  </w:t>
      </w:r>
      <w:r w:rsidR="009F6600">
        <w:t xml:space="preserve"> </w:t>
      </w:r>
      <w:r>
        <w:t xml:space="preserve"> </w:t>
      </w:r>
      <w:r w:rsidR="00F96C8E" w:rsidRPr="00336CA4">
        <w:t>Solid Waste Disposal Sites</w:t>
      </w:r>
      <w:r w:rsidR="00DD5774" w:rsidRPr="00001451">
        <w:rPr>
          <w:rStyle w:val="Heading3Char"/>
        </w:rPr>
        <w:t>.</w:t>
      </w:r>
      <w:bookmarkEnd w:id="363"/>
      <w:bookmarkEnd w:id="364"/>
      <w:bookmarkEnd w:id="365"/>
      <w:r w:rsidR="00DD5774">
        <w:t xml:space="preserve"> </w:t>
      </w:r>
    </w:p>
    <w:p w14:paraId="6CD949E9" w14:textId="3F9C3EB3" w:rsidR="00216E6D" w:rsidRDefault="00DD5774" w:rsidP="00844CF1">
      <w:pPr>
        <w:ind w:left="1600" w:firstLine="41"/>
      </w:pPr>
      <w:r>
        <w:t>In addition to the other st</w:t>
      </w:r>
      <w:r w:rsidR="00272D61">
        <w:t>and</w:t>
      </w:r>
      <w:r>
        <w:t xml:space="preserve">ards in </w:t>
      </w:r>
      <w:r w:rsidRPr="00795BE9">
        <w:t xml:space="preserve">this </w:t>
      </w:r>
      <w:r w:rsidR="00B800EB" w:rsidRPr="00795BE9">
        <w:t>ARTICLE</w:t>
      </w:r>
      <w:r w:rsidRPr="00795BE9">
        <w:t xml:space="preserve"> 5, the following additional</w:t>
      </w:r>
      <w:r>
        <w:t xml:space="preserve"> st</w:t>
      </w:r>
      <w:r w:rsidR="00272D61">
        <w:t>and</w:t>
      </w:r>
      <w:r>
        <w:t>ards shall apply to solid waste disposal</w:t>
      </w:r>
      <w:r>
        <w:rPr>
          <w:spacing w:val="-32"/>
        </w:rPr>
        <w:t xml:space="preserve"> </w:t>
      </w:r>
      <w:r>
        <w:t>sites:</w:t>
      </w:r>
    </w:p>
    <w:p w14:paraId="66F56A26" w14:textId="77777777" w:rsidR="00216E6D" w:rsidRDefault="00216E6D">
      <w:pPr>
        <w:pStyle w:val="BodyText"/>
      </w:pPr>
    </w:p>
    <w:p w14:paraId="6FF63368" w14:textId="5400C940" w:rsidR="00216E6D" w:rsidRDefault="00F40317" w:rsidP="00F40317">
      <w:pPr>
        <w:tabs>
          <w:tab w:val="left" w:pos="2317"/>
          <w:tab w:val="left" w:pos="2318"/>
        </w:tabs>
        <w:ind w:left="1710" w:right="706"/>
      </w:pPr>
      <w:r>
        <w:rPr>
          <w:b/>
        </w:rPr>
        <w:t xml:space="preserve">1. </w:t>
      </w:r>
      <w:r w:rsidR="00DD5774" w:rsidRPr="00F40317">
        <w:rPr>
          <w:b/>
        </w:rPr>
        <w:t xml:space="preserve">Recycling </w:t>
      </w:r>
      <w:r w:rsidR="00272D61">
        <w:rPr>
          <w:b/>
        </w:rPr>
        <w:t>and</w:t>
      </w:r>
      <w:r w:rsidR="00DD5774" w:rsidRPr="00F40317">
        <w:rPr>
          <w:b/>
        </w:rPr>
        <w:t xml:space="preserve"> Conservation. </w:t>
      </w:r>
      <w:r w:rsidR="00DD5774">
        <w:t>Solid waste disposal sites shall be developed in acc</w:t>
      </w:r>
      <w:r w:rsidR="00272D61">
        <w:t>or</w:t>
      </w:r>
      <w:r w:rsidR="00DD5774">
        <w:t xml:space="preserve">dance with sound conservation practices </w:t>
      </w:r>
      <w:r w:rsidR="00272D61">
        <w:t>and</w:t>
      </w:r>
      <w:r w:rsidR="00DD5774">
        <w:t xml:space="preserve"> shall emphasize, where feasible, the recycling </w:t>
      </w:r>
      <w:r w:rsidR="000E0232">
        <w:t>of</w:t>
      </w:r>
      <w:r w:rsidR="00DD5774">
        <w:t xml:space="preserve"> waste</w:t>
      </w:r>
      <w:r w:rsidR="00DD5774" w:rsidRPr="00F40317">
        <w:rPr>
          <w:spacing w:val="-34"/>
        </w:rPr>
        <w:t xml:space="preserve"> </w:t>
      </w:r>
      <w:r w:rsidR="00DD5774">
        <w:t>materials.</w:t>
      </w:r>
    </w:p>
    <w:p w14:paraId="531F036F" w14:textId="77777777" w:rsidR="00216E6D" w:rsidRDefault="00216E6D">
      <w:pPr>
        <w:pStyle w:val="BodyText"/>
      </w:pPr>
    </w:p>
    <w:p w14:paraId="67D38D77" w14:textId="13D4281E" w:rsidR="00216E6D" w:rsidRPr="00F40317" w:rsidRDefault="00F40317" w:rsidP="00F40317">
      <w:pPr>
        <w:tabs>
          <w:tab w:val="left" w:pos="2317"/>
          <w:tab w:val="left" w:pos="2318"/>
        </w:tabs>
        <w:ind w:left="1710" w:right="673"/>
        <w:rPr>
          <w:b/>
        </w:rPr>
      </w:pPr>
      <w:r>
        <w:rPr>
          <w:b/>
        </w:rPr>
        <w:t xml:space="preserve">2. </w:t>
      </w:r>
      <w:r w:rsidR="00DD5774" w:rsidRPr="00F40317">
        <w:rPr>
          <w:b/>
        </w:rPr>
        <w:t xml:space="preserve">Certificate </w:t>
      </w:r>
      <w:r w:rsidR="000E0232">
        <w:rPr>
          <w:b/>
        </w:rPr>
        <w:t>of</w:t>
      </w:r>
      <w:r w:rsidR="00DD5774" w:rsidRPr="00F40317">
        <w:rPr>
          <w:b/>
        </w:rPr>
        <w:t xml:space="preserve"> Designation. </w:t>
      </w:r>
      <w:r w:rsidR="00DD5774">
        <w:t xml:space="preserve">Solid waste disposal sites shall comply with state laws </w:t>
      </w:r>
      <w:r w:rsidR="00272D61">
        <w:t>and</w:t>
      </w:r>
      <w:r w:rsidR="00DD5774">
        <w:t xml:space="preserve"> regulations applicable to Solid Waste Disposal Sites </w:t>
      </w:r>
      <w:r w:rsidR="00272D61">
        <w:t>and</w:t>
      </w:r>
      <w:r w:rsidR="00DD5774">
        <w:t xml:space="preserve"> shall receive a Certificate </w:t>
      </w:r>
      <w:r w:rsidR="000E0232">
        <w:t>of</w:t>
      </w:r>
      <w:r w:rsidR="00DD5774">
        <w:t xml:space="preserve"> Designation</w:t>
      </w:r>
      <w:r w:rsidR="00DD5774" w:rsidRPr="00F40317">
        <w:rPr>
          <w:spacing w:val="-15"/>
        </w:rPr>
        <w:t xml:space="preserve"> </w:t>
      </w:r>
      <w:r w:rsidR="00DD5774">
        <w:t>from the County in acc</w:t>
      </w:r>
      <w:r w:rsidR="00272D61">
        <w:t>or</w:t>
      </w:r>
      <w:r w:rsidR="00DD5774">
        <w:t>dance with state</w:t>
      </w:r>
      <w:r w:rsidR="00DD5774" w:rsidRPr="00F40317">
        <w:rPr>
          <w:spacing w:val="-13"/>
        </w:rPr>
        <w:t xml:space="preserve"> </w:t>
      </w:r>
      <w:r w:rsidR="00DD5774">
        <w:t>requirements</w:t>
      </w:r>
      <w:r w:rsidR="00DD5774" w:rsidRPr="00F40317">
        <w:rPr>
          <w:b/>
        </w:rPr>
        <w:t>.</w:t>
      </w:r>
    </w:p>
    <w:p w14:paraId="39E70DC2" w14:textId="77777777" w:rsidR="00216E6D" w:rsidRDefault="00216E6D">
      <w:pPr>
        <w:pStyle w:val="BodyText"/>
        <w:rPr>
          <w:b/>
        </w:rPr>
      </w:pPr>
    </w:p>
    <w:p w14:paraId="4823A21B" w14:textId="136C4A99" w:rsidR="00514BF0" w:rsidRDefault="00A07C2F" w:rsidP="00514BF0">
      <w:pPr>
        <w:pStyle w:val="Heading3"/>
        <w:numPr>
          <w:ilvl w:val="0"/>
          <w:numId w:val="0"/>
        </w:numPr>
        <w:ind w:left="1080" w:hanging="360"/>
      </w:pPr>
      <w:bookmarkStart w:id="366" w:name="_Toc177022209"/>
      <w:bookmarkStart w:id="367" w:name="_Toc177022451"/>
      <w:bookmarkStart w:id="368" w:name="_Toc200122234"/>
      <w:bookmarkStart w:id="369" w:name="_Toc177022211"/>
      <w:bookmarkStart w:id="370" w:name="_Toc177022453"/>
      <w:r>
        <w:rPr>
          <w:rStyle w:val="Heading3Char"/>
        </w:rPr>
        <w:t>F</w:t>
      </w:r>
      <w:r w:rsidR="00514BF0">
        <w:rPr>
          <w:rStyle w:val="Heading3Char"/>
        </w:rPr>
        <w:t xml:space="preserve">.   </w:t>
      </w:r>
      <w:r w:rsidR="00495D3E">
        <w:rPr>
          <w:rStyle w:val="Heading3Char"/>
        </w:rPr>
        <w:t xml:space="preserve">  </w:t>
      </w:r>
      <w:r w:rsidR="00514BF0">
        <w:rPr>
          <w:rStyle w:val="Heading3Char"/>
        </w:rPr>
        <w:t xml:space="preserve"> </w:t>
      </w:r>
      <w:r w:rsidR="009F6600">
        <w:rPr>
          <w:rStyle w:val="Heading3Char"/>
        </w:rPr>
        <w:t xml:space="preserve"> </w:t>
      </w:r>
      <w:r w:rsidR="00F96C8E" w:rsidRPr="00C61BDF">
        <w:t>Telecommunications Facilities</w:t>
      </w:r>
      <w:r w:rsidR="00514BF0">
        <w:t>.</w:t>
      </w:r>
      <w:bookmarkEnd w:id="366"/>
      <w:bookmarkEnd w:id="367"/>
      <w:bookmarkEnd w:id="368"/>
    </w:p>
    <w:p w14:paraId="1A0EB1A3" w14:textId="77777777" w:rsidR="00514BF0" w:rsidRDefault="00514BF0" w:rsidP="00514BF0">
      <w:pPr>
        <w:pStyle w:val="BodyText"/>
        <w:spacing w:before="9"/>
        <w:rPr>
          <w:b/>
          <w:sz w:val="23"/>
        </w:rPr>
      </w:pPr>
    </w:p>
    <w:p w14:paraId="40C18D29" w14:textId="115F0B91" w:rsidR="00514BF0" w:rsidRDefault="00514BF0" w:rsidP="00514BF0">
      <w:pPr>
        <w:tabs>
          <w:tab w:val="left" w:pos="2317"/>
          <w:tab w:val="left" w:pos="2318"/>
        </w:tabs>
        <w:spacing w:before="1"/>
        <w:ind w:left="1974" w:right="566"/>
      </w:pPr>
      <w:r>
        <w:rPr>
          <w:b/>
        </w:rPr>
        <w:t xml:space="preserve">1.  </w:t>
      </w:r>
      <w:r w:rsidRPr="00C61BDF">
        <w:rPr>
          <w:b/>
        </w:rPr>
        <w:t xml:space="preserve">Telecommunications Act. </w:t>
      </w:r>
      <w:r>
        <w:t>All telecommunications facilities shall comply with the st</w:t>
      </w:r>
      <w:r w:rsidR="00272D61">
        <w:t>and</w:t>
      </w:r>
      <w:r>
        <w:t xml:space="preserve">ards </w:t>
      </w:r>
      <w:r w:rsidR="000E0232">
        <w:t>of</w:t>
      </w:r>
      <w:r>
        <w:t xml:space="preserve"> this Code, all applicable st</w:t>
      </w:r>
      <w:r w:rsidR="00272D61">
        <w:t>and</w:t>
      </w:r>
      <w:r>
        <w:t>ards</w:t>
      </w:r>
      <w:r w:rsidRPr="00C61BDF">
        <w:rPr>
          <w:spacing w:val="-13"/>
        </w:rPr>
        <w:t xml:space="preserve"> </w:t>
      </w:r>
      <w:r w:rsidR="000E0232">
        <w:t>of</w:t>
      </w:r>
      <w:r>
        <w:t xml:space="preserve"> the Federal Telecommunications Act </w:t>
      </w:r>
      <w:r w:rsidR="000E0232">
        <w:t>of</w:t>
      </w:r>
      <w:r>
        <w:t xml:space="preserve"> 1996, </w:t>
      </w:r>
      <w:r w:rsidR="00272D61">
        <w:t>and</w:t>
      </w:r>
      <w:r>
        <w:t xml:space="preserve"> all applicable requirements </w:t>
      </w:r>
      <w:r w:rsidR="000E0232">
        <w:t>of</w:t>
      </w:r>
      <w:r>
        <w:t xml:space="preserve"> the FAA.</w:t>
      </w:r>
    </w:p>
    <w:p w14:paraId="5C513AA8" w14:textId="77777777" w:rsidR="00514BF0" w:rsidRDefault="00514BF0" w:rsidP="00514BF0">
      <w:pPr>
        <w:pStyle w:val="BodyText"/>
        <w:spacing w:before="11"/>
        <w:rPr>
          <w:sz w:val="22"/>
        </w:rPr>
      </w:pPr>
    </w:p>
    <w:p w14:paraId="334413ED" w14:textId="7DEEACE5" w:rsidR="00514BF0" w:rsidRPr="00C6534E" w:rsidRDefault="00514BF0" w:rsidP="00514BF0">
      <w:pPr>
        <w:ind w:left="1254" w:firstLine="720"/>
        <w:rPr>
          <w:b/>
          <w:bCs/>
        </w:rPr>
      </w:pPr>
      <w:bookmarkStart w:id="371" w:name="2._Setbacks."/>
      <w:bookmarkEnd w:id="371"/>
      <w:r w:rsidRPr="00C6534E">
        <w:rPr>
          <w:b/>
          <w:bCs/>
        </w:rPr>
        <w:t xml:space="preserve"> </w:t>
      </w:r>
      <w:r w:rsidR="003E438E" w:rsidRPr="00C6534E">
        <w:rPr>
          <w:b/>
          <w:bCs/>
        </w:rPr>
        <w:t>2.</w:t>
      </w:r>
      <w:r w:rsidRPr="00C6534E">
        <w:t xml:space="preserve"> </w:t>
      </w:r>
      <w:r w:rsidRPr="00C6534E">
        <w:rPr>
          <w:b/>
          <w:bCs/>
        </w:rPr>
        <w:t>Setbacks.</w:t>
      </w:r>
    </w:p>
    <w:p w14:paraId="55BD3D38" w14:textId="6F2F599A" w:rsidR="00514BF0" w:rsidRPr="00C6534E" w:rsidRDefault="00514BF0">
      <w:pPr>
        <w:pStyle w:val="ListParagraph"/>
        <w:numPr>
          <w:ilvl w:val="2"/>
          <w:numId w:val="21"/>
        </w:numPr>
        <w:tabs>
          <w:tab w:val="left" w:pos="3037"/>
          <w:tab w:val="left" w:pos="3038"/>
        </w:tabs>
        <w:ind w:left="3040" w:right="543"/>
      </w:pPr>
      <w:r w:rsidRPr="00C6534E">
        <w:rPr>
          <w:b/>
        </w:rPr>
        <w:t xml:space="preserve">Setback from Residential Structures. </w:t>
      </w:r>
      <w:r w:rsidR="001C1F10" w:rsidRPr="00C6534E">
        <w:rPr>
          <w:b/>
        </w:rPr>
        <w:t>See APPENDIX A. SETBACKS.</w:t>
      </w:r>
      <w:r w:rsidRPr="00C6534E">
        <w:t>.</w:t>
      </w:r>
    </w:p>
    <w:p w14:paraId="57E26A2E" w14:textId="77777777" w:rsidR="00514BF0" w:rsidRPr="00C6534E" w:rsidRDefault="00514BF0" w:rsidP="00514BF0">
      <w:pPr>
        <w:pStyle w:val="BodyText"/>
      </w:pPr>
    </w:p>
    <w:p w14:paraId="1ED6CF68" w14:textId="4BDB68DC" w:rsidR="00514BF0" w:rsidRPr="00C6534E" w:rsidRDefault="00514BF0">
      <w:pPr>
        <w:pStyle w:val="ListParagraph"/>
        <w:numPr>
          <w:ilvl w:val="2"/>
          <w:numId w:val="21"/>
        </w:numPr>
        <w:tabs>
          <w:tab w:val="left" w:pos="3037"/>
          <w:tab w:val="left" w:pos="3038"/>
        </w:tabs>
        <w:spacing w:before="9"/>
        <w:ind w:left="3040" w:right="600"/>
        <w:rPr>
          <w:sz w:val="23"/>
        </w:rPr>
      </w:pPr>
      <w:r w:rsidRPr="00C6534E">
        <w:rPr>
          <w:b/>
        </w:rPr>
        <w:t xml:space="preserve">Setback from Nonresidential Property Line. </w:t>
      </w:r>
      <w:r w:rsidR="001C1F10" w:rsidRPr="00C6534E">
        <w:rPr>
          <w:b/>
        </w:rPr>
        <w:t>See APPENDIX A. SETBACKS</w:t>
      </w:r>
      <w:r w:rsidR="001C1F10" w:rsidRPr="00C6534E">
        <w:t xml:space="preserve"> </w:t>
      </w:r>
    </w:p>
    <w:p w14:paraId="6D8800FD" w14:textId="77777777" w:rsidR="006D524E" w:rsidRPr="00FE5034" w:rsidRDefault="006D524E" w:rsidP="006D524E">
      <w:pPr>
        <w:pStyle w:val="ListParagraph"/>
        <w:tabs>
          <w:tab w:val="left" w:pos="3037"/>
          <w:tab w:val="left" w:pos="3038"/>
        </w:tabs>
        <w:spacing w:before="9"/>
        <w:ind w:right="600" w:firstLine="0"/>
        <w:rPr>
          <w:sz w:val="23"/>
        </w:rPr>
      </w:pPr>
    </w:p>
    <w:p w14:paraId="66301BD4" w14:textId="77777777" w:rsidR="00514BF0" w:rsidRPr="00654E53" w:rsidRDefault="00514BF0" w:rsidP="00514BF0">
      <w:pPr>
        <w:tabs>
          <w:tab w:val="left" w:pos="3037"/>
          <w:tab w:val="left" w:pos="3038"/>
        </w:tabs>
        <w:ind w:left="2319" w:right="569"/>
      </w:pPr>
    </w:p>
    <w:p w14:paraId="110F4E7B" w14:textId="37E0FBE6" w:rsidR="007036E5" w:rsidRDefault="007E0FE0" w:rsidP="007E0FE0">
      <w:pPr>
        <w:tabs>
          <w:tab w:val="left" w:pos="3037"/>
          <w:tab w:val="left" w:pos="3038"/>
        </w:tabs>
        <w:ind w:right="569"/>
        <w:rPr>
          <w:sz w:val="24"/>
          <w:szCs w:val="24"/>
        </w:rPr>
      </w:pPr>
      <w:r>
        <w:rPr>
          <w:b/>
        </w:rPr>
        <w:t xml:space="preserve">                                    </w:t>
      </w:r>
      <w:r w:rsidR="008E5348">
        <w:rPr>
          <w:b/>
        </w:rPr>
        <w:t>3</w:t>
      </w:r>
      <w:r w:rsidR="00514BF0" w:rsidRPr="00654E53">
        <w:rPr>
          <w:b/>
        </w:rPr>
        <w:t xml:space="preserve">.  </w:t>
      </w:r>
      <w:r w:rsidR="00514BF0" w:rsidRPr="00D47D08">
        <w:rPr>
          <w:b/>
          <w:sz w:val="24"/>
          <w:szCs w:val="24"/>
        </w:rPr>
        <w:t xml:space="preserve">New Towers </w:t>
      </w:r>
      <w:r w:rsidR="00272D61">
        <w:rPr>
          <w:b/>
          <w:sz w:val="24"/>
          <w:szCs w:val="24"/>
        </w:rPr>
        <w:t>and</w:t>
      </w:r>
      <w:r w:rsidR="00514BF0" w:rsidRPr="00D47D08">
        <w:rPr>
          <w:b/>
          <w:sz w:val="24"/>
          <w:szCs w:val="24"/>
        </w:rPr>
        <w:t xml:space="preserve"> Facilities.  </w:t>
      </w:r>
      <w:r w:rsidR="00514BF0" w:rsidRPr="00D47D08">
        <w:rPr>
          <w:sz w:val="24"/>
          <w:szCs w:val="24"/>
        </w:rPr>
        <w:t xml:space="preserve">No new transmission tower </w:t>
      </w:r>
      <w:r w:rsidR="00272D61">
        <w:rPr>
          <w:sz w:val="24"/>
          <w:szCs w:val="24"/>
        </w:rPr>
        <w:t>or</w:t>
      </w:r>
      <w:r w:rsidR="00514BF0" w:rsidRPr="00D47D08">
        <w:rPr>
          <w:sz w:val="24"/>
          <w:szCs w:val="24"/>
        </w:rPr>
        <w:t xml:space="preserve"> </w:t>
      </w:r>
      <w:r w:rsidR="007036E5">
        <w:rPr>
          <w:sz w:val="24"/>
          <w:szCs w:val="24"/>
        </w:rPr>
        <w:t xml:space="preserve"> </w:t>
      </w:r>
    </w:p>
    <w:p w14:paraId="7A88852F" w14:textId="31F1BD86" w:rsidR="005F4D87" w:rsidRDefault="007036E5" w:rsidP="005F4D87">
      <w:pPr>
        <w:tabs>
          <w:tab w:val="left" w:pos="3037"/>
          <w:tab w:val="left" w:pos="3038"/>
        </w:tabs>
        <w:ind w:right="569"/>
        <w:rPr>
          <w:sz w:val="24"/>
          <w:szCs w:val="24"/>
        </w:rPr>
      </w:pPr>
      <w:r>
        <w:rPr>
          <w:sz w:val="24"/>
          <w:szCs w:val="24"/>
        </w:rPr>
        <w:t xml:space="preserve">                                     </w:t>
      </w:r>
      <w:r w:rsidR="00514BF0" w:rsidRPr="00D47D08">
        <w:rPr>
          <w:sz w:val="24"/>
          <w:szCs w:val="24"/>
        </w:rPr>
        <w:t xml:space="preserve">facility County that no existing tower, structure </w:t>
      </w:r>
      <w:r w:rsidR="00272D61">
        <w:rPr>
          <w:sz w:val="24"/>
          <w:szCs w:val="24"/>
        </w:rPr>
        <w:t>or</w:t>
      </w:r>
      <w:r w:rsidR="00514BF0" w:rsidRPr="00D47D08">
        <w:rPr>
          <w:spacing w:val="-16"/>
          <w:sz w:val="24"/>
          <w:szCs w:val="24"/>
        </w:rPr>
        <w:t xml:space="preserve"> </w:t>
      </w:r>
      <w:r w:rsidR="00514BF0" w:rsidRPr="00D47D08">
        <w:rPr>
          <w:sz w:val="24"/>
          <w:szCs w:val="24"/>
        </w:rPr>
        <w:t xml:space="preserve">utility </w:t>
      </w:r>
    </w:p>
    <w:p w14:paraId="0C2ED614" w14:textId="77777777" w:rsidR="005F4D87" w:rsidRDefault="005F4D87" w:rsidP="005F4D87">
      <w:pPr>
        <w:tabs>
          <w:tab w:val="left" w:pos="3037"/>
          <w:tab w:val="left" w:pos="3038"/>
        </w:tabs>
        <w:ind w:right="569"/>
        <w:rPr>
          <w:sz w:val="24"/>
          <w:szCs w:val="24"/>
        </w:rPr>
      </w:pPr>
      <w:r>
        <w:rPr>
          <w:sz w:val="24"/>
          <w:szCs w:val="24"/>
        </w:rPr>
        <w:t xml:space="preserve">                                     </w:t>
      </w:r>
      <w:r w:rsidR="00514BF0" w:rsidRPr="00D47D08">
        <w:rPr>
          <w:sz w:val="24"/>
          <w:szCs w:val="24"/>
        </w:rPr>
        <w:t xml:space="preserve">facility can be used </w:t>
      </w:r>
      <w:r w:rsidR="000E0232">
        <w:rPr>
          <w:sz w:val="24"/>
          <w:szCs w:val="24"/>
        </w:rPr>
        <w:t>by</w:t>
      </w:r>
      <w:r w:rsidR="00514BF0" w:rsidRPr="00D47D08">
        <w:rPr>
          <w:sz w:val="24"/>
          <w:szCs w:val="24"/>
        </w:rPr>
        <w:t xml:space="preserve"> the applicant. To gain approval to construct </w:t>
      </w:r>
    </w:p>
    <w:p w14:paraId="34672042" w14:textId="77777777" w:rsidR="005F4D87" w:rsidRDefault="005F4D87" w:rsidP="005F4D87">
      <w:pPr>
        <w:tabs>
          <w:tab w:val="left" w:pos="3037"/>
          <w:tab w:val="left" w:pos="3038"/>
        </w:tabs>
        <w:ind w:right="569"/>
        <w:rPr>
          <w:sz w:val="24"/>
          <w:szCs w:val="24"/>
        </w:rPr>
      </w:pPr>
      <w:r>
        <w:rPr>
          <w:sz w:val="24"/>
          <w:szCs w:val="24"/>
        </w:rPr>
        <w:t xml:space="preserve">                                     </w:t>
      </w:r>
      <w:r w:rsidR="00514BF0" w:rsidRPr="00D47D08">
        <w:rPr>
          <w:sz w:val="24"/>
          <w:szCs w:val="24"/>
        </w:rPr>
        <w:t xml:space="preserve">a new transmission tower </w:t>
      </w:r>
      <w:r w:rsidR="00272D61">
        <w:rPr>
          <w:sz w:val="24"/>
          <w:szCs w:val="24"/>
        </w:rPr>
        <w:t>or</w:t>
      </w:r>
      <w:r w:rsidR="00514BF0" w:rsidRPr="00D47D08">
        <w:rPr>
          <w:sz w:val="24"/>
          <w:szCs w:val="24"/>
        </w:rPr>
        <w:t xml:space="preserve"> facility, the applicant must </w:t>
      </w:r>
    </w:p>
    <w:p w14:paraId="5EA873C6" w14:textId="2A836A38" w:rsidR="00514BF0" w:rsidRPr="00D47D08" w:rsidRDefault="005F4D87" w:rsidP="005F4D87">
      <w:pPr>
        <w:tabs>
          <w:tab w:val="left" w:pos="3037"/>
          <w:tab w:val="left" w:pos="3038"/>
        </w:tabs>
        <w:ind w:right="569"/>
        <w:rPr>
          <w:sz w:val="24"/>
          <w:szCs w:val="24"/>
        </w:rPr>
      </w:pPr>
      <w:r>
        <w:rPr>
          <w:sz w:val="24"/>
          <w:szCs w:val="24"/>
        </w:rPr>
        <w:t xml:space="preserve">                                     </w:t>
      </w:r>
      <w:r w:rsidR="00514BF0" w:rsidRPr="00D47D08">
        <w:rPr>
          <w:sz w:val="24"/>
          <w:szCs w:val="24"/>
        </w:rPr>
        <w:t>demonstrate</w:t>
      </w:r>
      <w:r w:rsidR="00514BF0" w:rsidRPr="00D47D08">
        <w:rPr>
          <w:spacing w:val="-5"/>
          <w:sz w:val="24"/>
          <w:szCs w:val="24"/>
        </w:rPr>
        <w:t xml:space="preserve"> </w:t>
      </w:r>
      <w:r w:rsidR="00514BF0" w:rsidRPr="00D47D08">
        <w:rPr>
          <w:sz w:val="24"/>
          <w:szCs w:val="24"/>
        </w:rPr>
        <w:t>that:</w:t>
      </w:r>
    </w:p>
    <w:p w14:paraId="7F6E5203" w14:textId="77777777" w:rsidR="00514BF0" w:rsidRDefault="00514BF0" w:rsidP="00514BF0">
      <w:pPr>
        <w:pStyle w:val="BodyText"/>
      </w:pPr>
    </w:p>
    <w:p w14:paraId="464D2A2F" w14:textId="55EFAF0F" w:rsidR="00514BF0" w:rsidRDefault="00514BF0">
      <w:pPr>
        <w:pStyle w:val="ListParagraph"/>
        <w:numPr>
          <w:ilvl w:val="3"/>
          <w:numId w:val="21"/>
        </w:numPr>
        <w:tabs>
          <w:tab w:val="left" w:pos="3037"/>
          <w:tab w:val="left" w:pos="3038"/>
        </w:tabs>
        <w:ind w:right="654"/>
      </w:pPr>
      <w:r>
        <w:t xml:space="preserve">No existing transmission tower, facility </w:t>
      </w:r>
      <w:r w:rsidR="00272D61">
        <w:t>or</w:t>
      </w:r>
      <w:r>
        <w:t xml:space="preserve"> utility structure is located within a distance which meets </w:t>
      </w:r>
      <w:r>
        <w:lastRenderedPageBreak/>
        <w:t>the applicant's engineering requirements;</w:t>
      </w:r>
      <w:r>
        <w:rPr>
          <w:spacing w:val="-3"/>
        </w:rPr>
        <w:t xml:space="preserve"> </w:t>
      </w:r>
      <w:r w:rsidR="00272D61">
        <w:t>or</w:t>
      </w:r>
    </w:p>
    <w:p w14:paraId="195838E6" w14:textId="77777777" w:rsidR="00514BF0" w:rsidRDefault="00514BF0" w:rsidP="00514BF0">
      <w:pPr>
        <w:pStyle w:val="BodyText"/>
      </w:pPr>
    </w:p>
    <w:p w14:paraId="688B91A4" w14:textId="1349EC1A" w:rsidR="00514BF0" w:rsidRDefault="00514BF0">
      <w:pPr>
        <w:pStyle w:val="ListParagraph"/>
        <w:numPr>
          <w:ilvl w:val="3"/>
          <w:numId w:val="21"/>
        </w:numPr>
        <w:tabs>
          <w:tab w:val="left" w:pos="3037"/>
          <w:tab w:val="left" w:pos="3038"/>
        </w:tabs>
        <w:ind w:right="654"/>
      </w:pPr>
      <w:r>
        <w:t xml:space="preserve">No existing transmission tower, facility </w:t>
      </w:r>
      <w:r w:rsidR="00272D61">
        <w:t>or</w:t>
      </w:r>
      <w:r>
        <w:t xml:space="preserve"> utility structure is located within a distance which meets the applicant's engineering requirements </w:t>
      </w:r>
      <w:r w:rsidR="00272D61">
        <w:t>and</w:t>
      </w:r>
      <w:r>
        <w:t xml:space="preserve"> which has sufficient structural strength </w:t>
      </w:r>
      <w:r w:rsidR="00272D61">
        <w:t>or</w:t>
      </w:r>
      <w:r>
        <w:t xml:space="preserve"> space available to supp</w:t>
      </w:r>
      <w:r w:rsidR="00272D61">
        <w:t>or</w:t>
      </w:r>
      <w:r>
        <w:t xml:space="preserve">t the applicant's telecommunication facility </w:t>
      </w:r>
      <w:r w:rsidR="00272D61">
        <w:t>and</w:t>
      </w:r>
      <w:r>
        <w:t xml:space="preserve"> related equipment</w:t>
      </w:r>
    </w:p>
    <w:p w14:paraId="4D5F225C" w14:textId="77777777" w:rsidR="00514BF0" w:rsidRDefault="00514BF0" w:rsidP="00514BF0">
      <w:pPr>
        <w:pStyle w:val="BodyText"/>
        <w:spacing w:before="9"/>
        <w:rPr>
          <w:sz w:val="23"/>
        </w:rPr>
      </w:pPr>
    </w:p>
    <w:p w14:paraId="55B5FED5" w14:textId="6D80D470" w:rsidR="00514BF0" w:rsidRDefault="00514BF0">
      <w:pPr>
        <w:pStyle w:val="ListParagraph"/>
        <w:numPr>
          <w:ilvl w:val="3"/>
          <w:numId w:val="21"/>
        </w:numPr>
        <w:tabs>
          <w:tab w:val="left" w:pos="3037"/>
          <w:tab w:val="left" w:pos="3038"/>
        </w:tabs>
        <w:ind w:right="596"/>
      </w:pPr>
      <w:r>
        <w:t>Existing facilities would interfere with the applicant’s</w:t>
      </w:r>
      <w:r>
        <w:rPr>
          <w:spacing w:val="-15"/>
        </w:rPr>
        <w:t xml:space="preserve"> </w:t>
      </w:r>
      <w:r>
        <w:t>uses such that co-location is not possible</w:t>
      </w:r>
      <w:r w:rsidR="005F4D87">
        <w:t>.</w:t>
      </w:r>
    </w:p>
    <w:p w14:paraId="41FE224C" w14:textId="77777777" w:rsidR="00514BF0" w:rsidRDefault="00514BF0" w:rsidP="00514BF0">
      <w:pPr>
        <w:pStyle w:val="BodyText"/>
      </w:pPr>
    </w:p>
    <w:p w14:paraId="4D768D2F" w14:textId="3108E067" w:rsidR="00514BF0" w:rsidRDefault="00FC6A62" w:rsidP="00FC6A62">
      <w:pPr>
        <w:tabs>
          <w:tab w:val="left" w:pos="3037"/>
          <w:tab w:val="left" w:pos="3038"/>
        </w:tabs>
        <w:ind w:left="2317" w:right="573"/>
      </w:pPr>
      <w:r>
        <w:tab/>
        <w:t xml:space="preserve">(4) </w:t>
      </w:r>
      <w:r w:rsidR="00514BF0">
        <w:t xml:space="preserve">No owner </w:t>
      </w:r>
      <w:r w:rsidR="000E0232">
        <w:t>of</w:t>
      </w:r>
      <w:r w:rsidR="00514BF0">
        <w:t xml:space="preserve"> existing towers, structures </w:t>
      </w:r>
      <w:r w:rsidR="00272D61">
        <w:t>or</w:t>
      </w:r>
      <w:r w:rsidR="00514BF0">
        <w:t xml:space="preserve"> utility</w:t>
      </w:r>
      <w:r w:rsidR="00514BF0" w:rsidRPr="00FC6A62">
        <w:rPr>
          <w:spacing w:val="-17"/>
        </w:rPr>
        <w:t xml:space="preserve"> </w:t>
      </w:r>
      <w:r w:rsidR="00514BF0">
        <w:t>structures within a distance that meets the applicant's engineering requirements will allow the applicant to place its telecommunication facility</w:t>
      </w:r>
      <w:r w:rsidR="00514BF0" w:rsidRPr="00FC6A62">
        <w:rPr>
          <w:spacing w:val="-8"/>
        </w:rPr>
        <w:t xml:space="preserve"> </w:t>
      </w:r>
      <w:r w:rsidR="00514BF0">
        <w:t>thereon.</w:t>
      </w:r>
    </w:p>
    <w:p w14:paraId="58131A2A" w14:textId="77777777" w:rsidR="00514BF0" w:rsidRDefault="00514BF0" w:rsidP="00514BF0">
      <w:pPr>
        <w:pStyle w:val="BodyText"/>
      </w:pPr>
    </w:p>
    <w:p w14:paraId="6FDFB225" w14:textId="0927DA3F" w:rsidR="00514BF0" w:rsidRDefault="00F40317" w:rsidP="00F40317">
      <w:pPr>
        <w:tabs>
          <w:tab w:val="left" w:pos="2317"/>
          <w:tab w:val="left" w:pos="2318"/>
        </w:tabs>
        <w:spacing w:before="1"/>
        <w:ind w:left="1800" w:right="735"/>
      </w:pPr>
      <w:r>
        <w:rPr>
          <w:b/>
        </w:rPr>
        <w:t>4</w:t>
      </w:r>
      <w:r w:rsidR="00C95A37">
        <w:rPr>
          <w:b/>
        </w:rPr>
        <w:t xml:space="preserve">. </w:t>
      </w:r>
      <w:r w:rsidR="00514BF0" w:rsidRPr="00F40317">
        <w:rPr>
          <w:b/>
        </w:rPr>
        <w:t xml:space="preserve">Structural </w:t>
      </w:r>
      <w:r w:rsidR="00272D61">
        <w:rPr>
          <w:b/>
        </w:rPr>
        <w:t>and</w:t>
      </w:r>
      <w:r w:rsidR="00514BF0" w:rsidRPr="00F40317">
        <w:rPr>
          <w:b/>
        </w:rPr>
        <w:t xml:space="preserve"> Engineering St</w:t>
      </w:r>
      <w:r w:rsidR="00272D61">
        <w:rPr>
          <w:b/>
        </w:rPr>
        <w:t>and</w:t>
      </w:r>
      <w:r w:rsidR="00514BF0" w:rsidRPr="00F40317">
        <w:rPr>
          <w:b/>
        </w:rPr>
        <w:t>ards</w:t>
      </w:r>
      <w:r w:rsidR="00514BF0">
        <w:t xml:space="preserve">. The applicant shall submit evidence concerning structural </w:t>
      </w:r>
      <w:r w:rsidR="00272D61">
        <w:t>and</w:t>
      </w:r>
      <w:r w:rsidR="00514BF0">
        <w:t xml:space="preserve"> engineering</w:t>
      </w:r>
      <w:r w:rsidR="00514BF0" w:rsidRPr="00F40317">
        <w:rPr>
          <w:spacing w:val="-12"/>
        </w:rPr>
        <w:t xml:space="preserve"> </w:t>
      </w:r>
      <w:r w:rsidR="00514BF0">
        <w:t>st</w:t>
      </w:r>
      <w:r w:rsidR="00272D61">
        <w:t>and</w:t>
      </w:r>
      <w:r w:rsidR="00514BF0">
        <w:t xml:space="preserve">ards prepared </w:t>
      </w:r>
      <w:r w:rsidR="000E0232">
        <w:t>by</w:t>
      </w:r>
      <w:r w:rsidR="00514BF0">
        <w:t xml:space="preserve"> a Col</w:t>
      </w:r>
      <w:r w:rsidR="00272D61">
        <w:t>or</w:t>
      </w:r>
      <w:r w:rsidR="00514BF0">
        <w:t>ado registered pr</w:t>
      </w:r>
      <w:r w:rsidR="000E0232">
        <w:t>of</w:t>
      </w:r>
      <w:r w:rsidR="00514BF0">
        <w:t xml:space="preserve">essional engineer. The safety </w:t>
      </w:r>
      <w:r w:rsidR="000E0232">
        <w:t>of</w:t>
      </w:r>
      <w:r w:rsidR="00514BF0">
        <w:t xml:space="preserve"> the property </w:t>
      </w:r>
      <w:r w:rsidR="00272D61">
        <w:t>and</w:t>
      </w:r>
      <w:r w:rsidR="00514BF0">
        <w:t xml:space="preserve"> the neighb</w:t>
      </w:r>
      <w:r w:rsidR="00272D61">
        <w:t>or</w:t>
      </w:r>
      <w:r w:rsidR="00514BF0">
        <w:t>hood shall be</w:t>
      </w:r>
      <w:r w:rsidR="00514BF0" w:rsidRPr="00F40317">
        <w:rPr>
          <w:spacing w:val="-17"/>
        </w:rPr>
        <w:t xml:space="preserve"> </w:t>
      </w:r>
      <w:r w:rsidR="00514BF0">
        <w:t>protected.</w:t>
      </w:r>
    </w:p>
    <w:p w14:paraId="73C21D10" w14:textId="77777777" w:rsidR="00514BF0" w:rsidRDefault="00514BF0" w:rsidP="00514BF0">
      <w:pPr>
        <w:pStyle w:val="BodyText"/>
        <w:spacing w:before="11"/>
        <w:rPr>
          <w:sz w:val="23"/>
        </w:rPr>
      </w:pPr>
    </w:p>
    <w:p w14:paraId="78E1F71B" w14:textId="5E2B99BB" w:rsidR="00514BF0" w:rsidRDefault="00C95A37" w:rsidP="00C95A37">
      <w:pPr>
        <w:tabs>
          <w:tab w:val="left" w:pos="2317"/>
          <w:tab w:val="left" w:pos="2318"/>
        </w:tabs>
        <w:ind w:left="1800" w:right="665"/>
      </w:pPr>
      <w:r>
        <w:rPr>
          <w:b/>
        </w:rPr>
        <w:t xml:space="preserve">5. </w:t>
      </w:r>
      <w:r w:rsidR="00514BF0" w:rsidRPr="00C95A37">
        <w:rPr>
          <w:b/>
        </w:rPr>
        <w:t xml:space="preserve">Interference. </w:t>
      </w:r>
      <w:r w:rsidR="00514BF0">
        <w:t xml:space="preserve">Every transmission tower </w:t>
      </w:r>
      <w:r w:rsidR="00272D61">
        <w:t>and</w:t>
      </w:r>
      <w:r w:rsidR="00514BF0">
        <w:t xml:space="preserve"> telecommunication facility shall meet the regulations </w:t>
      </w:r>
      <w:r w:rsidR="000E0232">
        <w:t>of</w:t>
      </w:r>
      <w:r w:rsidR="00514BF0">
        <w:t xml:space="preserve"> the FCC regarding physical </w:t>
      </w:r>
      <w:r w:rsidR="00272D61">
        <w:t>and</w:t>
      </w:r>
      <w:r w:rsidR="00514BF0">
        <w:t xml:space="preserve"> electromagnetic interference.</w:t>
      </w:r>
    </w:p>
    <w:p w14:paraId="0FD1B03C" w14:textId="77777777" w:rsidR="00514BF0" w:rsidRDefault="00514BF0" w:rsidP="00514BF0">
      <w:pPr>
        <w:pStyle w:val="BodyText"/>
        <w:spacing w:before="9"/>
        <w:rPr>
          <w:sz w:val="23"/>
        </w:rPr>
      </w:pPr>
    </w:p>
    <w:p w14:paraId="7A62B726" w14:textId="3D1D1BB9" w:rsidR="00514BF0" w:rsidRDefault="00C95A37" w:rsidP="00C95A37">
      <w:pPr>
        <w:tabs>
          <w:tab w:val="left" w:pos="2317"/>
          <w:tab w:val="left" w:pos="2318"/>
        </w:tabs>
        <w:ind w:left="1800" w:right="678"/>
      </w:pPr>
      <w:r>
        <w:rPr>
          <w:b/>
        </w:rPr>
        <w:t xml:space="preserve">6. </w:t>
      </w:r>
      <w:r w:rsidR="00514BF0" w:rsidRPr="00C95A37">
        <w:rPr>
          <w:b/>
        </w:rPr>
        <w:t>Health St</w:t>
      </w:r>
      <w:r w:rsidR="00272D61">
        <w:rPr>
          <w:b/>
        </w:rPr>
        <w:t>and</w:t>
      </w:r>
      <w:r w:rsidR="00514BF0" w:rsidRPr="00C95A37">
        <w:rPr>
          <w:b/>
        </w:rPr>
        <w:t>ards</w:t>
      </w:r>
      <w:r w:rsidR="00514BF0">
        <w:t xml:space="preserve">. Transmission towers </w:t>
      </w:r>
      <w:r w:rsidR="00272D61">
        <w:t>and</w:t>
      </w:r>
      <w:r w:rsidR="00514BF0">
        <w:t xml:space="preserve"> telecommunication facilities shall meet applicable health </w:t>
      </w:r>
      <w:r w:rsidR="00272D61">
        <w:t>and</w:t>
      </w:r>
      <w:r w:rsidR="00514BF0">
        <w:t xml:space="preserve"> safety st</w:t>
      </w:r>
      <w:r w:rsidR="00272D61">
        <w:t>and</w:t>
      </w:r>
      <w:r w:rsidR="00514BF0">
        <w:t xml:space="preserve">ards </w:t>
      </w:r>
      <w:r w:rsidR="000E0232">
        <w:t>f</w:t>
      </w:r>
      <w:r w:rsidR="00272D61">
        <w:t>or</w:t>
      </w:r>
      <w:r w:rsidR="00514BF0">
        <w:t xml:space="preserve"> electromagnetic field </w:t>
      </w:r>
      <w:r w:rsidR="00514BF0" w:rsidRPr="00C95A37">
        <w:rPr>
          <w:spacing w:val="-3"/>
        </w:rPr>
        <w:t xml:space="preserve">(EMF) </w:t>
      </w:r>
      <w:r w:rsidR="00514BF0">
        <w:t xml:space="preserve">emissions as established </w:t>
      </w:r>
      <w:r w:rsidR="000E0232">
        <w:t>by</w:t>
      </w:r>
      <w:r w:rsidR="00514BF0">
        <w:t xml:space="preserve"> the </w:t>
      </w:r>
      <w:r w:rsidR="00514BF0" w:rsidRPr="00C95A37">
        <w:rPr>
          <w:spacing w:val="-3"/>
        </w:rPr>
        <w:t xml:space="preserve">FCC </w:t>
      </w:r>
      <w:r w:rsidR="00272D61">
        <w:t>and</w:t>
      </w:r>
      <w:r w:rsidR="00514BF0">
        <w:t>/</w:t>
      </w:r>
      <w:r w:rsidR="00272D61">
        <w:t>or</w:t>
      </w:r>
      <w:r w:rsidR="00514BF0">
        <w:t xml:space="preserve"> any other federal </w:t>
      </w:r>
      <w:r w:rsidR="00272D61">
        <w:t>or</w:t>
      </w:r>
      <w:r w:rsidR="00514BF0">
        <w:t xml:space="preserve"> state agency having</w:t>
      </w:r>
      <w:r w:rsidR="00514BF0" w:rsidRPr="00C95A37">
        <w:rPr>
          <w:spacing w:val="-15"/>
        </w:rPr>
        <w:t xml:space="preserve"> </w:t>
      </w:r>
      <w:r w:rsidR="00514BF0">
        <w:t>jurisdiction.</w:t>
      </w:r>
    </w:p>
    <w:p w14:paraId="38192657" w14:textId="77777777" w:rsidR="00514BF0" w:rsidRDefault="00514BF0" w:rsidP="00514BF0">
      <w:pPr>
        <w:pStyle w:val="BodyText"/>
      </w:pPr>
    </w:p>
    <w:p w14:paraId="017F9E61" w14:textId="1731A123" w:rsidR="00514BF0" w:rsidRDefault="00C95A37" w:rsidP="00C95A37">
      <w:pPr>
        <w:tabs>
          <w:tab w:val="left" w:pos="2317"/>
          <w:tab w:val="left" w:pos="2318"/>
        </w:tabs>
        <w:spacing w:before="79"/>
        <w:ind w:left="1800" w:right="535"/>
      </w:pPr>
      <w:r>
        <w:rPr>
          <w:b/>
        </w:rPr>
        <w:t xml:space="preserve">7. </w:t>
      </w:r>
      <w:r w:rsidR="00514BF0" w:rsidRPr="00C95A37">
        <w:rPr>
          <w:b/>
        </w:rPr>
        <w:t xml:space="preserve">Public Utility Structures. </w:t>
      </w:r>
      <w:r w:rsidR="00514BF0">
        <w:t xml:space="preserve">Transmission towers </w:t>
      </w:r>
      <w:r w:rsidR="00272D61">
        <w:t>or</w:t>
      </w:r>
      <w:r w:rsidR="00514BF0">
        <w:t xml:space="preserve"> telecommunication facilities mounted on existing structures </w:t>
      </w:r>
      <w:r w:rsidR="000E0232">
        <w:t>of</w:t>
      </w:r>
      <w:r w:rsidR="00514BF0">
        <w:t xml:space="preserve"> public utilities that have a franchise </w:t>
      </w:r>
      <w:r w:rsidR="00272D61">
        <w:t>or</w:t>
      </w:r>
      <w:r w:rsidR="00514BF0">
        <w:t xml:space="preserve"> other written permission from the County </w:t>
      </w:r>
      <w:r w:rsidR="00272D61">
        <w:t>and</w:t>
      </w:r>
      <w:r w:rsidR="00514BF0">
        <w:t xml:space="preserve"> use concealed transmission towers </w:t>
      </w:r>
      <w:r w:rsidR="00272D61">
        <w:t>and</w:t>
      </w:r>
      <w:r w:rsidR="00514BF0">
        <w:t xml:space="preserve"> telecommunication facilities are permitted in all</w:t>
      </w:r>
      <w:r w:rsidR="00514BF0" w:rsidRPr="00C95A37">
        <w:rPr>
          <w:spacing w:val="-29"/>
        </w:rPr>
        <w:t xml:space="preserve"> </w:t>
      </w:r>
      <w:r w:rsidR="00514BF0">
        <w:t>non-residential</w:t>
      </w:r>
      <w:r w:rsidR="00D47D08">
        <w:t xml:space="preserve"> </w:t>
      </w:r>
      <w:r w:rsidR="00514BF0">
        <w:t xml:space="preserve">areas, unless otherwise specified </w:t>
      </w:r>
      <w:r w:rsidR="000E0232">
        <w:t>by</w:t>
      </w:r>
      <w:r w:rsidR="00514BF0">
        <w:t xml:space="preserve"> this Code. The County may approve the placement, extension </w:t>
      </w:r>
      <w:r w:rsidR="00272D61">
        <w:t>or</w:t>
      </w:r>
      <w:r w:rsidR="00514BF0">
        <w:t xml:space="preserve"> replacement </w:t>
      </w:r>
      <w:r w:rsidR="000E0232">
        <w:t>of</w:t>
      </w:r>
      <w:r w:rsidR="00514BF0">
        <w:t xml:space="preserve"> a transmission tower </w:t>
      </w:r>
      <w:r w:rsidR="00272D61">
        <w:t>or</w:t>
      </w:r>
      <w:r w:rsidR="00514BF0">
        <w:t xml:space="preserve"> telecommunication facility on an existing public utility structure up to fifty (50) feet above the highest point on the same; the County may waive public notice </w:t>
      </w:r>
      <w:r w:rsidR="00272D61">
        <w:t>and</w:t>
      </w:r>
      <w:r w:rsidR="00514BF0">
        <w:t xml:space="preserve"> other submittal requirement if the Administrat</w:t>
      </w:r>
      <w:r w:rsidR="00272D61">
        <w:t>or</w:t>
      </w:r>
      <w:r w:rsidR="00514BF0">
        <w:t xml:space="preserve"> believes that the public interest will not be harmed </w:t>
      </w:r>
      <w:r w:rsidR="000E0232">
        <w:t>by</w:t>
      </w:r>
      <w:r w:rsidR="00514BF0">
        <w:t xml:space="preserve"> such a waiver.</w:t>
      </w:r>
    </w:p>
    <w:p w14:paraId="17EB9BE6" w14:textId="77777777" w:rsidR="00514BF0" w:rsidRDefault="00514BF0" w:rsidP="00514BF0">
      <w:pPr>
        <w:pStyle w:val="BodyText"/>
      </w:pPr>
    </w:p>
    <w:p w14:paraId="44C883EC" w14:textId="12A184C1" w:rsidR="00514BF0" w:rsidRDefault="008A3CF4" w:rsidP="008A3CF4">
      <w:pPr>
        <w:tabs>
          <w:tab w:val="left" w:pos="2320"/>
        </w:tabs>
        <w:ind w:left="1800" w:right="551"/>
        <w:jc w:val="both"/>
      </w:pPr>
      <w:r>
        <w:rPr>
          <w:b/>
        </w:rPr>
        <w:t xml:space="preserve">8. </w:t>
      </w:r>
      <w:r w:rsidR="00514BF0" w:rsidRPr="00C95A37">
        <w:rPr>
          <w:b/>
        </w:rPr>
        <w:t xml:space="preserve">Lighting </w:t>
      </w:r>
      <w:r w:rsidR="00272D61">
        <w:rPr>
          <w:b/>
        </w:rPr>
        <w:t>and</w:t>
      </w:r>
      <w:r w:rsidR="00514BF0" w:rsidRPr="00C95A37">
        <w:rPr>
          <w:b/>
        </w:rPr>
        <w:t xml:space="preserve"> Signage</w:t>
      </w:r>
      <w:r w:rsidR="00514BF0">
        <w:t xml:space="preserve">. The location </w:t>
      </w:r>
      <w:r w:rsidR="000E0232">
        <w:t>of</w:t>
      </w:r>
      <w:r w:rsidR="00514BF0">
        <w:t xml:space="preserve"> the lighting fixture(s) shall be such that the lights do not shine directly on any public right-</w:t>
      </w:r>
      <w:r w:rsidR="000E0232">
        <w:t>of</w:t>
      </w:r>
      <w:r w:rsidR="00514BF0">
        <w:t xml:space="preserve">- </w:t>
      </w:r>
      <w:r w:rsidR="00514BF0" w:rsidRPr="00C95A37">
        <w:rPr>
          <w:spacing w:val="-4"/>
        </w:rPr>
        <w:t>way.</w:t>
      </w:r>
    </w:p>
    <w:p w14:paraId="5B79D102" w14:textId="77777777" w:rsidR="00514BF0" w:rsidRDefault="00514BF0" w:rsidP="00514BF0">
      <w:pPr>
        <w:pStyle w:val="BodyText"/>
      </w:pPr>
    </w:p>
    <w:p w14:paraId="6B541AD5" w14:textId="0157A296" w:rsidR="00514BF0" w:rsidRDefault="008A3CF4" w:rsidP="008A3CF4">
      <w:pPr>
        <w:tabs>
          <w:tab w:val="left" w:pos="2317"/>
          <w:tab w:val="left" w:pos="2318"/>
        </w:tabs>
        <w:ind w:left="1800" w:right="531"/>
      </w:pPr>
      <w:r>
        <w:rPr>
          <w:b/>
        </w:rPr>
        <w:t xml:space="preserve">9. </w:t>
      </w:r>
      <w:r w:rsidR="00514BF0" w:rsidRPr="008A3CF4">
        <w:rPr>
          <w:b/>
        </w:rPr>
        <w:t xml:space="preserve">Modification </w:t>
      </w:r>
      <w:r w:rsidR="00272D61">
        <w:rPr>
          <w:b/>
        </w:rPr>
        <w:t>or</w:t>
      </w:r>
      <w:r w:rsidR="00514BF0" w:rsidRPr="008A3CF4">
        <w:rPr>
          <w:b/>
        </w:rPr>
        <w:t xml:space="preserve"> Demolition. </w:t>
      </w:r>
      <w:r w:rsidR="00514BF0">
        <w:t xml:space="preserve">Any transmission tower </w:t>
      </w:r>
      <w:r w:rsidR="00272D61">
        <w:t>or</w:t>
      </w:r>
      <w:r w:rsidR="00514BF0">
        <w:t xml:space="preserve"> telecommunications facility being modified, demolished </w:t>
      </w:r>
      <w:r w:rsidR="00272D61">
        <w:t>or</w:t>
      </w:r>
      <w:r w:rsidR="00514BF0">
        <w:t xml:space="preserve"> rebuilt shall be brought into compliance with the st</w:t>
      </w:r>
      <w:r w:rsidR="00272D61">
        <w:t>and</w:t>
      </w:r>
      <w:r w:rsidR="00514BF0">
        <w:t>ards adopted in this Code.</w:t>
      </w:r>
    </w:p>
    <w:p w14:paraId="149646CE" w14:textId="77777777" w:rsidR="00514BF0" w:rsidRDefault="00514BF0" w:rsidP="00514BF0">
      <w:pPr>
        <w:pStyle w:val="BodyText"/>
        <w:spacing w:before="9"/>
        <w:rPr>
          <w:sz w:val="23"/>
        </w:rPr>
      </w:pPr>
    </w:p>
    <w:p w14:paraId="7535A8C3" w14:textId="77777777" w:rsidR="00FE5034" w:rsidRDefault="00496FCC" w:rsidP="00FE5034">
      <w:pPr>
        <w:tabs>
          <w:tab w:val="left" w:pos="2317"/>
          <w:tab w:val="left" w:pos="2318"/>
        </w:tabs>
        <w:ind w:left="720" w:right="627"/>
      </w:pPr>
      <w:r>
        <w:rPr>
          <w:b/>
        </w:rPr>
        <w:t xml:space="preserve"> </w:t>
      </w:r>
      <w:r w:rsidR="00FC6A62">
        <w:rPr>
          <w:b/>
        </w:rPr>
        <w:t>10</w:t>
      </w:r>
      <w:r w:rsidR="00F450A4">
        <w:rPr>
          <w:b/>
        </w:rPr>
        <w:t xml:space="preserve">. </w:t>
      </w:r>
      <w:r w:rsidR="00514BF0" w:rsidRPr="00F450A4">
        <w:rPr>
          <w:b/>
        </w:rPr>
        <w:t xml:space="preserve">Maintenance. </w:t>
      </w:r>
      <w:r w:rsidR="00514BF0">
        <w:t xml:space="preserve">Every owner </w:t>
      </w:r>
      <w:r w:rsidR="000E0232">
        <w:t>of</w:t>
      </w:r>
      <w:r w:rsidR="00514BF0">
        <w:t xml:space="preserve"> a transmission tower </w:t>
      </w:r>
      <w:r w:rsidR="00272D61">
        <w:t>or</w:t>
      </w:r>
      <w:r w:rsidR="00514BF0">
        <w:t xml:space="preserve"> telecommunications facility shall take special care to operate, repair </w:t>
      </w:r>
      <w:r w:rsidR="00272D61">
        <w:t>and</w:t>
      </w:r>
      <w:r w:rsidR="00514BF0">
        <w:t xml:space="preserve"> maintain all such facilities so as to prevent </w:t>
      </w:r>
      <w:r w:rsidR="00514BF0">
        <w:lastRenderedPageBreak/>
        <w:t xml:space="preserve">failures </w:t>
      </w:r>
      <w:r w:rsidR="00272D61">
        <w:t>and</w:t>
      </w:r>
      <w:r w:rsidR="00514BF0">
        <w:t xml:space="preserve"> accidents which cause damage, injuries </w:t>
      </w:r>
      <w:r w:rsidR="00272D61">
        <w:t>or</w:t>
      </w:r>
      <w:r w:rsidR="00514BF0">
        <w:t xml:space="preserve"> nuisances to the neighb</w:t>
      </w:r>
      <w:r w:rsidR="00272D61">
        <w:t>or</w:t>
      </w:r>
      <w:r w:rsidR="00514BF0">
        <w:t xml:space="preserve">hood </w:t>
      </w:r>
      <w:r w:rsidR="00272D61">
        <w:t>and</w:t>
      </w:r>
      <w:r w:rsidR="00514BF0">
        <w:t xml:space="preserve"> public. All wires, cables, fixtures </w:t>
      </w:r>
      <w:r w:rsidR="00272D61">
        <w:t>and</w:t>
      </w:r>
      <w:r w:rsidR="00514BF0">
        <w:t xml:space="preserve"> other equipment shall be installed in compliance with the requirements </w:t>
      </w:r>
      <w:r w:rsidR="000E0232">
        <w:t>of</w:t>
      </w:r>
      <w:r w:rsidR="00514BF0">
        <w:t xml:space="preserve"> the National Electric Safety Code </w:t>
      </w:r>
      <w:r w:rsidR="00272D61">
        <w:t>and</w:t>
      </w:r>
      <w:r w:rsidR="00514BF0">
        <w:t xml:space="preserve"> all FCC, FAA, state </w:t>
      </w:r>
      <w:r w:rsidR="00272D61">
        <w:t>and</w:t>
      </w:r>
      <w:r w:rsidR="00514BF0">
        <w:t xml:space="preserve"> local regulations, </w:t>
      </w:r>
      <w:r w:rsidR="00272D61">
        <w:t>and</w:t>
      </w:r>
      <w:r w:rsidR="00514BF0">
        <w:t xml:space="preserve"> in such a manner that will not interfere</w:t>
      </w:r>
      <w:r w:rsidR="00514BF0" w:rsidRPr="00F450A4">
        <w:rPr>
          <w:spacing w:val="-14"/>
        </w:rPr>
        <w:t xml:space="preserve"> </w:t>
      </w:r>
      <w:r w:rsidR="00514BF0">
        <w:t xml:space="preserve">with radio communications, electronic transmissions </w:t>
      </w:r>
      <w:r w:rsidR="00272D61">
        <w:t>or</w:t>
      </w:r>
      <w:r w:rsidR="00514BF0">
        <w:t xml:space="preserve"> all other electromagnetic communications </w:t>
      </w:r>
      <w:r w:rsidR="00272D61">
        <w:t>or</w:t>
      </w:r>
      <w:r w:rsidR="00514BF0">
        <w:t xml:space="preserve"> otherwise cause a safety hazard.</w:t>
      </w:r>
    </w:p>
    <w:p w14:paraId="3A2C52EF" w14:textId="77777777" w:rsidR="00FE5034" w:rsidRDefault="00FE5034" w:rsidP="00FE5034">
      <w:pPr>
        <w:tabs>
          <w:tab w:val="left" w:pos="2317"/>
          <w:tab w:val="left" w:pos="2318"/>
        </w:tabs>
        <w:ind w:left="720" w:right="627"/>
        <w:rPr>
          <w:b/>
        </w:rPr>
      </w:pPr>
    </w:p>
    <w:p w14:paraId="37CA1777" w14:textId="77777777" w:rsidR="00FE5034" w:rsidRDefault="00FC6A62" w:rsidP="00FE5034">
      <w:pPr>
        <w:tabs>
          <w:tab w:val="left" w:pos="2317"/>
          <w:tab w:val="left" w:pos="2318"/>
        </w:tabs>
        <w:ind w:left="720" w:right="627"/>
      </w:pPr>
      <w:r>
        <w:rPr>
          <w:b/>
        </w:rPr>
        <w:t xml:space="preserve">11. </w:t>
      </w:r>
      <w:r w:rsidR="00514BF0" w:rsidRPr="00FC6A62">
        <w:rPr>
          <w:b/>
        </w:rPr>
        <w:t>Ab</w:t>
      </w:r>
      <w:r w:rsidR="00272D61" w:rsidRPr="00FC6A62">
        <w:rPr>
          <w:b/>
        </w:rPr>
        <w:t>and</w:t>
      </w:r>
      <w:r w:rsidR="00514BF0" w:rsidRPr="00FC6A62">
        <w:rPr>
          <w:b/>
        </w:rPr>
        <w:t>onment</w:t>
      </w:r>
      <w:r w:rsidR="00514BF0">
        <w:t xml:space="preserve">. The wireless telecommunication facility owner shall remove all wireless telecommunications facilities which are not in use </w:t>
      </w:r>
      <w:r w:rsidR="000E0232">
        <w:t>f</w:t>
      </w:r>
      <w:r w:rsidR="00272D61">
        <w:t>or</w:t>
      </w:r>
      <w:r w:rsidR="00514BF0">
        <w:t xml:space="preserve"> any six (6)-month period, within three (3) months </w:t>
      </w:r>
      <w:r w:rsidR="000E0232">
        <w:t>of</w:t>
      </w:r>
      <w:r w:rsidR="00514BF0">
        <w:t xml:space="preserve"> the end </w:t>
      </w:r>
      <w:r w:rsidR="000E0232">
        <w:t>of</w:t>
      </w:r>
      <w:r w:rsidR="00514BF0">
        <w:t xml:space="preserve"> such six (6) month ab</w:t>
      </w:r>
      <w:r w:rsidR="00272D61">
        <w:t>and</w:t>
      </w:r>
      <w:r w:rsidR="00514BF0">
        <w:t xml:space="preserve">onment. As a part </w:t>
      </w:r>
      <w:r w:rsidR="000E0232">
        <w:t>of</w:t>
      </w:r>
      <w:r w:rsidR="00514BF0">
        <w:t xml:space="preserve"> such removal, the owner shall re-vegetate the site so that it is compatible with the neighb</w:t>
      </w:r>
      <w:r w:rsidR="00272D61">
        <w:t>or</w:t>
      </w:r>
      <w:r w:rsidR="00514BF0">
        <w:t xml:space="preserve">hood. The </w:t>
      </w:r>
      <w:r w:rsidR="004B64ED">
        <w:t>BoCC</w:t>
      </w:r>
      <w:r w:rsidR="00514BF0">
        <w:t xml:space="preserve"> shall only determine ab</w:t>
      </w:r>
      <w:r w:rsidR="00272D61">
        <w:t>and</w:t>
      </w:r>
      <w:r w:rsidR="00514BF0">
        <w:t xml:space="preserve">onment after the owner has had notice </w:t>
      </w:r>
      <w:r w:rsidR="00272D61">
        <w:t>and</w:t>
      </w:r>
      <w:r w:rsidR="00514BF0">
        <w:t xml:space="preserve"> an opp</w:t>
      </w:r>
      <w:r w:rsidR="00272D61">
        <w:t>or</w:t>
      </w:r>
      <w:r w:rsidR="00514BF0">
        <w:t>tunity to be</w:t>
      </w:r>
      <w:r w:rsidR="00514BF0" w:rsidRPr="00FC6A62">
        <w:rPr>
          <w:spacing w:val="-2"/>
        </w:rPr>
        <w:t xml:space="preserve"> </w:t>
      </w:r>
      <w:r w:rsidR="00514BF0">
        <w:t>heard.</w:t>
      </w:r>
    </w:p>
    <w:p w14:paraId="2AEA9C54" w14:textId="77777777" w:rsidR="00FE5034" w:rsidRDefault="00FE5034" w:rsidP="00FE5034">
      <w:pPr>
        <w:tabs>
          <w:tab w:val="left" w:pos="2317"/>
          <w:tab w:val="left" w:pos="2318"/>
        </w:tabs>
        <w:ind w:left="720" w:right="627"/>
        <w:rPr>
          <w:b/>
        </w:rPr>
      </w:pPr>
    </w:p>
    <w:p w14:paraId="56C167C2" w14:textId="5EF2FD41" w:rsidR="00514BF0" w:rsidRDefault="00FC6A62" w:rsidP="00FE5034">
      <w:pPr>
        <w:tabs>
          <w:tab w:val="left" w:pos="2317"/>
          <w:tab w:val="left" w:pos="2318"/>
        </w:tabs>
        <w:ind w:left="720" w:right="627"/>
      </w:pPr>
      <w:r>
        <w:rPr>
          <w:b/>
        </w:rPr>
        <w:t xml:space="preserve">12. </w:t>
      </w:r>
      <w:r w:rsidR="00514BF0">
        <w:rPr>
          <w:b/>
        </w:rPr>
        <w:t xml:space="preserve">FAA </w:t>
      </w:r>
      <w:r w:rsidR="000E0232">
        <w:rPr>
          <w:b/>
        </w:rPr>
        <w:t>F</w:t>
      </w:r>
      <w:r w:rsidR="00272D61">
        <w:rPr>
          <w:b/>
        </w:rPr>
        <w:t>or</w:t>
      </w:r>
      <w:r w:rsidR="00514BF0">
        <w:rPr>
          <w:b/>
        </w:rPr>
        <w:t xml:space="preserve">m. </w:t>
      </w:r>
      <w:r w:rsidR="00514BF0">
        <w:t xml:space="preserve">The applicant shall submit </w:t>
      </w:r>
      <w:r w:rsidR="00514BF0" w:rsidRPr="00120523">
        <w:rPr>
          <w:spacing w:val="-3"/>
        </w:rPr>
        <w:t xml:space="preserve">FAA </w:t>
      </w:r>
      <w:r w:rsidR="000E0232" w:rsidRPr="00120523">
        <w:t>F</w:t>
      </w:r>
      <w:r w:rsidR="00272D61" w:rsidRPr="00120523">
        <w:t>or</w:t>
      </w:r>
      <w:r w:rsidR="00514BF0" w:rsidRPr="00120523">
        <w:t>m 7460-1</w:t>
      </w:r>
      <w:r w:rsidR="00514BF0">
        <w:t xml:space="preserve">, Notice </w:t>
      </w:r>
      <w:r w:rsidR="000E0232">
        <w:t>of</w:t>
      </w:r>
      <w:r w:rsidR="00514BF0">
        <w:t xml:space="preserve"> Proposed Construction </w:t>
      </w:r>
      <w:r w:rsidR="00272D61">
        <w:t>or</w:t>
      </w:r>
      <w:r w:rsidR="00514BF0">
        <w:t xml:space="preserve"> Alteration, except that such </w:t>
      </w:r>
      <w:r w:rsidR="000E0232">
        <w:t>f</w:t>
      </w:r>
      <w:r w:rsidR="00272D61">
        <w:t>or</w:t>
      </w:r>
      <w:r w:rsidR="00514BF0">
        <w:t xml:space="preserve">m shall not be required </w:t>
      </w:r>
      <w:r w:rsidR="000E0232">
        <w:t>f</w:t>
      </w:r>
      <w:r w:rsidR="00272D61">
        <w:t>or</w:t>
      </w:r>
      <w:r w:rsidR="00514BF0">
        <w:t xml:space="preserve"> the following:</w:t>
      </w:r>
    </w:p>
    <w:p w14:paraId="54B64FBF" w14:textId="77777777" w:rsidR="00514BF0" w:rsidRDefault="00514BF0" w:rsidP="00514BF0">
      <w:pPr>
        <w:pStyle w:val="BodyText"/>
      </w:pPr>
    </w:p>
    <w:p w14:paraId="2FA6FA2E" w14:textId="33D88FA7" w:rsidR="00120523" w:rsidRDefault="00514BF0" w:rsidP="008241A7">
      <w:pPr>
        <w:pStyle w:val="ListParagraph"/>
        <w:numPr>
          <w:ilvl w:val="4"/>
          <w:numId w:val="47"/>
        </w:numPr>
        <w:tabs>
          <w:tab w:val="left" w:pos="3037"/>
          <w:tab w:val="left" w:pos="3038"/>
        </w:tabs>
        <w:ind w:right="1096"/>
      </w:pPr>
      <w:r>
        <w:t xml:space="preserve">An amateur radio antenna if owned </w:t>
      </w:r>
      <w:r w:rsidR="00272D61">
        <w:t>and</w:t>
      </w:r>
      <w:r>
        <w:t xml:space="preserve"> operated </w:t>
      </w:r>
      <w:r w:rsidR="000E0232">
        <w:t>by</w:t>
      </w:r>
      <w:r w:rsidRPr="00120523">
        <w:rPr>
          <w:spacing w:val="-15"/>
        </w:rPr>
        <w:t xml:space="preserve"> </w:t>
      </w:r>
      <w:r>
        <w:t xml:space="preserve">a </w:t>
      </w:r>
    </w:p>
    <w:p w14:paraId="711E3D28" w14:textId="39C758D0" w:rsidR="00514BF0" w:rsidRDefault="00514BF0" w:rsidP="00120523">
      <w:pPr>
        <w:pStyle w:val="ListParagraph"/>
        <w:tabs>
          <w:tab w:val="left" w:pos="3037"/>
          <w:tab w:val="left" w:pos="3038"/>
        </w:tabs>
        <w:ind w:left="2880" w:right="1096" w:firstLine="0"/>
      </w:pPr>
      <w:r>
        <w:t>federally licensed amateur radio operat</w:t>
      </w:r>
      <w:r w:rsidR="00272D61">
        <w:t>or</w:t>
      </w:r>
      <w:r>
        <w:t xml:space="preserve"> </w:t>
      </w:r>
      <w:r w:rsidR="00272D61">
        <w:t>or</w:t>
      </w:r>
      <w:r>
        <w:t xml:space="preserve"> used exclusively </w:t>
      </w:r>
      <w:r w:rsidR="000E0232">
        <w:t>f</w:t>
      </w:r>
      <w:r w:rsidR="00272D61">
        <w:t>or</w:t>
      </w:r>
      <w:r>
        <w:t xml:space="preserve"> a receive-only</w:t>
      </w:r>
      <w:r w:rsidRPr="00120523">
        <w:rPr>
          <w:spacing w:val="-7"/>
        </w:rPr>
        <w:t xml:space="preserve"> </w:t>
      </w:r>
      <w:r>
        <w:t>antennae.</w:t>
      </w:r>
    </w:p>
    <w:p w14:paraId="689B93B3" w14:textId="1148835C" w:rsidR="00514BF0" w:rsidRDefault="00514BF0" w:rsidP="008241A7">
      <w:pPr>
        <w:pStyle w:val="ListParagraph"/>
        <w:numPr>
          <w:ilvl w:val="4"/>
          <w:numId w:val="47"/>
        </w:numPr>
        <w:tabs>
          <w:tab w:val="left" w:pos="3040"/>
        </w:tabs>
        <w:spacing w:before="79"/>
        <w:ind w:right="1071"/>
        <w:jc w:val="both"/>
      </w:pPr>
      <w:r>
        <w:t xml:space="preserve">Any existing tower </w:t>
      </w:r>
      <w:r w:rsidR="00272D61">
        <w:t>and</w:t>
      </w:r>
      <w:r>
        <w:t xml:space="preserve"> antennae, provided a building permit was issued </w:t>
      </w:r>
      <w:r w:rsidR="000E0232">
        <w:t>f</w:t>
      </w:r>
      <w:r w:rsidR="00272D61">
        <w:t>or</w:t>
      </w:r>
      <w:r>
        <w:t xml:space="preserve"> a tower </w:t>
      </w:r>
      <w:r w:rsidR="00272D61">
        <w:t>or</w:t>
      </w:r>
      <w:r>
        <w:t xml:space="preserve"> antennae pri</w:t>
      </w:r>
      <w:r w:rsidR="00272D61">
        <w:t>or</w:t>
      </w:r>
      <w:r>
        <w:t xml:space="preserve"> to the adoption </w:t>
      </w:r>
      <w:r w:rsidR="000E0232">
        <w:t>of</w:t>
      </w:r>
      <w:r>
        <w:t xml:space="preserve"> this</w:t>
      </w:r>
      <w:r w:rsidRPr="00120523">
        <w:rPr>
          <w:spacing w:val="-2"/>
        </w:rPr>
        <w:t xml:space="preserve"> </w:t>
      </w:r>
      <w:r>
        <w:t>Code.</w:t>
      </w:r>
    </w:p>
    <w:p w14:paraId="3821F454" w14:textId="77777777" w:rsidR="00FE5034" w:rsidRDefault="00FE5034" w:rsidP="00FE5034">
      <w:pPr>
        <w:pStyle w:val="ListParagraph"/>
        <w:tabs>
          <w:tab w:val="left" w:pos="3040"/>
        </w:tabs>
        <w:spacing w:before="79"/>
        <w:ind w:left="1800" w:right="1071" w:firstLine="0"/>
        <w:jc w:val="both"/>
      </w:pPr>
    </w:p>
    <w:p w14:paraId="0BFFE172" w14:textId="7EF20CFD" w:rsidR="00514BF0" w:rsidRDefault="00514BF0" w:rsidP="008241A7">
      <w:pPr>
        <w:pStyle w:val="ListParagraph"/>
        <w:numPr>
          <w:ilvl w:val="4"/>
          <w:numId w:val="47"/>
        </w:numPr>
        <w:tabs>
          <w:tab w:val="left" w:pos="3037"/>
          <w:tab w:val="left" w:pos="3038"/>
        </w:tabs>
        <w:ind w:right="1098"/>
      </w:pPr>
      <w:r>
        <w:t xml:space="preserve">Any emergency telecommunications facilities used exclusively </w:t>
      </w:r>
      <w:r w:rsidR="00120523">
        <w:t>f</w:t>
      </w:r>
      <w:r w:rsidR="00272D61">
        <w:t>or</w:t>
      </w:r>
      <w:r>
        <w:t xml:space="preserve"> emergency services including, but not limited to, police, fire </w:t>
      </w:r>
      <w:r w:rsidR="00272D61">
        <w:t>and</w:t>
      </w:r>
      <w:r>
        <w:t xml:space="preserve"> operation </w:t>
      </w:r>
      <w:r w:rsidR="000E0232">
        <w:t>of</w:t>
      </w:r>
      <w:r>
        <w:t xml:space="preserve"> governmental entities.</w:t>
      </w:r>
    </w:p>
    <w:p w14:paraId="72788F8E" w14:textId="77777777" w:rsidR="00514BF0" w:rsidRDefault="00514BF0" w:rsidP="00514BF0">
      <w:pPr>
        <w:pStyle w:val="BodyText"/>
      </w:pPr>
    </w:p>
    <w:p w14:paraId="16281CD2" w14:textId="57219030" w:rsidR="00514BF0" w:rsidRDefault="00514BF0" w:rsidP="008241A7">
      <w:pPr>
        <w:pStyle w:val="ListParagraph"/>
        <w:numPr>
          <w:ilvl w:val="4"/>
          <w:numId w:val="47"/>
        </w:numPr>
        <w:tabs>
          <w:tab w:val="left" w:pos="3037"/>
          <w:tab w:val="left" w:pos="3038"/>
        </w:tabs>
        <w:ind w:right="1151"/>
      </w:pPr>
      <w:r>
        <w:t>Any antennae used FCC licensees engaged in AM, FM</w:t>
      </w:r>
      <w:r>
        <w:rPr>
          <w:spacing w:val="-16"/>
        </w:rPr>
        <w:t xml:space="preserve"> </w:t>
      </w:r>
      <w:r w:rsidR="00272D61">
        <w:t>or</w:t>
      </w:r>
      <w:r>
        <w:t xml:space="preserve"> television</w:t>
      </w:r>
      <w:r>
        <w:rPr>
          <w:spacing w:val="-9"/>
        </w:rPr>
        <w:t xml:space="preserve"> </w:t>
      </w:r>
      <w:r>
        <w:t>broadcasting.</w:t>
      </w:r>
    </w:p>
    <w:p w14:paraId="1BE65CDD" w14:textId="77777777" w:rsidR="00514BF0" w:rsidRDefault="00514BF0" w:rsidP="00514BF0"/>
    <w:p w14:paraId="6B682016" w14:textId="65E19F33" w:rsidR="00E3238F" w:rsidRPr="00E3238F" w:rsidRDefault="003405F0" w:rsidP="003405F0">
      <w:pPr>
        <w:pStyle w:val="Heading3"/>
        <w:numPr>
          <w:ilvl w:val="0"/>
          <w:numId w:val="0"/>
        </w:numPr>
        <w:ind w:left="1350"/>
      </w:pPr>
      <w:bookmarkStart w:id="372" w:name="_Toc200122235"/>
      <w:r>
        <w:rPr>
          <w:rStyle w:val="Heading3Char"/>
          <w:b/>
          <w:bCs/>
        </w:rPr>
        <w:t xml:space="preserve">G.  </w:t>
      </w:r>
      <w:r w:rsidR="006C1161">
        <w:rPr>
          <w:rStyle w:val="Heading3Char"/>
          <w:b/>
          <w:bCs/>
        </w:rPr>
        <w:t xml:space="preserve"> </w:t>
      </w:r>
      <w:r w:rsidR="006429E1">
        <w:rPr>
          <w:rStyle w:val="Heading3Char"/>
          <w:b/>
          <w:bCs/>
        </w:rPr>
        <w:t xml:space="preserve"> </w:t>
      </w:r>
      <w:r w:rsidR="006C1161">
        <w:rPr>
          <w:rStyle w:val="Heading3Char"/>
          <w:b/>
          <w:bCs/>
        </w:rPr>
        <w:t xml:space="preserve"> </w:t>
      </w:r>
      <w:r w:rsidR="00F96C8E" w:rsidRPr="00E3238F">
        <w:rPr>
          <w:rStyle w:val="Heading3Char"/>
          <w:b/>
          <w:bCs/>
        </w:rPr>
        <w:t>Cluster Development</w:t>
      </w:r>
      <w:r w:rsidR="00DD5774">
        <w:t>.</w:t>
      </w:r>
      <w:bookmarkEnd w:id="369"/>
      <w:bookmarkEnd w:id="370"/>
      <w:bookmarkEnd w:id="372"/>
      <w:r w:rsidR="00DD5774">
        <w:rPr>
          <w:spacing w:val="-24"/>
        </w:rPr>
        <w:t xml:space="preserve"> </w:t>
      </w:r>
    </w:p>
    <w:p w14:paraId="7007AB28" w14:textId="68B7CA26" w:rsidR="00216E6D" w:rsidRPr="00D47D08" w:rsidRDefault="00DD5774" w:rsidP="00E3238F">
      <w:pPr>
        <w:ind w:left="2160"/>
        <w:rPr>
          <w:sz w:val="24"/>
          <w:szCs w:val="24"/>
        </w:rPr>
      </w:pPr>
      <w:r w:rsidRPr="00D47D08">
        <w:rPr>
          <w:sz w:val="24"/>
          <w:szCs w:val="24"/>
        </w:rPr>
        <w:t>In addition to the other st</w:t>
      </w:r>
      <w:r w:rsidR="00272D61">
        <w:rPr>
          <w:sz w:val="24"/>
          <w:szCs w:val="24"/>
        </w:rPr>
        <w:t>and</w:t>
      </w:r>
      <w:r w:rsidRPr="00D47D08">
        <w:rPr>
          <w:sz w:val="24"/>
          <w:szCs w:val="24"/>
        </w:rPr>
        <w:t xml:space="preserve">ards </w:t>
      </w:r>
      <w:r w:rsidRPr="00120523">
        <w:rPr>
          <w:sz w:val="24"/>
          <w:szCs w:val="24"/>
        </w:rPr>
        <w:t xml:space="preserve">in this </w:t>
      </w:r>
      <w:r w:rsidR="00B800EB" w:rsidRPr="00120523">
        <w:rPr>
          <w:sz w:val="24"/>
          <w:szCs w:val="24"/>
        </w:rPr>
        <w:t>ARTICLE</w:t>
      </w:r>
      <w:r w:rsidRPr="00120523">
        <w:rPr>
          <w:sz w:val="24"/>
          <w:szCs w:val="24"/>
        </w:rPr>
        <w:t xml:space="preserve"> 5, the following</w:t>
      </w:r>
      <w:r w:rsidRPr="00D47D08">
        <w:rPr>
          <w:sz w:val="24"/>
          <w:szCs w:val="24"/>
        </w:rPr>
        <w:t xml:space="preserve"> additional st</w:t>
      </w:r>
      <w:r w:rsidR="00272D61">
        <w:rPr>
          <w:sz w:val="24"/>
          <w:szCs w:val="24"/>
        </w:rPr>
        <w:t>and</w:t>
      </w:r>
      <w:r w:rsidRPr="00D47D08">
        <w:rPr>
          <w:sz w:val="24"/>
          <w:szCs w:val="24"/>
        </w:rPr>
        <w:t>ards shall apply to cluster</w:t>
      </w:r>
      <w:r w:rsidRPr="00D47D08">
        <w:rPr>
          <w:spacing w:val="-12"/>
          <w:sz w:val="24"/>
          <w:szCs w:val="24"/>
        </w:rPr>
        <w:t xml:space="preserve"> </w:t>
      </w:r>
      <w:r w:rsidRPr="00D47D08">
        <w:rPr>
          <w:sz w:val="24"/>
          <w:szCs w:val="24"/>
        </w:rPr>
        <w:t>development:</w:t>
      </w:r>
    </w:p>
    <w:p w14:paraId="713E1C02" w14:textId="77777777" w:rsidR="00216E6D" w:rsidRDefault="00216E6D">
      <w:pPr>
        <w:pStyle w:val="BodyText"/>
        <w:spacing w:before="9"/>
        <w:rPr>
          <w:sz w:val="23"/>
        </w:rPr>
      </w:pPr>
    </w:p>
    <w:p w14:paraId="76C569F1" w14:textId="5F976ADE" w:rsidR="00216E6D" w:rsidRDefault="008A3CF4" w:rsidP="008A3CF4">
      <w:pPr>
        <w:tabs>
          <w:tab w:val="left" w:pos="2317"/>
          <w:tab w:val="left" w:pos="2318"/>
        </w:tabs>
        <w:ind w:left="1800" w:right="655"/>
      </w:pPr>
      <w:r>
        <w:rPr>
          <w:b/>
        </w:rPr>
        <w:t xml:space="preserve">1. </w:t>
      </w:r>
      <w:r w:rsidR="00DD5774" w:rsidRPr="008A3CF4">
        <w:rPr>
          <w:b/>
        </w:rPr>
        <w:t xml:space="preserve">Protection </w:t>
      </w:r>
      <w:r w:rsidR="000E0232">
        <w:rPr>
          <w:b/>
        </w:rPr>
        <w:t>of</w:t>
      </w:r>
      <w:r w:rsidR="00DD5774" w:rsidRPr="008A3CF4">
        <w:rPr>
          <w:b/>
        </w:rPr>
        <w:t xml:space="preserve"> Agricultural L</w:t>
      </w:r>
      <w:r w:rsidR="00272D61">
        <w:rPr>
          <w:b/>
        </w:rPr>
        <w:t>and</w:t>
      </w:r>
      <w:r w:rsidR="00DD5774" w:rsidRPr="008A3CF4">
        <w:rPr>
          <w:b/>
        </w:rPr>
        <w:t xml:space="preserve"> </w:t>
      </w:r>
      <w:r w:rsidR="00272D61">
        <w:rPr>
          <w:b/>
        </w:rPr>
        <w:t>and</w:t>
      </w:r>
      <w:r w:rsidR="00DD5774" w:rsidRPr="008A3CF4">
        <w:rPr>
          <w:b/>
        </w:rPr>
        <w:t xml:space="preserve"> Rural Character. </w:t>
      </w:r>
      <w:r w:rsidR="00DD5774">
        <w:t xml:space="preserve">Proposed division </w:t>
      </w:r>
      <w:r w:rsidR="00272D61">
        <w:t>and</w:t>
      </w:r>
      <w:r w:rsidR="00DD5774">
        <w:t xml:space="preserve"> development </w:t>
      </w:r>
      <w:r w:rsidR="000E0232">
        <w:t>of</w:t>
      </w:r>
      <w:r w:rsidR="00DD5774">
        <w:t xml:space="preserve"> the l</w:t>
      </w:r>
      <w:r w:rsidR="00272D61">
        <w:t>and</w:t>
      </w:r>
      <w:r w:rsidR="00DD5774">
        <w:t xml:space="preserve"> minimizes the impacts </w:t>
      </w:r>
      <w:r w:rsidR="000E0232">
        <w:t>of</w:t>
      </w:r>
      <w:r w:rsidR="00DD5774">
        <w:t xml:space="preserve"> residential development on agricultural l</w:t>
      </w:r>
      <w:r w:rsidR="00272D61">
        <w:t>and</w:t>
      </w:r>
      <w:r w:rsidR="00DD5774">
        <w:t xml:space="preserve">s </w:t>
      </w:r>
      <w:r w:rsidR="00272D61">
        <w:t>and</w:t>
      </w:r>
      <w:r w:rsidR="00DD5774">
        <w:t xml:space="preserve"> agricultural operations, </w:t>
      </w:r>
      <w:r w:rsidR="00272D61">
        <w:t>and</w:t>
      </w:r>
      <w:r w:rsidR="00DD5774">
        <w:t xml:space="preserve"> maintains the rural character </w:t>
      </w:r>
      <w:r w:rsidR="000E0232">
        <w:t>of</w:t>
      </w:r>
      <w:r w:rsidR="00DD5774" w:rsidRPr="008A3CF4">
        <w:rPr>
          <w:spacing w:val="-28"/>
        </w:rPr>
        <w:t xml:space="preserve"> </w:t>
      </w:r>
      <w:r w:rsidR="00DD5774">
        <w:t>l</w:t>
      </w:r>
      <w:r w:rsidR="00272D61">
        <w:t>and</w:t>
      </w:r>
      <w:r w:rsidR="00DD5774">
        <w:t>s.</w:t>
      </w:r>
    </w:p>
    <w:p w14:paraId="0E7E2E14" w14:textId="77777777" w:rsidR="00216E6D" w:rsidRDefault="00216E6D">
      <w:pPr>
        <w:pStyle w:val="BodyText"/>
      </w:pPr>
    </w:p>
    <w:p w14:paraId="19BA5B8F" w14:textId="2F9B99D3" w:rsidR="00216E6D" w:rsidRDefault="008A3CF4" w:rsidP="008A3CF4">
      <w:pPr>
        <w:tabs>
          <w:tab w:val="left" w:pos="2317"/>
          <w:tab w:val="left" w:pos="2318"/>
        </w:tabs>
        <w:ind w:left="1800" w:right="601"/>
      </w:pPr>
      <w:r>
        <w:rPr>
          <w:b/>
        </w:rPr>
        <w:t xml:space="preserve">2. </w:t>
      </w:r>
      <w:r w:rsidR="00DD5774" w:rsidRPr="008A3CF4">
        <w:rPr>
          <w:b/>
        </w:rPr>
        <w:t xml:space="preserve">Preservation </w:t>
      </w:r>
      <w:r w:rsidR="000E0232">
        <w:rPr>
          <w:b/>
        </w:rPr>
        <w:t>of</w:t>
      </w:r>
      <w:r w:rsidR="00DD5774" w:rsidRPr="008A3CF4">
        <w:rPr>
          <w:b/>
        </w:rPr>
        <w:t xml:space="preserve"> Productive L</w:t>
      </w:r>
      <w:r w:rsidR="00272D61">
        <w:rPr>
          <w:b/>
        </w:rPr>
        <w:t>and</w:t>
      </w:r>
      <w:r w:rsidR="00DD5774" w:rsidRPr="008A3CF4">
        <w:rPr>
          <w:b/>
        </w:rPr>
        <w:t xml:space="preserve">. </w:t>
      </w:r>
      <w:r w:rsidR="00DD5774">
        <w:t xml:space="preserve">Proposed division </w:t>
      </w:r>
      <w:r w:rsidR="00272D61">
        <w:t>and</w:t>
      </w:r>
      <w:r w:rsidR="00DD5774">
        <w:t xml:space="preserve"> development </w:t>
      </w:r>
      <w:r w:rsidR="000E0232">
        <w:t>of</w:t>
      </w:r>
      <w:r w:rsidR="00DD5774">
        <w:t xml:space="preserve"> the l</w:t>
      </w:r>
      <w:r w:rsidR="00272D61">
        <w:t>and</w:t>
      </w:r>
      <w:r w:rsidR="00DD5774">
        <w:t xml:space="preserve"> maintains the opp</w:t>
      </w:r>
      <w:r w:rsidR="00272D61">
        <w:t>or</w:t>
      </w:r>
      <w:r w:rsidR="00DD5774">
        <w:t xml:space="preserve">tunity </w:t>
      </w:r>
      <w:r w:rsidR="000E0232">
        <w:t>f</w:t>
      </w:r>
      <w:r w:rsidR="00272D61">
        <w:t>or</w:t>
      </w:r>
      <w:r w:rsidR="00DD5774" w:rsidRPr="008A3CF4">
        <w:rPr>
          <w:spacing w:val="-13"/>
        </w:rPr>
        <w:t xml:space="preserve"> </w:t>
      </w:r>
      <w:r w:rsidR="00DD5774">
        <w:t xml:space="preserve">agricultural production on the most productive </w:t>
      </w:r>
      <w:r w:rsidR="00272D61">
        <w:t>and</w:t>
      </w:r>
      <w:r w:rsidR="00DD5774">
        <w:t xml:space="preserve"> viable parcels </w:t>
      </w:r>
      <w:r w:rsidR="000E0232">
        <w:t>of</w:t>
      </w:r>
      <w:r w:rsidR="00DD5774" w:rsidRPr="008A3CF4">
        <w:rPr>
          <w:spacing w:val="-19"/>
        </w:rPr>
        <w:t xml:space="preserve"> </w:t>
      </w:r>
      <w:r w:rsidR="00DD5774">
        <w:t>l</w:t>
      </w:r>
      <w:r w:rsidR="00272D61">
        <w:t>and</w:t>
      </w:r>
      <w:r w:rsidR="00DD5774">
        <w:t>.</w:t>
      </w:r>
    </w:p>
    <w:p w14:paraId="1D572976" w14:textId="77777777" w:rsidR="00216E6D" w:rsidRDefault="00216E6D">
      <w:pPr>
        <w:pStyle w:val="BodyText"/>
      </w:pPr>
    </w:p>
    <w:p w14:paraId="33DE434C" w14:textId="3E7E77EE" w:rsidR="00216E6D" w:rsidRDefault="008A3CF4" w:rsidP="008A3CF4">
      <w:pPr>
        <w:tabs>
          <w:tab w:val="left" w:pos="2317"/>
          <w:tab w:val="left" w:pos="2318"/>
        </w:tabs>
        <w:ind w:left="1800"/>
      </w:pPr>
      <w:r>
        <w:rPr>
          <w:b/>
        </w:rPr>
        <w:t>3.</w:t>
      </w:r>
      <w:r w:rsidR="000A1F20" w:rsidRPr="008A3CF4">
        <w:rPr>
          <w:b/>
        </w:rPr>
        <w:t xml:space="preserve"> </w:t>
      </w:r>
      <w:r w:rsidR="00DD5774" w:rsidRPr="008A3CF4">
        <w:rPr>
          <w:b/>
        </w:rPr>
        <w:t xml:space="preserve">Clustered Lots. </w:t>
      </w:r>
      <w:r w:rsidR="00DD5774">
        <w:t>Buildable lots shall be</w:t>
      </w:r>
      <w:r w:rsidR="00DD5774" w:rsidRPr="008A3CF4">
        <w:rPr>
          <w:spacing w:val="-16"/>
        </w:rPr>
        <w:t xml:space="preserve"> </w:t>
      </w:r>
      <w:r w:rsidR="00DD5774">
        <w:t>clustered.</w:t>
      </w:r>
    </w:p>
    <w:p w14:paraId="70C8939F" w14:textId="527557B6" w:rsidR="00216E6D" w:rsidRDefault="008A3CF4" w:rsidP="008A3CF4">
      <w:pPr>
        <w:tabs>
          <w:tab w:val="left" w:pos="2317"/>
          <w:tab w:val="left" w:pos="2318"/>
        </w:tabs>
        <w:spacing w:before="209"/>
        <w:ind w:left="1800" w:right="543"/>
      </w:pPr>
      <w:r>
        <w:rPr>
          <w:b/>
        </w:rPr>
        <w:t xml:space="preserve">4. </w:t>
      </w:r>
      <w:r w:rsidR="00DD5774" w:rsidRPr="008A3CF4">
        <w:rPr>
          <w:b/>
        </w:rPr>
        <w:t>Rest</w:t>
      </w:r>
      <w:r w:rsidR="00272D61">
        <w:rPr>
          <w:b/>
        </w:rPr>
        <w:t>or</w:t>
      </w:r>
      <w:r w:rsidR="00DD5774" w:rsidRPr="008A3CF4">
        <w:rPr>
          <w:b/>
        </w:rPr>
        <w:t xml:space="preserve">ation </w:t>
      </w:r>
      <w:r w:rsidR="000E0232">
        <w:rPr>
          <w:b/>
        </w:rPr>
        <w:t>of</w:t>
      </w:r>
      <w:r w:rsidR="00DD5774" w:rsidRPr="008A3CF4">
        <w:rPr>
          <w:b/>
        </w:rPr>
        <w:t xml:space="preserve"> Topsoil </w:t>
      </w:r>
      <w:r w:rsidR="00272D61">
        <w:rPr>
          <w:b/>
        </w:rPr>
        <w:t>and</w:t>
      </w:r>
      <w:r w:rsidR="00DD5774" w:rsidRPr="008A3CF4">
        <w:rPr>
          <w:b/>
        </w:rPr>
        <w:t xml:space="preserve"> L</w:t>
      </w:r>
      <w:r w:rsidR="00272D61">
        <w:rPr>
          <w:b/>
        </w:rPr>
        <w:t>and</w:t>
      </w:r>
      <w:r w:rsidR="00DD5774" w:rsidRPr="008A3CF4">
        <w:rPr>
          <w:b/>
        </w:rPr>
        <w:t xml:space="preserve">scape. </w:t>
      </w:r>
      <w:r w:rsidR="00DD5774">
        <w:t>Topsoil shall be</w:t>
      </w:r>
      <w:r w:rsidR="00DD5774" w:rsidRPr="008A3CF4">
        <w:rPr>
          <w:spacing w:val="-19"/>
        </w:rPr>
        <w:t xml:space="preserve"> </w:t>
      </w:r>
      <w:r w:rsidR="00DD5774">
        <w:t xml:space="preserve">replaced </w:t>
      </w:r>
      <w:r w:rsidR="00272D61">
        <w:t>and</w:t>
      </w:r>
      <w:r w:rsidR="00DD5774">
        <w:t xml:space="preserve"> the l</w:t>
      </w:r>
      <w:r w:rsidR="00272D61">
        <w:t>and</w:t>
      </w:r>
      <w:r w:rsidR="00DD5774">
        <w:t xml:space="preserve">scape revegetated with native plant materials </w:t>
      </w:r>
      <w:r w:rsidR="000E0232">
        <w:t>of</w:t>
      </w:r>
      <w:r w:rsidR="00DD5774">
        <w:t xml:space="preserve"> adequate quantity </w:t>
      </w:r>
      <w:r w:rsidR="00272D61">
        <w:t>and</w:t>
      </w:r>
      <w:r w:rsidR="00DD5774">
        <w:t xml:space="preserve"> quality within one growing season after disturbance </w:t>
      </w:r>
      <w:r w:rsidR="000E0232">
        <w:t>of</w:t>
      </w:r>
      <w:r w:rsidR="00DD5774">
        <w:t xml:space="preserve"> the</w:t>
      </w:r>
      <w:r w:rsidR="00DD5774" w:rsidRPr="008A3CF4">
        <w:rPr>
          <w:spacing w:val="-2"/>
        </w:rPr>
        <w:t xml:space="preserve"> </w:t>
      </w:r>
      <w:r w:rsidR="00DD5774">
        <w:t>area.</w:t>
      </w:r>
    </w:p>
    <w:p w14:paraId="3F71B34B" w14:textId="77777777" w:rsidR="00E863F0" w:rsidRDefault="007F60C0" w:rsidP="00E863F0">
      <w:pPr>
        <w:pStyle w:val="BodyText"/>
      </w:pPr>
      <w:r>
        <w:t xml:space="preserve">      </w:t>
      </w:r>
      <w:r w:rsidR="00E863F0">
        <w:tab/>
      </w:r>
    </w:p>
    <w:p w14:paraId="59E8CF92" w14:textId="390B1486" w:rsidR="00445142" w:rsidRDefault="00E520FA" w:rsidP="007A22A1">
      <w:pPr>
        <w:pStyle w:val="BodyText"/>
        <w:ind w:left="1800"/>
      </w:pPr>
      <w:r w:rsidRPr="00E863F0">
        <w:rPr>
          <w:b/>
          <w:bCs/>
        </w:rPr>
        <w:t xml:space="preserve">5.  </w:t>
      </w:r>
      <w:r w:rsidR="00DD5774" w:rsidRPr="00E863F0">
        <w:rPr>
          <w:b/>
          <w:bCs/>
        </w:rPr>
        <w:t xml:space="preserve">Roads, Water </w:t>
      </w:r>
      <w:r w:rsidR="00272D61">
        <w:rPr>
          <w:b/>
          <w:bCs/>
        </w:rPr>
        <w:t>and</w:t>
      </w:r>
      <w:r w:rsidR="00DD5774" w:rsidRPr="00E863F0">
        <w:rPr>
          <w:b/>
          <w:bCs/>
        </w:rPr>
        <w:t xml:space="preserve"> Wastewater Services</w:t>
      </w:r>
      <w:r w:rsidR="00DD5774" w:rsidRPr="00E520FA">
        <w:t xml:space="preserve">. </w:t>
      </w:r>
      <w:r w:rsidR="00DD5774">
        <w:t xml:space="preserve">Where well water is used, the </w:t>
      </w:r>
      <w:r w:rsidR="00DD5774">
        <w:lastRenderedPageBreak/>
        <w:t>annual</w:t>
      </w:r>
      <w:r w:rsidR="007A22A1">
        <w:t xml:space="preserve"> </w:t>
      </w:r>
      <w:r w:rsidR="00DD5774">
        <w:t xml:space="preserve">withdrawal rate shall not exceed the rate </w:t>
      </w:r>
      <w:r w:rsidR="000E0232">
        <w:t>of</w:t>
      </w:r>
      <w:r w:rsidR="00DD5774" w:rsidRPr="00E520FA">
        <w:rPr>
          <w:spacing w:val="-24"/>
        </w:rPr>
        <w:t xml:space="preserve"> </w:t>
      </w:r>
      <w:r w:rsidR="00DD5774">
        <w:t>one</w:t>
      </w:r>
      <w:r w:rsidR="00445142">
        <w:t xml:space="preserve"> </w:t>
      </w:r>
      <w:r w:rsidR="00DD5774">
        <w:t xml:space="preserve">acre-foot </w:t>
      </w:r>
      <w:r w:rsidR="000E0232">
        <w:t>f</w:t>
      </w:r>
      <w:r w:rsidR="00272D61">
        <w:t>or</w:t>
      </w:r>
      <w:r w:rsidR="00DD5774">
        <w:t xml:space="preserve"> each thirty- five acres within the </w:t>
      </w:r>
      <w:r w:rsidR="007A22A1">
        <w:t>c</w:t>
      </w:r>
      <w:r w:rsidR="00DD5774">
        <w:t xml:space="preserve">luster development unless a water augmentation plan is approved. One well shall be allowed </w:t>
      </w:r>
    </w:p>
    <w:p w14:paraId="5896677C" w14:textId="5DB7D703" w:rsidR="00216E6D" w:rsidRDefault="00445142" w:rsidP="00E863F0">
      <w:pPr>
        <w:pStyle w:val="BodyText"/>
      </w:pPr>
      <w:r>
        <w:t xml:space="preserve">                              </w:t>
      </w:r>
      <w:r w:rsidR="00DD5774">
        <w:t xml:space="preserve">per residential lot in </w:t>
      </w:r>
      <w:r w:rsidR="00DD5774" w:rsidRPr="00DE2127">
        <w:t>acc</w:t>
      </w:r>
      <w:r w:rsidR="00272D61" w:rsidRPr="00DE2127">
        <w:t>or</w:t>
      </w:r>
      <w:r w:rsidR="00DD5774" w:rsidRPr="00DE2127">
        <w:t xml:space="preserve">dance with </w:t>
      </w:r>
      <w:r w:rsidR="00FC6A62" w:rsidRPr="00DE2127">
        <w:t xml:space="preserve">C.R.S </w:t>
      </w:r>
      <w:r w:rsidR="00DD5774" w:rsidRPr="00DE2127">
        <w:t xml:space="preserve">30-28-404 </w:t>
      </w:r>
      <w:r w:rsidR="00FC6A62" w:rsidRPr="00DE2127">
        <w:t>as amended</w:t>
      </w:r>
      <w:r w:rsidR="00DD5774" w:rsidRPr="00DE2127">
        <w:t>.</w:t>
      </w:r>
    </w:p>
    <w:p w14:paraId="1D0CEE6B" w14:textId="77777777" w:rsidR="00216E6D" w:rsidRDefault="00216E6D">
      <w:pPr>
        <w:pStyle w:val="BodyText"/>
      </w:pPr>
    </w:p>
    <w:p w14:paraId="0F04A33A" w14:textId="6EC85F6C" w:rsidR="009E20F6" w:rsidRPr="00120523" w:rsidRDefault="007A22A1" w:rsidP="007A22A1">
      <w:pPr>
        <w:tabs>
          <w:tab w:val="left" w:pos="2319"/>
          <w:tab w:val="left" w:pos="2320"/>
        </w:tabs>
        <w:ind w:right="744"/>
      </w:pPr>
      <w:r>
        <w:rPr>
          <w:b/>
        </w:rPr>
        <w:t xml:space="preserve">                                 </w:t>
      </w:r>
      <w:r w:rsidR="00E520FA" w:rsidRPr="00120523">
        <w:rPr>
          <w:b/>
        </w:rPr>
        <w:t xml:space="preserve">6.  </w:t>
      </w:r>
      <w:r w:rsidR="00DD5774" w:rsidRPr="00120523">
        <w:rPr>
          <w:b/>
        </w:rPr>
        <w:t xml:space="preserve">Use </w:t>
      </w:r>
      <w:r w:rsidR="00272D61" w:rsidRPr="00120523">
        <w:rPr>
          <w:b/>
        </w:rPr>
        <w:t>and</w:t>
      </w:r>
      <w:r w:rsidR="00DD5774" w:rsidRPr="00120523">
        <w:rPr>
          <w:b/>
        </w:rPr>
        <w:t xml:space="preserve"> Density</w:t>
      </w:r>
      <w:r w:rsidR="00DD5774" w:rsidRPr="00120523">
        <w:t xml:space="preserve">. The proposed division </w:t>
      </w:r>
      <w:r w:rsidR="000E0232" w:rsidRPr="00120523">
        <w:t>of</w:t>
      </w:r>
      <w:r w:rsidR="00DD5774" w:rsidRPr="00120523">
        <w:t xml:space="preserve"> l</w:t>
      </w:r>
      <w:r w:rsidR="00272D61" w:rsidRPr="00120523">
        <w:t>and</w:t>
      </w:r>
      <w:r w:rsidR="00DD5774" w:rsidRPr="00120523">
        <w:t xml:space="preserve"> is </w:t>
      </w:r>
      <w:r w:rsidR="000E0232" w:rsidRPr="00120523">
        <w:t>f</w:t>
      </w:r>
      <w:r w:rsidR="00272D61" w:rsidRPr="00120523">
        <w:t>or</w:t>
      </w:r>
      <w:r w:rsidR="00DD5774" w:rsidRPr="00120523">
        <w:t xml:space="preserve"> single family </w:t>
      </w:r>
    </w:p>
    <w:p w14:paraId="142347B4" w14:textId="1141A5CE" w:rsidR="00216E6D" w:rsidRPr="00120523" w:rsidRDefault="009E20F6" w:rsidP="007A22A1">
      <w:pPr>
        <w:tabs>
          <w:tab w:val="left" w:pos="2319"/>
          <w:tab w:val="left" w:pos="2320"/>
        </w:tabs>
        <w:ind w:right="744"/>
      </w:pPr>
      <w:r w:rsidRPr="00120523">
        <w:tab/>
      </w:r>
      <w:r w:rsidR="00DD5774" w:rsidRPr="00120523">
        <w:t xml:space="preserve">purpose only, </w:t>
      </w:r>
      <w:r w:rsidR="00272D61" w:rsidRPr="00120523">
        <w:t>and</w:t>
      </w:r>
      <w:r w:rsidR="00DD5774" w:rsidRPr="00120523">
        <w:t xml:space="preserve"> residential density does not exceed</w:t>
      </w:r>
      <w:r w:rsidR="00DD5774" w:rsidRPr="00120523">
        <w:rPr>
          <w:spacing w:val="-23"/>
        </w:rPr>
        <w:t xml:space="preserve"> </w:t>
      </w:r>
      <w:r w:rsidR="00DD5774" w:rsidRPr="00120523">
        <w:t>two</w:t>
      </w:r>
    </w:p>
    <w:p w14:paraId="28828D26" w14:textId="0F4ACD5E" w:rsidR="00216E6D" w:rsidRDefault="00DD5774">
      <w:pPr>
        <w:pStyle w:val="BodyText"/>
        <w:ind w:left="2320" w:right="1428"/>
      </w:pPr>
      <w:r w:rsidRPr="00120523">
        <w:t xml:space="preserve">(2) residential units </w:t>
      </w:r>
      <w:r w:rsidR="000E0232" w:rsidRPr="00120523">
        <w:t>f</w:t>
      </w:r>
      <w:r w:rsidR="00272D61" w:rsidRPr="00120523">
        <w:t>or</w:t>
      </w:r>
      <w:r w:rsidRPr="00120523">
        <w:t xml:space="preserve"> every thirty-five (35) acres </w:t>
      </w:r>
      <w:r w:rsidR="00272D61" w:rsidRPr="00120523">
        <w:t>or</w:t>
      </w:r>
      <w:r w:rsidRPr="00120523">
        <w:t xml:space="preserve"> one residential unit per seventeen </w:t>
      </w:r>
      <w:r w:rsidR="00272D61" w:rsidRPr="00120523">
        <w:t>and</w:t>
      </w:r>
      <w:r w:rsidRPr="00120523">
        <w:t xml:space="preserve"> one-half (17 ½) acres.</w:t>
      </w:r>
    </w:p>
    <w:p w14:paraId="11830921" w14:textId="77777777" w:rsidR="00216E6D" w:rsidRDefault="00216E6D">
      <w:pPr>
        <w:pStyle w:val="BodyText"/>
        <w:rPr>
          <w:sz w:val="22"/>
        </w:rPr>
      </w:pPr>
    </w:p>
    <w:p w14:paraId="6B01FC85" w14:textId="5A542C1A" w:rsidR="00216E6D" w:rsidRDefault="00E57379" w:rsidP="00E57379">
      <w:pPr>
        <w:pStyle w:val="Heading3"/>
        <w:numPr>
          <w:ilvl w:val="0"/>
          <w:numId w:val="0"/>
        </w:numPr>
        <w:ind w:left="1350"/>
      </w:pPr>
      <w:bookmarkStart w:id="373" w:name="H._ADDITIONAL_STANDARDS_FOR_MOBILE_HOMES"/>
      <w:bookmarkStart w:id="374" w:name="_Toc200122236"/>
      <w:bookmarkEnd w:id="373"/>
      <w:r>
        <w:t xml:space="preserve">H.   </w:t>
      </w:r>
      <w:r w:rsidR="006C1161">
        <w:t xml:space="preserve"> </w:t>
      </w:r>
      <w:r w:rsidR="00E2766B">
        <w:t xml:space="preserve"> </w:t>
      </w:r>
      <w:bookmarkStart w:id="375" w:name="_Toc177022212"/>
      <w:bookmarkStart w:id="376" w:name="_Toc177022454"/>
      <w:r w:rsidR="00F96C8E">
        <w:t>Mobile</w:t>
      </w:r>
      <w:r w:rsidR="00F96C8E">
        <w:rPr>
          <w:spacing w:val="-24"/>
        </w:rPr>
        <w:t xml:space="preserve"> </w:t>
      </w:r>
      <w:r w:rsidR="00F96C8E">
        <w:t>Homes</w:t>
      </w:r>
      <w:r w:rsidR="00DD5774">
        <w:t>.</w:t>
      </w:r>
      <w:bookmarkEnd w:id="374"/>
      <w:bookmarkEnd w:id="375"/>
      <w:bookmarkEnd w:id="376"/>
    </w:p>
    <w:p w14:paraId="464169BC" w14:textId="77777777" w:rsidR="00216E6D" w:rsidRDefault="00216E6D">
      <w:pPr>
        <w:pStyle w:val="BodyText"/>
      </w:pPr>
    </w:p>
    <w:p w14:paraId="56822F08" w14:textId="68E5351D" w:rsidR="00216E6D" w:rsidRDefault="00E57379" w:rsidP="00E57379">
      <w:pPr>
        <w:tabs>
          <w:tab w:val="left" w:pos="2319"/>
          <w:tab w:val="left" w:pos="2320"/>
        </w:tabs>
        <w:ind w:left="1710" w:right="633"/>
      </w:pPr>
      <w:r w:rsidRPr="00120523">
        <w:rPr>
          <w:b/>
        </w:rPr>
        <w:t xml:space="preserve">1.  </w:t>
      </w:r>
      <w:r w:rsidR="00DD5774" w:rsidRPr="00120523">
        <w:rPr>
          <w:b/>
        </w:rPr>
        <w:t>Mobile Homes Manufactured Pri</w:t>
      </w:r>
      <w:r w:rsidR="00272D61" w:rsidRPr="00120523">
        <w:rPr>
          <w:b/>
        </w:rPr>
        <w:t>or</w:t>
      </w:r>
      <w:r w:rsidR="00DD5774" w:rsidRPr="00120523">
        <w:rPr>
          <w:b/>
        </w:rPr>
        <w:t xml:space="preserve"> to 1976. </w:t>
      </w:r>
      <w:r w:rsidR="00DD5774" w:rsidRPr="00120523">
        <w:t>If mobile homes manufactured pri</w:t>
      </w:r>
      <w:r w:rsidR="00272D61" w:rsidRPr="00120523">
        <w:t>or</w:t>
      </w:r>
      <w:r w:rsidR="00DD5774" w:rsidRPr="00120523">
        <w:t xml:space="preserve"> to 1976 are brought into Yuma County the owner must place in escrow with the </w:t>
      </w:r>
      <w:r w:rsidR="00FC6A62" w:rsidRPr="00120523">
        <w:t xml:space="preserve">Yuma </w:t>
      </w:r>
      <w:r w:rsidR="00DD5774" w:rsidRPr="00120523">
        <w:t xml:space="preserve">County Treasurer </w:t>
      </w:r>
      <w:r w:rsidR="00FC6A62" w:rsidRPr="00120523">
        <w:t xml:space="preserve">Office </w:t>
      </w:r>
      <w:r w:rsidR="00DD5774" w:rsidRPr="00120523">
        <w:t xml:space="preserve">$1,000 </w:t>
      </w:r>
      <w:r w:rsidR="000E0232" w:rsidRPr="00120523">
        <w:t>f</w:t>
      </w:r>
      <w:r w:rsidR="00272D61" w:rsidRPr="00120523">
        <w:t>or</w:t>
      </w:r>
      <w:r w:rsidR="00DD5774" w:rsidRPr="00120523">
        <w:t xml:space="preserve"> possible removal costs if ab</w:t>
      </w:r>
      <w:r w:rsidR="00272D61" w:rsidRPr="00120523">
        <w:t>and</w:t>
      </w:r>
      <w:r w:rsidR="00DD5774" w:rsidRPr="00120523">
        <w:t xml:space="preserve">oned </w:t>
      </w:r>
      <w:r w:rsidR="000E0232" w:rsidRPr="00120523">
        <w:t>by</w:t>
      </w:r>
      <w:r w:rsidR="00DD5774" w:rsidRPr="00120523">
        <w:t xml:space="preserve"> the owner. Escrow shall be refunded if mobile home is moved from the county </w:t>
      </w:r>
      <w:r w:rsidR="00272D61" w:rsidRPr="00120523">
        <w:t>or</w:t>
      </w:r>
      <w:r w:rsidR="00DD5774" w:rsidRPr="00120523">
        <w:t xml:space="preserve"> properly disposed</w:t>
      </w:r>
      <w:r w:rsidR="00DD5774" w:rsidRPr="00120523">
        <w:rPr>
          <w:spacing w:val="-4"/>
        </w:rPr>
        <w:t xml:space="preserve"> </w:t>
      </w:r>
      <w:r w:rsidR="000E0232" w:rsidRPr="00120523">
        <w:t>of</w:t>
      </w:r>
      <w:r w:rsidR="00DD5774" w:rsidRPr="00120523">
        <w:t>.</w:t>
      </w:r>
    </w:p>
    <w:p w14:paraId="5B5328A9" w14:textId="77777777" w:rsidR="00216E6D" w:rsidRDefault="00216E6D">
      <w:pPr>
        <w:pStyle w:val="BodyText"/>
        <w:spacing w:before="9"/>
        <w:rPr>
          <w:sz w:val="23"/>
        </w:rPr>
      </w:pPr>
    </w:p>
    <w:p w14:paraId="204BC4AC" w14:textId="556CDA96" w:rsidR="00216E6D" w:rsidRDefault="00E57379" w:rsidP="00E57379">
      <w:pPr>
        <w:tabs>
          <w:tab w:val="left" w:pos="2319"/>
          <w:tab w:val="left" w:pos="2320"/>
        </w:tabs>
        <w:ind w:left="1710" w:right="693"/>
      </w:pPr>
      <w:r>
        <w:rPr>
          <w:b/>
        </w:rPr>
        <w:t xml:space="preserve">2.  </w:t>
      </w:r>
      <w:r w:rsidR="00DD5774" w:rsidRPr="00E57379">
        <w:rPr>
          <w:b/>
        </w:rPr>
        <w:t>Approved L</w:t>
      </w:r>
      <w:r w:rsidR="00272D61">
        <w:rPr>
          <w:b/>
        </w:rPr>
        <w:t>and</w:t>
      </w:r>
      <w:r w:rsidR="00DD5774" w:rsidRPr="00E57379">
        <w:rPr>
          <w:b/>
        </w:rPr>
        <w:t xml:space="preserve"> Use. </w:t>
      </w:r>
      <w:r w:rsidR="00DD5774">
        <w:t>The mobile home is located in</w:t>
      </w:r>
      <w:r w:rsidR="00DD5774" w:rsidRPr="00E57379">
        <w:rPr>
          <w:spacing w:val="-16"/>
        </w:rPr>
        <w:t xml:space="preserve"> </w:t>
      </w:r>
      <w:r w:rsidR="00DD5774">
        <w:t xml:space="preserve">compliance with the provisions </w:t>
      </w:r>
      <w:r w:rsidR="000E0232">
        <w:t>of</w:t>
      </w:r>
      <w:r w:rsidR="00DD5774">
        <w:t xml:space="preserve"> this</w:t>
      </w:r>
      <w:r w:rsidR="00DD5774" w:rsidRPr="00E57379">
        <w:rPr>
          <w:spacing w:val="-8"/>
        </w:rPr>
        <w:t xml:space="preserve"> </w:t>
      </w:r>
      <w:r w:rsidR="00DD5774">
        <w:t>Code.</w:t>
      </w:r>
    </w:p>
    <w:p w14:paraId="15C4B5D5" w14:textId="77777777" w:rsidR="00216E6D" w:rsidRDefault="00216E6D">
      <w:pPr>
        <w:pStyle w:val="BodyText"/>
      </w:pPr>
    </w:p>
    <w:p w14:paraId="36805A76" w14:textId="138B70AA" w:rsidR="00216E6D" w:rsidRDefault="001301A8" w:rsidP="001301A8">
      <w:pPr>
        <w:tabs>
          <w:tab w:val="left" w:pos="2320"/>
        </w:tabs>
        <w:ind w:left="1710" w:right="518"/>
        <w:jc w:val="both"/>
      </w:pPr>
      <w:r>
        <w:rPr>
          <w:b/>
        </w:rPr>
        <w:t xml:space="preserve">3.  </w:t>
      </w:r>
      <w:r w:rsidR="00DD5774" w:rsidRPr="001301A8">
        <w:rPr>
          <w:b/>
        </w:rPr>
        <w:t xml:space="preserve">Installation </w:t>
      </w:r>
      <w:r w:rsidR="000E0232">
        <w:rPr>
          <w:b/>
        </w:rPr>
        <w:t>of</w:t>
      </w:r>
      <w:r w:rsidR="00DD5774" w:rsidRPr="001301A8">
        <w:rPr>
          <w:b/>
        </w:rPr>
        <w:t xml:space="preserve"> Mobile Home Unit Complies with Tie Down </w:t>
      </w:r>
      <w:r w:rsidR="00272D61">
        <w:rPr>
          <w:b/>
        </w:rPr>
        <w:t>and</w:t>
      </w:r>
      <w:r w:rsidR="00DD5774" w:rsidRPr="001301A8">
        <w:rPr>
          <w:b/>
        </w:rPr>
        <w:t xml:space="preserve"> Skirting St</w:t>
      </w:r>
      <w:r w:rsidR="00272D61">
        <w:rPr>
          <w:b/>
        </w:rPr>
        <w:t>and</w:t>
      </w:r>
      <w:r w:rsidR="00DD5774" w:rsidRPr="001301A8">
        <w:rPr>
          <w:b/>
        </w:rPr>
        <w:t>ards</w:t>
      </w:r>
      <w:r w:rsidR="00DD5774">
        <w:t xml:space="preserve">. The proposed blocking </w:t>
      </w:r>
      <w:r w:rsidR="00272D61">
        <w:t>and</w:t>
      </w:r>
      <w:r w:rsidR="00DD5774">
        <w:t xml:space="preserve"> tie down will be adequate </w:t>
      </w:r>
      <w:r w:rsidR="00272D61">
        <w:t>and</w:t>
      </w:r>
      <w:r w:rsidR="00DD5774" w:rsidRPr="001301A8">
        <w:rPr>
          <w:spacing w:val="-3"/>
        </w:rPr>
        <w:t xml:space="preserve"> </w:t>
      </w:r>
      <w:r w:rsidR="00DD5774">
        <w:t>safe.</w:t>
      </w:r>
    </w:p>
    <w:p w14:paraId="751B2F8A" w14:textId="77777777" w:rsidR="00216E6D" w:rsidRDefault="00216E6D">
      <w:pPr>
        <w:pStyle w:val="BodyText"/>
      </w:pPr>
    </w:p>
    <w:p w14:paraId="2EFBB6B2" w14:textId="63D8619E" w:rsidR="00216E6D" w:rsidRDefault="00E520FA" w:rsidP="00E520FA">
      <w:pPr>
        <w:tabs>
          <w:tab w:val="left" w:pos="3039"/>
          <w:tab w:val="left" w:pos="3040"/>
        </w:tabs>
        <w:spacing w:before="1"/>
        <w:ind w:left="2317" w:right="912"/>
      </w:pPr>
      <w:r>
        <w:t xml:space="preserve">a.  </w:t>
      </w:r>
      <w:r w:rsidR="00DD5774">
        <w:t xml:space="preserve">All double-wide mobile homes shall be installed </w:t>
      </w:r>
      <w:r w:rsidR="00272D61">
        <w:t>and</w:t>
      </w:r>
      <w:r w:rsidR="00DD5774">
        <w:t xml:space="preserve"> secured in acc</w:t>
      </w:r>
      <w:r w:rsidR="00272D61">
        <w:t>or</w:t>
      </w:r>
      <w:r w:rsidR="00DD5774">
        <w:t xml:space="preserve">dance with applicable state </w:t>
      </w:r>
      <w:r w:rsidR="00272D61">
        <w:t>and</w:t>
      </w:r>
      <w:r w:rsidR="00DD5774">
        <w:t xml:space="preserve"> County regulations </w:t>
      </w:r>
      <w:r w:rsidR="00272D61">
        <w:t>and</w:t>
      </w:r>
      <w:r w:rsidR="00DD5774">
        <w:t xml:space="preserve"> manufacturer</w:t>
      </w:r>
      <w:r w:rsidR="00DD5774" w:rsidRPr="00E520FA">
        <w:rPr>
          <w:spacing w:val="-13"/>
        </w:rPr>
        <w:t xml:space="preserve"> </w:t>
      </w:r>
      <w:r w:rsidR="00DD5774">
        <w:t>requirements.</w:t>
      </w:r>
    </w:p>
    <w:p w14:paraId="099CA45B" w14:textId="77777777" w:rsidR="00216E6D" w:rsidRDefault="00216E6D">
      <w:pPr>
        <w:pStyle w:val="BodyText"/>
        <w:spacing w:before="11"/>
        <w:rPr>
          <w:sz w:val="23"/>
        </w:rPr>
      </w:pPr>
    </w:p>
    <w:p w14:paraId="5959FACB" w14:textId="32356297" w:rsidR="00216E6D" w:rsidRDefault="00E520FA" w:rsidP="00E520FA">
      <w:pPr>
        <w:tabs>
          <w:tab w:val="left" w:pos="3039"/>
          <w:tab w:val="left" w:pos="3040"/>
        </w:tabs>
        <w:ind w:left="2317" w:right="912"/>
      </w:pPr>
      <w:r>
        <w:t xml:space="preserve">b.  </w:t>
      </w:r>
      <w:r w:rsidR="00DD5774">
        <w:t xml:space="preserve">All single-wide mobile homes shall be installed </w:t>
      </w:r>
      <w:r w:rsidR="00272D61">
        <w:t>and</w:t>
      </w:r>
      <w:r w:rsidR="00DD5774">
        <w:t xml:space="preserve"> secured in acc</w:t>
      </w:r>
      <w:r w:rsidR="00272D61">
        <w:t>or</w:t>
      </w:r>
      <w:r w:rsidR="00DD5774">
        <w:t xml:space="preserve">dance with applicable state </w:t>
      </w:r>
      <w:r w:rsidR="00272D61">
        <w:t>and</w:t>
      </w:r>
      <w:r w:rsidR="00DD5774">
        <w:t xml:space="preserve"> County regulations </w:t>
      </w:r>
      <w:r w:rsidR="00272D61">
        <w:t>and</w:t>
      </w:r>
      <w:r w:rsidR="00DD5774">
        <w:t xml:space="preserve"> manufacturer</w:t>
      </w:r>
      <w:r w:rsidR="00DD5774" w:rsidRPr="00E520FA">
        <w:rPr>
          <w:spacing w:val="-13"/>
        </w:rPr>
        <w:t xml:space="preserve"> </w:t>
      </w:r>
      <w:r w:rsidR="00DD5774">
        <w:t>requirements.</w:t>
      </w:r>
    </w:p>
    <w:p w14:paraId="6BF71F60" w14:textId="77777777" w:rsidR="00216E6D" w:rsidRDefault="00216E6D">
      <w:pPr>
        <w:pStyle w:val="BodyText"/>
        <w:spacing w:before="9"/>
        <w:rPr>
          <w:sz w:val="23"/>
        </w:rPr>
      </w:pPr>
    </w:p>
    <w:p w14:paraId="027B99B8" w14:textId="2D7F0CF1" w:rsidR="00216E6D" w:rsidRDefault="00E520FA" w:rsidP="00E520FA">
      <w:pPr>
        <w:tabs>
          <w:tab w:val="left" w:pos="3039"/>
          <w:tab w:val="left" w:pos="3040"/>
        </w:tabs>
        <w:ind w:left="2317" w:right="640"/>
      </w:pPr>
      <w:r>
        <w:t xml:space="preserve">c.  </w:t>
      </w:r>
      <w:r w:rsidR="00DD5774">
        <w:t xml:space="preserve">Single-wide </w:t>
      </w:r>
      <w:r w:rsidR="00272D61">
        <w:t>and</w:t>
      </w:r>
      <w:r w:rsidR="00DD5774">
        <w:t xml:space="preserve"> double-wide mobile homes shall be equipped with skirting </w:t>
      </w:r>
      <w:r w:rsidR="000E0232">
        <w:t>of</w:t>
      </w:r>
      <w:r w:rsidR="00DD5774">
        <w:t xml:space="preserve"> a rigid material, which shall be installed within </w:t>
      </w:r>
      <w:r w:rsidR="000E0232">
        <w:t>f</w:t>
      </w:r>
      <w:r w:rsidR="00272D61">
        <w:t>or</w:t>
      </w:r>
      <w:r w:rsidR="00DD5774">
        <w:t>ty-five (45) days after the mobile home has been moved to its</w:t>
      </w:r>
      <w:r w:rsidR="00DD5774" w:rsidRPr="00E520FA">
        <w:rPr>
          <w:spacing w:val="-3"/>
        </w:rPr>
        <w:t xml:space="preserve"> </w:t>
      </w:r>
      <w:r w:rsidR="00DD5774">
        <w:t>site.</w:t>
      </w:r>
    </w:p>
    <w:p w14:paraId="5AC4D46D" w14:textId="77777777" w:rsidR="00216E6D" w:rsidRDefault="00216E6D">
      <w:pPr>
        <w:pStyle w:val="BodyText"/>
      </w:pPr>
    </w:p>
    <w:p w14:paraId="4C16365C" w14:textId="22662736" w:rsidR="00216E6D" w:rsidRDefault="001301A8" w:rsidP="001301A8">
      <w:pPr>
        <w:tabs>
          <w:tab w:val="left" w:pos="2320"/>
        </w:tabs>
        <w:ind w:left="1710" w:right="648"/>
        <w:jc w:val="both"/>
      </w:pPr>
      <w:r>
        <w:rPr>
          <w:b/>
        </w:rPr>
        <w:t xml:space="preserve">4.  </w:t>
      </w:r>
      <w:r w:rsidR="00DD5774" w:rsidRPr="001301A8">
        <w:rPr>
          <w:b/>
        </w:rPr>
        <w:t>Utility Connections</w:t>
      </w:r>
      <w:r w:rsidR="00DD5774">
        <w:t xml:space="preserve">. The proposed connections </w:t>
      </w:r>
      <w:r w:rsidR="000E0232">
        <w:t>f</w:t>
      </w:r>
      <w:r w:rsidR="00272D61">
        <w:t>or</w:t>
      </w:r>
      <w:r w:rsidR="00DD5774">
        <w:t xml:space="preserve"> water</w:t>
      </w:r>
      <w:r w:rsidR="00DD5774" w:rsidRPr="001301A8">
        <w:rPr>
          <w:spacing w:val="-16"/>
        </w:rPr>
        <w:t xml:space="preserve"> </w:t>
      </w:r>
      <w:r w:rsidR="00DD5774">
        <w:t xml:space="preserve">supply, sewage disposal, electricity </w:t>
      </w:r>
      <w:r w:rsidR="00272D61">
        <w:t>and</w:t>
      </w:r>
      <w:r w:rsidR="00DD5774">
        <w:t xml:space="preserve"> gas will be adequate </w:t>
      </w:r>
      <w:r w:rsidR="00272D61">
        <w:t>and</w:t>
      </w:r>
      <w:r w:rsidR="00DD5774" w:rsidRPr="001301A8">
        <w:rPr>
          <w:spacing w:val="-23"/>
        </w:rPr>
        <w:t xml:space="preserve"> </w:t>
      </w:r>
      <w:r w:rsidR="00DD5774">
        <w:t>safe.</w:t>
      </w:r>
    </w:p>
    <w:p w14:paraId="0B305352" w14:textId="77777777" w:rsidR="00216E6D" w:rsidRDefault="00216E6D">
      <w:pPr>
        <w:pStyle w:val="BodyText"/>
      </w:pPr>
    </w:p>
    <w:p w14:paraId="57F939D8" w14:textId="0D8C0AB9" w:rsidR="00216E6D" w:rsidRDefault="001301A8" w:rsidP="001301A8">
      <w:pPr>
        <w:tabs>
          <w:tab w:val="left" w:pos="2319"/>
          <w:tab w:val="left" w:pos="2320"/>
        </w:tabs>
        <w:spacing w:before="1"/>
        <w:ind w:left="1710" w:right="779"/>
      </w:pPr>
      <w:r>
        <w:rPr>
          <w:b/>
        </w:rPr>
        <w:t xml:space="preserve">5.  </w:t>
      </w:r>
      <w:r w:rsidR="00DD5774" w:rsidRPr="001301A8">
        <w:rPr>
          <w:b/>
        </w:rPr>
        <w:t xml:space="preserve">Address. </w:t>
      </w:r>
      <w:r w:rsidR="00DD5774">
        <w:t xml:space="preserve">The street address, </w:t>
      </w:r>
      <w:r w:rsidR="00272D61">
        <w:t>or</w:t>
      </w:r>
      <w:r w:rsidR="00DD5774">
        <w:t xml:space="preserve"> space numbers </w:t>
      </w:r>
      <w:r w:rsidR="00272D61">
        <w:t>or</w:t>
      </w:r>
      <w:r w:rsidR="00DD5774">
        <w:t xml:space="preserve"> letters, will be </w:t>
      </w:r>
      <w:r w:rsidR="00A4278B">
        <w:t>v</w:t>
      </w:r>
      <w:r w:rsidR="00DD5774">
        <w:t xml:space="preserve">isible from the access street both during the day </w:t>
      </w:r>
      <w:r w:rsidR="00272D61">
        <w:t>and</w:t>
      </w:r>
      <w:r w:rsidR="00DD5774">
        <w:t xml:space="preserve"> at</w:t>
      </w:r>
      <w:r w:rsidR="00DD5774" w:rsidRPr="001301A8">
        <w:rPr>
          <w:spacing w:val="-26"/>
        </w:rPr>
        <w:t xml:space="preserve"> </w:t>
      </w:r>
      <w:r w:rsidR="00DD5774">
        <w:t>night.</w:t>
      </w:r>
    </w:p>
    <w:p w14:paraId="4A2B5AC6" w14:textId="5FFB3534" w:rsidR="00216E6D" w:rsidRDefault="001301A8" w:rsidP="001301A8">
      <w:pPr>
        <w:tabs>
          <w:tab w:val="left" w:pos="2317"/>
          <w:tab w:val="left" w:pos="2318"/>
        </w:tabs>
        <w:spacing w:before="79"/>
        <w:ind w:left="1710" w:right="737"/>
      </w:pPr>
      <w:r>
        <w:rPr>
          <w:b/>
        </w:rPr>
        <w:t xml:space="preserve">6.  </w:t>
      </w:r>
      <w:r w:rsidR="00DD5774" w:rsidRPr="001301A8">
        <w:rPr>
          <w:b/>
        </w:rPr>
        <w:t>Steps</w:t>
      </w:r>
      <w:r w:rsidR="00DD5774">
        <w:t xml:space="preserve">. There will be safe </w:t>
      </w:r>
      <w:r w:rsidR="00272D61">
        <w:t>and</w:t>
      </w:r>
      <w:r w:rsidR="00DD5774">
        <w:t xml:space="preserve"> approved steps, l</w:t>
      </w:r>
      <w:r w:rsidR="00272D61">
        <w:t>and</w:t>
      </w:r>
      <w:r w:rsidR="00DD5774">
        <w:t>ings,</w:t>
      </w:r>
      <w:r w:rsidR="00DD5774" w:rsidRPr="001301A8">
        <w:rPr>
          <w:spacing w:val="-14"/>
        </w:rPr>
        <w:t xml:space="preserve"> </w:t>
      </w:r>
      <w:r w:rsidR="00DD5774">
        <w:t>h</w:t>
      </w:r>
      <w:r w:rsidR="00272D61">
        <w:t>and</w:t>
      </w:r>
      <w:r w:rsidR="00DD5774">
        <w:t xml:space="preserve">rails </w:t>
      </w:r>
      <w:r w:rsidR="00272D61">
        <w:t>and</w:t>
      </w:r>
      <w:r w:rsidR="00DD5774" w:rsidRPr="001301A8">
        <w:rPr>
          <w:spacing w:val="-4"/>
        </w:rPr>
        <w:t xml:space="preserve"> </w:t>
      </w:r>
      <w:r w:rsidR="00DD5774">
        <w:t>guardrails.</w:t>
      </w:r>
    </w:p>
    <w:p w14:paraId="7C464B52" w14:textId="77777777" w:rsidR="00216E6D" w:rsidRPr="0064720A" w:rsidRDefault="00216E6D">
      <w:pPr>
        <w:pStyle w:val="BodyText"/>
        <w:rPr>
          <w:sz w:val="28"/>
          <w:szCs w:val="28"/>
        </w:rPr>
      </w:pPr>
    </w:p>
    <w:p w14:paraId="0B02EABB" w14:textId="332EA340" w:rsidR="0043193E" w:rsidRPr="0064720A" w:rsidRDefault="00B800EB" w:rsidP="00F96C8E">
      <w:pPr>
        <w:pStyle w:val="Heading1"/>
        <w:ind w:left="0"/>
        <w:jc w:val="center"/>
        <w:rPr>
          <w:sz w:val="28"/>
          <w:szCs w:val="28"/>
        </w:rPr>
      </w:pPr>
      <w:bookmarkStart w:id="377" w:name="_Toc200122237"/>
      <w:r>
        <w:rPr>
          <w:sz w:val="28"/>
          <w:szCs w:val="28"/>
        </w:rPr>
        <w:t>ARTICLE</w:t>
      </w:r>
      <w:r w:rsidR="0043193E" w:rsidRPr="0064720A">
        <w:rPr>
          <w:sz w:val="28"/>
          <w:szCs w:val="28"/>
        </w:rPr>
        <w:t xml:space="preserve"> 6</w:t>
      </w:r>
      <w:r>
        <w:rPr>
          <w:sz w:val="28"/>
          <w:szCs w:val="28"/>
        </w:rPr>
        <w:t xml:space="preserve">: </w:t>
      </w:r>
      <w:r w:rsidR="00754861">
        <w:rPr>
          <w:sz w:val="28"/>
          <w:szCs w:val="28"/>
        </w:rPr>
        <w:t xml:space="preserve">UTILITY </w:t>
      </w:r>
      <w:r w:rsidR="00536741" w:rsidRPr="0064720A">
        <w:rPr>
          <w:sz w:val="28"/>
          <w:szCs w:val="28"/>
        </w:rPr>
        <w:t>SOLAR</w:t>
      </w:r>
      <w:r w:rsidR="00BA5453" w:rsidRPr="0064720A">
        <w:rPr>
          <w:sz w:val="28"/>
          <w:szCs w:val="28"/>
        </w:rPr>
        <w:t xml:space="preserve"> ENERGY SYSTEM</w:t>
      </w:r>
      <w:bookmarkEnd w:id="377"/>
    </w:p>
    <w:p w14:paraId="5227E509" w14:textId="77777777" w:rsidR="00F96C8E" w:rsidRPr="00BB6D65" w:rsidRDefault="00F96C8E" w:rsidP="00F96C8E">
      <w:pPr>
        <w:pStyle w:val="Heading1"/>
        <w:ind w:left="0"/>
        <w:jc w:val="center"/>
      </w:pPr>
    </w:p>
    <w:p w14:paraId="084916D5" w14:textId="44D93DF5" w:rsidR="0043193E" w:rsidRDefault="002E5BC8" w:rsidP="004C056C">
      <w:pPr>
        <w:pStyle w:val="Heading2"/>
      </w:pPr>
      <w:bookmarkStart w:id="378" w:name="_Toc200122238"/>
      <w:r w:rsidRPr="00E94871">
        <w:t>SECTION 6-101</w:t>
      </w:r>
      <w:r w:rsidR="002906C3">
        <w:t>:</w:t>
      </w:r>
      <w:r w:rsidRPr="00E94871">
        <w:t xml:space="preserve"> </w:t>
      </w:r>
      <w:r w:rsidR="00754861">
        <w:t xml:space="preserve">UTILITY </w:t>
      </w:r>
      <w:r w:rsidRPr="00E94871">
        <w:t>SOLAR</w:t>
      </w:r>
      <w:r w:rsidR="00B904EF" w:rsidRPr="00E94871">
        <w:t xml:space="preserve"> </w:t>
      </w:r>
      <w:r w:rsidR="00BA5453">
        <w:t>ENERGY SYSTEM</w:t>
      </w:r>
      <w:r w:rsidR="00B904EF" w:rsidRPr="00E94871">
        <w:t xml:space="preserve"> REGULATIONS</w:t>
      </w:r>
      <w:r w:rsidR="006C1161">
        <w:t>.</w:t>
      </w:r>
      <w:bookmarkEnd w:id="378"/>
    </w:p>
    <w:p w14:paraId="1A19D643" w14:textId="77777777" w:rsidR="00911692" w:rsidRPr="00911692" w:rsidRDefault="00911692" w:rsidP="00911692"/>
    <w:p w14:paraId="43CF232D" w14:textId="72079DE6" w:rsidR="00AA7684" w:rsidRPr="00601BE6" w:rsidRDefault="00B904EF" w:rsidP="00553917">
      <w:pPr>
        <w:pStyle w:val="Heading3"/>
        <w:numPr>
          <w:ilvl w:val="0"/>
          <w:numId w:val="0"/>
        </w:numPr>
        <w:ind w:left="1080" w:hanging="360"/>
        <w:rPr>
          <w:b w:val="0"/>
          <w:sz w:val="20"/>
        </w:rPr>
      </w:pPr>
      <w:bookmarkStart w:id="379" w:name="4-810_Applicability"/>
      <w:bookmarkStart w:id="380" w:name="_bookmark656"/>
      <w:bookmarkStart w:id="381" w:name="_Toc200122239"/>
      <w:bookmarkEnd w:id="379"/>
      <w:bookmarkEnd w:id="380"/>
      <w:r w:rsidRPr="00601BE6">
        <w:t xml:space="preserve">A. </w:t>
      </w:r>
      <w:r w:rsidR="006429E1" w:rsidRPr="00601BE6">
        <w:t xml:space="preserve">  </w:t>
      </w:r>
      <w:r w:rsidR="00F96C8E" w:rsidRPr="00601BE6">
        <w:t>Applicability</w:t>
      </w:r>
      <w:r w:rsidR="006C1161" w:rsidRPr="00601BE6">
        <w:t>.</w:t>
      </w:r>
      <w:bookmarkEnd w:id="381"/>
    </w:p>
    <w:p w14:paraId="63935B14" w14:textId="4B675362" w:rsidR="00AA7684" w:rsidRPr="00601BE6" w:rsidRDefault="00AA7684" w:rsidP="00A732C9">
      <w:pPr>
        <w:pStyle w:val="BodyText"/>
        <w:ind w:left="1440" w:right="939"/>
        <w:jc w:val="both"/>
      </w:pPr>
      <w:r w:rsidRPr="00601BE6">
        <w:t xml:space="preserve">These </w:t>
      </w:r>
      <w:r w:rsidR="00754861" w:rsidRPr="00601BE6">
        <w:t xml:space="preserve">Utility </w:t>
      </w:r>
      <w:r w:rsidRPr="00601BE6">
        <w:t xml:space="preserve">Solar </w:t>
      </w:r>
      <w:r w:rsidR="00BA5453" w:rsidRPr="00601BE6">
        <w:t>Energy System</w:t>
      </w:r>
      <w:r w:rsidR="00754861" w:rsidRPr="00601BE6">
        <w:t xml:space="preserve"> (USES)</w:t>
      </w:r>
      <w:r w:rsidRPr="00601BE6">
        <w:t xml:space="preserve"> </w:t>
      </w:r>
      <w:r w:rsidR="00754861" w:rsidRPr="00601BE6">
        <w:t>r</w:t>
      </w:r>
      <w:r w:rsidRPr="00601BE6">
        <w:t xml:space="preserve">egulations apply to those </w:t>
      </w:r>
      <w:r w:rsidRPr="00601BE6">
        <w:lastRenderedPageBreak/>
        <w:t>activities that are not a maj</w:t>
      </w:r>
      <w:r w:rsidR="00272D61" w:rsidRPr="00601BE6">
        <w:t>or</w:t>
      </w:r>
      <w:r w:rsidRPr="00601BE6">
        <w:t xml:space="preserve"> facility </w:t>
      </w:r>
      <w:r w:rsidR="000E0232" w:rsidRPr="00601BE6">
        <w:t>of</w:t>
      </w:r>
      <w:r w:rsidRPr="00601BE6">
        <w:t xml:space="preserve"> a public utility. To the extent the proposed activity is a maj</w:t>
      </w:r>
      <w:r w:rsidR="00272D61" w:rsidRPr="00601BE6">
        <w:t>or</w:t>
      </w:r>
      <w:r w:rsidRPr="00601BE6">
        <w:t xml:space="preserve"> electrical facility </w:t>
      </w:r>
      <w:r w:rsidR="000E0232" w:rsidRPr="00601BE6">
        <w:t>of</w:t>
      </w:r>
      <w:r w:rsidRPr="00601BE6">
        <w:t xml:space="preserve"> a public utility</w:t>
      </w:r>
      <w:r w:rsidRPr="00601BE6">
        <w:rPr>
          <w:spacing w:val="-13"/>
        </w:rPr>
        <w:t xml:space="preserve"> </w:t>
      </w:r>
      <w:r w:rsidR="00272D61" w:rsidRPr="00601BE6">
        <w:t>or</w:t>
      </w:r>
      <w:r w:rsidRPr="00601BE6">
        <w:rPr>
          <w:spacing w:val="-7"/>
        </w:rPr>
        <w:t xml:space="preserve"> </w:t>
      </w:r>
      <w:r w:rsidRPr="00601BE6">
        <w:t>power</w:t>
      </w:r>
      <w:r w:rsidRPr="00601BE6">
        <w:rPr>
          <w:spacing w:val="-7"/>
        </w:rPr>
        <w:t xml:space="preserve"> </w:t>
      </w:r>
      <w:r w:rsidRPr="00601BE6">
        <w:t>auth</w:t>
      </w:r>
      <w:r w:rsidR="00272D61" w:rsidRPr="00601BE6">
        <w:t>or</w:t>
      </w:r>
      <w:r w:rsidRPr="00601BE6">
        <w:t>ity</w:t>
      </w:r>
      <w:r w:rsidRPr="00601BE6">
        <w:rPr>
          <w:spacing w:val="-8"/>
        </w:rPr>
        <w:t xml:space="preserve"> </w:t>
      </w:r>
      <w:r w:rsidRPr="00601BE6">
        <w:t>subject</w:t>
      </w:r>
      <w:r w:rsidRPr="00601BE6">
        <w:rPr>
          <w:spacing w:val="-6"/>
        </w:rPr>
        <w:t xml:space="preserve"> </w:t>
      </w:r>
      <w:r w:rsidRPr="00601BE6">
        <w:t>to</w:t>
      </w:r>
      <w:r w:rsidRPr="00601BE6">
        <w:rPr>
          <w:spacing w:val="-6"/>
        </w:rPr>
        <w:t xml:space="preserve"> </w:t>
      </w:r>
      <w:r w:rsidRPr="00601BE6">
        <w:t>these</w:t>
      </w:r>
      <w:r w:rsidRPr="00601BE6">
        <w:rPr>
          <w:spacing w:val="-6"/>
        </w:rPr>
        <w:t xml:space="preserve"> </w:t>
      </w:r>
      <w:r w:rsidRPr="00601BE6">
        <w:t>Solar</w:t>
      </w:r>
      <w:r w:rsidRPr="00601BE6">
        <w:rPr>
          <w:spacing w:val="-7"/>
        </w:rPr>
        <w:t xml:space="preserve"> </w:t>
      </w:r>
      <w:r w:rsidRPr="00601BE6">
        <w:t>Facility</w:t>
      </w:r>
      <w:r w:rsidRPr="00601BE6">
        <w:rPr>
          <w:spacing w:val="-13"/>
        </w:rPr>
        <w:t xml:space="preserve"> </w:t>
      </w:r>
      <w:r w:rsidRPr="00601BE6">
        <w:t>such application shall be processed in acc</w:t>
      </w:r>
      <w:r w:rsidR="00272D61" w:rsidRPr="00601BE6">
        <w:t>or</w:t>
      </w:r>
      <w:r w:rsidRPr="00601BE6">
        <w:t>dance with C.R.S § 29-20-108</w:t>
      </w:r>
      <w:r w:rsidR="00FC6A62" w:rsidRPr="00601BE6">
        <w:t xml:space="preserve"> as amended</w:t>
      </w:r>
      <w:r w:rsidRPr="00601BE6">
        <w:t xml:space="preserve">. These regulations shall not apply to transmission lines built, owned, </w:t>
      </w:r>
      <w:r w:rsidR="00272D61" w:rsidRPr="00601BE6">
        <w:t>and</w:t>
      </w:r>
      <w:r w:rsidRPr="00601BE6">
        <w:t xml:space="preserve"> operated </w:t>
      </w:r>
      <w:r w:rsidR="000E0232" w:rsidRPr="00601BE6">
        <w:t>by</w:t>
      </w:r>
      <w:r w:rsidRPr="00601BE6">
        <w:t xml:space="preserve"> a public utility.</w:t>
      </w:r>
      <w:bookmarkStart w:id="382" w:name="4-815_Definitions"/>
      <w:bookmarkStart w:id="383" w:name="_bookmark657"/>
      <w:bookmarkEnd w:id="382"/>
      <w:bookmarkEnd w:id="383"/>
    </w:p>
    <w:p w14:paraId="2719EC14" w14:textId="77777777" w:rsidR="00AA7684" w:rsidRPr="00601BE6" w:rsidRDefault="00AA7684" w:rsidP="00AA7684">
      <w:pPr>
        <w:pStyle w:val="BodyText"/>
        <w:spacing w:before="4"/>
        <w:rPr>
          <w:sz w:val="21"/>
        </w:rPr>
      </w:pPr>
    </w:p>
    <w:p w14:paraId="3140A548" w14:textId="2E04C31C" w:rsidR="00AA7684" w:rsidRDefault="00B904EF" w:rsidP="00184E5F">
      <w:pPr>
        <w:pStyle w:val="Heading3"/>
        <w:numPr>
          <w:ilvl w:val="0"/>
          <w:numId w:val="0"/>
        </w:numPr>
      </w:pPr>
      <w:bookmarkStart w:id="384" w:name="4-820_Submittal_Requirements"/>
      <w:bookmarkStart w:id="385" w:name="_bookmark658"/>
      <w:bookmarkEnd w:id="384"/>
      <w:bookmarkEnd w:id="385"/>
      <w:r w:rsidRPr="00E94871">
        <w:rPr>
          <w:color w:val="FF0000"/>
        </w:rPr>
        <w:t xml:space="preserve">           </w:t>
      </w:r>
      <w:r w:rsidR="00A732C9">
        <w:rPr>
          <w:color w:val="FF0000"/>
        </w:rPr>
        <w:t xml:space="preserve"> </w:t>
      </w:r>
      <w:bookmarkStart w:id="386" w:name="_Toc200122240"/>
      <w:r w:rsidR="00A732C9">
        <w:rPr>
          <w:color w:val="FF0000"/>
        </w:rPr>
        <w:t>B</w:t>
      </w:r>
      <w:r w:rsidR="00F96C8E" w:rsidRPr="00E94871">
        <w:rPr>
          <w:color w:val="FF0000"/>
        </w:rPr>
        <w:t>.</w:t>
      </w:r>
      <w:r w:rsidR="00F96C8E">
        <w:rPr>
          <w:color w:val="FF0000"/>
        </w:rPr>
        <w:t xml:space="preserve">  </w:t>
      </w:r>
      <w:r w:rsidR="00F96C8E" w:rsidRPr="00E94871">
        <w:rPr>
          <w:color w:val="FF0000"/>
        </w:rPr>
        <w:t xml:space="preserve"> </w:t>
      </w:r>
      <w:r w:rsidR="00F96C8E" w:rsidRPr="009B75DA">
        <w:t>S</w:t>
      </w:r>
      <w:r w:rsidR="00F96C8E">
        <w:t>ubmittal Requirements</w:t>
      </w:r>
      <w:r w:rsidR="00300AB8">
        <w:t>.</w:t>
      </w:r>
      <w:bookmarkEnd w:id="386"/>
    </w:p>
    <w:p w14:paraId="7735A77C" w14:textId="77777777" w:rsidR="00184E5F" w:rsidRPr="00184E5F" w:rsidRDefault="00184E5F" w:rsidP="00184E5F"/>
    <w:p w14:paraId="181176E0" w14:textId="55F6C352" w:rsidR="00AA7684" w:rsidRPr="00601BE6" w:rsidRDefault="00AA7684" w:rsidP="00AF565F">
      <w:pPr>
        <w:pStyle w:val="BodyText"/>
        <w:ind w:left="1379" w:right="940"/>
        <w:jc w:val="both"/>
      </w:pPr>
      <w:r w:rsidRPr="00601BE6">
        <w:t xml:space="preserve">In addition to the submittal requirements </w:t>
      </w:r>
      <w:r w:rsidR="000E0232" w:rsidRPr="00601BE6">
        <w:t>of</w:t>
      </w:r>
      <w:r w:rsidRPr="00601BE6">
        <w:t xml:space="preserve"> the applicable </w:t>
      </w:r>
      <w:r w:rsidR="00FC6A62" w:rsidRPr="00601BE6">
        <w:t xml:space="preserve">Major Land Use </w:t>
      </w:r>
      <w:r w:rsidRPr="00601BE6">
        <w:t xml:space="preserve">permit, </w:t>
      </w:r>
      <w:r w:rsidR="00FC6A62" w:rsidRPr="00601BE6">
        <w:t>an</w:t>
      </w:r>
      <w:r w:rsidRPr="00601BE6">
        <w:t xml:space="preserve"> application </w:t>
      </w:r>
      <w:r w:rsidR="000E0232" w:rsidRPr="00601BE6">
        <w:t>f</w:t>
      </w:r>
      <w:r w:rsidR="00272D61" w:rsidRPr="00601BE6">
        <w:t>or</w:t>
      </w:r>
      <w:r w:rsidRPr="00601BE6">
        <w:t xml:space="preserve"> a </w:t>
      </w:r>
      <w:r w:rsidR="00754861" w:rsidRPr="00601BE6">
        <w:t>U</w:t>
      </w:r>
      <w:r w:rsidR="00AF565F" w:rsidRPr="00601BE6">
        <w:t>SES</w:t>
      </w:r>
      <w:r w:rsidRPr="00601BE6">
        <w:t xml:space="preserve"> shall include the following:</w:t>
      </w:r>
    </w:p>
    <w:p w14:paraId="7B0CAEF1" w14:textId="77777777" w:rsidR="009B75DA" w:rsidRPr="00601BE6" w:rsidRDefault="009B75DA" w:rsidP="00AA7684">
      <w:pPr>
        <w:pStyle w:val="BodyText"/>
        <w:ind w:left="659" w:right="940"/>
        <w:jc w:val="both"/>
      </w:pPr>
    </w:p>
    <w:p w14:paraId="3EE2437A" w14:textId="09DE7A96" w:rsidR="00AA7684" w:rsidRPr="00601BE6" w:rsidRDefault="00CF4600" w:rsidP="00CF4600">
      <w:pPr>
        <w:tabs>
          <w:tab w:val="left" w:pos="1379"/>
          <w:tab w:val="left" w:pos="1380"/>
        </w:tabs>
        <w:spacing w:before="72"/>
        <w:ind w:left="1379" w:right="940"/>
      </w:pPr>
      <w:bookmarkStart w:id="387" w:name="_bookmark659"/>
      <w:bookmarkEnd w:id="387"/>
      <w:r w:rsidRPr="00601BE6">
        <w:rPr>
          <w:b/>
          <w:bCs/>
        </w:rPr>
        <w:tab/>
        <w:t xml:space="preserve">1. </w:t>
      </w:r>
      <w:r w:rsidR="00AA7684" w:rsidRPr="00601BE6">
        <w:rPr>
          <w:b/>
          <w:bCs/>
        </w:rPr>
        <w:t>Site Plan/Map</w:t>
      </w:r>
      <w:r w:rsidR="00AA7684" w:rsidRPr="00601BE6">
        <w:t>. The required map shall include the following</w:t>
      </w:r>
      <w:r w:rsidR="00FC6A62" w:rsidRPr="00601BE6">
        <w:t>:</w:t>
      </w:r>
    </w:p>
    <w:p w14:paraId="094372DE" w14:textId="77777777" w:rsidR="00AA7684" w:rsidRPr="00601BE6" w:rsidRDefault="00AA7684" w:rsidP="00AA7684">
      <w:pPr>
        <w:pStyle w:val="BodyText"/>
        <w:spacing w:before="10"/>
        <w:rPr>
          <w:sz w:val="20"/>
        </w:rPr>
      </w:pPr>
    </w:p>
    <w:p w14:paraId="7B9A766D" w14:textId="53883A95" w:rsidR="00AA7684" w:rsidRPr="00601BE6" w:rsidRDefault="00D501CD" w:rsidP="00FC6A62">
      <w:pPr>
        <w:tabs>
          <w:tab w:val="left" w:pos="2100"/>
        </w:tabs>
        <w:ind w:left="2249" w:right="936"/>
      </w:pPr>
      <w:r w:rsidRPr="00601BE6">
        <w:t>(a)</w:t>
      </w:r>
      <w:r w:rsidR="00FC6A62" w:rsidRPr="00601BE6">
        <w:t xml:space="preserve">  </w:t>
      </w:r>
      <w:r w:rsidR="00AA7684" w:rsidRPr="00601BE6">
        <w:t xml:space="preserve">Location </w:t>
      </w:r>
      <w:r w:rsidR="00272D61" w:rsidRPr="00601BE6">
        <w:t>and</w:t>
      </w:r>
      <w:r w:rsidR="00AA7684" w:rsidRPr="00601BE6">
        <w:t xml:space="preserve"> description </w:t>
      </w:r>
      <w:r w:rsidR="000E0232" w:rsidRPr="00601BE6">
        <w:t>of</w:t>
      </w:r>
      <w:r w:rsidR="00AA7684" w:rsidRPr="00601BE6">
        <w:t xml:space="preserve"> current l</w:t>
      </w:r>
      <w:r w:rsidR="00272D61" w:rsidRPr="00601BE6">
        <w:t>and</w:t>
      </w:r>
      <w:r w:rsidR="00AA7684" w:rsidRPr="00601BE6">
        <w:t xml:space="preserve"> use, including agricultural use, dwelling units, microwave communication links </w:t>
      </w:r>
      <w:r w:rsidR="00272D61" w:rsidRPr="00601BE6">
        <w:t>and</w:t>
      </w:r>
      <w:r w:rsidR="00AA7684" w:rsidRPr="00601BE6">
        <w:rPr>
          <w:spacing w:val="-2"/>
        </w:rPr>
        <w:t xml:space="preserve"> </w:t>
      </w:r>
      <w:r w:rsidR="00AA7684" w:rsidRPr="00601BE6">
        <w:t>airp</w:t>
      </w:r>
      <w:r w:rsidR="00272D61" w:rsidRPr="00601BE6">
        <w:t>or</w:t>
      </w:r>
      <w:r w:rsidR="00AA7684" w:rsidRPr="00601BE6">
        <w:t>ts.</w:t>
      </w:r>
    </w:p>
    <w:p w14:paraId="6FBE343F" w14:textId="77777777" w:rsidR="00AA7684" w:rsidRPr="00601BE6" w:rsidRDefault="00AA7684" w:rsidP="00AA7684">
      <w:pPr>
        <w:pStyle w:val="BodyText"/>
        <w:spacing w:before="10"/>
        <w:rPr>
          <w:sz w:val="20"/>
        </w:rPr>
      </w:pPr>
    </w:p>
    <w:p w14:paraId="6EE75071" w14:textId="0E352F6F" w:rsidR="00AA7684" w:rsidRPr="00601BE6" w:rsidRDefault="00D501CD" w:rsidP="00D501CD">
      <w:pPr>
        <w:tabs>
          <w:tab w:val="left" w:pos="2100"/>
        </w:tabs>
        <w:ind w:left="2250" w:right="938"/>
        <w:jc w:val="both"/>
      </w:pPr>
      <w:r w:rsidRPr="00601BE6">
        <w:t xml:space="preserve">(b)  </w:t>
      </w:r>
      <w:r w:rsidR="00AA7684" w:rsidRPr="00601BE6">
        <w:t xml:space="preserve">Clearly identified boundary lines </w:t>
      </w:r>
      <w:r w:rsidR="00272D61" w:rsidRPr="00601BE6">
        <w:t>and</w:t>
      </w:r>
      <w:r w:rsidR="00AA7684" w:rsidRPr="00601BE6">
        <w:t xml:space="preserve"> dimensions </w:t>
      </w:r>
      <w:r w:rsidR="000E0232" w:rsidRPr="00601BE6">
        <w:t>of</w:t>
      </w:r>
      <w:r w:rsidR="00AA7684" w:rsidRPr="00601BE6">
        <w:t xml:space="preserve"> the site where the proposed </w:t>
      </w:r>
      <w:r w:rsidR="00AF565F" w:rsidRPr="00601BE6">
        <w:t>SES</w:t>
      </w:r>
      <w:r w:rsidR="00AA7684" w:rsidRPr="00601BE6">
        <w:t xml:space="preserve"> will be</w:t>
      </w:r>
      <w:r w:rsidR="00AA7684" w:rsidRPr="00601BE6">
        <w:rPr>
          <w:spacing w:val="-5"/>
        </w:rPr>
        <w:t xml:space="preserve"> </w:t>
      </w:r>
      <w:r w:rsidR="00AA7684" w:rsidRPr="00601BE6">
        <w:t>located.</w:t>
      </w:r>
    </w:p>
    <w:p w14:paraId="3B05ED1F" w14:textId="77777777" w:rsidR="00AA7684" w:rsidRPr="00601BE6" w:rsidRDefault="00AA7684" w:rsidP="00AA7684">
      <w:pPr>
        <w:pStyle w:val="BodyText"/>
        <w:spacing w:before="10"/>
        <w:rPr>
          <w:sz w:val="20"/>
        </w:rPr>
      </w:pPr>
    </w:p>
    <w:p w14:paraId="6D6691A8" w14:textId="4A680358" w:rsidR="00AA7684" w:rsidRPr="00601BE6" w:rsidRDefault="00FC6A62" w:rsidP="00D501CD">
      <w:pPr>
        <w:tabs>
          <w:tab w:val="left" w:pos="2100"/>
        </w:tabs>
        <w:ind w:left="2250" w:right="940"/>
        <w:jc w:val="both"/>
      </w:pPr>
      <w:r w:rsidRPr="00601BE6">
        <w:rPr>
          <w:sz w:val="20"/>
          <w:szCs w:val="20"/>
        </w:rPr>
        <w:t xml:space="preserve">(c) </w:t>
      </w:r>
      <w:r w:rsidR="00AA7684" w:rsidRPr="00601BE6">
        <w:t xml:space="preserve">Project area boundary </w:t>
      </w:r>
      <w:r w:rsidR="00272D61" w:rsidRPr="00601BE6">
        <w:t>and</w:t>
      </w:r>
      <w:r w:rsidR="00AA7684" w:rsidRPr="00601BE6">
        <w:t xml:space="preserve"> approximate size </w:t>
      </w:r>
      <w:r w:rsidR="000E0232" w:rsidRPr="00601BE6">
        <w:t>of</w:t>
      </w:r>
      <w:r w:rsidR="00AA7684" w:rsidRPr="00601BE6">
        <w:t xml:space="preserve"> the site where the proposed </w:t>
      </w:r>
      <w:r w:rsidR="00AF565F" w:rsidRPr="00601BE6">
        <w:t>SES</w:t>
      </w:r>
      <w:r w:rsidR="00AA7684" w:rsidRPr="00601BE6">
        <w:t xml:space="preserve"> will be located, in acres </w:t>
      </w:r>
      <w:r w:rsidR="00272D61" w:rsidRPr="00601BE6">
        <w:t>or</w:t>
      </w:r>
      <w:r w:rsidR="00AA7684" w:rsidRPr="00601BE6">
        <w:t xml:space="preserve"> square</w:t>
      </w:r>
      <w:r w:rsidR="00AA7684" w:rsidRPr="00601BE6">
        <w:rPr>
          <w:spacing w:val="-9"/>
        </w:rPr>
        <w:t xml:space="preserve"> </w:t>
      </w:r>
      <w:r w:rsidR="00AA7684" w:rsidRPr="00601BE6">
        <w:t>feet.</w:t>
      </w:r>
    </w:p>
    <w:p w14:paraId="12EEBA3E" w14:textId="77777777" w:rsidR="00AA7684" w:rsidRPr="00601BE6" w:rsidRDefault="00AA7684" w:rsidP="00AA7684">
      <w:pPr>
        <w:pStyle w:val="BodyText"/>
        <w:spacing w:before="10"/>
        <w:rPr>
          <w:sz w:val="20"/>
        </w:rPr>
      </w:pPr>
    </w:p>
    <w:p w14:paraId="6B6B98B0" w14:textId="456DC4A3" w:rsidR="00AA7684" w:rsidRPr="00601BE6" w:rsidRDefault="00805354" w:rsidP="00805354">
      <w:pPr>
        <w:tabs>
          <w:tab w:val="left" w:pos="2100"/>
        </w:tabs>
        <w:ind w:left="2250" w:right="938"/>
        <w:jc w:val="both"/>
      </w:pPr>
      <w:r w:rsidRPr="00601BE6">
        <w:t xml:space="preserve">(d) </w:t>
      </w:r>
      <w:r w:rsidR="00AA7684" w:rsidRPr="00601BE6">
        <w:t>Location</w:t>
      </w:r>
      <w:r w:rsidR="00AA7684" w:rsidRPr="00601BE6">
        <w:rPr>
          <w:spacing w:val="-17"/>
        </w:rPr>
        <w:t xml:space="preserve"> </w:t>
      </w:r>
      <w:r w:rsidR="000E0232" w:rsidRPr="00601BE6">
        <w:t>of</w:t>
      </w:r>
      <w:r w:rsidR="00AA7684" w:rsidRPr="00601BE6">
        <w:rPr>
          <w:spacing w:val="-17"/>
        </w:rPr>
        <w:t xml:space="preserve"> </w:t>
      </w:r>
      <w:r w:rsidR="00AA7684" w:rsidRPr="00601BE6">
        <w:t>all</w:t>
      </w:r>
      <w:r w:rsidR="00AA7684" w:rsidRPr="00601BE6">
        <w:rPr>
          <w:spacing w:val="-16"/>
        </w:rPr>
        <w:t xml:space="preserve"> </w:t>
      </w:r>
      <w:r w:rsidR="00AA7684" w:rsidRPr="00601BE6">
        <w:t>proposed</w:t>
      </w:r>
      <w:r w:rsidR="00AA7684" w:rsidRPr="00601BE6">
        <w:rPr>
          <w:spacing w:val="-16"/>
        </w:rPr>
        <w:t xml:space="preserve"> </w:t>
      </w:r>
      <w:r w:rsidR="00AA7684" w:rsidRPr="00601BE6">
        <w:t>structures</w:t>
      </w:r>
      <w:r w:rsidR="00AA7684" w:rsidRPr="00601BE6">
        <w:rPr>
          <w:spacing w:val="-16"/>
        </w:rPr>
        <w:t xml:space="preserve"> </w:t>
      </w:r>
      <w:r w:rsidR="00AA7684" w:rsidRPr="00601BE6">
        <w:t>ad</w:t>
      </w:r>
      <w:r w:rsidR="00AA7684" w:rsidRPr="00601BE6">
        <w:rPr>
          <w:spacing w:val="-17"/>
        </w:rPr>
        <w:t xml:space="preserve"> </w:t>
      </w:r>
      <w:r w:rsidR="00AA7684" w:rsidRPr="00601BE6">
        <w:t>facilities,</w:t>
      </w:r>
      <w:r w:rsidR="00AA7684" w:rsidRPr="00601BE6">
        <w:rPr>
          <w:spacing w:val="-16"/>
        </w:rPr>
        <w:t xml:space="preserve"> </w:t>
      </w:r>
      <w:r w:rsidR="00AA7684" w:rsidRPr="00601BE6">
        <w:t>including</w:t>
      </w:r>
      <w:r w:rsidR="00AA7684" w:rsidRPr="00601BE6">
        <w:rPr>
          <w:spacing w:val="-18"/>
        </w:rPr>
        <w:t xml:space="preserve"> </w:t>
      </w:r>
      <w:r w:rsidR="00AA7684" w:rsidRPr="00601BE6">
        <w:t>the</w:t>
      </w:r>
      <w:r w:rsidR="00AA7684" w:rsidRPr="00601BE6">
        <w:rPr>
          <w:spacing w:val="-18"/>
        </w:rPr>
        <w:t xml:space="preserve"> </w:t>
      </w:r>
      <w:r w:rsidR="00AA7684" w:rsidRPr="00601BE6">
        <w:t>location</w:t>
      </w:r>
      <w:r w:rsidR="00AA7684" w:rsidRPr="00601BE6">
        <w:rPr>
          <w:spacing w:val="-16"/>
        </w:rPr>
        <w:t xml:space="preserve"> </w:t>
      </w:r>
      <w:r w:rsidR="000E0232" w:rsidRPr="00601BE6">
        <w:t>f</w:t>
      </w:r>
      <w:r w:rsidR="00272D61" w:rsidRPr="00601BE6">
        <w:t>or</w:t>
      </w:r>
      <w:r w:rsidR="00AA7684" w:rsidRPr="00601BE6">
        <w:rPr>
          <w:spacing w:val="-15"/>
        </w:rPr>
        <w:t xml:space="preserve"> </w:t>
      </w:r>
      <w:r w:rsidR="00AA7684" w:rsidRPr="00601BE6">
        <w:t>each</w:t>
      </w:r>
      <w:r w:rsidR="00AA7684" w:rsidRPr="00601BE6">
        <w:rPr>
          <w:spacing w:val="-16"/>
        </w:rPr>
        <w:t xml:space="preserve"> </w:t>
      </w:r>
      <w:r w:rsidR="00AA7684" w:rsidRPr="00601BE6">
        <w:t xml:space="preserve">solar panel in the proposed </w:t>
      </w:r>
      <w:r w:rsidR="00AF565F" w:rsidRPr="00601BE6">
        <w:t>SES</w:t>
      </w:r>
      <w:r w:rsidR="00AA7684" w:rsidRPr="00601BE6">
        <w:t>,</w:t>
      </w:r>
      <w:r w:rsidR="00AA7684" w:rsidRPr="00601BE6">
        <w:rPr>
          <w:spacing w:val="-5"/>
        </w:rPr>
        <w:t xml:space="preserve"> </w:t>
      </w:r>
      <w:r w:rsidR="00AA7684" w:rsidRPr="00601BE6">
        <w:t>including:</w:t>
      </w:r>
    </w:p>
    <w:p w14:paraId="19CD92AC" w14:textId="77777777" w:rsidR="00AA7684" w:rsidRPr="00601BE6" w:rsidRDefault="00AA7684" w:rsidP="00AA7684">
      <w:pPr>
        <w:pStyle w:val="BodyText"/>
        <w:spacing w:before="10"/>
        <w:rPr>
          <w:sz w:val="20"/>
        </w:rPr>
      </w:pPr>
    </w:p>
    <w:p w14:paraId="7E809856" w14:textId="4C45D2D5" w:rsidR="00AA7684" w:rsidRPr="00601BE6" w:rsidRDefault="00AF1E08" w:rsidP="00AF1E08">
      <w:pPr>
        <w:tabs>
          <w:tab w:val="left" w:pos="2819"/>
          <w:tab w:val="left" w:pos="2820"/>
        </w:tabs>
        <w:ind w:left="2819"/>
      </w:pPr>
      <w:r w:rsidRPr="00601BE6">
        <w:t xml:space="preserve">i.  </w:t>
      </w:r>
      <w:r w:rsidR="00AA7684" w:rsidRPr="00601BE6">
        <w:t xml:space="preserve">Setbacks </w:t>
      </w:r>
      <w:r w:rsidR="000E0232" w:rsidRPr="00601BE6">
        <w:t>f</w:t>
      </w:r>
      <w:r w:rsidR="00272D61" w:rsidRPr="00601BE6">
        <w:t>or</w:t>
      </w:r>
      <w:r w:rsidR="00AA7684" w:rsidRPr="00601BE6">
        <w:t xml:space="preserve"> each solar panel from property lines;</w:t>
      </w:r>
      <w:r w:rsidR="00AA7684" w:rsidRPr="00601BE6">
        <w:rPr>
          <w:spacing w:val="-8"/>
        </w:rPr>
        <w:t xml:space="preserve"> </w:t>
      </w:r>
      <w:r w:rsidR="00272D61" w:rsidRPr="00601BE6">
        <w:t>and</w:t>
      </w:r>
    </w:p>
    <w:p w14:paraId="266122DD" w14:textId="77777777" w:rsidR="00AA7684" w:rsidRPr="00601BE6" w:rsidRDefault="00AA7684" w:rsidP="00AA7684">
      <w:pPr>
        <w:pStyle w:val="BodyText"/>
        <w:spacing w:before="10"/>
        <w:rPr>
          <w:sz w:val="20"/>
        </w:rPr>
      </w:pPr>
    </w:p>
    <w:p w14:paraId="7783496E" w14:textId="3EC2CE60" w:rsidR="00AA7684" w:rsidRPr="00601BE6" w:rsidRDefault="00AF1E08" w:rsidP="00AF1E08">
      <w:pPr>
        <w:tabs>
          <w:tab w:val="left" w:pos="2819"/>
          <w:tab w:val="left" w:pos="2820"/>
        </w:tabs>
        <w:ind w:left="2819"/>
      </w:pPr>
      <w:r w:rsidRPr="00601BE6">
        <w:t xml:space="preserve">ii. </w:t>
      </w:r>
      <w:r w:rsidR="00AA7684" w:rsidRPr="00601BE6">
        <w:t xml:space="preserve">Setback </w:t>
      </w:r>
      <w:r w:rsidR="000E0232" w:rsidRPr="00601BE6">
        <w:t>f</w:t>
      </w:r>
      <w:r w:rsidR="00272D61" w:rsidRPr="00601BE6">
        <w:t>or</w:t>
      </w:r>
      <w:r w:rsidR="00AA7684" w:rsidRPr="00601BE6">
        <w:t xml:space="preserve"> all access</w:t>
      </w:r>
      <w:r w:rsidR="00272D61" w:rsidRPr="00601BE6">
        <w:t>or</w:t>
      </w:r>
      <w:r w:rsidR="00AA7684" w:rsidRPr="00601BE6">
        <w:t xml:space="preserve">y buildings </w:t>
      </w:r>
      <w:r w:rsidR="00272D61" w:rsidRPr="00601BE6">
        <w:t>and</w:t>
      </w:r>
      <w:r w:rsidR="00AA7684" w:rsidRPr="00601BE6">
        <w:rPr>
          <w:spacing w:val="-3"/>
        </w:rPr>
        <w:t xml:space="preserve"> </w:t>
      </w:r>
      <w:r w:rsidR="00AA7684" w:rsidRPr="00601BE6">
        <w:t>structures.</w:t>
      </w:r>
    </w:p>
    <w:p w14:paraId="70FD8455" w14:textId="23075541" w:rsidR="006D524E" w:rsidRPr="00601BE6" w:rsidRDefault="006D524E" w:rsidP="00AF1E08">
      <w:pPr>
        <w:tabs>
          <w:tab w:val="left" w:pos="2819"/>
          <w:tab w:val="left" w:pos="2820"/>
        </w:tabs>
        <w:ind w:left="2819"/>
      </w:pPr>
      <w:r w:rsidRPr="00601BE6">
        <w:t>See APPENDIX A: SETBACKS for information.</w:t>
      </w:r>
    </w:p>
    <w:p w14:paraId="6F97C142" w14:textId="77777777" w:rsidR="00AF565F" w:rsidRPr="00601BE6" w:rsidRDefault="00AF565F" w:rsidP="00AF1E08">
      <w:pPr>
        <w:tabs>
          <w:tab w:val="left" w:pos="2819"/>
          <w:tab w:val="left" w:pos="2820"/>
        </w:tabs>
        <w:ind w:left="2819"/>
      </w:pPr>
    </w:p>
    <w:p w14:paraId="08D0FD1C" w14:textId="7D72A85D" w:rsidR="00AF565F" w:rsidRPr="00601BE6" w:rsidRDefault="00AF565F" w:rsidP="00AF565F">
      <w:pPr>
        <w:tabs>
          <w:tab w:val="left" w:pos="2819"/>
          <w:tab w:val="left" w:pos="2820"/>
        </w:tabs>
      </w:pPr>
      <w:r w:rsidRPr="00601BE6">
        <w:t xml:space="preserve">                                          e.  Description of utility interconnection and crossing.</w:t>
      </w:r>
    </w:p>
    <w:p w14:paraId="1FB34430" w14:textId="77777777" w:rsidR="00AA7684" w:rsidRPr="00601BE6" w:rsidRDefault="00AA7684" w:rsidP="00AA7684">
      <w:pPr>
        <w:pStyle w:val="BodyText"/>
        <w:spacing w:before="10"/>
      </w:pPr>
    </w:p>
    <w:p w14:paraId="3D5A5E8C" w14:textId="3FE2BD41" w:rsidR="000C7F1F" w:rsidRPr="00601BE6" w:rsidRDefault="000C7F1F" w:rsidP="00EA5CF1">
      <w:pPr>
        <w:tabs>
          <w:tab w:val="left" w:pos="1379"/>
          <w:tab w:val="left" w:pos="1380"/>
          <w:tab w:val="left" w:pos="4787"/>
        </w:tabs>
        <w:ind w:left="1379" w:right="940"/>
        <w:rPr>
          <w:sz w:val="24"/>
          <w:szCs w:val="24"/>
        </w:rPr>
      </w:pPr>
      <w:r w:rsidRPr="00601BE6">
        <w:rPr>
          <w:sz w:val="24"/>
          <w:szCs w:val="24"/>
        </w:rPr>
        <w:t>(</w:t>
      </w:r>
      <w:r w:rsidR="002D142B" w:rsidRPr="00601BE6">
        <w:rPr>
          <w:sz w:val="24"/>
          <w:szCs w:val="24"/>
        </w:rPr>
        <w:t>2</w:t>
      </w:r>
      <w:r w:rsidRPr="00601BE6">
        <w:rPr>
          <w:sz w:val="24"/>
          <w:szCs w:val="24"/>
        </w:rPr>
        <w:t xml:space="preserve">) </w:t>
      </w:r>
      <w:r w:rsidRPr="00601BE6">
        <w:rPr>
          <w:b/>
          <w:bCs/>
          <w:sz w:val="24"/>
          <w:szCs w:val="24"/>
        </w:rPr>
        <w:t>Drawing</w:t>
      </w:r>
      <w:r w:rsidRPr="00601BE6">
        <w:rPr>
          <w:sz w:val="24"/>
          <w:szCs w:val="24"/>
        </w:rPr>
        <w:t xml:space="preserve">. A schematic drawing showing </w:t>
      </w:r>
      <w:r w:rsidR="00584C97" w:rsidRPr="00601BE6">
        <w:rPr>
          <w:sz w:val="24"/>
          <w:szCs w:val="24"/>
        </w:rPr>
        <w:t>the solar panels</w:t>
      </w:r>
    </w:p>
    <w:p w14:paraId="4425FB3E" w14:textId="77777777" w:rsidR="00584C97" w:rsidRPr="00601BE6" w:rsidRDefault="00584C97" w:rsidP="00EA5CF1">
      <w:pPr>
        <w:tabs>
          <w:tab w:val="left" w:pos="1379"/>
          <w:tab w:val="left" w:pos="1380"/>
          <w:tab w:val="left" w:pos="4787"/>
        </w:tabs>
        <w:ind w:left="1379" w:right="940"/>
        <w:rPr>
          <w:sz w:val="24"/>
          <w:szCs w:val="24"/>
        </w:rPr>
      </w:pPr>
    </w:p>
    <w:p w14:paraId="3B4BA6A0" w14:textId="7EC074CD" w:rsidR="00AA7684" w:rsidRPr="00601BE6" w:rsidRDefault="00EA5CF1" w:rsidP="00191A8D">
      <w:pPr>
        <w:tabs>
          <w:tab w:val="left" w:pos="1379"/>
          <w:tab w:val="left" w:pos="1380"/>
          <w:tab w:val="left" w:pos="4787"/>
        </w:tabs>
        <w:ind w:left="1379" w:right="940"/>
        <w:rPr>
          <w:sz w:val="24"/>
          <w:szCs w:val="24"/>
        </w:rPr>
      </w:pPr>
      <w:r w:rsidRPr="00601BE6">
        <w:rPr>
          <w:sz w:val="24"/>
          <w:szCs w:val="24"/>
        </w:rPr>
        <w:tab/>
      </w:r>
      <w:r w:rsidR="00B904EF" w:rsidRPr="00601BE6">
        <w:rPr>
          <w:sz w:val="24"/>
          <w:szCs w:val="24"/>
        </w:rPr>
        <w:t>(</w:t>
      </w:r>
      <w:r w:rsidR="002D142B" w:rsidRPr="00601BE6">
        <w:rPr>
          <w:sz w:val="24"/>
          <w:szCs w:val="24"/>
        </w:rPr>
        <w:t>3</w:t>
      </w:r>
      <w:r w:rsidR="00B904EF" w:rsidRPr="00601BE6">
        <w:rPr>
          <w:sz w:val="24"/>
          <w:szCs w:val="24"/>
        </w:rPr>
        <w:t xml:space="preserve">)  </w:t>
      </w:r>
      <w:r w:rsidR="00AA7684" w:rsidRPr="00601BE6">
        <w:rPr>
          <w:b/>
          <w:bCs/>
          <w:sz w:val="24"/>
          <w:szCs w:val="24"/>
        </w:rPr>
        <w:t xml:space="preserve">Narrative </w:t>
      </w:r>
      <w:r w:rsidR="00272D61" w:rsidRPr="00601BE6">
        <w:rPr>
          <w:b/>
          <w:bCs/>
          <w:sz w:val="24"/>
          <w:szCs w:val="24"/>
        </w:rPr>
        <w:t>and</w:t>
      </w:r>
      <w:r w:rsidR="00B904EF" w:rsidRPr="00601BE6">
        <w:rPr>
          <w:b/>
          <w:bCs/>
          <w:sz w:val="24"/>
          <w:szCs w:val="24"/>
        </w:rPr>
        <w:t xml:space="preserve"> I</w:t>
      </w:r>
      <w:r w:rsidR="00AA7684" w:rsidRPr="00601BE6">
        <w:rPr>
          <w:b/>
          <w:bCs/>
          <w:sz w:val="24"/>
          <w:szCs w:val="24"/>
        </w:rPr>
        <w:t>mpact</w:t>
      </w:r>
      <w:r w:rsidR="00AF565F" w:rsidRPr="00601BE6">
        <w:rPr>
          <w:b/>
          <w:bCs/>
          <w:sz w:val="24"/>
          <w:szCs w:val="24"/>
        </w:rPr>
        <w:t xml:space="preserve"> </w:t>
      </w:r>
      <w:r w:rsidR="00AA7684" w:rsidRPr="00601BE6">
        <w:rPr>
          <w:b/>
          <w:bCs/>
          <w:sz w:val="24"/>
          <w:szCs w:val="24"/>
        </w:rPr>
        <w:t>Analysis</w:t>
      </w:r>
      <w:r w:rsidR="00AA7684" w:rsidRPr="00601BE6">
        <w:rPr>
          <w:sz w:val="24"/>
          <w:szCs w:val="24"/>
        </w:rPr>
        <w:t>.</w:t>
      </w:r>
      <w:r w:rsidR="00B904EF" w:rsidRPr="00601BE6">
        <w:rPr>
          <w:sz w:val="24"/>
          <w:szCs w:val="24"/>
        </w:rPr>
        <w:t xml:space="preserve">  </w:t>
      </w:r>
      <w:r w:rsidR="00AA7684" w:rsidRPr="00601BE6">
        <w:rPr>
          <w:sz w:val="24"/>
          <w:szCs w:val="24"/>
        </w:rPr>
        <w:t xml:space="preserve">A narrative, in addition to the requirements </w:t>
      </w:r>
      <w:r w:rsidR="000E0232" w:rsidRPr="00601BE6">
        <w:rPr>
          <w:sz w:val="24"/>
          <w:szCs w:val="24"/>
        </w:rPr>
        <w:t>of</w:t>
      </w:r>
      <w:r w:rsidR="00AA7684" w:rsidRPr="00601BE6">
        <w:rPr>
          <w:sz w:val="24"/>
          <w:szCs w:val="24"/>
        </w:rPr>
        <w:t xml:space="preserve"> the application permit,</w:t>
      </w:r>
      <w:r w:rsidR="00AA7684" w:rsidRPr="00601BE6">
        <w:rPr>
          <w:spacing w:val="-1"/>
          <w:sz w:val="24"/>
          <w:szCs w:val="24"/>
        </w:rPr>
        <w:t xml:space="preserve"> </w:t>
      </w:r>
      <w:r w:rsidR="00AA7684" w:rsidRPr="00601BE6">
        <w:rPr>
          <w:sz w:val="24"/>
          <w:szCs w:val="24"/>
        </w:rPr>
        <w:t>including:</w:t>
      </w:r>
    </w:p>
    <w:p w14:paraId="60442303" w14:textId="77777777" w:rsidR="00AA7684" w:rsidRPr="00601BE6" w:rsidRDefault="00AA7684" w:rsidP="00AA7684">
      <w:pPr>
        <w:pStyle w:val="BodyText"/>
        <w:spacing w:before="10"/>
      </w:pPr>
    </w:p>
    <w:p w14:paraId="31001098" w14:textId="432EDB29" w:rsidR="00AA7684" w:rsidRPr="00601BE6" w:rsidRDefault="00B904EF" w:rsidP="00B904EF">
      <w:pPr>
        <w:tabs>
          <w:tab w:val="left" w:pos="2099"/>
          <w:tab w:val="left" w:pos="2100"/>
        </w:tabs>
        <w:ind w:left="1380"/>
        <w:rPr>
          <w:sz w:val="24"/>
          <w:szCs w:val="24"/>
        </w:rPr>
      </w:pPr>
      <w:r w:rsidRPr="00601BE6">
        <w:rPr>
          <w:sz w:val="24"/>
          <w:szCs w:val="24"/>
        </w:rPr>
        <w:t xml:space="preserve"> </w:t>
      </w:r>
      <w:r w:rsidR="002B3CB4" w:rsidRPr="00601BE6">
        <w:rPr>
          <w:sz w:val="24"/>
          <w:szCs w:val="24"/>
        </w:rPr>
        <w:tab/>
      </w:r>
      <w:r w:rsidRPr="00601BE6">
        <w:rPr>
          <w:sz w:val="24"/>
          <w:szCs w:val="24"/>
        </w:rPr>
        <w:t xml:space="preserve"> (</w:t>
      </w:r>
      <w:r w:rsidR="002D142B" w:rsidRPr="00601BE6">
        <w:rPr>
          <w:sz w:val="24"/>
          <w:szCs w:val="24"/>
        </w:rPr>
        <w:t>a</w:t>
      </w:r>
      <w:r w:rsidRPr="00601BE6">
        <w:rPr>
          <w:sz w:val="24"/>
          <w:szCs w:val="24"/>
        </w:rPr>
        <w:t xml:space="preserve">)       </w:t>
      </w:r>
      <w:r w:rsidR="00AA7684" w:rsidRPr="00601BE6">
        <w:rPr>
          <w:sz w:val="24"/>
          <w:szCs w:val="24"/>
        </w:rPr>
        <w:t xml:space="preserve">Project description </w:t>
      </w:r>
      <w:r w:rsidR="00272D61" w:rsidRPr="00601BE6">
        <w:rPr>
          <w:sz w:val="24"/>
          <w:szCs w:val="24"/>
        </w:rPr>
        <w:t>and</w:t>
      </w:r>
      <w:r w:rsidR="00AA7684" w:rsidRPr="00601BE6">
        <w:rPr>
          <w:sz w:val="24"/>
          <w:szCs w:val="24"/>
        </w:rPr>
        <w:t xml:space="preserve"> proposed phasing </w:t>
      </w:r>
      <w:r w:rsidR="000E0232" w:rsidRPr="00601BE6">
        <w:rPr>
          <w:sz w:val="24"/>
          <w:szCs w:val="24"/>
        </w:rPr>
        <w:t>of</w:t>
      </w:r>
      <w:r w:rsidR="00AA7684" w:rsidRPr="00601BE6">
        <w:rPr>
          <w:spacing w:val="-5"/>
          <w:sz w:val="24"/>
          <w:szCs w:val="24"/>
        </w:rPr>
        <w:t xml:space="preserve"> </w:t>
      </w:r>
      <w:r w:rsidR="00AA7684" w:rsidRPr="00601BE6">
        <w:rPr>
          <w:sz w:val="24"/>
          <w:szCs w:val="24"/>
        </w:rPr>
        <w:t>development.</w:t>
      </w:r>
    </w:p>
    <w:p w14:paraId="6A895D46" w14:textId="77777777" w:rsidR="00AA7684" w:rsidRPr="00601BE6" w:rsidRDefault="00AA7684" w:rsidP="00AA7684">
      <w:pPr>
        <w:pStyle w:val="BodyText"/>
        <w:spacing w:before="10"/>
      </w:pPr>
    </w:p>
    <w:p w14:paraId="32CC4044" w14:textId="0392D446" w:rsidR="00AA7684" w:rsidRPr="00601BE6" w:rsidRDefault="00B904EF" w:rsidP="00C57C8C">
      <w:pPr>
        <w:tabs>
          <w:tab w:val="left" w:pos="2100"/>
        </w:tabs>
        <w:ind w:left="2100" w:right="937" w:hanging="720"/>
        <w:jc w:val="both"/>
        <w:rPr>
          <w:sz w:val="24"/>
          <w:szCs w:val="24"/>
        </w:rPr>
      </w:pPr>
      <w:r w:rsidRPr="00601BE6">
        <w:rPr>
          <w:sz w:val="24"/>
          <w:szCs w:val="24"/>
        </w:rPr>
        <w:t xml:space="preserve"> </w:t>
      </w:r>
      <w:r w:rsidR="002B3CB4" w:rsidRPr="00601BE6">
        <w:rPr>
          <w:sz w:val="24"/>
          <w:szCs w:val="24"/>
        </w:rPr>
        <w:tab/>
      </w:r>
      <w:r w:rsidRPr="00601BE6">
        <w:rPr>
          <w:sz w:val="24"/>
          <w:szCs w:val="24"/>
        </w:rPr>
        <w:t xml:space="preserve"> (</w:t>
      </w:r>
      <w:r w:rsidR="002D142B" w:rsidRPr="00601BE6">
        <w:rPr>
          <w:sz w:val="24"/>
          <w:szCs w:val="24"/>
        </w:rPr>
        <w:t>b</w:t>
      </w:r>
      <w:r w:rsidRPr="00601BE6">
        <w:rPr>
          <w:sz w:val="24"/>
          <w:szCs w:val="24"/>
        </w:rPr>
        <w:t>)</w:t>
      </w:r>
      <w:r w:rsidRPr="00601BE6">
        <w:rPr>
          <w:sz w:val="24"/>
          <w:szCs w:val="24"/>
        </w:rPr>
        <w:tab/>
      </w:r>
      <w:r w:rsidR="00AA7684" w:rsidRPr="00601BE6">
        <w:rPr>
          <w:sz w:val="24"/>
          <w:szCs w:val="24"/>
        </w:rPr>
        <w:t xml:space="preserve">A description </w:t>
      </w:r>
      <w:r w:rsidR="000E0232" w:rsidRPr="00601BE6">
        <w:rPr>
          <w:sz w:val="24"/>
          <w:szCs w:val="24"/>
        </w:rPr>
        <w:t>of</w:t>
      </w:r>
      <w:r w:rsidR="00AA7684" w:rsidRPr="00601BE6">
        <w:rPr>
          <w:sz w:val="24"/>
          <w:szCs w:val="24"/>
        </w:rPr>
        <w:t xml:space="preserve"> the project </w:t>
      </w:r>
      <w:r w:rsidR="00272D61" w:rsidRPr="00601BE6">
        <w:rPr>
          <w:sz w:val="24"/>
          <w:szCs w:val="24"/>
        </w:rPr>
        <w:t>and</w:t>
      </w:r>
      <w:r w:rsidR="00AA7684" w:rsidRPr="00601BE6">
        <w:rPr>
          <w:sz w:val="24"/>
          <w:szCs w:val="24"/>
        </w:rPr>
        <w:t xml:space="preserve"> each phase </w:t>
      </w:r>
      <w:r w:rsidR="000E0232" w:rsidRPr="00601BE6">
        <w:rPr>
          <w:sz w:val="24"/>
          <w:szCs w:val="24"/>
        </w:rPr>
        <w:t>of</w:t>
      </w:r>
      <w:r w:rsidR="00AA7684" w:rsidRPr="00601BE6">
        <w:rPr>
          <w:sz w:val="24"/>
          <w:szCs w:val="24"/>
        </w:rPr>
        <w:t xml:space="preserve"> development, including the approximate</w:t>
      </w:r>
      <w:r w:rsidR="00C57C8C" w:rsidRPr="00601BE6">
        <w:rPr>
          <w:sz w:val="24"/>
          <w:szCs w:val="24"/>
        </w:rPr>
        <w:t xml:space="preserve"> </w:t>
      </w:r>
      <w:r w:rsidR="00AA7684" w:rsidRPr="00601BE6">
        <w:rPr>
          <w:sz w:val="24"/>
          <w:szCs w:val="24"/>
        </w:rPr>
        <w:t>number</w:t>
      </w:r>
      <w:r w:rsidR="00AA7684" w:rsidRPr="00601BE6">
        <w:rPr>
          <w:spacing w:val="-7"/>
          <w:sz w:val="24"/>
          <w:szCs w:val="24"/>
        </w:rPr>
        <w:t xml:space="preserve"> </w:t>
      </w:r>
      <w:r w:rsidR="000E0232" w:rsidRPr="00601BE6">
        <w:rPr>
          <w:sz w:val="24"/>
          <w:szCs w:val="24"/>
        </w:rPr>
        <w:t>of</w:t>
      </w:r>
      <w:r w:rsidR="00AA7684" w:rsidRPr="00601BE6">
        <w:rPr>
          <w:spacing w:val="-7"/>
          <w:sz w:val="24"/>
          <w:szCs w:val="24"/>
        </w:rPr>
        <w:t xml:space="preserve"> </w:t>
      </w:r>
      <w:r w:rsidR="00AA7684" w:rsidRPr="00601BE6">
        <w:rPr>
          <w:sz w:val="24"/>
          <w:szCs w:val="24"/>
        </w:rPr>
        <w:t>solar</w:t>
      </w:r>
      <w:r w:rsidR="00AA7684" w:rsidRPr="00601BE6">
        <w:rPr>
          <w:spacing w:val="-6"/>
          <w:sz w:val="24"/>
          <w:szCs w:val="24"/>
        </w:rPr>
        <w:t xml:space="preserve"> </w:t>
      </w:r>
      <w:r w:rsidR="00AA7684" w:rsidRPr="00601BE6">
        <w:rPr>
          <w:sz w:val="24"/>
          <w:szCs w:val="24"/>
        </w:rPr>
        <w:t>panels,</w:t>
      </w:r>
      <w:r w:rsidR="00AA7684" w:rsidRPr="00601BE6">
        <w:rPr>
          <w:spacing w:val="-6"/>
          <w:sz w:val="24"/>
          <w:szCs w:val="24"/>
        </w:rPr>
        <w:t xml:space="preserve"> </w:t>
      </w:r>
      <w:r w:rsidR="00272D61" w:rsidRPr="00601BE6">
        <w:rPr>
          <w:sz w:val="24"/>
          <w:szCs w:val="24"/>
        </w:rPr>
        <w:t>and</w:t>
      </w:r>
      <w:r w:rsidR="00AA7684" w:rsidRPr="00601BE6">
        <w:rPr>
          <w:spacing w:val="-6"/>
          <w:sz w:val="24"/>
          <w:szCs w:val="24"/>
        </w:rPr>
        <w:t xml:space="preserve"> </w:t>
      </w:r>
      <w:r w:rsidR="00AA7684" w:rsidRPr="00601BE6">
        <w:rPr>
          <w:sz w:val="24"/>
          <w:szCs w:val="24"/>
        </w:rPr>
        <w:t>the</w:t>
      </w:r>
      <w:r w:rsidR="00AA7684" w:rsidRPr="00601BE6">
        <w:rPr>
          <w:spacing w:val="-7"/>
          <w:sz w:val="24"/>
          <w:szCs w:val="24"/>
        </w:rPr>
        <w:t xml:space="preserve"> </w:t>
      </w:r>
      <w:r w:rsidR="00AA7684" w:rsidRPr="00601BE6">
        <w:rPr>
          <w:sz w:val="24"/>
          <w:szCs w:val="24"/>
        </w:rPr>
        <w:t>access</w:t>
      </w:r>
      <w:r w:rsidR="00272D61" w:rsidRPr="00601BE6">
        <w:rPr>
          <w:sz w:val="24"/>
          <w:szCs w:val="24"/>
        </w:rPr>
        <w:t>or</w:t>
      </w:r>
      <w:r w:rsidR="00AA7684" w:rsidRPr="00601BE6">
        <w:rPr>
          <w:sz w:val="24"/>
          <w:szCs w:val="24"/>
        </w:rPr>
        <w:t>y</w:t>
      </w:r>
      <w:r w:rsidR="00AA7684" w:rsidRPr="00601BE6">
        <w:rPr>
          <w:spacing w:val="-10"/>
          <w:sz w:val="24"/>
          <w:szCs w:val="24"/>
        </w:rPr>
        <w:t xml:space="preserve"> </w:t>
      </w:r>
      <w:r w:rsidR="00AA7684" w:rsidRPr="00601BE6">
        <w:rPr>
          <w:sz w:val="24"/>
          <w:szCs w:val="24"/>
        </w:rPr>
        <w:t>structures,</w:t>
      </w:r>
      <w:r w:rsidR="00AA7684" w:rsidRPr="00601BE6">
        <w:rPr>
          <w:spacing w:val="-6"/>
          <w:sz w:val="24"/>
          <w:szCs w:val="24"/>
        </w:rPr>
        <w:t xml:space="preserve"> </w:t>
      </w:r>
      <w:r w:rsidR="00AA7684" w:rsidRPr="00601BE6">
        <w:rPr>
          <w:sz w:val="24"/>
          <w:szCs w:val="24"/>
        </w:rPr>
        <w:t>power</w:t>
      </w:r>
      <w:r w:rsidR="00AA7684" w:rsidRPr="00601BE6">
        <w:rPr>
          <w:spacing w:val="-7"/>
          <w:sz w:val="24"/>
          <w:szCs w:val="24"/>
        </w:rPr>
        <w:t xml:space="preserve"> </w:t>
      </w:r>
      <w:r w:rsidR="00AA7684" w:rsidRPr="00601BE6">
        <w:rPr>
          <w:sz w:val="24"/>
          <w:szCs w:val="24"/>
        </w:rPr>
        <w:t>output</w:t>
      </w:r>
      <w:r w:rsidR="00AA7684" w:rsidRPr="00601BE6">
        <w:rPr>
          <w:spacing w:val="-5"/>
          <w:sz w:val="24"/>
          <w:szCs w:val="24"/>
        </w:rPr>
        <w:t xml:space="preserve"> </w:t>
      </w:r>
      <w:r w:rsidR="00AA7684" w:rsidRPr="00601BE6">
        <w:rPr>
          <w:sz w:val="24"/>
          <w:szCs w:val="24"/>
        </w:rPr>
        <w:t xml:space="preserve">(in WM), </w:t>
      </w:r>
      <w:r w:rsidR="00272D61" w:rsidRPr="00601BE6">
        <w:rPr>
          <w:sz w:val="24"/>
          <w:szCs w:val="24"/>
        </w:rPr>
        <w:t>and</w:t>
      </w:r>
      <w:r w:rsidR="00AA7684" w:rsidRPr="00601BE6">
        <w:rPr>
          <w:sz w:val="24"/>
          <w:szCs w:val="24"/>
        </w:rPr>
        <w:t xml:space="preserve"> </w:t>
      </w:r>
      <w:r w:rsidRPr="00601BE6">
        <w:rPr>
          <w:sz w:val="24"/>
          <w:szCs w:val="24"/>
        </w:rPr>
        <w:t>i</w:t>
      </w:r>
      <w:r w:rsidR="00AA7684" w:rsidRPr="00601BE6">
        <w:rPr>
          <w:sz w:val="24"/>
          <w:szCs w:val="24"/>
        </w:rPr>
        <w:t xml:space="preserve">nfrastructure </w:t>
      </w:r>
      <w:r w:rsidR="00272D61" w:rsidRPr="00601BE6">
        <w:rPr>
          <w:sz w:val="24"/>
          <w:szCs w:val="24"/>
        </w:rPr>
        <w:t>and</w:t>
      </w:r>
      <w:r w:rsidR="00AA7684" w:rsidRPr="00601BE6">
        <w:rPr>
          <w:sz w:val="24"/>
          <w:szCs w:val="24"/>
        </w:rPr>
        <w:t xml:space="preserve"> interconnection requirements </w:t>
      </w:r>
      <w:r w:rsidR="000E0232" w:rsidRPr="00601BE6">
        <w:rPr>
          <w:sz w:val="24"/>
          <w:szCs w:val="24"/>
        </w:rPr>
        <w:t>f</w:t>
      </w:r>
      <w:r w:rsidR="00272D61" w:rsidRPr="00601BE6">
        <w:rPr>
          <w:sz w:val="24"/>
          <w:szCs w:val="24"/>
        </w:rPr>
        <w:t>or</w:t>
      </w:r>
      <w:r w:rsidR="00AA7684" w:rsidRPr="00601BE6">
        <w:rPr>
          <w:sz w:val="24"/>
          <w:szCs w:val="24"/>
        </w:rPr>
        <w:t xml:space="preserve"> each</w:t>
      </w:r>
      <w:r w:rsidR="00AA7684" w:rsidRPr="00601BE6">
        <w:rPr>
          <w:spacing w:val="-4"/>
          <w:sz w:val="24"/>
          <w:szCs w:val="24"/>
        </w:rPr>
        <w:t xml:space="preserve"> </w:t>
      </w:r>
      <w:r w:rsidR="00AA7684" w:rsidRPr="00601BE6">
        <w:rPr>
          <w:sz w:val="24"/>
          <w:szCs w:val="24"/>
        </w:rPr>
        <w:t>phase.</w:t>
      </w:r>
    </w:p>
    <w:p w14:paraId="657D0C3E" w14:textId="77777777" w:rsidR="00B904EF" w:rsidRPr="00601BE6" w:rsidRDefault="00B904EF" w:rsidP="00B904EF">
      <w:pPr>
        <w:tabs>
          <w:tab w:val="left" w:pos="2100"/>
        </w:tabs>
        <w:ind w:right="938"/>
        <w:jc w:val="both"/>
        <w:rPr>
          <w:sz w:val="24"/>
          <w:szCs w:val="24"/>
        </w:rPr>
      </w:pPr>
    </w:p>
    <w:p w14:paraId="47DA735D" w14:textId="43F020CF" w:rsidR="00AA7684" w:rsidRPr="00601BE6" w:rsidRDefault="00B904EF" w:rsidP="00EA5CF1">
      <w:pPr>
        <w:tabs>
          <w:tab w:val="left" w:pos="2100"/>
        </w:tabs>
        <w:ind w:left="2100" w:right="938" w:hanging="2100"/>
        <w:jc w:val="both"/>
        <w:rPr>
          <w:sz w:val="24"/>
          <w:szCs w:val="24"/>
        </w:rPr>
      </w:pPr>
      <w:r w:rsidRPr="00601BE6">
        <w:rPr>
          <w:sz w:val="24"/>
          <w:szCs w:val="24"/>
        </w:rPr>
        <w:t xml:space="preserve">                         </w:t>
      </w:r>
      <w:r w:rsidR="002B3CB4" w:rsidRPr="00601BE6">
        <w:rPr>
          <w:sz w:val="24"/>
          <w:szCs w:val="24"/>
        </w:rPr>
        <w:tab/>
      </w:r>
      <w:r w:rsidRPr="00601BE6">
        <w:rPr>
          <w:sz w:val="24"/>
          <w:szCs w:val="24"/>
        </w:rPr>
        <w:t>(</w:t>
      </w:r>
      <w:r w:rsidR="002D142B" w:rsidRPr="00601BE6">
        <w:rPr>
          <w:sz w:val="24"/>
          <w:szCs w:val="24"/>
        </w:rPr>
        <w:t>c</w:t>
      </w:r>
      <w:r w:rsidRPr="00601BE6">
        <w:rPr>
          <w:sz w:val="24"/>
          <w:szCs w:val="24"/>
        </w:rPr>
        <w:t>)</w:t>
      </w:r>
      <w:r w:rsidRPr="00601BE6">
        <w:rPr>
          <w:sz w:val="24"/>
          <w:szCs w:val="24"/>
        </w:rPr>
        <w:tab/>
      </w:r>
      <w:r w:rsidR="00AA7684" w:rsidRPr="00601BE6">
        <w:rPr>
          <w:sz w:val="24"/>
          <w:szCs w:val="24"/>
        </w:rPr>
        <w:t xml:space="preserve">Description </w:t>
      </w:r>
      <w:r w:rsidR="000E0232" w:rsidRPr="00601BE6">
        <w:rPr>
          <w:sz w:val="24"/>
          <w:szCs w:val="24"/>
        </w:rPr>
        <w:t>of</w:t>
      </w:r>
      <w:r w:rsidR="00AA7684" w:rsidRPr="00601BE6">
        <w:rPr>
          <w:sz w:val="24"/>
          <w:szCs w:val="24"/>
        </w:rPr>
        <w:t xml:space="preserve"> potential access route(s), including road surface material, proposed measures </w:t>
      </w:r>
      <w:r w:rsidR="000E0232" w:rsidRPr="00601BE6">
        <w:rPr>
          <w:sz w:val="24"/>
          <w:szCs w:val="24"/>
        </w:rPr>
        <w:t>f</w:t>
      </w:r>
      <w:r w:rsidR="00272D61" w:rsidRPr="00601BE6">
        <w:rPr>
          <w:sz w:val="24"/>
          <w:szCs w:val="24"/>
        </w:rPr>
        <w:t>or</w:t>
      </w:r>
      <w:r w:rsidR="00AA7684" w:rsidRPr="00601BE6">
        <w:rPr>
          <w:sz w:val="24"/>
          <w:szCs w:val="24"/>
        </w:rPr>
        <w:t xml:space="preserve"> dust control, </w:t>
      </w:r>
      <w:r w:rsidR="00272D61" w:rsidRPr="00601BE6">
        <w:rPr>
          <w:sz w:val="24"/>
          <w:szCs w:val="24"/>
        </w:rPr>
        <w:t>and</w:t>
      </w:r>
      <w:r w:rsidR="00AA7684" w:rsidRPr="00601BE6">
        <w:rPr>
          <w:sz w:val="24"/>
          <w:szCs w:val="24"/>
        </w:rPr>
        <w:t xml:space="preserve"> proposed road maintenance schedule </w:t>
      </w:r>
      <w:r w:rsidR="00272D61" w:rsidRPr="00601BE6">
        <w:rPr>
          <w:sz w:val="24"/>
          <w:szCs w:val="24"/>
        </w:rPr>
        <w:t>or</w:t>
      </w:r>
      <w:r w:rsidR="00AA7684" w:rsidRPr="00601BE6">
        <w:rPr>
          <w:spacing w:val="-10"/>
          <w:sz w:val="24"/>
          <w:szCs w:val="24"/>
        </w:rPr>
        <w:t xml:space="preserve"> </w:t>
      </w:r>
      <w:r w:rsidR="00AA7684" w:rsidRPr="00601BE6">
        <w:rPr>
          <w:sz w:val="24"/>
          <w:szCs w:val="24"/>
        </w:rPr>
        <w:t>program.</w:t>
      </w:r>
    </w:p>
    <w:p w14:paraId="22888B88" w14:textId="77777777" w:rsidR="00AA7684" w:rsidRPr="00601BE6" w:rsidRDefault="00AA7684" w:rsidP="00AA7684">
      <w:pPr>
        <w:pStyle w:val="BodyText"/>
        <w:spacing w:before="10"/>
      </w:pPr>
    </w:p>
    <w:p w14:paraId="5D7CD366" w14:textId="67405AA8" w:rsidR="00A66BD7" w:rsidRPr="00601BE6" w:rsidRDefault="002B3CB4" w:rsidP="002B3CB4">
      <w:pPr>
        <w:tabs>
          <w:tab w:val="left" w:pos="2100"/>
        </w:tabs>
        <w:ind w:left="2100" w:right="934" w:hanging="570"/>
        <w:jc w:val="both"/>
        <w:rPr>
          <w:sz w:val="24"/>
          <w:szCs w:val="24"/>
        </w:rPr>
      </w:pPr>
      <w:r w:rsidRPr="00601BE6">
        <w:rPr>
          <w:sz w:val="24"/>
          <w:szCs w:val="24"/>
        </w:rPr>
        <w:lastRenderedPageBreak/>
        <w:tab/>
      </w:r>
      <w:r w:rsidR="00B904EF" w:rsidRPr="00601BE6">
        <w:rPr>
          <w:sz w:val="24"/>
          <w:szCs w:val="24"/>
        </w:rPr>
        <w:t>(</w:t>
      </w:r>
      <w:r w:rsidR="002D142B" w:rsidRPr="00601BE6">
        <w:rPr>
          <w:sz w:val="24"/>
          <w:szCs w:val="24"/>
        </w:rPr>
        <w:t>d</w:t>
      </w:r>
      <w:r w:rsidR="00B904EF" w:rsidRPr="00601BE6">
        <w:rPr>
          <w:sz w:val="24"/>
          <w:szCs w:val="24"/>
        </w:rPr>
        <w:t>)</w:t>
      </w:r>
      <w:r w:rsidR="00B904EF" w:rsidRPr="00601BE6">
        <w:rPr>
          <w:sz w:val="24"/>
          <w:szCs w:val="24"/>
        </w:rPr>
        <w:tab/>
      </w:r>
      <w:r w:rsidR="00AA7684" w:rsidRPr="00601BE6">
        <w:rPr>
          <w:sz w:val="24"/>
          <w:szCs w:val="24"/>
        </w:rPr>
        <w:t xml:space="preserve">Impact Analysis. The applicant will provide a description </w:t>
      </w:r>
      <w:r w:rsidR="000E0232" w:rsidRPr="00601BE6">
        <w:rPr>
          <w:sz w:val="24"/>
          <w:szCs w:val="24"/>
        </w:rPr>
        <w:t>of</w:t>
      </w:r>
      <w:r w:rsidR="00AA7684" w:rsidRPr="00601BE6">
        <w:rPr>
          <w:sz w:val="24"/>
          <w:szCs w:val="24"/>
        </w:rPr>
        <w:t xml:space="preserve"> the impacts that the proposed solar collect</w:t>
      </w:r>
      <w:r w:rsidR="00272D61" w:rsidRPr="00601BE6">
        <w:rPr>
          <w:sz w:val="24"/>
          <w:szCs w:val="24"/>
        </w:rPr>
        <w:t>or</w:t>
      </w:r>
      <w:r w:rsidR="00AA7684" w:rsidRPr="00601BE6">
        <w:rPr>
          <w:sz w:val="24"/>
          <w:szCs w:val="24"/>
        </w:rPr>
        <w:t xml:space="preserve"> may cause, based upon the st</w:t>
      </w:r>
      <w:r w:rsidR="00272D61" w:rsidRPr="00601BE6">
        <w:rPr>
          <w:sz w:val="24"/>
          <w:szCs w:val="24"/>
        </w:rPr>
        <w:t>and</w:t>
      </w:r>
      <w:r w:rsidR="00AA7684" w:rsidRPr="00601BE6">
        <w:rPr>
          <w:sz w:val="24"/>
          <w:szCs w:val="24"/>
        </w:rPr>
        <w:t xml:space="preserve">ards in </w:t>
      </w:r>
      <w:r w:rsidR="00AA7684" w:rsidRPr="00601BE6">
        <w:rPr>
          <w:b/>
          <w:bCs/>
          <w:sz w:val="24"/>
          <w:szCs w:val="24"/>
        </w:rPr>
        <w:t xml:space="preserve">these </w:t>
      </w:r>
      <w:r w:rsidR="00FE5034" w:rsidRPr="00601BE6">
        <w:rPr>
          <w:b/>
          <w:bCs/>
          <w:sz w:val="24"/>
          <w:szCs w:val="24"/>
        </w:rPr>
        <w:t>U</w:t>
      </w:r>
      <w:r w:rsidR="00AF565F" w:rsidRPr="00601BE6">
        <w:rPr>
          <w:b/>
          <w:bCs/>
          <w:sz w:val="24"/>
          <w:szCs w:val="24"/>
        </w:rPr>
        <w:t>SES</w:t>
      </w:r>
      <w:r w:rsidR="00AA7684" w:rsidRPr="00601BE6">
        <w:rPr>
          <w:b/>
          <w:bCs/>
          <w:sz w:val="24"/>
          <w:szCs w:val="24"/>
        </w:rPr>
        <w:t xml:space="preserve"> </w:t>
      </w:r>
      <w:r w:rsidR="00120523" w:rsidRPr="00601BE6">
        <w:rPr>
          <w:b/>
          <w:bCs/>
          <w:sz w:val="24"/>
          <w:szCs w:val="24"/>
        </w:rPr>
        <w:t>r</w:t>
      </w:r>
      <w:r w:rsidR="00AA7684" w:rsidRPr="00601BE6">
        <w:rPr>
          <w:b/>
          <w:bCs/>
          <w:sz w:val="24"/>
          <w:szCs w:val="24"/>
        </w:rPr>
        <w:t>egulations</w:t>
      </w:r>
      <w:r w:rsidR="00AA7684" w:rsidRPr="00601BE6">
        <w:rPr>
          <w:sz w:val="24"/>
          <w:szCs w:val="24"/>
        </w:rPr>
        <w:t>. This analysis shall include: a description</w:t>
      </w:r>
      <w:r w:rsidR="00AA7684" w:rsidRPr="00601BE6">
        <w:rPr>
          <w:spacing w:val="-11"/>
          <w:sz w:val="24"/>
          <w:szCs w:val="24"/>
        </w:rPr>
        <w:t xml:space="preserve"> </w:t>
      </w:r>
      <w:r w:rsidR="000E0232" w:rsidRPr="00601BE6">
        <w:rPr>
          <w:sz w:val="24"/>
          <w:szCs w:val="24"/>
        </w:rPr>
        <w:t>of</w:t>
      </w:r>
      <w:r w:rsidR="00AA7684" w:rsidRPr="00601BE6">
        <w:rPr>
          <w:spacing w:val="-11"/>
          <w:sz w:val="24"/>
          <w:szCs w:val="24"/>
        </w:rPr>
        <w:t xml:space="preserve"> </w:t>
      </w:r>
      <w:r w:rsidR="00AA7684" w:rsidRPr="00601BE6">
        <w:rPr>
          <w:sz w:val="24"/>
          <w:szCs w:val="24"/>
        </w:rPr>
        <w:t>baseline</w:t>
      </w:r>
      <w:r w:rsidR="00AA7684" w:rsidRPr="00601BE6">
        <w:rPr>
          <w:spacing w:val="-10"/>
          <w:sz w:val="24"/>
          <w:szCs w:val="24"/>
        </w:rPr>
        <w:t xml:space="preserve"> </w:t>
      </w:r>
      <w:r w:rsidR="00AA7684" w:rsidRPr="00601BE6">
        <w:rPr>
          <w:sz w:val="24"/>
          <w:szCs w:val="24"/>
        </w:rPr>
        <w:t>conditions</w:t>
      </w:r>
      <w:r w:rsidR="00AA7684" w:rsidRPr="00601BE6">
        <w:rPr>
          <w:spacing w:val="-10"/>
          <w:sz w:val="24"/>
          <w:szCs w:val="24"/>
        </w:rPr>
        <w:t xml:space="preserve"> </w:t>
      </w:r>
      <w:r w:rsidR="00272D61" w:rsidRPr="00601BE6">
        <w:rPr>
          <w:sz w:val="24"/>
          <w:szCs w:val="24"/>
        </w:rPr>
        <w:t>and</w:t>
      </w:r>
      <w:r w:rsidR="00AA7684" w:rsidRPr="00601BE6">
        <w:rPr>
          <w:spacing w:val="-10"/>
          <w:sz w:val="24"/>
          <w:szCs w:val="24"/>
        </w:rPr>
        <w:t xml:space="preserve"> </w:t>
      </w:r>
      <w:r w:rsidR="00AA7684" w:rsidRPr="00601BE6">
        <w:rPr>
          <w:sz w:val="24"/>
          <w:szCs w:val="24"/>
        </w:rPr>
        <w:t>the</w:t>
      </w:r>
      <w:r w:rsidR="00AA7684" w:rsidRPr="00601BE6">
        <w:rPr>
          <w:spacing w:val="-12"/>
          <w:sz w:val="24"/>
          <w:szCs w:val="24"/>
        </w:rPr>
        <w:t xml:space="preserve"> </w:t>
      </w:r>
      <w:r w:rsidR="00AA7684" w:rsidRPr="00601BE6">
        <w:rPr>
          <w:sz w:val="24"/>
          <w:szCs w:val="24"/>
        </w:rPr>
        <w:t>impacts</w:t>
      </w:r>
      <w:r w:rsidR="00AA7684" w:rsidRPr="00601BE6">
        <w:rPr>
          <w:spacing w:val="-10"/>
          <w:sz w:val="24"/>
          <w:szCs w:val="24"/>
        </w:rPr>
        <w:t xml:space="preserve"> </w:t>
      </w:r>
      <w:r w:rsidR="00AA7684" w:rsidRPr="00601BE6">
        <w:rPr>
          <w:sz w:val="24"/>
          <w:szCs w:val="24"/>
        </w:rPr>
        <w:t>that</w:t>
      </w:r>
      <w:r w:rsidR="00AA7684" w:rsidRPr="00601BE6">
        <w:rPr>
          <w:spacing w:val="-10"/>
          <w:sz w:val="24"/>
          <w:szCs w:val="24"/>
        </w:rPr>
        <w:t xml:space="preserve"> </w:t>
      </w:r>
      <w:r w:rsidR="00AA7684" w:rsidRPr="00601BE6">
        <w:rPr>
          <w:sz w:val="24"/>
          <w:szCs w:val="24"/>
        </w:rPr>
        <w:t>the</w:t>
      </w:r>
      <w:r w:rsidR="00AA7684" w:rsidRPr="00601BE6">
        <w:rPr>
          <w:spacing w:val="-12"/>
          <w:sz w:val="24"/>
          <w:szCs w:val="24"/>
        </w:rPr>
        <w:t xml:space="preserve"> </w:t>
      </w:r>
      <w:r w:rsidR="00AA7684" w:rsidRPr="00601BE6">
        <w:rPr>
          <w:sz w:val="24"/>
          <w:szCs w:val="24"/>
        </w:rPr>
        <w:t>proposed</w:t>
      </w:r>
      <w:r w:rsidR="00AA7684" w:rsidRPr="00601BE6">
        <w:rPr>
          <w:spacing w:val="-10"/>
          <w:sz w:val="24"/>
          <w:szCs w:val="24"/>
        </w:rPr>
        <w:t xml:space="preserve"> </w:t>
      </w:r>
      <w:r w:rsidR="00AA7684" w:rsidRPr="00601BE6">
        <w:rPr>
          <w:sz w:val="24"/>
          <w:szCs w:val="24"/>
        </w:rPr>
        <w:t>use</w:t>
      </w:r>
      <w:r w:rsidR="00AA7684" w:rsidRPr="00601BE6">
        <w:rPr>
          <w:spacing w:val="-9"/>
          <w:sz w:val="24"/>
          <w:szCs w:val="24"/>
        </w:rPr>
        <w:t xml:space="preserve"> </w:t>
      </w:r>
      <w:r w:rsidR="00AA7684" w:rsidRPr="00601BE6">
        <w:rPr>
          <w:sz w:val="24"/>
          <w:szCs w:val="24"/>
        </w:rPr>
        <w:t>may</w:t>
      </w:r>
      <w:r w:rsidR="00AA7684" w:rsidRPr="00601BE6">
        <w:rPr>
          <w:spacing w:val="-13"/>
          <w:sz w:val="24"/>
          <w:szCs w:val="24"/>
        </w:rPr>
        <w:t xml:space="preserve"> </w:t>
      </w:r>
      <w:r w:rsidR="00AA7684" w:rsidRPr="00601BE6">
        <w:rPr>
          <w:sz w:val="24"/>
          <w:szCs w:val="24"/>
        </w:rPr>
        <w:t xml:space="preserve">cause; a description </w:t>
      </w:r>
      <w:r w:rsidR="000E0232" w:rsidRPr="00601BE6">
        <w:rPr>
          <w:sz w:val="24"/>
          <w:szCs w:val="24"/>
        </w:rPr>
        <w:t>of</w:t>
      </w:r>
      <w:r w:rsidR="00AA7684" w:rsidRPr="00601BE6">
        <w:rPr>
          <w:sz w:val="24"/>
          <w:szCs w:val="24"/>
        </w:rPr>
        <w:t xml:space="preserve"> how the applicant will mitigate impacts; </w:t>
      </w:r>
      <w:r w:rsidR="00272D61" w:rsidRPr="00601BE6">
        <w:rPr>
          <w:sz w:val="24"/>
          <w:szCs w:val="24"/>
        </w:rPr>
        <w:t>and</w:t>
      </w:r>
      <w:r w:rsidR="00AA7684" w:rsidRPr="00601BE6">
        <w:rPr>
          <w:sz w:val="24"/>
          <w:szCs w:val="24"/>
        </w:rPr>
        <w:t xml:space="preserve"> documentation that applicable st</w:t>
      </w:r>
      <w:r w:rsidR="00272D61" w:rsidRPr="00601BE6">
        <w:rPr>
          <w:sz w:val="24"/>
          <w:szCs w:val="24"/>
        </w:rPr>
        <w:t>and</w:t>
      </w:r>
      <w:r w:rsidR="00AA7684" w:rsidRPr="00601BE6">
        <w:rPr>
          <w:sz w:val="24"/>
          <w:szCs w:val="24"/>
        </w:rPr>
        <w:t xml:space="preserve">ards will be satisfied. The applicant shall also assess the potential effects </w:t>
      </w:r>
      <w:r w:rsidR="000E0232" w:rsidRPr="00601BE6">
        <w:rPr>
          <w:sz w:val="24"/>
          <w:szCs w:val="24"/>
        </w:rPr>
        <w:t>of</w:t>
      </w:r>
      <w:r w:rsidR="00AA7684" w:rsidRPr="00601BE6">
        <w:rPr>
          <w:sz w:val="24"/>
          <w:szCs w:val="24"/>
        </w:rPr>
        <w:t xml:space="preserve"> the proposed project on County services </w:t>
      </w:r>
      <w:r w:rsidR="00272D61" w:rsidRPr="00601BE6">
        <w:rPr>
          <w:sz w:val="24"/>
          <w:szCs w:val="24"/>
        </w:rPr>
        <w:t>and</w:t>
      </w:r>
      <w:r w:rsidR="00AA7684" w:rsidRPr="00601BE6">
        <w:rPr>
          <w:sz w:val="24"/>
          <w:szCs w:val="24"/>
        </w:rPr>
        <w:t xml:space="preserve"> capital facilities. </w:t>
      </w:r>
      <w:r w:rsidR="00AA7684" w:rsidRPr="00601BE6">
        <w:rPr>
          <w:spacing w:val="-3"/>
          <w:sz w:val="24"/>
          <w:szCs w:val="24"/>
        </w:rPr>
        <w:t xml:space="preserve">In </w:t>
      </w:r>
      <w:r w:rsidR="00AA7684" w:rsidRPr="00601BE6">
        <w:rPr>
          <w:sz w:val="24"/>
          <w:szCs w:val="24"/>
        </w:rPr>
        <w:t>the event</w:t>
      </w:r>
      <w:r w:rsidR="00AA7684" w:rsidRPr="00601BE6">
        <w:rPr>
          <w:spacing w:val="-7"/>
          <w:sz w:val="24"/>
          <w:szCs w:val="24"/>
        </w:rPr>
        <w:t xml:space="preserve"> </w:t>
      </w:r>
      <w:r w:rsidR="00AA7684" w:rsidRPr="00601BE6">
        <w:rPr>
          <w:sz w:val="24"/>
          <w:szCs w:val="24"/>
        </w:rPr>
        <w:t>that</w:t>
      </w:r>
      <w:r w:rsidR="00AA7684" w:rsidRPr="00601BE6">
        <w:rPr>
          <w:spacing w:val="-6"/>
          <w:sz w:val="24"/>
          <w:szCs w:val="24"/>
        </w:rPr>
        <w:t xml:space="preserve"> </w:t>
      </w:r>
      <w:r w:rsidR="00AA7684" w:rsidRPr="00601BE6">
        <w:rPr>
          <w:sz w:val="24"/>
          <w:szCs w:val="24"/>
        </w:rPr>
        <w:t>impacts</w:t>
      </w:r>
      <w:r w:rsidR="00AA7684" w:rsidRPr="00601BE6">
        <w:rPr>
          <w:spacing w:val="-6"/>
          <w:sz w:val="24"/>
          <w:szCs w:val="24"/>
        </w:rPr>
        <w:t xml:space="preserve"> </w:t>
      </w:r>
      <w:r w:rsidR="00AA7684" w:rsidRPr="00601BE6">
        <w:rPr>
          <w:sz w:val="24"/>
          <w:szCs w:val="24"/>
        </w:rPr>
        <w:t>to</w:t>
      </w:r>
      <w:r w:rsidR="00AA7684" w:rsidRPr="00601BE6">
        <w:rPr>
          <w:spacing w:val="-7"/>
          <w:sz w:val="24"/>
          <w:szCs w:val="24"/>
        </w:rPr>
        <w:t xml:space="preserve"> </w:t>
      </w:r>
      <w:r w:rsidR="00AA7684" w:rsidRPr="00601BE6">
        <w:rPr>
          <w:sz w:val="24"/>
          <w:szCs w:val="24"/>
        </w:rPr>
        <w:t>County</w:t>
      </w:r>
      <w:r w:rsidR="00AA7684" w:rsidRPr="00601BE6">
        <w:rPr>
          <w:spacing w:val="-11"/>
          <w:sz w:val="24"/>
          <w:szCs w:val="24"/>
        </w:rPr>
        <w:t xml:space="preserve"> </w:t>
      </w:r>
      <w:r w:rsidR="00AA7684" w:rsidRPr="00601BE6">
        <w:rPr>
          <w:sz w:val="24"/>
          <w:szCs w:val="24"/>
        </w:rPr>
        <w:t>services</w:t>
      </w:r>
      <w:r w:rsidR="00AA7684" w:rsidRPr="00601BE6">
        <w:rPr>
          <w:spacing w:val="-6"/>
          <w:sz w:val="24"/>
          <w:szCs w:val="24"/>
        </w:rPr>
        <w:t xml:space="preserve"> </w:t>
      </w:r>
      <w:r w:rsidR="00272D61" w:rsidRPr="00601BE6">
        <w:rPr>
          <w:sz w:val="24"/>
          <w:szCs w:val="24"/>
        </w:rPr>
        <w:t>or</w:t>
      </w:r>
      <w:r w:rsidR="00AA7684" w:rsidRPr="00601BE6">
        <w:rPr>
          <w:spacing w:val="-7"/>
          <w:sz w:val="24"/>
          <w:szCs w:val="24"/>
        </w:rPr>
        <w:t xml:space="preserve"> </w:t>
      </w:r>
      <w:r w:rsidR="00AA7684" w:rsidRPr="00601BE6">
        <w:rPr>
          <w:sz w:val="24"/>
          <w:szCs w:val="24"/>
        </w:rPr>
        <w:t>County</w:t>
      </w:r>
      <w:r w:rsidR="00AA7684" w:rsidRPr="00601BE6">
        <w:rPr>
          <w:spacing w:val="-11"/>
          <w:sz w:val="24"/>
          <w:szCs w:val="24"/>
        </w:rPr>
        <w:t xml:space="preserve"> </w:t>
      </w:r>
      <w:r w:rsidR="00AA7684" w:rsidRPr="00601BE6">
        <w:rPr>
          <w:sz w:val="24"/>
          <w:szCs w:val="24"/>
        </w:rPr>
        <w:t>capital</w:t>
      </w:r>
      <w:r w:rsidR="00AA7684" w:rsidRPr="00601BE6">
        <w:rPr>
          <w:spacing w:val="-7"/>
          <w:sz w:val="24"/>
          <w:szCs w:val="24"/>
        </w:rPr>
        <w:t xml:space="preserve"> </w:t>
      </w:r>
      <w:r w:rsidR="00AA7684" w:rsidRPr="00601BE6">
        <w:rPr>
          <w:sz w:val="24"/>
          <w:szCs w:val="24"/>
        </w:rPr>
        <w:t>facilities</w:t>
      </w:r>
      <w:r w:rsidR="00AA7684" w:rsidRPr="00601BE6">
        <w:rPr>
          <w:spacing w:val="-6"/>
          <w:sz w:val="24"/>
          <w:szCs w:val="24"/>
        </w:rPr>
        <w:t xml:space="preserve"> </w:t>
      </w:r>
      <w:r w:rsidR="00AA7684" w:rsidRPr="00601BE6">
        <w:rPr>
          <w:sz w:val="24"/>
          <w:szCs w:val="24"/>
        </w:rPr>
        <w:t>from</w:t>
      </w:r>
      <w:r w:rsidR="00AA7684" w:rsidRPr="00601BE6">
        <w:rPr>
          <w:spacing w:val="-6"/>
          <w:sz w:val="24"/>
          <w:szCs w:val="24"/>
        </w:rPr>
        <w:t xml:space="preserve"> </w:t>
      </w:r>
      <w:r w:rsidR="00AA7684" w:rsidRPr="00601BE6">
        <w:rPr>
          <w:sz w:val="24"/>
          <w:szCs w:val="24"/>
        </w:rPr>
        <w:t xml:space="preserve">construction </w:t>
      </w:r>
      <w:r w:rsidR="00272D61" w:rsidRPr="00601BE6">
        <w:rPr>
          <w:sz w:val="24"/>
          <w:szCs w:val="24"/>
        </w:rPr>
        <w:t>and</w:t>
      </w:r>
      <w:r w:rsidR="00AA7684" w:rsidRPr="00601BE6">
        <w:rPr>
          <w:sz w:val="24"/>
          <w:szCs w:val="24"/>
        </w:rPr>
        <w:t xml:space="preserve"> operation</w:t>
      </w:r>
      <w:r w:rsidR="00B904EF" w:rsidRPr="00601BE6">
        <w:rPr>
          <w:sz w:val="24"/>
          <w:szCs w:val="24"/>
        </w:rPr>
        <w:t xml:space="preserve"> </w:t>
      </w:r>
      <w:r w:rsidR="000E0232" w:rsidRPr="00601BE6">
        <w:rPr>
          <w:sz w:val="24"/>
          <w:szCs w:val="24"/>
        </w:rPr>
        <w:t>of</w:t>
      </w:r>
      <w:r w:rsidR="00AA7684" w:rsidRPr="00601BE6">
        <w:rPr>
          <w:sz w:val="24"/>
          <w:szCs w:val="24"/>
        </w:rPr>
        <w:t xml:space="preserve"> a solar collect</w:t>
      </w:r>
      <w:r w:rsidR="00272D61" w:rsidRPr="00601BE6">
        <w:rPr>
          <w:sz w:val="24"/>
          <w:szCs w:val="24"/>
        </w:rPr>
        <w:t>or</w:t>
      </w:r>
      <w:r w:rsidR="00AA7684" w:rsidRPr="00601BE6">
        <w:rPr>
          <w:sz w:val="24"/>
          <w:szCs w:val="24"/>
        </w:rPr>
        <w:t xml:space="preserve"> are identified, the applicant shall develop a plan to</w:t>
      </w:r>
      <w:r w:rsidR="00AA7684" w:rsidRPr="00601BE6">
        <w:rPr>
          <w:spacing w:val="-13"/>
          <w:sz w:val="24"/>
          <w:szCs w:val="24"/>
        </w:rPr>
        <w:t xml:space="preserve"> </w:t>
      </w:r>
      <w:r w:rsidR="00AA7684" w:rsidRPr="00601BE6">
        <w:rPr>
          <w:sz w:val="24"/>
          <w:szCs w:val="24"/>
        </w:rPr>
        <w:t>maintain</w:t>
      </w:r>
      <w:r w:rsidR="00AA7684" w:rsidRPr="00601BE6">
        <w:rPr>
          <w:spacing w:val="-15"/>
          <w:sz w:val="24"/>
          <w:szCs w:val="24"/>
        </w:rPr>
        <w:t xml:space="preserve"> </w:t>
      </w:r>
      <w:r w:rsidR="00AA7684" w:rsidRPr="00601BE6">
        <w:rPr>
          <w:sz w:val="24"/>
          <w:szCs w:val="24"/>
        </w:rPr>
        <w:t>County</w:t>
      </w:r>
      <w:r w:rsidR="00AA7684" w:rsidRPr="00601BE6">
        <w:rPr>
          <w:spacing w:val="-21"/>
          <w:sz w:val="24"/>
          <w:szCs w:val="24"/>
        </w:rPr>
        <w:t xml:space="preserve"> </w:t>
      </w:r>
      <w:r w:rsidR="00AA7684" w:rsidRPr="00601BE6">
        <w:rPr>
          <w:sz w:val="24"/>
          <w:szCs w:val="24"/>
        </w:rPr>
        <w:t>services</w:t>
      </w:r>
      <w:r w:rsidR="00AA7684" w:rsidRPr="00601BE6">
        <w:rPr>
          <w:spacing w:val="-12"/>
          <w:sz w:val="24"/>
          <w:szCs w:val="24"/>
        </w:rPr>
        <w:t xml:space="preserve"> </w:t>
      </w:r>
      <w:r w:rsidR="00272D61" w:rsidRPr="00601BE6">
        <w:rPr>
          <w:sz w:val="24"/>
          <w:szCs w:val="24"/>
        </w:rPr>
        <w:t>and</w:t>
      </w:r>
      <w:r w:rsidR="00AA7684" w:rsidRPr="00601BE6">
        <w:rPr>
          <w:spacing w:val="-12"/>
          <w:sz w:val="24"/>
          <w:szCs w:val="24"/>
        </w:rPr>
        <w:t xml:space="preserve"> </w:t>
      </w:r>
      <w:r w:rsidR="00AA7684" w:rsidRPr="00601BE6">
        <w:rPr>
          <w:sz w:val="24"/>
          <w:szCs w:val="24"/>
        </w:rPr>
        <w:t>County</w:t>
      </w:r>
      <w:r w:rsidR="00AA7684" w:rsidRPr="00601BE6">
        <w:rPr>
          <w:spacing w:val="-21"/>
          <w:sz w:val="24"/>
          <w:szCs w:val="24"/>
        </w:rPr>
        <w:t xml:space="preserve"> </w:t>
      </w:r>
      <w:r w:rsidR="00AA7684" w:rsidRPr="00601BE6">
        <w:rPr>
          <w:sz w:val="24"/>
          <w:szCs w:val="24"/>
        </w:rPr>
        <w:t>capital</w:t>
      </w:r>
      <w:r w:rsidR="00AA7684" w:rsidRPr="00601BE6">
        <w:rPr>
          <w:spacing w:val="-12"/>
          <w:sz w:val="24"/>
          <w:szCs w:val="24"/>
        </w:rPr>
        <w:t xml:space="preserve"> </w:t>
      </w:r>
      <w:r w:rsidR="00AA7684" w:rsidRPr="00601BE6">
        <w:rPr>
          <w:sz w:val="24"/>
          <w:szCs w:val="24"/>
        </w:rPr>
        <w:t>facilities.</w:t>
      </w:r>
      <w:r w:rsidR="00AA7684" w:rsidRPr="00601BE6">
        <w:rPr>
          <w:spacing w:val="35"/>
          <w:sz w:val="24"/>
          <w:szCs w:val="24"/>
        </w:rPr>
        <w:t xml:space="preserve"> </w:t>
      </w:r>
      <w:r w:rsidR="00AA7684" w:rsidRPr="00601BE6">
        <w:rPr>
          <w:spacing w:val="-3"/>
          <w:sz w:val="24"/>
          <w:szCs w:val="24"/>
        </w:rPr>
        <w:t>If</w:t>
      </w:r>
      <w:r w:rsidR="00AA7684" w:rsidRPr="00601BE6">
        <w:rPr>
          <w:spacing w:val="-13"/>
          <w:sz w:val="24"/>
          <w:szCs w:val="24"/>
        </w:rPr>
        <w:t xml:space="preserve"> </w:t>
      </w:r>
      <w:r w:rsidR="00AA7684" w:rsidRPr="00601BE6">
        <w:rPr>
          <w:sz w:val="24"/>
          <w:szCs w:val="24"/>
        </w:rPr>
        <w:t>impacts</w:t>
      </w:r>
      <w:r w:rsidR="00AA7684" w:rsidRPr="00601BE6">
        <w:rPr>
          <w:spacing w:val="-13"/>
          <w:sz w:val="24"/>
          <w:szCs w:val="24"/>
        </w:rPr>
        <w:t xml:space="preserve"> </w:t>
      </w:r>
      <w:r w:rsidR="00AA7684" w:rsidRPr="00601BE6">
        <w:rPr>
          <w:sz w:val="24"/>
          <w:szCs w:val="24"/>
        </w:rPr>
        <w:t>cannot</w:t>
      </w:r>
      <w:r w:rsidR="00AA7684" w:rsidRPr="00601BE6">
        <w:rPr>
          <w:spacing w:val="-12"/>
          <w:sz w:val="24"/>
          <w:szCs w:val="24"/>
        </w:rPr>
        <w:t xml:space="preserve"> </w:t>
      </w:r>
      <w:r w:rsidR="00AA7684" w:rsidRPr="00601BE6">
        <w:rPr>
          <w:sz w:val="24"/>
          <w:szCs w:val="24"/>
        </w:rPr>
        <w:t>be</w:t>
      </w:r>
      <w:r w:rsidR="00AA7684" w:rsidRPr="00601BE6">
        <w:rPr>
          <w:spacing w:val="-13"/>
          <w:sz w:val="24"/>
          <w:szCs w:val="24"/>
        </w:rPr>
        <w:t xml:space="preserve"> </w:t>
      </w:r>
      <w:r w:rsidR="00AA7684" w:rsidRPr="00601BE6">
        <w:rPr>
          <w:sz w:val="24"/>
          <w:szCs w:val="24"/>
        </w:rPr>
        <w:t>fully mitigated,</w:t>
      </w:r>
      <w:r w:rsidR="00AA7684" w:rsidRPr="00601BE6">
        <w:rPr>
          <w:spacing w:val="-6"/>
          <w:sz w:val="24"/>
          <w:szCs w:val="24"/>
        </w:rPr>
        <w:t xml:space="preserve"> </w:t>
      </w:r>
      <w:r w:rsidR="00AA7684" w:rsidRPr="00601BE6">
        <w:rPr>
          <w:sz w:val="24"/>
          <w:szCs w:val="24"/>
        </w:rPr>
        <w:t>the</w:t>
      </w:r>
      <w:r w:rsidR="00AA7684" w:rsidRPr="00601BE6">
        <w:rPr>
          <w:spacing w:val="-4"/>
          <w:sz w:val="24"/>
          <w:szCs w:val="24"/>
        </w:rPr>
        <w:t xml:space="preserve"> </w:t>
      </w:r>
      <w:r w:rsidR="00AA7684" w:rsidRPr="00601BE6">
        <w:rPr>
          <w:sz w:val="24"/>
          <w:szCs w:val="24"/>
        </w:rPr>
        <w:t>applicant may</w:t>
      </w:r>
      <w:r w:rsidR="00AA7684" w:rsidRPr="00601BE6">
        <w:rPr>
          <w:spacing w:val="-8"/>
          <w:sz w:val="24"/>
          <w:szCs w:val="24"/>
        </w:rPr>
        <w:t xml:space="preserve"> </w:t>
      </w:r>
      <w:r w:rsidR="00AA7684" w:rsidRPr="00601BE6">
        <w:rPr>
          <w:sz w:val="24"/>
          <w:szCs w:val="24"/>
        </w:rPr>
        <w:t>be</w:t>
      </w:r>
      <w:r w:rsidR="00AA7684" w:rsidRPr="00601BE6">
        <w:rPr>
          <w:spacing w:val="-5"/>
          <w:sz w:val="24"/>
          <w:szCs w:val="24"/>
        </w:rPr>
        <w:t xml:space="preserve"> </w:t>
      </w:r>
      <w:r w:rsidR="00AA7684" w:rsidRPr="00601BE6">
        <w:rPr>
          <w:sz w:val="24"/>
          <w:szCs w:val="24"/>
        </w:rPr>
        <w:t>required</w:t>
      </w:r>
      <w:r w:rsidR="00AA7684" w:rsidRPr="00601BE6">
        <w:rPr>
          <w:spacing w:val="-3"/>
          <w:sz w:val="24"/>
          <w:szCs w:val="24"/>
        </w:rPr>
        <w:t xml:space="preserve"> </w:t>
      </w:r>
      <w:r w:rsidR="00AA7684" w:rsidRPr="00601BE6">
        <w:rPr>
          <w:sz w:val="24"/>
          <w:szCs w:val="24"/>
        </w:rPr>
        <w:t>to</w:t>
      </w:r>
      <w:r w:rsidR="00AA7684" w:rsidRPr="00601BE6">
        <w:rPr>
          <w:spacing w:val="-5"/>
          <w:sz w:val="24"/>
          <w:szCs w:val="24"/>
        </w:rPr>
        <w:t xml:space="preserve"> </w:t>
      </w:r>
      <w:r w:rsidR="00AA7684" w:rsidRPr="00601BE6">
        <w:rPr>
          <w:sz w:val="24"/>
          <w:szCs w:val="24"/>
        </w:rPr>
        <w:t>pay</w:t>
      </w:r>
      <w:r w:rsidR="00AA7684" w:rsidRPr="00601BE6">
        <w:rPr>
          <w:spacing w:val="-8"/>
          <w:sz w:val="24"/>
          <w:szCs w:val="24"/>
        </w:rPr>
        <w:t xml:space="preserve"> </w:t>
      </w:r>
      <w:r w:rsidR="00AA7684" w:rsidRPr="00601BE6">
        <w:rPr>
          <w:sz w:val="24"/>
          <w:szCs w:val="24"/>
        </w:rPr>
        <w:t>the</w:t>
      </w:r>
      <w:r w:rsidR="00A66BD7" w:rsidRPr="00601BE6">
        <w:rPr>
          <w:sz w:val="24"/>
          <w:szCs w:val="24"/>
        </w:rPr>
        <w:t xml:space="preserve"> </w:t>
      </w:r>
    </w:p>
    <w:p w14:paraId="6B5DA497" w14:textId="0C1B9ADA" w:rsidR="00AA7684" w:rsidRPr="00601BE6" w:rsidRDefault="002B3CB4" w:rsidP="002B3CB4">
      <w:pPr>
        <w:tabs>
          <w:tab w:val="left" w:pos="2100"/>
        </w:tabs>
        <w:ind w:left="2100" w:right="934"/>
        <w:jc w:val="both"/>
        <w:rPr>
          <w:sz w:val="24"/>
          <w:szCs w:val="24"/>
        </w:rPr>
      </w:pPr>
      <w:r w:rsidRPr="00601BE6">
        <w:rPr>
          <w:spacing w:val="-7"/>
          <w:sz w:val="24"/>
          <w:szCs w:val="24"/>
        </w:rPr>
        <w:tab/>
      </w:r>
      <w:r w:rsidR="00A66BD7" w:rsidRPr="00601BE6">
        <w:rPr>
          <w:spacing w:val="-7"/>
          <w:sz w:val="24"/>
          <w:szCs w:val="24"/>
        </w:rPr>
        <w:t>C</w:t>
      </w:r>
      <w:r w:rsidR="00AA7684" w:rsidRPr="00601BE6">
        <w:rPr>
          <w:sz w:val="24"/>
          <w:szCs w:val="24"/>
        </w:rPr>
        <w:t>ounty</w:t>
      </w:r>
      <w:r w:rsidR="00AA7684" w:rsidRPr="00601BE6">
        <w:rPr>
          <w:spacing w:val="-8"/>
          <w:sz w:val="24"/>
          <w:szCs w:val="24"/>
        </w:rPr>
        <w:t xml:space="preserve"> </w:t>
      </w:r>
      <w:r w:rsidR="00AA7684" w:rsidRPr="00601BE6">
        <w:rPr>
          <w:sz w:val="24"/>
          <w:szCs w:val="24"/>
        </w:rPr>
        <w:t>a</w:t>
      </w:r>
      <w:r w:rsidR="00AA7684" w:rsidRPr="00601BE6">
        <w:rPr>
          <w:spacing w:val="-6"/>
          <w:sz w:val="24"/>
          <w:szCs w:val="24"/>
        </w:rPr>
        <w:t xml:space="preserve"> </w:t>
      </w:r>
      <w:r w:rsidR="00AA7684" w:rsidRPr="00601BE6">
        <w:rPr>
          <w:sz w:val="24"/>
          <w:szCs w:val="24"/>
        </w:rPr>
        <w:t>mutually</w:t>
      </w:r>
      <w:r w:rsidR="00AA7684" w:rsidRPr="00601BE6">
        <w:rPr>
          <w:spacing w:val="-8"/>
          <w:sz w:val="24"/>
          <w:szCs w:val="24"/>
        </w:rPr>
        <w:t xml:space="preserve"> </w:t>
      </w:r>
      <w:r w:rsidR="00AA7684" w:rsidRPr="00601BE6">
        <w:rPr>
          <w:sz w:val="24"/>
          <w:szCs w:val="24"/>
        </w:rPr>
        <w:t>agreed</w:t>
      </w:r>
      <w:r w:rsidR="00AA7684" w:rsidRPr="00601BE6">
        <w:rPr>
          <w:spacing w:val="-5"/>
          <w:sz w:val="24"/>
          <w:szCs w:val="24"/>
        </w:rPr>
        <w:t xml:space="preserve"> </w:t>
      </w:r>
      <w:r w:rsidR="00AA7684" w:rsidRPr="00601BE6">
        <w:rPr>
          <w:sz w:val="24"/>
          <w:szCs w:val="24"/>
        </w:rPr>
        <w:t xml:space="preserve">upon impact fee to allow the County to maintain existing County services </w:t>
      </w:r>
      <w:r w:rsidR="00272D61" w:rsidRPr="00601BE6">
        <w:rPr>
          <w:sz w:val="24"/>
          <w:szCs w:val="24"/>
        </w:rPr>
        <w:t>and</w:t>
      </w:r>
      <w:r w:rsidR="00AA7684" w:rsidRPr="00601BE6">
        <w:rPr>
          <w:sz w:val="24"/>
          <w:szCs w:val="24"/>
        </w:rPr>
        <w:t xml:space="preserve"> capital facilities.</w:t>
      </w:r>
    </w:p>
    <w:p w14:paraId="5D509B93" w14:textId="77777777" w:rsidR="00EA5CF1" w:rsidRPr="00601BE6" w:rsidRDefault="00EA5CF1" w:rsidP="00B904EF">
      <w:pPr>
        <w:tabs>
          <w:tab w:val="left" w:pos="2100"/>
        </w:tabs>
        <w:ind w:left="1530" w:right="934"/>
        <w:jc w:val="both"/>
        <w:rPr>
          <w:sz w:val="24"/>
          <w:szCs w:val="24"/>
        </w:rPr>
      </w:pPr>
    </w:p>
    <w:p w14:paraId="076FC104" w14:textId="44979E6F" w:rsidR="00AA7684" w:rsidRPr="00601BE6" w:rsidRDefault="000E7AE1" w:rsidP="006429E1">
      <w:pPr>
        <w:ind w:left="720"/>
      </w:pPr>
      <w:bookmarkStart w:id="388" w:name="_Toc200122241"/>
      <w:r w:rsidRPr="00601BE6">
        <w:rPr>
          <w:rStyle w:val="Heading3Char"/>
        </w:rPr>
        <w:t xml:space="preserve">C. </w:t>
      </w:r>
      <w:r w:rsidR="002D142B" w:rsidRPr="00601BE6">
        <w:rPr>
          <w:rStyle w:val="Heading3Char"/>
        </w:rPr>
        <w:t xml:space="preserve"> </w:t>
      </w:r>
      <w:r w:rsidR="006429E1" w:rsidRPr="00601BE6">
        <w:rPr>
          <w:rStyle w:val="Heading3Char"/>
        </w:rPr>
        <w:t xml:space="preserve"> </w:t>
      </w:r>
      <w:r w:rsidR="00F96C8E" w:rsidRPr="00601BE6">
        <w:rPr>
          <w:rStyle w:val="Heading3Char"/>
        </w:rPr>
        <w:t xml:space="preserve">Utility Interconnection </w:t>
      </w:r>
      <w:r w:rsidR="00C07B04" w:rsidRPr="00601BE6">
        <w:rPr>
          <w:rStyle w:val="Heading3Char"/>
        </w:rPr>
        <w:t>o</w:t>
      </w:r>
      <w:r w:rsidR="00272D61" w:rsidRPr="00601BE6">
        <w:rPr>
          <w:rStyle w:val="Heading3Char"/>
        </w:rPr>
        <w:t>r</w:t>
      </w:r>
      <w:r w:rsidR="00F96C8E" w:rsidRPr="00601BE6">
        <w:rPr>
          <w:rStyle w:val="Heading3Char"/>
        </w:rPr>
        <w:t xml:space="preserve"> Crossing</w:t>
      </w:r>
      <w:bookmarkEnd w:id="388"/>
      <w:r w:rsidR="00AA7684" w:rsidRPr="00601BE6">
        <w:t>. The applicant will provide</w:t>
      </w:r>
      <w:r w:rsidR="006429E1" w:rsidRPr="00601BE6">
        <w:t xml:space="preserve"> </w:t>
      </w:r>
      <w:r w:rsidR="00AA7684" w:rsidRPr="00601BE6">
        <w:t xml:space="preserve">certification </w:t>
      </w:r>
      <w:r w:rsidR="000E0232" w:rsidRPr="00601BE6">
        <w:t>of</w:t>
      </w:r>
      <w:r w:rsidR="00A66BD7" w:rsidRPr="00601BE6">
        <w:t xml:space="preserve">   </w:t>
      </w:r>
      <w:r w:rsidR="00AA7684" w:rsidRPr="00601BE6">
        <w:t xml:space="preserve">intent to enter into </w:t>
      </w:r>
      <w:r w:rsidR="00910D66" w:rsidRPr="00601BE6">
        <w:t>a</w:t>
      </w:r>
      <w:r w:rsidR="00AA7684" w:rsidRPr="00601BE6">
        <w:t xml:space="preserve">n interconnection agreement </w:t>
      </w:r>
      <w:r w:rsidR="00272D61" w:rsidRPr="00601BE6">
        <w:t>and</w:t>
      </w:r>
      <w:r w:rsidR="00AA7684" w:rsidRPr="00601BE6">
        <w:t xml:space="preserve"> crossing agreement(s) to/with applicable utilities.</w:t>
      </w:r>
    </w:p>
    <w:p w14:paraId="654C6C1A" w14:textId="77777777" w:rsidR="00AA7684" w:rsidRPr="00601BE6" w:rsidRDefault="00AA7684" w:rsidP="00AA7684">
      <w:pPr>
        <w:pStyle w:val="BodyText"/>
        <w:spacing w:before="10"/>
      </w:pPr>
    </w:p>
    <w:p w14:paraId="3FDC1460" w14:textId="6F546CD3" w:rsidR="00AA7684" w:rsidRPr="00601BE6" w:rsidRDefault="000E7AE1" w:rsidP="006429E1">
      <w:pPr>
        <w:ind w:left="720"/>
      </w:pPr>
      <w:bookmarkStart w:id="389" w:name="_Toc200122242"/>
      <w:r w:rsidRPr="00601BE6">
        <w:rPr>
          <w:rStyle w:val="Heading3Char"/>
        </w:rPr>
        <w:t>D</w:t>
      </w:r>
      <w:r w:rsidR="0002796B" w:rsidRPr="00601BE6">
        <w:rPr>
          <w:rStyle w:val="Heading3Char"/>
        </w:rPr>
        <w:t>.</w:t>
      </w:r>
      <w:r w:rsidR="00A66BD7" w:rsidRPr="00601BE6">
        <w:rPr>
          <w:rStyle w:val="Heading3Char"/>
        </w:rPr>
        <w:t xml:space="preserve"> </w:t>
      </w:r>
      <w:r w:rsidR="006429E1" w:rsidRPr="00601BE6">
        <w:rPr>
          <w:rStyle w:val="Heading3Char"/>
        </w:rPr>
        <w:t xml:space="preserve">   </w:t>
      </w:r>
      <w:r w:rsidR="00F96C8E" w:rsidRPr="00601BE6">
        <w:rPr>
          <w:rStyle w:val="Heading3Char"/>
        </w:rPr>
        <w:t>Decommissioning Plan</w:t>
      </w:r>
      <w:bookmarkEnd w:id="389"/>
      <w:r w:rsidR="00AA7684" w:rsidRPr="00601BE6">
        <w:rPr>
          <w:b/>
          <w:bCs/>
        </w:rPr>
        <w:t>.</w:t>
      </w:r>
      <w:r w:rsidR="00AA7684" w:rsidRPr="00601BE6">
        <w:t xml:space="preserve"> The applicant shall provide a decommissioning plan </w:t>
      </w:r>
    </w:p>
    <w:p w14:paraId="0D094C55" w14:textId="77777777" w:rsidR="00205588" w:rsidRPr="00601BE6" w:rsidRDefault="00205588" w:rsidP="00BD1DC5">
      <w:pPr>
        <w:tabs>
          <w:tab w:val="left" w:pos="1380"/>
        </w:tabs>
        <w:ind w:left="1380" w:right="941" w:hanging="1440"/>
        <w:jc w:val="both"/>
        <w:rPr>
          <w:sz w:val="24"/>
          <w:szCs w:val="24"/>
        </w:rPr>
      </w:pPr>
    </w:p>
    <w:p w14:paraId="49636028" w14:textId="1CEA13DD" w:rsidR="00205588" w:rsidRPr="00601BE6" w:rsidRDefault="0070219E" w:rsidP="00703B98">
      <w:bookmarkStart w:id="390" w:name="_Toc177022218"/>
      <w:bookmarkStart w:id="391" w:name="_Toc177022460"/>
      <w:r w:rsidRPr="00601BE6">
        <w:t xml:space="preserve">     </w:t>
      </w:r>
      <w:r w:rsidR="00703B98" w:rsidRPr="00601BE6">
        <w:tab/>
      </w:r>
      <w:r w:rsidR="00703B98" w:rsidRPr="00601BE6">
        <w:tab/>
      </w:r>
      <w:r w:rsidRPr="00601BE6">
        <w:t xml:space="preserve">1. </w:t>
      </w:r>
      <w:r w:rsidR="00205588" w:rsidRPr="00601BE6">
        <w:t>R</w:t>
      </w:r>
      <w:r w:rsidRPr="00601BE6">
        <w:t xml:space="preserve">emoval </w:t>
      </w:r>
      <w:r w:rsidR="000E0232" w:rsidRPr="00601BE6">
        <w:t>of</w:t>
      </w:r>
      <w:r w:rsidRPr="00601BE6">
        <w:t xml:space="preserve"> Discontinue Utility Scale Solar Energy System</w:t>
      </w:r>
      <w:r w:rsidR="00703B98" w:rsidRPr="00601BE6">
        <w:t>.</w:t>
      </w:r>
      <w:bookmarkEnd w:id="390"/>
      <w:bookmarkEnd w:id="391"/>
      <w:r w:rsidR="00205588" w:rsidRPr="00601BE6">
        <w:t xml:space="preserve"> </w:t>
      </w:r>
    </w:p>
    <w:p w14:paraId="09241C6E" w14:textId="4257C8F4" w:rsidR="00205588" w:rsidRPr="00601BE6" w:rsidRDefault="00205588" w:rsidP="00E814D2">
      <w:pPr>
        <w:ind w:left="1440"/>
        <w:rPr>
          <w:sz w:val="24"/>
          <w:szCs w:val="24"/>
        </w:rPr>
      </w:pPr>
      <w:r w:rsidRPr="00601BE6">
        <w:rPr>
          <w:sz w:val="24"/>
          <w:szCs w:val="24"/>
        </w:rPr>
        <w:t>If the Utility Scale Solar Energy System ceases to per</w:t>
      </w:r>
      <w:r w:rsidR="000E0232" w:rsidRPr="00601BE6">
        <w:rPr>
          <w:sz w:val="24"/>
          <w:szCs w:val="24"/>
        </w:rPr>
        <w:t>f</w:t>
      </w:r>
      <w:r w:rsidR="00272D61" w:rsidRPr="00601BE6">
        <w:rPr>
          <w:sz w:val="24"/>
          <w:szCs w:val="24"/>
        </w:rPr>
        <w:t>or</w:t>
      </w:r>
      <w:r w:rsidRPr="00601BE6">
        <w:rPr>
          <w:sz w:val="24"/>
          <w:szCs w:val="24"/>
        </w:rPr>
        <w:t xml:space="preserve">m its </w:t>
      </w:r>
      <w:r w:rsidR="00272D61" w:rsidRPr="00601BE6">
        <w:rPr>
          <w:sz w:val="24"/>
          <w:szCs w:val="24"/>
        </w:rPr>
        <w:t>or</w:t>
      </w:r>
      <w:r w:rsidRPr="00601BE6">
        <w:rPr>
          <w:sz w:val="24"/>
          <w:szCs w:val="24"/>
        </w:rPr>
        <w:t xml:space="preserve">iginally intended function </w:t>
      </w:r>
      <w:r w:rsidR="000E0232" w:rsidRPr="00601BE6">
        <w:rPr>
          <w:sz w:val="24"/>
          <w:szCs w:val="24"/>
        </w:rPr>
        <w:t>f</w:t>
      </w:r>
      <w:r w:rsidR="00272D61" w:rsidRPr="00601BE6">
        <w:rPr>
          <w:sz w:val="24"/>
          <w:szCs w:val="24"/>
        </w:rPr>
        <w:t>or</w:t>
      </w:r>
      <w:r w:rsidRPr="00601BE6">
        <w:rPr>
          <w:sz w:val="24"/>
          <w:szCs w:val="24"/>
        </w:rPr>
        <w:t xml:space="preserve"> m</w:t>
      </w:r>
      <w:r w:rsidR="00272D61" w:rsidRPr="00601BE6">
        <w:rPr>
          <w:sz w:val="24"/>
          <w:szCs w:val="24"/>
        </w:rPr>
        <w:t>or</w:t>
      </w:r>
      <w:r w:rsidRPr="00601BE6">
        <w:rPr>
          <w:sz w:val="24"/>
          <w:szCs w:val="24"/>
        </w:rPr>
        <w:t>e than eighteen (18) consecutive months, the system shall be removed</w:t>
      </w:r>
      <w:r w:rsidRPr="00601BE6">
        <w:rPr>
          <w:spacing w:val="-13"/>
          <w:sz w:val="24"/>
          <w:szCs w:val="24"/>
        </w:rPr>
        <w:t xml:space="preserve"> </w:t>
      </w:r>
      <w:r w:rsidR="00272D61" w:rsidRPr="00601BE6">
        <w:rPr>
          <w:sz w:val="24"/>
          <w:szCs w:val="24"/>
        </w:rPr>
        <w:t>and</w:t>
      </w:r>
      <w:r w:rsidRPr="00601BE6">
        <w:rPr>
          <w:sz w:val="24"/>
          <w:szCs w:val="24"/>
        </w:rPr>
        <w:t xml:space="preserve"> adequate site rest</w:t>
      </w:r>
      <w:r w:rsidR="00272D61" w:rsidRPr="00601BE6">
        <w:rPr>
          <w:sz w:val="24"/>
          <w:szCs w:val="24"/>
        </w:rPr>
        <w:t>or</w:t>
      </w:r>
      <w:r w:rsidRPr="00601BE6">
        <w:rPr>
          <w:sz w:val="24"/>
          <w:szCs w:val="24"/>
        </w:rPr>
        <w:t>ation per</w:t>
      </w:r>
      <w:r w:rsidR="000E0232" w:rsidRPr="00601BE6">
        <w:rPr>
          <w:sz w:val="24"/>
          <w:szCs w:val="24"/>
        </w:rPr>
        <w:t>f</w:t>
      </w:r>
      <w:r w:rsidR="00272D61" w:rsidRPr="00601BE6">
        <w:rPr>
          <w:sz w:val="24"/>
          <w:szCs w:val="24"/>
        </w:rPr>
        <w:t>or</w:t>
      </w:r>
      <w:r w:rsidRPr="00601BE6">
        <w:rPr>
          <w:sz w:val="24"/>
          <w:szCs w:val="24"/>
        </w:rPr>
        <w:t xml:space="preserve">med no later than ninety (90) days after the end </w:t>
      </w:r>
      <w:r w:rsidR="000E0232" w:rsidRPr="00601BE6">
        <w:rPr>
          <w:sz w:val="24"/>
          <w:szCs w:val="24"/>
        </w:rPr>
        <w:t>of</w:t>
      </w:r>
      <w:r w:rsidRPr="00601BE6">
        <w:rPr>
          <w:sz w:val="24"/>
          <w:szCs w:val="24"/>
        </w:rPr>
        <w:t xml:space="preserve"> the 18-month period. See the steps to decommissioning a Utility Scale Solar Energy System in</w:t>
      </w:r>
      <w:r w:rsidRPr="00601BE6">
        <w:rPr>
          <w:spacing w:val="-23"/>
          <w:sz w:val="24"/>
          <w:szCs w:val="24"/>
        </w:rPr>
        <w:t xml:space="preserve"> </w:t>
      </w:r>
      <w:r w:rsidRPr="00601BE6">
        <w:rPr>
          <w:sz w:val="24"/>
          <w:szCs w:val="24"/>
        </w:rPr>
        <w:t>Section</w:t>
      </w:r>
      <w:r w:rsidR="00CB7B27" w:rsidRPr="00601BE6">
        <w:rPr>
          <w:sz w:val="24"/>
          <w:szCs w:val="24"/>
        </w:rPr>
        <w:t xml:space="preserve"> 6-104</w:t>
      </w:r>
      <w:r w:rsidRPr="00601BE6">
        <w:rPr>
          <w:sz w:val="24"/>
          <w:szCs w:val="24"/>
        </w:rPr>
        <w:t>.</w:t>
      </w:r>
    </w:p>
    <w:p w14:paraId="6657A40F" w14:textId="77777777" w:rsidR="006B2DCA" w:rsidRPr="00601BE6" w:rsidRDefault="006B2DCA" w:rsidP="00E814D2">
      <w:pPr>
        <w:tabs>
          <w:tab w:val="left" w:pos="1380"/>
        </w:tabs>
        <w:ind w:right="940"/>
        <w:jc w:val="both"/>
        <w:rPr>
          <w:sz w:val="24"/>
          <w:szCs w:val="24"/>
        </w:rPr>
      </w:pPr>
    </w:p>
    <w:p w14:paraId="0AE36E61" w14:textId="06E945F0" w:rsidR="00AA7684" w:rsidRPr="00601BE6" w:rsidRDefault="006B2DCA" w:rsidP="00AF565F">
      <w:pPr>
        <w:tabs>
          <w:tab w:val="left" w:pos="1380"/>
        </w:tabs>
        <w:ind w:left="1380" w:right="940"/>
        <w:rPr>
          <w:sz w:val="24"/>
          <w:szCs w:val="24"/>
        </w:rPr>
      </w:pPr>
      <w:r w:rsidRPr="00601BE6">
        <w:rPr>
          <w:sz w:val="24"/>
          <w:szCs w:val="24"/>
        </w:rPr>
        <w:t>(</w:t>
      </w:r>
      <w:r w:rsidR="0002796B" w:rsidRPr="00601BE6">
        <w:rPr>
          <w:sz w:val="24"/>
          <w:szCs w:val="24"/>
        </w:rPr>
        <w:t>2</w:t>
      </w:r>
      <w:r w:rsidRPr="00601BE6">
        <w:rPr>
          <w:sz w:val="24"/>
          <w:szCs w:val="24"/>
        </w:rPr>
        <w:t xml:space="preserve">)  </w:t>
      </w:r>
      <w:r w:rsidR="00AA7684" w:rsidRPr="00601BE6">
        <w:rPr>
          <w:b/>
          <w:bCs/>
          <w:sz w:val="24"/>
          <w:szCs w:val="24"/>
        </w:rPr>
        <w:t>Notification to Mineral Rights Holders.</w:t>
      </w:r>
      <w:r w:rsidR="00AA7684" w:rsidRPr="00601BE6">
        <w:rPr>
          <w:sz w:val="24"/>
          <w:szCs w:val="24"/>
        </w:rPr>
        <w:t xml:space="preserve"> Applicant shall notify the i</w:t>
      </w:r>
      <w:r w:rsidR="001766DB" w:rsidRPr="00601BE6">
        <w:rPr>
          <w:sz w:val="24"/>
          <w:szCs w:val="24"/>
        </w:rPr>
        <w:t>n</w:t>
      </w:r>
      <w:r w:rsidR="00AA7684" w:rsidRPr="00601BE6">
        <w:rPr>
          <w:sz w:val="24"/>
          <w:szCs w:val="24"/>
        </w:rPr>
        <w:t>dividual mineral</w:t>
      </w:r>
      <w:r w:rsidR="00AA7684" w:rsidRPr="00601BE6">
        <w:rPr>
          <w:spacing w:val="-27"/>
          <w:sz w:val="24"/>
          <w:szCs w:val="24"/>
        </w:rPr>
        <w:t xml:space="preserve"> </w:t>
      </w:r>
      <w:r w:rsidR="00A66BD7" w:rsidRPr="00601BE6">
        <w:rPr>
          <w:spacing w:val="-27"/>
          <w:sz w:val="24"/>
          <w:szCs w:val="24"/>
        </w:rPr>
        <w:t xml:space="preserve"> </w:t>
      </w:r>
      <w:r w:rsidR="00AA7684" w:rsidRPr="00601BE6">
        <w:rPr>
          <w:sz w:val="24"/>
          <w:szCs w:val="24"/>
        </w:rPr>
        <w:t>right holder</w:t>
      </w:r>
      <w:r w:rsidR="00AF565F" w:rsidRPr="00601BE6">
        <w:rPr>
          <w:sz w:val="24"/>
          <w:szCs w:val="24"/>
        </w:rPr>
        <w:t>’</w:t>
      </w:r>
      <w:r w:rsidR="00AA7684" w:rsidRPr="00601BE6">
        <w:rPr>
          <w:sz w:val="24"/>
          <w:szCs w:val="24"/>
        </w:rPr>
        <w:t>s</w:t>
      </w:r>
      <w:r w:rsidR="00BD1DC5" w:rsidRPr="00601BE6">
        <w:rPr>
          <w:sz w:val="24"/>
          <w:szCs w:val="24"/>
        </w:rPr>
        <w:t xml:space="preserve"> </w:t>
      </w:r>
      <w:r w:rsidR="00A66BD7" w:rsidRPr="00601BE6">
        <w:rPr>
          <w:sz w:val="24"/>
          <w:szCs w:val="24"/>
        </w:rPr>
        <w:t>with</w:t>
      </w:r>
      <w:r w:rsidR="00AA7684" w:rsidRPr="00601BE6">
        <w:rPr>
          <w:sz w:val="24"/>
          <w:szCs w:val="24"/>
        </w:rPr>
        <w:t>in the project site in acc</w:t>
      </w:r>
      <w:r w:rsidR="00272D61" w:rsidRPr="00601BE6">
        <w:rPr>
          <w:sz w:val="24"/>
          <w:szCs w:val="24"/>
        </w:rPr>
        <w:t>or</w:t>
      </w:r>
      <w:r w:rsidR="00AA7684" w:rsidRPr="00601BE6">
        <w:rPr>
          <w:sz w:val="24"/>
          <w:szCs w:val="24"/>
        </w:rPr>
        <w:t xml:space="preserve">dance with County </w:t>
      </w:r>
      <w:r w:rsidR="00272D61" w:rsidRPr="00601BE6">
        <w:rPr>
          <w:sz w:val="24"/>
          <w:szCs w:val="24"/>
        </w:rPr>
        <w:t>and</w:t>
      </w:r>
      <w:r w:rsidR="00AA7684" w:rsidRPr="00601BE6">
        <w:rPr>
          <w:sz w:val="24"/>
          <w:szCs w:val="24"/>
        </w:rPr>
        <w:t xml:space="preserve"> statut</w:t>
      </w:r>
      <w:r w:rsidR="00272D61" w:rsidRPr="00601BE6">
        <w:rPr>
          <w:sz w:val="24"/>
          <w:szCs w:val="24"/>
        </w:rPr>
        <w:t>or</w:t>
      </w:r>
      <w:r w:rsidR="00AA7684" w:rsidRPr="00601BE6">
        <w:rPr>
          <w:sz w:val="24"/>
          <w:szCs w:val="24"/>
        </w:rPr>
        <w:t>y notification requirements.</w:t>
      </w:r>
    </w:p>
    <w:p w14:paraId="520E2E38" w14:textId="77777777" w:rsidR="00AA7684" w:rsidRPr="00601BE6" w:rsidRDefault="00AA7684" w:rsidP="00AA7684">
      <w:pPr>
        <w:pStyle w:val="BodyText"/>
        <w:spacing w:before="10"/>
      </w:pPr>
    </w:p>
    <w:p w14:paraId="050FEFEA" w14:textId="5710E471" w:rsidR="00AA7684" w:rsidRPr="00601BE6" w:rsidRDefault="006B2DCA" w:rsidP="00AF565F">
      <w:pPr>
        <w:tabs>
          <w:tab w:val="left" w:pos="1380"/>
        </w:tabs>
        <w:ind w:left="1380" w:right="933"/>
        <w:rPr>
          <w:sz w:val="24"/>
          <w:szCs w:val="24"/>
        </w:rPr>
      </w:pPr>
      <w:r w:rsidRPr="00601BE6">
        <w:rPr>
          <w:sz w:val="24"/>
          <w:szCs w:val="24"/>
        </w:rPr>
        <w:t xml:space="preserve">(G) </w:t>
      </w:r>
      <w:r w:rsidR="00AA7684" w:rsidRPr="00601BE6">
        <w:rPr>
          <w:b/>
          <w:bCs/>
          <w:sz w:val="24"/>
          <w:szCs w:val="24"/>
        </w:rPr>
        <w:t>Septic System.</w:t>
      </w:r>
      <w:r w:rsidR="00AA7684" w:rsidRPr="00601BE6">
        <w:rPr>
          <w:sz w:val="24"/>
          <w:szCs w:val="24"/>
        </w:rPr>
        <w:t xml:space="preserve"> If the proposed </w:t>
      </w:r>
      <w:r w:rsidR="00AF565F" w:rsidRPr="00601BE6">
        <w:rPr>
          <w:sz w:val="24"/>
          <w:szCs w:val="24"/>
        </w:rPr>
        <w:t>SES</w:t>
      </w:r>
      <w:r w:rsidR="00AA7684" w:rsidRPr="00601BE6">
        <w:rPr>
          <w:sz w:val="24"/>
          <w:szCs w:val="24"/>
        </w:rPr>
        <w:t xml:space="preserve"> includes uses that must be served</w:t>
      </w:r>
      <w:r w:rsidR="00AA7684" w:rsidRPr="00601BE6">
        <w:rPr>
          <w:spacing w:val="-38"/>
          <w:sz w:val="24"/>
          <w:szCs w:val="24"/>
        </w:rPr>
        <w:t xml:space="preserve"> </w:t>
      </w:r>
      <w:r w:rsidR="00AF565F" w:rsidRPr="00601BE6">
        <w:rPr>
          <w:spacing w:val="-38"/>
          <w:sz w:val="24"/>
          <w:szCs w:val="24"/>
        </w:rPr>
        <w:t xml:space="preserve"> </w:t>
      </w:r>
      <w:r w:rsidR="000E0232" w:rsidRPr="00601BE6">
        <w:rPr>
          <w:sz w:val="24"/>
          <w:szCs w:val="24"/>
        </w:rPr>
        <w:t>by</w:t>
      </w:r>
      <w:r w:rsidR="00AA7684" w:rsidRPr="00601BE6">
        <w:rPr>
          <w:sz w:val="24"/>
          <w:szCs w:val="24"/>
        </w:rPr>
        <w:t xml:space="preserve"> a septic system, the applicant shall comply with applicable County requirements. The applicant shall</w:t>
      </w:r>
      <w:r w:rsidR="000C7F24" w:rsidRPr="00601BE6">
        <w:rPr>
          <w:sz w:val="24"/>
          <w:szCs w:val="24"/>
        </w:rPr>
        <w:t xml:space="preserve"> </w:t>
      </w:r>
      <w:r w:rsidR="00AA7684" w:rsidRPr="00601BE6">
        <w:rPr>
          <w:sz w:val="24"/>
          <w:szCs w:val="24"/>
        </w:rPr>
        <w:t xml:space="preserve">provide a statement certifying that the septic system </w:t>
      </w:r>
      <w:r w:rsidR="000E0232" w:rsidRPr="00601BE6">
        <w:rPr>
          <w:sz w:val="24"/>
          <w:szCs w:val="24"/>
        </w:rPr>
        <w:t>f</w:t>
      </w:r>
      <w:r w:rsidR="00272D61" w:rsidRPr="00601BE6">
        <w:rPr>
          <w:sz w:val="24"/>
          <w:szCs w:val="24"/>
        </w:rPr>
        <w:t>or</w:t>
      </w:r>
      <w:r w:rsidR="00AA7684" w:rsidRPr="00601BE6">
        <w:rPr>
          <w:sz w:val="24"/>
          <w:szCs w:val="24"/>
        </w:rPr>
        <w:t xml:space="preserve"> the solar collect</w:t>
      </w:r>
      <w:r w:rsidR="00272D61" w:rsidRPr="00601BE6">
        <w:rPr>
          <w:sz w:val="24"/>
          <w:szCs w:val="24"/>
        </w:rPr>
        <w:t>or</w:t>
      </w:r>
      <w:r w:rsidR="00AA7684" w:rsidRPr="00601BE6">
        <w:rPr>
          <w:sz w:val="24"/>
          <w:szCs w:val="24"/>
        </w:rPr>
        <w:t xml:space="preserve"> will comply with applicable County, State, </w:t>
      </w:r>
      <w:r w:rsidR="00272D61" w:rsidRPr="00601BE6">
        <w:rPr>
          <w:sz w:val="24"/>
          <w:szCs w:val="24"/>
        </w:rPr>
        <w:t>and</w:t>
      </w:r>
      <w:r w:rsidR="00AA7684" w:rsidRPr="00601BE6">
        <w:rPr>
          <w:sz w:val="24"/>
          <w:szCs w:val="24"/>
        </w:rPr>
        <w:t xml:space="preserve"> Federal</w:t>
      </w:r>
      <w:r w:rsidR="00AA7684" w:rsidRPr="00601BE6">
        <w:rPr>
          <w:spacing w:val="-7"/>
          <w:sz w:val="24"/>
          <w:szCs w:val="24"/>
        </w:rPr>
        <w:t xml:space="preserve"> </w:t>
      </w:r>
      <w:r w:rsidR="00AA7684" w:rsidRPr="00601BE6">
        <w:rPr>
          <w:sz w:val="24"/>
          <w:szCs w:val="24"/>
        </w:rPr>
        <w:t>requirements.</w:t>
      </w:r>
    </w:p>
    <w:p w14:paraId="0639D4DD" w14:textId="77777777" w:rsidR="006B2DCA" w:rsidRPr="00601BE6" w:rsidRDefault="006B2DCA" w:rsidP="006B2DCA">
      <w:pPr>
        <w:tabs>
          <w:tab w:val="left" w:pos="1380"/>
        </w:tabs>
        <w:ind w:left="720" w:right="935"/>
        <w:jc w:val="both"/>
        <w:rPr>
          <w:sz w:val="24"/>
          <w:szCs w:val="24"/>
        </w:rPr>
      </w:pPr>
    </w:p>
    <w:p w14:paraId="46A62010" w14:textId="13D6FDDE" w:rsidR="00093EE3" w:rsidRPr="00601BE6" w:rsidRDefault="00002730" w:rsidP="00093EE3">
      <w:pPr>
        <w:tabs>
          <w:tab w:val="left" w:pos="1380"/>
        </w:tabs>
        <w:ind w:left="1380" w:right="935"/>
        <w:jc w:val="both"/>
        <w:rPr>
          <w:sz w:val="24"/>
          <w:szCs w:val="24"/>
        </w:rPr>
      </w:pPr>
      <w:r w:rsidRPr="00601BE6">
        <w:rPr>
          <w:sz w:val="24"/>
          <w:szCs w:val="24"/>
        </w:rPr>
        <w:t xml:space="preserve"> </w:t>
      </w:r>
      <w:r w:rsidR="006B2DCA" w:rsidRPr="00601BE6">
        <w:rPr>
          <w:sz w:val="24"/>
          <w:szCs w:val="24"/>
        </w:rPr>
        <w:t>(H)</w:t>
      </w:r>
      <w:r w:rsidR="000C7F24" w:rsidRPr="00601BE6">
        <w:rPr>
          <w:sz w:val="24"/>
          <w:szCs w:val="24"/>
        </w:rPr>
        <w:t xml:space="preserve"> </w:t>
      </w:r>
      <w:r w:rsidR="00AA7684" w:rsidRPr="00601BE6">
        <w:rPr>
          <w:b/>
          <w:bCs/>
          <w:sz w:val="24"/>
          <w:szCs w:val="24"/>
        </w:rPr>
        <w:t>Water System.</w:t>
      </w:r>
      <w:r w:rsidR="00AA7684" w:rsidRPr="00601BE6">
        <w:rPr>
          <w:sz w:val="24"/>
          <w:szCs w:val="24"/>
        </w:rPr>
        <w:t xml:space="preserve"> If the proposed </w:t>
      </w:r>
      <w:r w:rsidR="00AF565F" w:rsidRPr="00601BE6">
        <w:rPr>
          <w:sz w:val="24"/>
          <w:szCs w:val="24"/>
        </w:rPr>
        <w:t>SES</w:t>
      </w:r>
      <w:r w:rsidR="00AA7684" w:rsidRPr="00601BE6">
        <w:rPr>
          <w:sz w:val="24"/>
          <w:szCs w:val="24"/>
        </w:rPr>
        <w:t xml:space="preserve"> includes uses </w:t>
      </w:r>
      <w:r w:rsidR="00093EE3" w:rsidRPr="00601BE6">
        <w:rPr>
          <w:sz w:val="24"/>
          <w:szCs w:val="24"/>
        </w:rPr>
        <w:t xml:space="preserve">  </w:t>
      </w:r>
    </w:p>
    <w:p w14:paraId="23056503" w14:textId="5F102470" w:rsidR="00AA7684" w:rsidRPr="00601BE6" w:rsidRDefault="00093EE3" w:rsidP="000C7F24">
      <w:pPr>
        <w:tabs>
          <w:tab w:val="left" w:pos="1380"/>
        </w:tabs>
        <w:ind w:left="1380" w:right="935"/>
        <w:jc w:val="both"/>
        <w:rPr>
          <w:sz w:val="24"/>
          <w:szCs w:val="24"/>
        </w:rPr>
      </w:pPr>
      <w:r w:rsidRPr="00601BE6">
        <w:rPr>
          <w:sz w:val="24"/>
          <w:szCs w:val="24"/>
        </w:rPr>
        <w:t xml:space="preserve"> </w:t>
      </w:r>
      <w:r w:rsidR="00AA7684" w:rsidRPr="00601BE6">
        <w:rPr>
          <w:sz w:val="24"/>
          <w:szCs w:val="24"/>
        </w:rPr>
        <w:t>that must be served</w:t>
      </w:r>
      <w:r w:rsidR="00AA7684" w:rsidRPr="00601BE6">
        <w:rPr>
          <w:spacing w:val="-25"/>
          <w:sz w:val="24"/>
          <w:szCs w:val="24"/>
        </w:rPr>
        <w:t xml:space="preserve"> </w:t>
      </w:r>
      <w:r w:rsidR="000E0232" w:rsidRPr="00601BE6">
        <w:rPr>
          <w:sz w:val="24"/>
          <w:szCs w:val="24"/>
        </w:rPr>
        <w:t>by</w:t>
      </w:r>
      <w:r w:rsidR="00AA7684" w:rsidRPr="00601BE6">
        <w:rPr>
          <w:sz w:val="24"/>
          <w:szCs w:val="24"/>
        </w:rPr>
        <w:t xml:space="preserve"> water, the</w:t>
      </w:r>
      <w:r w:rsidR="000C7F24" w:rsidRPr="00601BE6">
        <w:rPr>
          <w:sz w:val="24"/>
          <w:szCs w:val="24"/>
        </w:rPr>
        <w:t xml:space="preserve"> </w:t>
      </w:r>
      <w:r w:rsidR="00AA7684" w:rsidRPr="00601BE6">
        <w:rPr>
          <w:sz w:val="24"/>
          <w:szCs w:val="24"/>
        </w:rPr>
        <w:t xml:space="preserve">application shall describe the water source </w:t>
      </w:r>
      <w:r w:rsidR="00272D61" w:rsidRPr="00601BE6">
        <w:rPr>
          <w:sz w:val="24"/>
          <w:szCs w:val="24"/>
        </w:rPr>
        <w:t>and</w:t>
      </w:r>
      <w:r w:rsidR="00AA7684" w:rsidRPr="00601BE6">
        <w:rPr>
          <w:sz w:val="24"/>
          <w:szCs w:val="24"/>
        </w:rPr>
        <w:t xml:space="preserve"> sufficiency </w:t>
      </w:r>
      <w:r w:rsidR="000E0232" w:rsidRPr="00601BE6">
        <w:rPr>
          <w:sz w:val="24"/>
          <w:szCs w:val="24"/>
        </w:rPr>
        <w:t>of</w:t>
      </w:r>
      <w:r w:rsidR="00AA7684" w:rsidRPr="00601BE6">
        <w:rPr>
          <w:sz w:val="24"/>
          <w:szCs w:val="24"/>
        </w:rPr>
        <w:t xml:space="preserve"> the water supply </w:t>
      </w:r>
      <w:r w:rsidR="000E0232" w:rsidRPr="00601BE6">
        <w:rPr>
          <w:sz w:val="24"/>
          <w:szCs w:val="24"/>
        </w:rPr>
        <w:t>f</w:t>
      </w:r>
      <w:r w:rsidR="00272D61" w:rsidRPr="00601BE6">
        <w:rPr>
          <w:sz w:val="24"/>
          <w:szCs w:val="24"/>
        </w:rPr>
        <w:t>or</w:t>
      </w:r>
      <w:r w:rsidR="00AA7684" w:rsidRPr="00601BE6">
        <w:rPr>
          <w:sz w:val="24"/>
          <w:szCs w:val="24"/>
        </w:rPr>
        <w:t xml:space="preserve"> the </w:t>
      </w:r>
      <w:r w:rsidR="00AF565F" w:rsidRPr="00601BE6">
        <w:rPr>
          <w:sz w:val="24"/>
          <w:szCs w:val="24"/>
        </w:rPr>
        <w:t>SES</w:t>
      </w:r>
      <w:r w:rsidR="00AA7684" w:rsidRPr="00601BE6">
        <w:rPr>
          <w:sz w:val="24"/>
          <w:szCs w:val="24"/>
        </w:rPr>
        <w:t xml:space="preserve">, including decreed </w:t>
      </w:r>
      <w:r w:rsidR="00272D61" w:rsidRPr="00601BE6">
        <w:rPr>
          <w:sz w:val="24"/>
          <w:szCs w:val="24"/>
        </w:rPr>
        <w:t>or</w:t>
      </w:r>
      <w:r w:rsidR="00AA7684" w:rsidRPr="00601BE6">
        <w:rPr>
          <w:sz w:val="24"/>
          <w:szCs w:val="24"/>
        </w:rPr>
        <w:t xml:space="preserve"> conditional water rights. </w:t>
      </w:r>
      <w:r w:rsidR="00AA7684" w:rsidRPr="00601BE6">
        <w:rPr>
          <w:spacing w:val="-3"/>
          <w:sz w:val="24"/>
          <w:szCs w:val="24"/>
        </w:rPr>
        <w:t xml:space="preserve">If </w:t>
      </w:r>
      <w:r w:rsidR="00AA7684" w:rsidRPr="00601BE6">
        <w:rPr>
          <w:sz w:val="24"/>
          <w:szCs w:val="24"/>
        </w:rPr>
        <w:t>a well is required,</w:t>
      </w:r>
      <w:r w:rsidR="00AA7684" w:rsidRPr="00601BE6">
        <w:rPr>
          <w:spacing w:val="-4"/>
          <w:sz w:val="24"/>
          <w:szCs w:val="24"/>
        </w:rPr>
        <w:t xml:space="preserve"> </w:t>
      </w:r>
      <w:r w:rsidR="00AA7684" w:rsidRPr="00601BE6">
        <w:rPr>
          <w:sz w:val="24"/>
          <w:szCs w:val="24"/>
        </w:rPr>
        <w:t>the</w:t>
      </w:r>
      <w:r w:rsidR="00AA7684" w:rsidRPr="00601BE6">
        <w:rPr>
          <w:spacing w:val="-4"/>
          <w:sz w:val="24"/>
          <w:szCs w:val="24"/>
        </w:rPr>
        <w:t xml:space="preserve"> </w:t>
      </w:r>
      <w:r w:rsidR="00AA7684" w:rsidRPr="00601BE6">
        <w:rPr>
          <w:sz w:val="24"/>
          <w:szCs w:val="24"/>
        </w:rPr>
        <w:t>applicant</w:t>
      </w:r>
      <w:r w:rsidR="00AA7684" w:rsidRPr="00601BE6">
        <w:rPr>
          <w:spacing w:val="-2"/>
          <w:sz w:val="24"/>
          <w:szCs w:val="24"/>
        </w:rPr>
        <w:t xml:space="preserve"> </w:t>
      </w:r>
      <w:r w:rsidR="00AA7684" w:rsidRPr="00601BE6">
        <w:rPr>
          <w:sz w:val="24"/>
          <w:szCs w:val="24"/>
        </w:rPr>
        <w:t>shall</w:t>
      </w:r>
      <w:r w:rsidR="00AA7684" w:rsidRPr="00601BE6">
        <w:rPr>
          <w:spacing w:val="-2"/>
          <w:sz w:val="24"/>
          <w:szCs w:val="24"/>
        </w:rPr>
        <w:t xml:space="preserve"> </w:t>
      </w:r>
      <w:r w:rsidR="00AA7684" w:rsidRPr="00601BE6">
        <w:rPr>
          <w:sz w:val="24"/>
          <w:szCs w:val="24"/>
        </w:rPr>
        <w:t>obtain</w:t>
      </w:r>
      <w:r w:rsidR="00AA7684" w:rsidRPr="00601BE6">
        <w:rPr>
          <w:spacing w:val="-4"/>
          <w:sz w:val="24"/>
          <w:szCs w:val="24"/>
        </w:rPr>
        <w:t xml:space="preserve"> </w:t>
      </w:r>
      <w:r w:rsidR="00AA7684" w:rsidRPr="00601BE6">
        <w:rPr>
          <w:sz w:val="24"/>
          <w:szCs w:val="24"/>
        </w:rPr>
        <w:t>the</w:t>
      </w:r>
      <w:r w:rsidR="00AA7684" w:rsidRPr="00601BE6">
        <w:rPr>
          <w:spacing w:val="-4"/>
          <w:sz w:val="24"/>
          <w:szCs w:val="24"/>
        </w:rPr>
        <w:t xml:space="preserve"> </w:t>
      </w:r>
      <w:r w:rsidR="00AA7684" w:rsidRPr="00601BE6">
        <w:rPr>
          <w:sz w:val="24"/>
          <w:szCs w:val="24"/>
        </w:rPr>
        <w:t>necessary</w:t>
      </w:r>
      <w:r w:rsidR="00AA7684" w:rsidRPr="00601BE6">
        <w:rPr>
          <w:spacing w:val="-8"/>
          <w:sz w:val="24"/>
          <w:szCs w:val="24"/>
        </w:rPr>
        <w:t xml:space="preserve"> </w:t>
      </w:r>
      <w:r w:rsidR="00AA7684" w:rsidRPr="00601BE6">
        <w:rPr>
          <w:sz w:val="24"/>
          <w:szCs w:val="24"/>
        </w:rPr>
        <w:t>permit</w:t>
      </w:r>
      <w:r w:rsidR="00AA7684" w:rsidRPr="00601BE6">
        <w:rPr>
          <w:spacing w:val="-2"/>
          <w:sz w:val="24"/>
          <w:szCs w:val="24"/>
        </w:rPr>
        <w:t xml:space="preserve"> </w:t>
      </w:r>
      <w:r w:rsidR="00AA7684" w:rsidRPr="00601BE6">
        <w:rPr>
          <w:sz w:val="24"/>
          <w:szCs w:val="24"/>
        </w:rPr>
        <w:t>from</w:t>
      </w:r>
      <w:r w:rsidR="00AA7684" w:rsidRPr="00601BE6">
        <w:rPr>
          <w:spacing w:val="-3"/>
          <w:sz w:val="24"/>
          <w:szCs w:val="24"/>
        </w:rPr>
        <w:t xml:space="preserve"> </w:t>
      </w:r>
      <w:r w:rsidR="00AA7684" w:rsidRPr="00601BE6">
        <w:rPr>
          <w:sz w:val="24"/>
          <w:szCs w:val="24"/>
        </w:rPr>
        <w:t>the</w:t>
      </w:r>
      <w:r w:rsidR="00AA7684" w:rsidRPr="00601BE6">
        <w:rPr>
          <w:spacing w:val="-4"/>
          <w:sz w:val="24"/>
          <w:szCs w:val="24"/>
        </w:rPr>
        <w:t xml:space="preserve"> </w:t>
      </w:r>
      <w:r w:rsidR="00AA7684" w:rsidRPr="00601BE6">
        <w:rPr>
          <w:sz w:val="24"/>
          <w:szCs w:val="24"/>
        </w:rPr>
        <w:t>State</w:t>
      </w:r>
      <w:r w:rsidR="00AA7684" w:rsidRPr="00601BE6">
        <w:rPr>
          <w:spacing w:val="-1"/>
          <w:sz w:val="24"/>
          <w:szCs w:val="24"/>
        </w:rPr>
        <w:t xml:space="preserve"> </w:t>
      </w:r>
      <w:r w:rsidR="000E0232" w:rsidRPr="00601BE6">
        <w:rPr>
          <w:sz w:val="24"/>
          <w:szCs w:val="24"/>
        </w:rPr>
        <w:t>of</w:t>
      </w:r>
      <w:r w:rsidR="00AA7684" w:rsidRPr="00601BE6">
        <w:rPr>
          <w:spacing w:val="-4"/>
          <w:sz w:val="24"/>
          <w:szCs w:val="24"/>
        </w:rPr>
        <w:t xml:space="preserve"> </w:t>
      </w:r>
      <w:r w:rsidR="00AA7684" w:rsidRPr="00601BE6">
        <w:rPr>
          <w:sz w:val="24"/>
          <w:szCs w:val="24"/>
        </w:rPr>
        <w:t>Col</w:t>
      </w:r>
      <w:r w:rsidR="00272D61" w:rsidRPr="00601BE6">
        <w:rPr>
          <w:sz w:val="24"/>
          <w:szCs w:val="24"/>
        </w:rPr>
        <w:t>or</w:t>
      </w:r>
      <w:r w:rsidR="00AA7684" w:rsidRPr="00601BE6">
        <w:rPr>
          <w:sz w:val="24"/>
          <w:szCs w:val="24"/>
        </w:rPr>
        <w:t>ado</w:t>
      </w:r>
      <w:r w:rsidR="00AA7684" w:rsidRPr="00601BE6">
        <w:rPr>
          <w:spacing w:val="-4"/>
          <w:sz w:val="24"/>
          <w:szCs w:val="24"/>
        </w:rPr>
        <w:t xml:space="preserve"> </w:t>
      </w:r>
      <w:r w:rsidR="000E0232" w:rsidRPr="00601BE6">
        <w:rPr>
          <w:sz w:val="24"/>
          <w:szCs w:val="24"/>
        </w:rPr>
        <w:t>Of</w:t>
      </w:r>
      <w:r w:rsidR="00AA7684" w:rsidRPr="00601BE6">
        <w:rPr>
          <w:sz w:val="24"/>
          <w:szCs w:val="24"/>
        </w:rPr>
        <w:t xml:space="preserve">fice </w:t>
      </w:r>
      <w:r w:rsidR="000E0232" w:rsidRPr="00601BE6">
        <w:rPr>
          <w:sz w:val="24"/>
          <w:szCs w:val="24"/>
        </w:rPr>
        <w:t>of</w:t>
      </w:r>
      <w:r w:rsidR="00AA7684" w:rsidRPr="00601BE6">
        <w:rPr>
          <w:sz w:val="24"/>
          <w:szCs w:val="24"/>
        </w:rPr>
        <w:t xml:space="preserve"> the State</w:t>
      </w:r>
      <w:r w:rsidR="00AA7684" w:rsidRPr="00601BE6">
        <w:rPr>
          <w:spacing w:val="-4"/>
          <w:sz w:val="24"/>
          <w:szCs w:val="24"/>
        </w:rPr>
        <w:t xml:space="preserve"> </w:t>
      </w:r>
      <w:r w:rsidR="00AA7684" w:rsidRPr="00601BE6">
        <w:rPr>
          <w:sz w:val="24"/>
          <w:szCs w:val="24"/>
        </w:rPr>
        <w:t>Engineer.</w:t>
      </w:r>
    </w:p>
    <w:p w14:paraId="2100DCF6" w14:textId="77777777" w:rsidR="00AA7684" w:rsidRPr="00601BE6" w:rsidRDefault="00AA7684" w:rsidP="00AA7684">
      <w:pPr>
        <w:pStyle w:val="BodyText"/>
        <w:spacing w:before="10"/>
      </w:pPr>
    </w:p>
    <w:p w14:paraId="39299E09" w14:textId="755AA02C" w:rsidR="00AA7684" w:rsidRPr="00601BE6" w:rsidRDefault="00002730" w:rsidP="002B3CB4">
      <w:pPr>
        <w:tabs>
          <w:tab w:val="left" w:pos="1380"/>
        </w:tabs>
        <w:ind w:left="1380" w:right="935"/>
        <w:jc w:val="both"/>
        <w:rPr>
          <w:sz w:val="24"/>
          <w:szCs w:val="24"/>
        </w:rPr>
      </w:pPr>
      <w:r w:rsidRPr="00601BE6">
        <w:rPr>
          <w:sz w:val="24"/>
          <w:szCs w:val="24"/>
        </w:rPr>
        <w:t xml:space="preserve">(I)  </w:t>
      </w:r>
      <w:r w:rsidR="00AA7684" w:rsidRPr="00601BE6">
        <w:rPr>
          <w:b/>
          <w:bCs/>
          <w:sz w:val="24"/>
          <w:szCs w:val="24"/>
        </w:rPr>
        <w:t xml:space="preserve">Water </w:t>
      </w:r>
      <w:r w:rsidR="00272D61" w:rsidRPr="00601BE6">
        <w:rPr>
          <w:b/>
          <w:bCs/>
          <w:sz w:val="24"/>
          <w:szCs w:val="24"/>
        </w:rPr>
        <w:t>and</w:t>
      </w:r>
      <w:r w:rsidR="00AA7684" w:rsidRPr="00601BE6">
        <w:rPr>
          <w:b/>
          <w:bCs/>
          <w:sz w:val="24"/>
          <w:szCs w:val="24"/>
        </w:rPr>
        <w:t xml:space="preserve"> Wind Erosion Control Plan</w:t>
      </w:r>
      <w:r w:rsidR="00AA7684" w:rsidRPr="00601BE6">
        <w:rPr>
          <w:sz w:val="24"/>
          <w:szCs w:val="24"/>
        </w:rPr>
        <w:t>. The applicant will provide a plan showing existing</w:t>
      </w:r>
      <w:r w:rsidR="00AA7684" w:rsidRPr="00601BE6">
        <w:rPr>
          <w:spacing w:val="-13"/>
          <w:sz w:val="24"/>
          <w:szCs w:val="24"/>
        </w:rPr>
        <w:t xml:space="preserve"> </w:t>
      </w:r>
      <w:r w:rsidR="00272D61" w:rsidRPr="00601BE6">
        <w:rPr>
          <w:sz w:val="24"/>
          <w:szCs w:val="24"/>
        </w:rPr>
        <w:t>and</w:t>
      </w:r>
      <w:r w:rsidR="00AA7684" w:rsidRPr="00601BE6">
        <w:rPr>
          <w:spacing w:val="-11"/>
          <w:sz w:val="24"/>
          <w:szCs w:val="24"/>
        </w:rPr>
        <w:t xml:space="preserve"> </w:t>
      </w:r>
      <w:r w:rsidR="000C7F24" w:rsidRPr="00601BE6">
        <w:rPr>
          <w:spacing w:val="-11"/>
          <w:sz w:val="24"/>
          <w:szCs w:val="24"/>
        </w:rPr>
        <w:t>p</w:t>
      </w:r>
      <w:r w:rsidR="00AA7684" w:rsidRPr="00601BE6">
        <w:rPr>
          <w:sz w:val="24"/>
          <w:szCs w:val="24"/>
        </w:rPr>
        <w:t>roposed</w:t>
      </w:r>
      <w:r w:rsidR="00AA7684" w:rsidRPr="00601BE6">
        <w:rPr>
          <w:spacing w:val="-6"/>
          <w:sz w:val="24"/>
          <w:szCs w:val="24"/>
        </w:rPr>
        <w:t xml:space="preserve"> </w:t>
      </w:r>
      <w:r w:rsidR="00AA7684" w:rsidRPr="00601BE6">
        <w:rPr>
          <w:sz w:val="24"/>
          <w:szCs w:val="24"/>
        </w:rPr>
        <w:t>grading</w:t>
      </w:r>
      <w:r w:rsidR="00AA7684" w:rsidRPr="00601BE6">
        <w:rPr>
          <w:spacing w:val="-13"/>
          <w:sz w:val="24"/>
          <w:szCs w:val="24"/>
        </w:rPr>
        <w:t xml:space="preserve"> </w:t>
      </w:r>
      <w:r w:rsidR="000E0232" w:rsidRPr="00601BE6">
        <w:rPr>
          <w:sz w:val="24"/>
          <w:szCs w:val="24"/>
        </w:rPr>
        <w:t>f</w:t>
      </w:r>
      <w:r w:rsidR="00272D61" w:rsidRPr="00601BE6">
        <w:rPr>
          <w:sz w:val="24"/>
          <w:szCs w:val="24"/>
        </w:rPr>
        <w:t>or</w:t>
      </w:r>
      <w:r w:rsidR="00AA7684" w:rsidRPr="00601BE6">
        <w:rPr>
          <w:spacing w:val="-11"/>
          <w:sz w:val="24"/>
          <w:szCs w:val="24"/>
        </w:rPr>
        <w:t xml:space="preserve"> </w:t>
      </w:r>
      <w:r w:rsidR="00AA7684" w:rsidRPr="00601BE6">
        <w:rPr>
          <w:sz w:val="24"/>
          <w:szCs w:val="24"/>
        </w:rPr>
        <w:t>the</w:t>
      </w:r>
      <w:r w:rsidR="00AA7684" w:rsidRPr="00601BE6">
        <w:rPr>
          <w:spacing w:val="-10"/>
          <w:sz w:val="24"/>
          <w:szCs w:val="24"/>
        </w:rPr>
        <w:t xml:space="preserve"> </w:t>
      </w:r>
      <w:r w:rsidR="00AA7684" w:rsidRPr="00601BE6">
        <w:rPr>
          <w:sz w:val="24"/>
          <w:szCs w:val="24"/>
        </w:rPr>
        <w:t>solar</w:t>
      </w:r>
      <w:r w:rsidR="00AA7684" w:rsidRPr="00601BE6">
        <w:rPr>
          <w:spacing w:val="-9"/>
          <w:sz w:val="24"/>
          <w:szCs w:val="24"/>
        </w:rPr>
        <w:t xml:space="preserve"> </w:t>
      </w:r>
      <w:r w:rsidR="00AA7684" w:rsidRPr="00601BE6">
        <w:rPr>
          <w:sz w:val="24"/>
          <w:szCs w:val="24"/>
        </w:rPr>
        <w:t>collect</w:t>
      </w:r>
      <w:r w:rsidR="00272D61" w:rsidRPr="00601BE6">
        <w:rPr>
          <w:sz w:val="24"/>
          <w:szCs w:val="24"/>
        </w:rPr>
        <w:t>or</w:t>
      </w:r>
      <w:r w:rsidR="00AA7684" w:rsidRPr="00601BE6">
        <w:rPr>
          <w:spacing w:val="-12"/>
          <w:sz w:val="24"/>
          <w:szCs w:val="24"/>
        </w:rPr>
        <w:t xml:space="preserve"> </w:t>
      </w:r>
      <w:r w:rsidR="00AA7684" w:rsidRPr="00601BE6">
        <w:rPr>
          <w:sz w:val="24"/>
          <w:szCs w:val="24"/>
        </w:rPr>
        <w:t>site.</w:t>
      </w:r>
      <w:r w:rsidR="00AA7684" w:rsidRPr="00601BE6">
        <w:rPr>
          <w:spacing w:val="39"/>
          <w:sz w:val="24"/>
          <w:szCs w:val="24"/>
        </w:rPr>
        <w:t xml:space="preserve"> </w:t>
      </w:r>
      <w:r w:rsidR="00AA7684" w:rsidRPr="00601BE6">
        <w:rPr>
          <w:sz w:val="24"/>
          <w:szCs w:val="24"/>
        </w:rPr>
        <w:lastRenderedPageBreak/>
        <w:t>The</w:t>
      </w:r>
      <w:r w:rsidR="00AA7684" w:rsidRPr="00601BE6">
        <w:rPr>
          <w:spacing w:val="-12"/>
          <w:sz w:val="24"/>
          <w:szCs w:val="24"/>
        </w:rPr>
        <w:t xml:space="preserve"> </w:t>
      </w:r>
      <w:r w:rsidR="00AA7684" w:rsidRPr="00601BE6">
        <w:rPr>
          <w:sz w:val="24"/>
          <w:szCs w:val="24"/>
        </w:rPr>
        <w:t>drainage</w:t>
      </w:r>
      <w:r w:rsidR="00AA7684" w:rsidRPr="00601BE6">
        <w:rPr>
          <w:spacing w:val="-10"/>
          <w:sz w:val="24"/>
          <w:szCs w:val="24"/>
        </w:rPr>
        <w:t xml:space="preserve"> </w:t>
      </w:r>
      <w:r w:rsidR="00272D61" w:rsidRPr="00601BE6">
        <w:rPr>
          <w:sz w:val="24"/>
          <w:szCs w:val="24"/>
        </w:rPr>
        <w:t>and</w:t>
      </w:r>
      <w:r w:rsidR="00AA7684" w:rsidRPr="00601BE6">
        <w:rPr>
          <w:spacing w:val="-8"/>
          <w:sz w:val="24"/>
          <w:szCs w:val="24"/>
        </w:rPr>
        <w:t xml:space="preserve"> </w:t>
      </w:r>
      <w:r w:rsidR="00AA7684" w:rsidRPr="00601BE6">
        <w:rPr>
          <w:sz w:val="24"/>
          <w:szCs w:val="24"/>
        </w:rPr>
        <w:t>erosion</w:t>
      </w:r>
      <w:r w:rsidR="00AA7684" w:rsidRPr="00601BE6">
        <w:rPr>
          <w:spacing w:val="-11"/>
          <w:sz w:val="24"/>
          <w:szCs w:val="24"/>
        </w:rPr>
        <w:t xml:space="preserve"> </w:t>
      </w:r>
      <w:r w:rsidR="00AA7684" w:rsidRPr="00601BE6">
        <w:rPr>
          <w:sz w:val="24"/>
          <w:szCs w:val="24"/>
        </w:rPr>
        <w:t xml:space="preserve">control plan shall be accompanied </w:t>
      </w:r>
      <w:r w:rsidR="000E0232" w:rsidRPr="00601BE6">
        <w:rPr>
          <w:sz w:val="24"/>
          <w:szCs w:val="24"/>
        </w:rPr>
        <w:t>by</w:t>
      </w:r>
      <w:r w:rsidR="00AA7684" w:rsidRPr="00601BE6">
        <w:rPr>
          <w:sz w:val="24"/>
          <w:szCs w:val="24"/>
        </w:rPr>
        <w:t xml:space="preserve"> a description </w:t>
      </w:r>
      <w:r w:rsidR="000E0232" w:rsidRPr="00601BE6">
        <w:rPr>
          <w:sz w:val="24"/>
          <w:szCs w:val="24"/>
        </w:rPr>
        <w:t>of</w:t>
      </w:r>
      <w:r w:rsidR="00AA7684" w:rsidRPr="00601BE6">
        <w:rPr>
          <w:sz w:val="24"/>
          <w:szCs w:val="24"/>
        </w:rPr>
        <w:t xml:space="preserve"> practices that will be utilized to prevent erosion </w:t>
      </w:r>
      <w:r w:rsidR="00272D61" w:rsidRPr="00601BE6">
        <w:rPr>
          <w:sz w:val="24"/>
          <w:szCs w:val="24"/>
        </w:rPr>
        <w:t>and</w:t>
      </w:r>
      <w:r w:rsidR="00AA7684" w:rsidRPr="00601BE6">
        <w:rPr>
          <w:sz w:val="24"/>
          <w:szCs w:val="24"/>
        </w:rPr>
        <w:t xml:space="preserve"> run-</w:t>
      </w:r>
      <w:r w:rsidR="000E0232" w:rsidRPr="00601BE6">
        <w:rPr>
          <w:sz w:val="24"/>
          <w:szCs w:val="24"/>
        </w:rPr>
        <w:t>of</w:t>
      </w:r>
      <w:r w:rsidR="00AA7684" w:rsidRPr="00601BE6">
        <w:rPr>
          <w:sz w:val="24"/>
          <w:szCs w:val="24"/>
        </w:rPr>
        <w:t xml:space="preserve">f during construction. </w:t>
      </w:r>
      <w:r w:rsidR="00AA7684" w:rsidRPr="00601BE6">
        <w:rPr>
          <w:spacing w:val="-3"/>
          <w:sz w:val="24"/>
          <w:szCs w:val="24"/>
        </w:rPr>
        <w:t xml:space="preserve">If </w:t>
      </w:r>
      <w:r w:rsidR="00AA7684" w:rsidRPr="00601BE6">
        <w:rPr>
          <w:sz w:val="24"/>
          <w:szCs w:val="24"/>
        </w:rPr>
        <w:t xml:space="preserve">there are any modifications to this plan, the applicant will provide a final drainage </w:t>
      </w:r>
      <w:r w:rsidR="00272D61" w:rsidRPr="00601BE6">
        <w:rPr>
          <w:sz w:val="24"/>
          <w:szCs w:val="24"/>
        </w:rPr>
        <w:t>and</w:t>
      </w:r>
      <w:r w:rsidR="00AA7684" w:rsidRPr="00601BE6">
        <w:rPr>
          <w:sz w:val="24"/>
          <w:szCs w:val="24"/>
        </w:rPr>
        <w:t xml:space="preserve"> erosion control plan pri</w:t>
      </w:r>
      <w:r w:rsidR="00272D61" w:rsidRPr="00601BE6">
        <w:rPr>
          <w:sz w:val="24"/>
          <w:szCs w:val="24"/>
        </w:rPr>
        <w:t>or</w:t>
      </w:r>
      <w:r w:rsidR="00AA7684" w:rsidRPr="00601BE6">
        <w:rPr>
          <w:sz w:val="24"/>
          <w:szCs w:val="24"/>
        </w:rPr>
        <w:t xml:space="preserve"> to commencement</w:t>
      </w:r>
      <w:r w:rsidR="00AA7684" w:rsidRPr="00601BE6">
        <w:rPr>
          <w:spacing w:val="-37"/>
          <w:sz w:val="24"/>
          <w:szCs w:val="24"/>
        </w:rPr>
        <w:t xml:space="preserve"> </w:t>
      </w:r>
      <w:r w:rsidR="000E0232" w:rsidRPr="00601BE6">
        <w:rPr>
          <w:sz w:val="24"/>
          <w:szCs w:val="24"/>
        </w:rPr>
        <w:t>of</w:t>
      </w:r>
      <w:r w:rsidR="00AA7684" w:rsidRPr="00601BE6">
        <w:rPr>
          <w:sz w:val="24"/>
          <w:szCs w:val="24"/>
        </w:rPr>
        <w:t xml:space="preserve"> construction.</w:t>
      </w:r>
    </w:p>
    <w:p w14:paraId="0CA0A2DA" w14:textId="77777777" w:rsidR="00AA7684" w:rsidRPr="00601BE6" w:rsidRDefault="00AA7684" w:rsidP="00AA7684">
      <w:pPr>
        <w:pStyle w:val="BodyText"/>
        <w:spacing w:before="10"/>
      </w:pPr>
    </w:p>
    <w:p w14:paraId="09944809" w14:textId="16D0E2D5" w:rsidR="00AA7684" w:rsidRPr="00601BE6" w:rsidRDefault="006B2DCA" w:rsidP="002B3CB4">
      <w:pPr>
        <w:tabs>
          <w:tab w:val="left" w:pos="1380"/>
        </w:tabs>
        <w:ind w:left="1380" w:right="938"/>
        <w:jc w:val="both"/>
        <w:rPr>
          <w:sz w:val="24"/>
          <w:szCs w:val="24"/>
        </w:rPr>
      </w:pPr>
      <w:r w:rsidRPr="00601BE6">
        <w:rPr>
          <w:sz w:val="24"/>
          <w:szCs w:val="24"/>
        </w:rPr>
        <w:t>(J)</w:t>
      </w:r>
      <w:r w:rsidR="002B3CB4" w:rsidRPr="00601BE6">
        <w:rPr>
          <w:sz w:val="24"/>
          <w:szCs w:val="24"/>
        </w:rPr>
        <w:t xml:space="preserve">  </w:t>
      </w:r>
      <w:r w:rsidR="00AA7684" w:rsidRPr="00601BE6">
        <w:rPr>
          <w:b/>
          <w:bCs/>
          <w:sz w:val="24"/>
          <w:szCs w:val="24"/>
        </w:rPr>
        <w:t>Geotechnical Rep</w:t>
      </w:r>
      <w:r w:rsidR="00272D61" w:rsidRPr="00601BE6">
        <w:rPr>
          <w:b/>
          <w:bCs/>
          <w:sz w:val="24"/>
          <w:szCs w:val="24"/>
        </w:rPr>
        <w:t>or</w:t>
      </w:r>
      <w:r w:rsidR="00AA7684" w:rsidRPr="00601BE6">
        <w:rPr>
          <w:b/>
          <w:bCs/>
          <w:sz w:val="24"/>
          <w:szCs w:val="24"/>
        </w:rPr>
        <w:t>t</w:t>
      </w:r>
      <w:r w:rsidR="00AA7684" w:rsidRPr="00601BE6">
        <w:rPr>
          <w:sz w:val="24"/>
          <w:szCs w:val="24"/>
        </w:rPr>
        <w:t>. The applicant shall provide written certification that pri</w:t>
      </w:r>
      <w:r w:rsidR="00272D61" w:rsidRPr="00601BE6">
        <w:rPr>
          <w:sz w:val="24"/>
          <w:szCs w:val="24"/>
        </w:rPr>
        <w:t>or</w:t>
      </w:r>
      <w:r w:rsidR="00AA7684" w:rsidRPr="00601BE6">
        <w:rPr>
          <w:sz w:val="24"/>
          <w:szCs w:val="24"/>
        </w:rPr>
        <w:t xml:space="preserve"> to construction, a</w:t>
      </w:r>
      <w:r w:rsidR="00876764" w:rsidRPr="00601BE6">
        <w:rPr>
          <w:sz w:val="24"/>
          <w:szCs w:val="24"/>
        </w:rPr>
        <w:t xml:space="preserve"> </w:t>
      </w:r>
      <w:r w:rsidR="00AA7684" w:rsidRPr="00601BE6">
        <w:rPr>
          <w:sz w:val="24"/>
          <w:szCs w:val="24"/>
        </w:rPr>
        <w:t>pr</w:t>
      </w:r>
      <w:r w:rsidR="000E0232" w:rsidRPr="00601BE6">
        <w:rPr>
          <w:sz w:val="24"/>
          <w:szCs w:val="24"/>
        </w:rPr>
        <w:t>of</w:t>
      </w:r>
      <w:r w:rsidR="00AA7684" w:rsidRPr="00601BE6">
        <w:rPr>
          <w:sz w:val="24"/>
          <w:szCs w:val="24"/>
        </w:rPr>
        <w:t>essional engineer licensed in Col</w:t>
      </w:r>
      <w:r w:rsidR="00272D61" w:rsidRPr="00601BE6">
        <w:rPr>
          <w:sz w:val="24"/>
          <w:szCs w:val="24"/>
        </w:rPr>
        <w:t>or</w:t>
      </w:r>
      <w:r w:rsidR="00AA7684" w:rsidRPr="00601BE6">
        <w:rPr>
          <w:sz w:val="24"/>
          <w:szCs w:val="24"/>
        </w:rPr>
        <w:t>ado will complete a geotechnical study that includes the</w:t>
      </w:r>
      <w:r w:rsidR="00AA7684" w:rsidRPr="00601BE6">
        <w:rPr>
          <w:spacing w:val="-7"/>
          <w:sz w:val="24"/>
          <w:szCs w:val="24"/>
        </w:rPr>
        <w:t xml:space="preserve"> </w:t>
      </w:r>
      <w:r w:rsidR="00AA7684" w:rsidRPr="00601BE6">
        <w:rPr>
          <w:sz w:val="24"/>
          <w:szCs w:val="24"/>
        </w:rPr>
        <w:t>following:</w:t>
      </w:r>
    </w:p>
    <w:p w14:paraId="189C35A6" w14:textId="77777777" w:rsidR="00AA7684" w:rsidRPr="00601BE6" w:rsidRDefault="00AA7684" w:rsidP="00AA7684">
      <w:pPr>
        <w:pStyle w:val="BodyText"/>
        <w:spacing w:before="10"/>
      </w:pPr>
    </w:p>
    <w:p w14:paraId="3BC2D382" w14:textId="51A0A4FC" w:rsidR="00AA7684" w:rsidRPr="00601BE6" w:rsidRDefault="006B2DCA" w:rsidP="006B2DCA">
      <w:pPr>
        <w:tabs>
          <w:tab w:val="left" w:pos="2099"/>
          <w:tab w:val="left" w:pos="2100"/>
        </w:tabs>
        <w:ind w:left="2099" w:right="938"/>
        <w:rPr>
          <w:sz w:val="24"/>
          <w:szCs w:val="24"/>
        </w:rPr>
      </w:pPr>
      <w:r w:rsidRPr="00601BE6">
        <w:rPr>
          <w:sz w:val="24"/>
          <w:szCs w:val="24"/>
        </w:rPr>
        <w:tab/>
        <w:t xml:space="preserve">(1)  </w:t>
      </w:r>
      <w:r w:rsidR="00AA7684" w:rsidRPr="00601BE6">
        <w:rPr>
          <w:sz w:val="24"/>
          <w:szCs w:val="24"/>
        </w:rPr>
        <w:t xml:space="preserve">Soils engineering </w:t>
      </w:r>
      <w:r w:rsidR="00272D61" w:rsidRPr="00601BE6">
        <w:rPr>
          <w:sz w:val="24"/>
          <w:szCs w:val="24"/>
        </w:rPr>
        <w:t>and</w:t>
      </w:r>
      <w:r w:rsidR="00AA7684" w:rsidRPr="00601BE6">
        <w:rPr>
          <w:sz w:val="24"/>
          <w:szCs w:val="24"/>
        </w:rPr>
        <w:t xml:space="preserve"> engineering geologic characteristics </w:t>
      </w:r>
      <w:r w:rsidR="000E0232" w:rsidRPr="00601BE6">
        <w:rPr>
          <w:sz w:val="24"/>
          <w:szCs w:val="24"/>
        </w:rPr>
        <w:t>of</w:t>
      </w:r>
      <w:r w:rsidR="00AA7684" w:rsidRPr="00601BE6">
        <w:rPr>
          <w:sz w:val="24"/>
          <w:szCs w:val="24"/>
        </w:rPr>
        <w:t xml:space="preserve"> the site based upon on-site sampling </w:t>
      </w:r>
      <w:r w:rsidR="00272D61" w:rsidRPr="00601BE6">
        <w:rPr>
          <w:sz w:val="24"/>
          <w:szCs w:val="24"/>
        </w:rPr>
        <w:t>and</w:t>
      </w:r>
      <w:r w:rsidR="00AA7684" w:rsidRPr="00601BE6">
        <w:rPr>
          <w:spacing w:val="-5"/>
          <w:sz w:val="24"/>
          <w:szCs w:val="24"/>
        </w:rPr>
        <w:t xml:space="preserve"> </w:t>
      </w:r>
      <w:r w:rsidR="00AA7684" w:rsidRPr="00601BE6">
        <w:rPr>
          <w:sz w:val="24"/>
          <w:szCs w:val="24"/>
        </w:rPr>
        <w:t>testing.</w:t>
      </w:r>
    </w:p>
    <w:p w14:paraId="3C38F087" w14:textId="77777777" w:rsidR="00AA7684" w:rsidRPr="00601BE6" w:rsidRDefault="00AA7684" w:rsidP="00AA7684">
      <w:pPr>
        <w:pStyle w:val="BodyText"/>
        <w:spacing w:before="10"/>
      </w:pPr>
    </w:p>
    <w:p w14:paraId="6F703DC3" w14:textId="0C40B1CC" w:rsidR="00AA7684" w:rsidRPr="00601BE6" w:rsidRDefault="006B2DCA" w:rsidP="00093EE3">
      <w:pPr>
        <w:tabs>
          <w:tab w:val="left" w:pos="2099"/>
          <w:tab w:val="left" w:pos="2100"/>
        </w:tabs>
        <w:ind w:left="2099"/>
        <w:rPr>
          <w:sz w:val="24"/>
          <w:szCs w:val="24"/>
        </w:rPr>
      </w:pPr>
      <w:r w:rsidRPr="00601BE6">
        <w:rPr>
          <w:sz w:val="24"/>
          <w:szCs w:val="24"/>
        </w:rPr>
        <w:tab/>
        <w:t xml:space="preserve">(2)  </w:t>
      </w:r>
      <w:r w:rsidR="00AA7684" w:rsidRPr="00601BE6">
        <w:rPr>
          <w:sz w:val="24"/>
          <w:szCs w:val="24"/>
        </w:rPr>
        <w:t xml:space="preserve">Foundation </w:t>
      </w:r>
      <w:r w:rsidR="00272D61" w:rsidRPr="00601BE6">
        <w:rPr>
          <w:sz w:val="24"/>
          <w:szCs w:val="24"/>
        </w:rPr>
        <w:t>and</w:t>
      </w:r>
      <w:r w:rsidR="00AA7684" w:rsidRPr="00601BE6">
        <w:rPr>
          <w:sz w:val="24"/>
          <w:szCs w:val="24"/>
        </w:rPr>
        <w:t xml:space="preserve"> tower systems design criteria </w:t>
      </w:r>
      <w:r w:rsidR="000E0232" w:rsidRPr="00601BE6">
        <w:rPr>
          <w:sz w:val="24"/>
          <w:szCs w:val="24"/>
        </w:rPr>
        <w:t>f</w:t>
      </w:r>
      <w:r w:rsidR="00272D61" w:rsidRPr="00601BE6">
        <w:rPr>
          <w:sz w:val="24"/>
          <w:szCs w:val="24"/>
        </w:rPr>
        <w:t>or</w:t>
      </w:r>
      <w:r w:rsidR="00AA7684" w:rsidRPr="00601BE6">
        <w:rPr>
          <w:sz w:val="24"/>
          <w:szCs w:val="24"/>
        </w:rPr>
        <w:t xml:space="preserve"> all proposed</w:t>
      </w:r>
      <w:r w:rsidR="00AA7684" w:rsidRPr="00601BE6">
        <w:rPr>
          <w:spacing w:val="-5"/>
          <w:sz w:val="24"/>
          <w:szCs w:val="24"/>
        </w:rPr>
        <w:t xml:space="preserve"> </w:t>
      </w:r>
      <w:r w:rsidR="00AA7684" w:rsidRPr="00601BE6">
        <w:rPr>
          <w:sz w:val="24"/>
          <w:szCs w:val="24"/>
        </w:rPr>
        <w:t>structures.</w:t>
      </w:r>
    </w:p>
    <w:p w14:paraId="3FFE500F" w14:textId="383DBB9A" w:rsidR="00AA7684" w:rsidRPr="00601BE6" w:rsidRDefault="00AA7684" w:rsidP="00AA7684">
      <w:pPr>
        <w:pStyle w:val="BodyText"/>
        <w:spacing w:before="10"/>
      </w:pPr>
    </w:p>
    <w:p w14:paraId="1A5230C9" w14:textId="4A364062" w:rsidR="00AA7684" w:rsidRPr="00601BE6" w:rsidRDefault="006B2DCA" w:rsidP="006B2DCA">
      <w:pPr>
        <w:tabs>
          <w:tab w:val="left" w:pos="2099"/>
          <w:tab w:val="left" w:pos="2100"/>
        </w:tabs>
        <w:ind w:left="1530"/>
        <w:rPr>
          <w:sz w:val="24"/>
          <w:szCs w:val="24"/>
        </w:rPr>
      </w:pPr>
      <w:r w:rsidRPr="00601BE6">
        <w:rPr>
          <w:sz w:val="24"/>
          <w:szCs w:val="24"/>
        </w:rPr>
        <w:tab/>
        <w:t xml:space="preserve">(3)  </w:t>
      </w:r>
      <w:r w:rsidR="00AA7684" w:rsidRPr="00601BE6">
        <w:rPr>
          <w:sz w:val="24"/>
          <w:szCs w:val="24"/>
        </w:rPr>
        <w:t>Slope stability</w:t>
      </w:r>
      <w:r w:rsidR="00AA7684" w:rsidRPr="00601BE6">
        <w:rPr>
          <w:spacing w:val="-9"/>
          <w:sz w:val="24"/>
          <w:szCs w:val="24"/>
        </w:rPr>
        <w:t xml:space="preserve"> </w:t>
      </w:r>
      <w:r w:rsidR="00AA7684" w:rsidRPr="00601BE6">
        <w:rPr>
          <w:sz w:val="24"/>
          <w:szCs w:val="24"/>
        </w:rPr>
        <w:t>analysis.</w:t>
      </w:r>
    </w:p>
    <w:p w14:paraId="5E26409F" w14:textId="77777777" w:rsidR="00AA7684" w:rsidRPr="00601BE6" w:rsidRDefault="00AA7684" w:rsidP="00AA7684">
      <w:pPr>
        <w:pStyle w:val="BodyText"/>
        <w:spacing w:before="10"/>
      </w:pPr>
    </w:p>
    <w:p w14:paraId="7C89F70A" w14:textId="3DD02199" w:rsidR="00AA7684" w:rsidRPr="00601BE6" w:rsidRDefault="006B2DCA" w:rsidP="00093EE3">
      <w:pPr>
        <w:tabs>
          <w:tab w:val="left" w:pos="2099"/>
          <w:tab w:val="left" w:pos="2100"/>
        </w:tabs>
        <w:spacing w:before="1"/>
        <w:ind w:left="2099"/>
        <w:rPr>
          <w:sz w:val="24"/>
          <w:szCs w:val="24"/>
        </w:rPr>
      </w:pPr>
      <w:r w:rsidRPr="00601BE6">
        <w:rPr>
          <w:sz w:val="24"/>
          <w:szCs w:val="24"/>
        </w:rPr>
        <w:tab/>
        <w:t xml:space="preserve">(4)  </w:t>
      </w:r>
      <w:r w:rsidR="00AA7684" w:rsidRPr="00601BE6">
        <w:rPr>
          <w:sz w:val="24"/>
          <w:szCs w:val="24"/>
        </w:rPr>
        <w:t xml:space="preserve">Grading criteria </w:t>
      </w:r>
      <w:r w:rsidR="000E0232" w:rsidRPr="00601BE6">
        <w:rPr>
          <w:sz w:val="24"/>
          <w:szCs w:val="24"/>
        </w:rPr>
        <w:t>f</w:t>
      </w:r>
      <w:r w:rsidR="00272D61" w:rsidRPr="00601BE6">
        <w:rPr>
          <w:sz w:val="24"/>
          <w:szCs w:val="24"/>
        </w:rPr>
        <w:t>or</w:t>
      </w:r>
      <w:r w:rsidR="00AA7684" w:rsidRPr="00601BE6">
        <w:rPr>
          <w:sz w:val="24"/>
          <w:szCs w:val="24"/>
        </w:rPr>
        <w:t xml:space="preserve"> ground preparation, cuts </w:t>
      </w:r>
      <w:r w:rsidR="00272D61" w:rsidRPr="00601BE6">
        <w:rPr>
          <w:sz w:val="24"/>
          <w:szCs w:val="24"/>
        </w:rPr>
        <w:t>and</w:t>
      </w:r>
      <w:r w:rsidR="00AA7684" w:rsidRPr="00601BE6">
        <w:rPr>
          <w:sz w:val="24"/>
          <w:szCs w:val="24"/>
        </w:rPr>
        <w:t xml:space="preserve"> fills, </w:t>
      </w:r>
      <w:r w:rsidR="00272D61" w:rsidRPr="00601BE6">
        <w:rPr>
          <w:sz w:val="24"/>
          <w:szCs w:val="24"/>
        </w:rPr>
        <w:t>and</w:t>
      </w:r>
      <w:r w:rsidR="00AA7684" w:rsidRPr="00601BE6">
        <w:rPr>
          <w:sz w:val="24"/>
          <w:szCs w:val="24"/>
        </w:rPr>
        <w:t xml:space="preserve"> soil</w:t>
      </w:r>
      <w:r w:rsidR="00AA7684" w:rsidRPr="00601BE6">
        <w:rPr>
          <w:spacing w:val="-6"/>
          <w:sz w:val="24"/>
          <w:szCs w:val="24"/>
        </w:rPr>
        <w:t xml:space="preserve"> </w:t>
      </w:r>
      <w:r w:rsidR="00AA7684" w:rsidRPr="00601BE6">
        <w:rPr>
          <w:sz w:val="24"/>
          <w:szCs w:val="24"/>
        </w:rPr>
        <w:t>compaction.</w:t>
      </w:r>
    </w:p>
    <w:p w14:paraId="271D9134" w14:textId="77777777" w:rsidR="00876764" w:rsidRPr="00601BE6" w:rsidRDefault="00876764" w:rsidP="00876764">
      <w:pPr>
        <w:tabs>
          <w:tab w:val="left" w:pos="1380"/>
        </w:tabs>
        <w:spacing w:before="1"/>
        <w:ind w:right="940"/>
        <w:jc w:val="both"/>
        <w:rPr>
          <w:szCs w:val="24"/>
        </w:rPr>
      </w:pPr>
    </w:p>
    <w:p w14:paraId="6B889D9F" w14:textId="77777777" w:rsidR="00584C97" w:rsidRPr="00601BE6" w:rsidRDefault="00876764" w:rsidP="00BF11AE">
      <w:pPr>
        <w:tabs>
          <w:tab w:val="left" w:pos="1380"/>
        </w:tabs>
        <w:spacing w:before="1"/>
        <w:ind w:left="720" w:right="940"/>
        <w:jc w:val="both"/>
        <w:rPr>
          <w:spacing w:val="-10"/>
          <w:sz w:val="24"/>
          <w:szCs w:val="24"/>
        </w:rPr>
      </w:pPr>
      <w:r w:rsidRPr="00601BE6">
        <w:rPr>
          <w:szCs w:val="24"/>
        </w:rPr>
        <w:t xml:space="preserve"> </w:t>
      </w:r>
      <w:r w:rsidR="00584C97" w:rsidRPr="00601BE6">
        <w:rPr>
          <w:szCs w:val="24"/>
        </w:rPr>
        <w:t xml:space="preserve">          </w:t>
      </w:r>
      <w:r w:rsidRPr="00601BE6">
        <w:rPr>
          <w:sz w:val="24"/>
          <w:szCs w:val="24"/>
        </w:rPr>
        <w:t xml:space="preserve">(K)  </w:t>
      </w:r>
      <w:r w:rsidR="00AA7684" w:rsidRPr="00601BE6">
        <w:rPr>
          <w:b/>
          <w:bCs/>
          <w:sz w:val="24"/>
          <w:szCs w:val="24"/>
        </w:rPr>
        <w:t>Road</w:t>
      </w:r>
      <w:r w:rsidR="00AA7684" w:rsidRPr="00601BE6">
        <w:rPr>
          <w:b/>
          <w:bCs/>
          <w:spacing w:val="-9"/>
          <w:sz w:val="24"/>
          <w:szCs w:val="24"/>
        </w:rPr>
        <w:t xml:space="preserve"> </w:t>
      </w:r>
      <w:r w:rsidR="00AA7684" w:rsidRPr="00601BE6">
        <w:rPr>
          <w:b/>
          <w:bCs/>
          <w:sz w:val="24"/>
          <w:szCs w:val="24"/>
        </w:rPr>
        <w:t>Agreement.</w:t>
      </w:r>
      <w:r w:rsidR="00AA7684" w:rsidRPr="00601BE6">
        <w:rPr>
          <w:spacing w:val="49"/>
          <w:sz w:val="24"/>
          <w:szCs w:val="24"/>
        </w:rPr>
        <w:t xml:space="preserve"> </w:t>
      </w:r>
      <w:r w:rsidR="00AA7684" w:rsidRPr="00601BE6">
        <w:rPr>
          <w:sz w:val="24"/>
          <w:szCs w:val="24"/>
        </w:rPr>
        <w:t>If</w:t>
      </w:r>
      <w:r w:rsidR="00AA7684" w:rsidRPr="00601BE6">
        <w:rPr>
          <w:spacing w:val="-6"/>
          <w:sz w:val="24"/>
          <w:szCs w:val="24"/>
        </w:rPr>
        <w:t xml:space="preserve"> </w:t>
      </w:r>
      <w:r w:rsidR="00AA7684" w:rsidRPr="00601BE6">
        <w:rPr>
          <w:sz w:val="24"/>
          <w:szCs w:val="24"/>
        </w:rPr>
        <w:t>any</w:t>
      </w:r>
      <w:r w:rsidR="00AA7684" w:rsidRPr="00601BE6">
        <w:rPr>
          <w:spacing w:val="-9"/>
          <w:sz w:val="24"/>
          <w:szCs w:val="24"/>
        </w:rPr>
        <w:t xml:space="preserve"> </w:t>
      </w:r>
      <w:r w:rsidR="00AA7684" w:rsidRPr="00601BE6">
        <w:rPr>
          <w:sz w:val="24"/>
          <w:szCs w:val="24"/>
        </w:rPr>
        <w:t>County</w:t>
      </w:r>
      <w:r w:rsidR="00AA7684" w:rsidRPr="00601BE6">
        <w:rPr>
          <w:spacing w:val="-12"/>
          <w:sz w:val="24"/>
          <w:szCs w:val="24"/>
        </w:rPr>
        <w:t xml:space="preserve"> </w:t>
      </w:r>
      <w:r w:rsidR="00AA7684" w:rsidRPr="00601BE6">
        <w:rPr>
          <w:sz w:val="24"/>
          <w:szCs w:val="24"/>
        </w:rPr>
        <w:t>roads</w:t>
      </w:r>
      <w:r w:rsidR="00AA7684" w:rsidRPr="00601BE6">
        <w:rPr>
          <w:spacing w:val="-7"/>
          <w:sz w:val="24"/>
          <w:szCs w:val="24"/>
        </w:rPr>
        <w:t xml:space="preserve"> </w:t>
      </w:r>
      <w:r w:rsidR="00AA7684" w:rsidRPr="00601BE6">
        <w:rPr>
          <w:sz w:val="24"/>
          <w:szCs w:val="24"/>
        </w:rPr>
        <w:t>will</w:t>
      </w:r>
      <w:r w:rsidR="00AA7684" w:rsidRPr="00601BE6">
        <w:rPr>
          <w:spacing w:val="-8"/>
          <w:sz w:val="24"/>
          <w:szCs w:val="24"/>
        </w:rPr>
        <w:t xml:space="preserve"> </w:t>
      </w:r>
      <w:r w:rsidR="00AA7684" w:rsidRPr="00601BE6">
        <w:rPr>
          <w:sz w:val="24"/>
          <w:szCs w:val="24"/>
        </w:rPr>
        <w:t>be</w:t>
      </w:r>
      <w:r w:rsidR="00AA7684" w:rsidRPr="00601BE6">
        <w:rPr>
          <w:spacing w:val="-9"/>
          <w:sz w:val="24"/>
          <w:szCs w:val="24"/>
        </w:rPr>
        <w:t xml:space="preserve"> </w:t>
      </w:r>
      <w:r w:rsidR="00AA7684" w:rsidRPr="00601BE6">
        <w:rPr>
          <w:sz w:val="24"/>
          <w:szCs w:val="24"/>
        </w:rPr>
        <w:t>used</w:t>
      </w:r>
      <w:r w:rsidR="00AA7684" w:rsidRPr="00601BE6">
        <w:rPr>
          <w:spacing w:val="-9"/>
          <w:sz w:val="24"/>
          <w:szCs w:val="24"/>
        </w:rPr>
        <w:t xml:space="preserve"> </w:t>
      </w:r>
      <w:r w:rsidR="00AA7684" w:rsidRPr="00601BE6">
        <w:rPr>
          <w:sz w:val="24"/>
          <w:szCs w:val="24"/>
        </w:rPr>
        <w:t>during</w:t>
      </w:r>
      <w:r w:rsidR="00AA7684" w:rsidRPr="00601BE6">
        <w:rPr>
          <w:spacing w:val="-10"/>
          <w:sz w:val="24"/>
          <w:szCs w:val="24"/>
        </w:rPr>
        <w:t xml:space="preserve"> </w:t>
      </w:r>
      <w:r w:rsidR="00584C97" w:rsidRPr="00601BE6">
        <w:rPr>
          <w:spacing w:val="-10"/>
          <w:sz w:val="24"/>
          <w:szCs w:val="24"/>
        </w:rPr>
        <w:t xml:space="preserve">   </w:t>
      </w:r>
    </w:p>
    <w:p w14:paraId="4F07ABAC" w14:textId="49FC937E" w:rsidR="00584C97" w:rsidRPr="00601BE6" w:rsidRDefault="00584C97" w:rsidP="00BF11AE">
      <w:pPr>
        <w:tabs>
          <w:tab w:val="left" w:pos="1380"/>
        </w:tabs>
        <w:spacing w:before="1"/>
        <w:ind w:left="720" w:right="940"/>
        <w:jc w:val="both"/>
        <w:rPr>
          <w:spacing w:val="-18"/>
          <w:sz w:val="24"/>
          <w:szCs w:val="24"/>
        </w:rPr>
      </w:pPr>
      <w:r w:rsidRPr="00601BE6">
        <w:rPr>
          <w:spacing w:val="-10"/>
          <w:sz w:val="24"/>
          <w:szCs w:val="24"/>
        </w:rPr>
        <w:t xml:space="preserve">            </w:t>
      </w:r>
      <w:r w:rsidR="00AA7684" w:rsidRPr="00601BE6">
        <w:rPr>
          <w:sz w:val="24"/>
          <w:szCs w:val="24"/>
        </w:rPr>
        <w:t>construction</w:t>
      </w:r>
      <w:r w:rsidR="00AA7684" w:rsidRPr="00601BE6">
        <w:rPr>
          <w:spacing w:val="-8"/>
          <w:sz w:val="24"/>
          <w:szCs w:val="24"/>
        </w:rPr>
        <w:t xml:space="preserve"> </w:t>
      </w:r>
      <w:r w:rsidR="000E0232" w:rsidRPr="00601BE6">
        <w:rPr>
          <w:sz w:val="24"/>
          <w:szCs w:val="24"/>
        </w:rPr>
        <w:t>of</w:t>
      </w:r>
      <w:r w:rsidR="00AA7684" w:rsidRPr="00601BE6">
        <w:rPr>
          <w:spacing w:val="-7"/>
          <w:sz w:val="24"/>
          <w:szCs w:val="24"/>
        </w:rPr>
        <w:t xml:space="preserve"> </w:t>
      </w:r>
      <w:r w:rsidR="00AA7684" w:rsidRPr="00601BE6">
        <w:rPr>
          <w:sz w:val="24"/>
          <w:szCs w:val="24"/>
        </w:rPr>
        <w:t>a</w:t>
      </w:r>
      <w:r w:rsidR="00AA7684" w:rsidRPr="00601BE6">
        <w:rPr>
          <w:spacing w:val="-6"/>
          <w:sz w:val="24"/>
          <w:szCs w:val="24"/>
        </w:rPr>
        <w:t xml:space="preserve"> </w:t>
      </w:r>
      <w:r w:rsidR="00AF565F" w:rsidRPr="00601BE6">
        <w:rPr>
          <w:sz w:val="24"/>
          <w:szCs w:val="24"/>
        </w:rPr>
        <w:t>SES</w:t>
      </w:r>
      <w:r w:rsidR="00AA7684" w:rsidRPr="00601BE6">
        <w:rPr>
          <w:spacing w:val="-18"/>
          <w:sz w:val="24"/>
          <w:szCs w:val="24"/>
        </w:rPr>
        <w:t xml:space="preserve"> </w:t>
      </w:r>
      <w:r w:rsidR="000E0232" w:rsidRPr="00601BE6">
        <w:rPr>
          <w:sz w:val="24"/>
          <w:szCs w:val="24"/>
        </w:rPr>
        <w:t>f</w:t>
      </w:r>
      <w:r w:rsidR="00272D61" w:rsidRPr="00601BE6">
        <w:rPr>
          <w:sz w:val="24"/>
          <w:szCs w:val="24"/>
        </w:rPr>
        <w:t>or</w:t>
      </w:r>
      <w:r w:rsidR="00AA7684" w:rsidRPr="00601BE6">
        <w:rPr>
          <w:spacing w:val="-18"/>
          <w:sz w:val="24"/>
          <w:szCs w:val="24"/>
        </w:rPr>
        <w:t xml:space="preserve"> </w:t>
      </w:r>
      <w:r w:rsidR="00AA7684" w:rsidRPr="00601BE6">
        <w:rPr>
          <w:sz w:val="24"/>
          <w:szCs w:val="24"/>
        </w:rPr>
        <w:t>the</w:t>
      </w:r>
      <w:r w:rsidR="00AA7684" w:rsidRPr="00601BE6">
        <w:rPr>
          <w:spacing w:val="-17"/>
          <w:sz w:val="24"/>
          <w:szCs w:val="24"/>
        </w:rPr>
        <w:t xml:space="preserve"> </w:t>
      </w:r>
      <w:r w:rsidR="00AA7684" w:rsidRPr="00601BE6">
        <w:rPr>
          <w:sz w:val="24"/>
          <w:szCs w:val="24"/>
        </w:rPr>
        <w:t>purpose</w:t>
      </w:r>
      <w:r w:rsidR="00AA7684" w:rsidRPr="00601BE6">
        <w:rPr>
          <w:spacing w:val="-17"/>
          <w:sz w:val="24"/>
          <w:szCs w:val="24"/>
        </w:rPr>
        <w:t xml:space="preserve"> </w:t>
      </w:r>
      <w:r w:rsidR="000E0232" w:rsidRPr="00601BE6">
        <w:rPr>
          <w:sz w:val="24"/>
          <w:szCs w:val="24"/>
        </w:rPr>
        <w:t>of</w:t>
      </w:r>
      <w:r w:rsidR="00AA7684" w:rsidRPr="00601BE6">
        <w:rPr>
          <w:spacing w:val="-14"/>
          <w:sz w:val="24"/>
          <w:szCs w:val="24"/>
        </w:rPr>
        <w:t xml:space="preserve"> </w:t>
      </w:r>
      <w:r w:rsidR="00AA7684" w:rsidRPr="00601BE6">
        <w:rPr>
          <w:sz w:val="24"/>
          <w:szCs w:val="24"/>
        </w:rPr>
        <w:t>transp</w:t>
      </w:r>
      <w:r w:rsidR="00272D61" w:rsidRPr="00601BE6">
        <w:rPr>
          <w:sz w:val="24"/>
          <w:szCs w:val="24"/>
        </w:rPr>
        <w:t>or</w:t>
      </w:r>
      <w:r w:rsidR="00AA7684" w:rsidRPr="00601BE6">
        <w:rPr>
          <w:sz w:val="24"/>
          <w:szCs w:val="24"/>
        </w:rPr>
        <w:t>ting</w:t>
      </w:r>
      <w:r w:rsidR="00AA7684" w:rsidRPr="00601BE6">
        <w:rPr>
          <w:spacing w:val="-18"/>
          <w:sz w:val="24"/>
          <w:szCs w:val="24"/>
        </w:rPr>
        <w:t xml:space="preserve"> </w:t>
      </w:r>
    </w:p>
    <w:p w14:paraId="4703D2F6" w14:textId="17E8A3D7" w:rsidR="00A6015B" w:rsidRPr="00601BE6" w:rsidRDefault="00584C97" w:rsidP="00BF11AE">
      <w:pPr>
        <w:tabs>
          <w:tab w:val="left" w:pos="1380"/>
        </w:tabs>
        <w:spacing w:before="1"/>
        <w:ind w:left="720" w:right="940"/>
        <w:jc w:val="both"/>
        <w:rPr>
          <w:sz w:val="24"/>
          <w:szCs w:val="24"/>
        </w:rPr>
      </w:pPr>
      <w:r w:rsidRPr="00601BE6">
        <w:rPr>
          <w:spacing w:val="-18"/>
          <w:sz w:val="24"/>
          <w:szCs w:val="24"/>
        </w:rPr>
        <w:t xml:space="preserve">              </w:t>
      </w:r>
      <w:r w:rsidR="00AA7684" w:rsidRPr="00601BE6">
        <w:rPr>
          <w:sz w:val="24"/>
          <w:szCs w:val="24"/>
        </w:rPr>
        <w:t>parts,</w:t>
      </w:r>
      <w:r w:rsidR="00AA7684" w:rsidRPr="00601BE6">
        <w:rPr>
          <w:spacing w:val="-16"/>
          <w:sz w:val="24"/>
          <w:szCs w:val="24"/>
        </w:rPr>
        <w:t xml:space="preserve"> </w:t>
      </w:r>
      <w:r w:rsidR="00AA7684" w:rsidRPr="00601BE6">
        <w:rPr>
          <w:sz w:val="24"/>
          <w:szCs w:val="24"/>
        </w:rPr>
        <w:t>materials</w:t>
      </w:r>
      <w:r w:rsidR="00AA7684" w:rsidRPr="00601BE6">
        <w:rPr>
          <w:spacing w:val="-16"/>
          <w:sz w:val="24"/>
          <w:szCs w:val="24"/>
        </w:rPr>
        <w:t xml:space="preserve"> </w:t>
      </w:r>
      <w:r w:rsidR="00272D61" w:rsidRPr="00601BE6">
        <w:rPr>
          <w:sz w:val="24"/>
          <w:szCs w:val="24"/>
        </w:rPr>
        <w:t>and</w:t>
      </w:r>
      <w:r w:rsidR="00AA7684" w:rsidRPr="00601BE6">
        <w:rPr>
          <w:sz w:val="24"/>
          <w:szCs w:val="24"/>
        </w:rPr>
        <w:t>/</w:t>
      </w:r>
      <w:r w:rsidR="00272D61" w:rsidRPr="00601BE6">
        <w:rPr>
          <w:sz w:val="24"/>
          <w:szCs w:val="24"/>
        </w:rPr>
        <w:t>or</w:t>
      </w:r>
      <w:r w:rsidR="00AA7684" w:rsidRPr="00601BE6">
        <w:rPr>
          <w:spacing w:val="-17"/>
          <w:sz w:val="24"/>
          <w:szCs w:val="24"/>
        </w:rPr>
        <w:t xml:space="preserve"> </w:t>
      </w:r>
      <w:r w:rsidR="00AA7684" w:rsidRPr="00601BE6">
        <w:rPr>
          <w:sz w:val="24"/>
          <w:szCs w:val="24"/>
        </w:rPr>
        <w:t>equipment,</w:t>
      </w:r>
      <w:r w:rsidR="00AA7684" w:rsidRPr="00601BE6">
        <w:rPr>
          <w:spacing w:val="-16"/>
          <w:sz w:val="24"/>
          <w:szCs w:val="24"/>
        </w:rPr>
        <w:t xml:space="preserve"> </w:t>
      </w:r>
      <w:r w:rsidR="00AA7684" w:rsidRPr="00601BE6">
        <w:rPr>
          <w:sz w:val="24"/>
          <w:szCs w:val="24"/>
        </w:rPr>
        <w:t>the</w:t>
      </w:r>
      <w:r w:rsidR="00AA7684" w:rsidRPr="00601BE6">
        <w:rPr>
          <w:spacing w:val="-14"/>
          <w:sz w:val="24"/>
          <w:szCs w:val="24"/>
        </w:rPr>
        <w:t xml:space="preserve"> </w:t>
      </w:r>
      <w:r w:rsidR="00AA7684" w:rsidRPr="00601BE6">
        <w:rPr>
          <w:sz w:val="24"/>
          <w:szCs w:val="24"/>
        </w:rPr>
        <w:t>applicant</w:t>
      </w:r>
      <w:r w:rsidR="00AA7684" w:rsidRPr="00601BE6">
        <w:rPr>
          <w:spacing w:val="-15"/>
          <w:sz w:val="24"/>
          <w:szCs w:val="24"/>
        </w:rPr>
        <w:t xml:space="preserve"> </w:t>
      </w:r>
      <w:r w:rsidR="00AA7684" w:rsidRPr="00601BE6">
        <w:rPr>
          <w:sz w:val="24"/>
          <w:szCs w:val="24"/>
        </w:rPr>
        <w:t xml:space="preserve">shall enter into a road </w:t>
      </w:r>
    </w:p>
    <w:p w14:paraId="77F03FEE" w14:textId="77777777" w:rsidR="00A6015B" w:rsidRPr="00601BE6" w:rsidRDefault="00A6015B" w:rsidP="00BF11AE">
      <w:pPr>
        <w:tabs>
          <w:tab w:val="left" w:pos="1380"/>
        </w:tabs>
        <w:spacing w:before="1"/>
        <w:ind w:left="720" w:right="940"/>
        <w:jc w:val="both"/>
        <w:rPr>
          <w:sz w:val="24"/>
          <w:szCs w:val="24"/>
        </w:rPr>
      </w:pPr>
      <w:r w:rsidRPr="00601BE6">
        <w:rPr>
          <w:sz w:val="24"/>
          <w:szCs w:val="24"/>
        </w:rPr>
        <w:t xml:space="preserve">          </w:t>
      </w:r>
      <w:r w:rsidR="00AA7684" w:rsidRPr="00601BE6">
        <w:rPr>
          <w:sz w:val="24"/>
          <w:szCs w:val="24"/>
        </w:rPr>
        <w:t xml:space="preserve">agreement with the County. The roads agreement shall comply with </w:t>
      </w:r>
    </w:p>
    <w:p w14:paraId="0118EB04" w14:textId="7AFCD200" w:rsidR="00AA7684" w:rsidRPr="00601BE6" w:rsidRDefault="00A6015B" w:rsidP="00BF11AE">
      <w:pPr>
        <w:tabs>
          <w:tab w:val="left" w:pos="1380"/>
        </w:tabs>
        <w:spacing w:before="1"/>
        <w:ind w:left="720" w:right="940"/>
        <w:jc w:val="both"/>
        <w:rPr>
          <w:sz w:val="24"/>
          <w:szCs w:val="24"/>
        </w:rPr>
      </w:pPr>
      <w:r w:rsidRPr="00601BE6">
        <w:rPr>
          <w:sz w:val="24"/>
          <w:szCs w:val="24"/>
        </w:rPr>
        <w:t xml:space="preserve">          </w:t>
      </w:r>
      <w:r w:rsidR="00FE5034" w:rsidRPr="00601BE6">
        <w:rPr>
          <w:sz w:val="24"/>
          <w:szCs w:val="24"/>
        </w:rPr>
        <w:t>County Road and Bridge Department a</w:t>
      </w:r>
      <w:r w:rsidR="00272D61" w:rsidRPr="00601BE6">
        <w:rPr>
          <w:sz w:val="24"/>
          <w:szCs w:val="24"/>
        </w:rPr>
        <w:t>nd</w:t>
      </w:r>
      <w:r w:rsidR="00AA7684" w:rsidRPr="00601BE6">
        <w:rPr>
          <w:sz w:val="24"/>
          <w:szCs w:val="24"/>
        </w:rPr>
        <w:t xml:space="preserve"> shall also include the</w:t>
      </w:r>
      <w:r w:rsidR="00AA7684" w:rsidRPr="00601BE6">
        <w:rPr>
          <w:spacing w:val="-3"/>
          <w:sz w:val="24"/>
          <w:szCs w:val="24"/>
        </w:rPr>
        <w:t xml:space="preserve"> </w:t>
      </w:r>
      <w:r w:rsidR="00AA7684" w:rsidRPr="00601BE6">
        <w:rPr>
          <w:sz w:val="24"/>
          <w:szCs w:val="24"/>
        </w:rPr>
        <w:t>following:</w:t>
      </w:r>
    </w:p>
    <w:p w14:paraId="33FCA928" w14:textId="77777777" w:rsidR="00AA7684" w:rsidRPr="00601BE6" w:rsidRDefault="00AA7684" w:rsidP="00AA7684">
      <w:pPr>
        <w:pStyle w:val="BodyText"/>
        <w:spacing w:before="10"/>
      </w:pPr>
    </w:p>
    <w:p w14:paraId="7EF23FEA" w14:textId="4718582E" w:rsidR="00AA7684" w:rsidRPr="00601BE6" w:rsidRDefault="00204DCB" w:rsidP="00204DCB">
      <w:pPr>
        <w:tabs>
          <w:tab w:val="left" w:pos="2099"/>
          <w:tab w:val="left" w:pos="2100"/>
        </w:tabs>
        <w:rPr>
          <w:sz w:val="24"/>
          <w:szCs w:val="24"/>
        </w:rPr>
      </w:pPr>
      <w:r w:rsidRPr="00601BE6">
        <w:rPr>
          <w:sz w:val="24"/>
          <w:szCs w:val="24"/>
        </w:rPr>
        <w:t xml:space="preserve">            </w:t>
      </w:r>
      <w:r w:rsidR="00B12D63" w:rsidRPr="00601BE6">
        <w:rPr>
          <w:sz w:val="24"/>
          <w:szCs w:val="24"/>
        </w:rPr>
        <w:tab/>
      </w:r>
      <w:r w:rsidRPr="00601BE6">
        <w:rPr>
          <w:sz w:val="24"/>
          <w:szCs w:val="24"/>
        </w:rPr>
        <w:t>(</w:t>
      </w:r>
      <w:r w:rsidR="00B12D63" w:rsidRPr="00601BE6">
        <w:rPr>
          <w:sz w:val="24"/>
          <w:szCs w:val="24"/>
        </w:rPr>
        <w:t>1</w:t>
      </w:r>
      <w:r w:rsidRPr="00601BE6">
        <w:rPr>
          <w:sz w:val="24"/>
          <w:szCs w:val="24"/>
        </w:rPr>
        <w:t xml:space="preserve">) </w:t>
      </w:r>
      <w:r w:rsidR="00AA7684" w:rsidRPr="00601BE6">
        <w:rPr>
          <w:sz w:val="24"/>
          <w:szCs w:val="24"/>
        </w:rPr>
        <w:t>A map showing which County roads will be used during</w:t>
      </w:r>
      <w:r w:rsidR="00AA7684" w:rsidRPr="00601BE6">
        <w:rPr>
          <w:spacing w:val="-10"/>
          <w:sz w:val="24"/>
          <w:szCs w:val="24"/>
        </w:rPr>
        <w:t xml:space="preserve"> </w:t>
      </w:r>
      <w:r w:rsidR="00AA7684" w:rsidRPr="00601BE6">
        <w:rPr>
          <w:sz w:val="24"/>
          <w:szCs w:val="24"/>
        </w:rPr>
        <w:t>construction.</w:t>
      </w:r>
    </w:p>
    <w:p w14:paraId="254A2BEF" w14:textId="0BFBB14F" w:rsidR="00AA7684" w:rsidRPr="00601BE6" w:rsidRDefault="00874E9E" w:rsidP="00874E9E">
      <w:pPr>
        <w:tabs>
          <w:tab w:val="left" w:pos="2100"/>
        </w:tabs>
        <w:spacing w:before="72"/>
        <w:ind w:left="2099" w:right="935"/>
        <w:jc w:val="both"/>
        <w:rPr>
          <w:sz w:val="24"/>
          <w:szCs w:val="24"/>
        </w:rPr>
      </w:pPr>
      <w:r w:rsidRPr="00601BE6">
        <w:rPr>
          <w:sz w:val="24"/>
          <w:szCs w:val="24"/>
        </w:rPr>
        <w:tab/>
        <w:t xml:space="preserve">(2) </w:t>
      </w:r>
      <w:r w:rsidR="00AA7684" w:rsidRPr="00601BE6">
        <w:rPr>
          <w:sz w:val="24"/>
          <w:szCs w:val="24"/>
        </w:rPr>
        <w:t xml:space="preserve">A pre-construction baseline survey </w:t>
      </w:r>
      <w:r w:rsidR="000E0232" w:rsidRPr="00601BE6">
        <w:rPr>
          <w:sz w:val="24"/>
          <w:szCs w:val="24"/>
        </w:rPr>
        <w:t>of</w:t>
      </w:r>
      <w:r w:rsidR="00AA7684" w:rsidRPr="00601BE6">
        <w:rPr>
          <w:sz w:val="24"/>
          <w:szCs w:val="24"/>
        </w:rPr>
        <w:t xml:space="preserve"> County roads to be used during</w:t>
      </w:r>
      <w:r w:rsidR="00AA7684" w:rsidRPr="00601BE6">
        <w:rPr>
          <w:spacing w:val="-21"/>
          <w:sz w:val="24"/>
          <w:szCs w:val="24"/>
        </w:rPr>
        <w:t xml:space="preserve"> </w:t>
      </w:r>
      <w:r w:rsidR="00AA7684" w:rsidRPr="00601BE6">
        <w:rPr>
          <w:sz w:val="24"/>
          <w:szCs w:val="24"/>
        </w:rPr>
        <w:t xml:space="preserve">construction to document their pre-construction condition. The applicant is responsible </w:t>
      </w:r>
      <w:r w:rsidR="000E0232" w:rsidRPr="00601BE6">
        <w:rPr>
          <w:sz w:val="24"/>
          <w:szCs w:val="24"/>
        </w:rPr>
        <w:t>f</w:t>
      </w:r>
      <w:r w:rsidR="00272D61" w:rsidRPr="00601BE6">
        <w:rPr>
          <w:sz w:val="24"/>
          <w:szCs w:val="24"/>
        </w:rPr>
        <w:t>or</w:t>
      </w:r>
      <w:r w:rsidR="00AA7684" w:rsidRPr="00601BE6">
        <w:rPr>
          <w:sz w:val="24"/>
          <w:szCs w:val="24"/>
        </w:rPr>
        <w:t xml:space="preserve"> obtaining </w:t>
      </w:r>
      <w:r w:rsidR="00272D61" w:rsidRPr="00601BE6">
        <w:rPr>
          <w:sz w:val="24"/>
          <w:szCs w:val="24"/>
        </w:rPr>
        <w:t>and</w:t>
      </w:r>
      <w:r w:rsidR="00AA7684" w:rsidRPr="00601BE6">
        <w:rPr>
          <w:sz w:val="24"/>
          <w:szCs w:val="24"/>
        </w:rPr>
        <w:t xml:space="preserve"> paying </w:t>
      </w:r>
      <w:r w:rsidR="000E0232" w:rsidRPr="00601BE6">
        <w:rPr>
          <w:sz w:val="24"/>
          <w:szCs w:val="24"/>
        </w:rPr>
        <w:t>f</w:t>
      </w:r>
      <w:r w:rsidR="00272D61" w:rsidRPr="00601BE6">
        <w:rPr>
          <w:sz w:val="24"/>
          <w:szCs w:val="24"/>
        </w:rPr>
        <w:t>or</w:t>
      </w:r>
      <w:r w:rsidR="00AA7684" w:rsidRPr="00601BE6">
        <w:rPr>
          <w:sz w:val="24"/>
          <w:szCs w:val="24"/>
        </w:rPr>
        <w:t xml:space="preserve"> the costs </w:t>
      </w:r>
      <w:r w:rsidR="000E0232" w:rsidRPr="00601BE6">
        <w:rPr>
          <w:sz w:val="24"/>
          <w:szCs w:val="24"/>
        </w:rPr>
        <w:t>of</w:t>
      </w:r>
      <w:r w:rsidR="00AA7684" w:rsidRPr="00601BE6">
        <w:rPr>
          <w:sz w:val="24"/>
          <w:szCs w:val="24"/>
        </w:rPr>
        <w:t xml:space="preserve"> the baseline</w:t>
      </w:r>
      <w:r w:rsidR="00AA7684" w:rsidRPr="00601BE6">
        <w:rPr>
          <w:spacing w:val="-8"/>
          <w:sz w:val="24"/>
          <w:szCs w:val="24"/>
        </w:rPr>
        <w:t xml:space="preserve"> </w:t>
      </w:r>
      <w:r w:rsidR="00AA7684" w:rsidRPr="00601BE6">
        <w:rPr>
          <w:sz w:val="24"/>
          <w:szCs w:val="24"/>
        </w:rPr>
        <w:t>survey.</w:t>
      </w:r>
    </w:p>
    <w:p w14:paraId="29843B81" w14:textId="77777777" w:rsidR="00AA7684" w:rsidRPr="00601BE6" w:rsidRDefault="00AA7684" w:rsidP="00AA7684">
      <w:pPr>
        <w:pStyle w:val="BodyText"/>
        <w:spacing w:before="10"/>
      </w:pPr>
    </w:p>
    <w:p w14:paraId="50EB88DF" w14:textId="6970F81F" w:rsidR="00AA7684" w:rsidRPr="00601BE6" w:rsidRDefault="00874E9E" w:rsidP="00874E9E">
      <w:pPr>
        <w:tabs>
          <w:tab w:val="left" w:pos="2100"/>
        </w:tabs>
        <w:ind w:left="2099" w:right="936"/>
        <w:jc w:val="both"/>
        <w:rPr>
          <w:sz w:val="24"/>
          <w:szCs w:val="24"/>
        </w:rPr>
      </w:pPr>
      <w:r w:rsidRPr="00601BE6">
        <w:rPr>
          <w:sz w:val="24"/>
          <w:szCs w:val="24"/>
        </w:rPr>
        <w:tab/>
        <w:t xml:space="preserve">(3) </w:t>
      </w:r>
      <w:r w:rsidR="00AA7684" w:rsidRPr="00601BE6">
        <w:rPr>
          <w:sz w:val="24"/>
          <w:szCs w:val="24"/>
        </w:rPr>
        <w:t xml:space="preserve">A mitigation plan to address traffic congestion </w:t>
      </w:r>
      <w:r w:rsidR="00272D61" w:rsidRPr="00601BE6">
        <w:rPr>
          <w:sz w:val="24"/>
          <w:szCs w:val="24"/>
        </w:rPr>
        <w:t>and</w:t>
      </w:r>
      <w:r w:rsidR="00AA7684" w:rsidRPr="00601BE6">
        <w:rPr>
          <w:sz w:val="24"/>
          <w:szCs w:val="24"/>
        </w:rPr>
        <w:t xml:space="preserve"> potential impacts to County roads to be used during</w:t>
      </w:r>
      <w:r w:rsidR="00AA7684" w:rsidRPr="00601BE6">
        <w:rPr>
          <w:spacing w:val="-2"/>
          <w:sz w:val="24"/>
          <w:szCs w:val="24"/>
        </w:rPr>
        <w:t xml:space="preserve"> </w:t>
      </w:r>
      <w:r w:rsidR="00AA7684" w:rsidRPr="00601BE6">
        <w:rPr>
          <w:sz w:val="24"/>
          <w:szCs w:val="24"/>
        </w:rPr>
        <w:t>construction.</w:t>
      </w:r>
    </w:p>
    <w:p w14:paraId="76EEB803" w14:textId="77777777" w:rsidR="00AA7684" w:rsidRPr="00601BE6" w:rsidRDefault="00AA7684" w:rsidP="00AA7684">
      <w:pPr>
        <w:pStyle w:val="BodyText"/>
        <w:spacing w:before="10"/>
      </w:pPr>
    </w:p>
    <w:p w14:paraId="3F164599" w14:textId="2DEBB8AC" w:rsidR="00AA7684" w:rsidRPr="00601BE6" w:rsidRDefault="00874E9E" w:rsidP="00874E9E">
      <w:pPr>
        <w:tabs>
          <w:tab w:val="left" w:pos="2100"/>
        </w:tabs>
        <w:ind w:left="2099" w:right="940"/>
        <w:jc w:val="both"/>
        <w:rPr>
          <w:sz w:val="24"/>
          <w:szCs w:val="24"/>
        </w:rPr>
      </w:pPr>
      <w:r w:rsidRPr="00601BE6">
        <w:rPr>
          <w:sz w:val="24"/>
          <w:szCs w:val="24"/>
        </w:rPr>
        <w:tab/>
        <w:t xml:space="preserve">(4) </w:t>
      </w:r>
      <w:r w:rsidR="00AA7684" w:rsidRPr="00601BE6">
        <w:rPr>
          <w:sz w:val="24"/>
          <w:szCs w:val="24"/>
        </w:rPr>
        <w:t>A</w:t>
      </w:r>
      <w:r w:rsidR="00AA7684" w:rsidRPr="00601BE6">
        <w:rPr>
          <w:spacing w:val="-12"/>
          <w:sz w:val="24"/>
          <w:szCs w:val="24"/>
        </w:rPr>
        <w:t xml:space="preserve"> </w:t>
      </w:r>
      <w:r w:rsidR="00AA7684" w:rsidRPr="00601BE6">
        <w:rPr>
          <w:sz w:val="24"/>
          <w:szCs w:val="24"/>
        </w:rPr>
        <w:t>legally</w:t>
      </w:r>
      <w:r w:rsidR="00AA7684" w:rsidRPr="00601BE6">
        <w:rPr>
          <w:spacing w:val="-15"/>
          <w:sz w:val="24"/>
          <w:szCs w:val="24"/>
        </w:rPr>
        <w:t xml:space="preserve"> </w:t>
      </w:r>
      <w:r w:rsidR="00AA7684" w:rsidRPr="00601BE6">
        <w:rPr>
          <w:sz w:val="24"/>
          <w:szCs w:val="24"/>
        </w:rPr>
        <w:t>binding</w:t>
      </w:r>
      <w:r w:rsidR="00AA7684" w:rsidRPr="00601BE6">
        <w:rPr>
          <w:spacing w:val="-10"/>
          <w:sz w:val="24"/>
          <w:szCs w:val="24"/>
        </w:rPr>
        <w:t xml:space="preserve"> </w:t>
      </w:r>
      <w:r w:rsidR="00AA7684" w:rsidRPr="00601BE6">
        <w:rPr>
          <w:sz w:val="24"/>
          <w:szCs w:val="24"/>
        </w:rPr>
        <w:t>agreement</w:t>
      </w:r>
      <w:r w:rsidR="00AA7684" w:rsidRPr="00601BE6">
        <w:rPr>
          <w:spacing w:val="-10"/>
          <w:sz w:val="24"/>
          <w:szCs w:val="24"/>
        </w:rPr>
        <w:t xml:space="preserve"> </w:t>
      </w:r>
      <w:r w:rsidR="00AA7684" w:rsidRPr="00601BE6">
        <w:rPr>
          <w:sz w:val="24"/>
          <w:szCs w:val="24"/>
        </w:rPr>
        <w:t>between</w:t>
      </w:r>
      <w:r w:rsidR="00AA7684" w:rsidRPr="00601BE6">
        <w:rPr>
          <w:spacing w:val="-11"/>
          <w:sz w:val="24"/>
          <w:szCs w:val="24"/>
        </w:rPr>
        <w:t xml:space="preserve"> </w:t>
      </w:r>
      <w:r w:rsidR="00AA7684" w:rsidRPr="00601BE6">
        <w:rPr>
          <w:sz w:val="24"/>
          <w:szCs w:val="24"/>
        </w:rPr>
        <w:t>the</w:t>
      </w:r>
      <w:r w:rsidR="00AA7684" w:rsidRPr="00601BE6">
        <w:rPr>
          <w:spacing w:val="-9"/>
          <w:sz w:val="24"/>
          <w:szCs w:val="24"/>
        </w:rPr>
        <w:t xml:space="preserve"> </w:t>
      </w:r>
      <w:r w:rsidR="00AA7684" w:rsidRPr="00601BE6">
        <w:rPr>
          <w:sz w:val="24"/>
          <w:szCs w:val="24"/>
        </w:rPr>
        <w:t>applicant</w:t>
      </w:r>
      <w:r w:rsidR="00AA7684" w:rsidRPr="00601BE6">
        <w:rPr>
          <w:spacing w:val="-7"/>
          <w:sz w:val="24"/>
          <w:szCs w:val="24"/>
        </w:rPr>
        <w:t xml:space="preserve"> </w:t>
      </w:r>
      <w:r w:rsidR="00272D61" w:rsidRPr="00601BE6">
        <w:rPr>
          <w:sz w:val="24"/>
          <w:szCs w:val="24"/>
        </w:rPr>
        <w:t>and</w:t>
      </w:r>
      <w:r w:rsidR="00AA7684" w:rsidRPr="00601BE6">
        <w:rPr>
          <w:spacing w:val="-10"/>
          <w:sz w:val="24"/>
          <w:szCs w:val="24"/>
        </w:rPr>
        <w:t xml:space="preserve"> </w:t>
      </w:r>
      <w:r w:rsidR="00AA7684" w:rsidRPr="00601BE6">
        <w:rPr>
          <w:sz w:val="24"/>
          <w:szCs w:val="24"/>
        </w:rPr>
        <w:t>the</w:t>
      </w:r>
      <w:r w:rsidR="00AA7684" w:rsidRPr="00601BE6">
        <w:rPr>
          <w:spacing w:val="-10"/>
          <w:sz w:val="24"/>
          <w:szCs w:val="24"/>
        </w:rPr>
        <w:t xml:space="preserve"> </w:t>
      </w:r>
      <w:r w:rsidR="00AA7684" w:rsidRPr="00601BE6">
        <w:rPr>
          <w:sz w:val="24"/>
          <w:szCs w:val="24"/>
        </w:rPr>
        <w:t>County</w:t>
      </w:r>
      <w:r w:rsidR="00AA7684" w:rsidRPr="00601BE6">
        <w:rPr>
          <w:spacing w:val="-15"/>
          <w:sz w:val="24"/>
          <w:szCs w:val="24"/>
        </w:rPr>
        <w:t xml:space="preserve"> </w:t>
      </w:r>
      <w:r w:rsidR="00AA7684" w:rsidRPr="00601BE6">
        <w:rPr>
          <w:sz w:val="24"/>
          <w:szCs w:val="24"/>
        </w:rPr>
        <w:t>that</w:t>
      </w:r>
      <w:r w:rsidR="00AA7684" w:rsidRPr="00601BE6">
        <w:rPr>
          <w:spacing w:val="-10"/>
          <w:sz w:val="24"/>
          <w:szCs w:val="24"/>
        </w:rPr>
        <w:t xml:space="preserve"> </w:t>
      </w:r>
      <w:r w:rsidR="00AA7684" w:rsidRPr="00601BE6">
        <w:rPr>
          <w:sz w:val="24"/>
          <w:szCs w:val="24"/>
        </w:rPr>
        <w:t>requires</w:t>
      </w:r>
      <w:r w:rsidR="00AA7684" w:rsidRPr="00601BE6">
        <w:rPr>
          <w:spacing w:val="-10"/>
          <w:sz w:val="24"/>
          <w:szCs w:val="24"/>
        </w:rPr>
        <w:t xml:space="preserve"> </w:t>
      </w:r>
      <w:r w:rsidR="00AA7684" w:rsidRPr="00601BE6">
        <w:rPr>
          <w:sz w:val="24"/>
          <w:szCs w:val="24"/>
        </w:rPr>
        <w:t>the applicant to return any County roads to their pre-construction baseline</w:t>
      </w:r>
      <w:r w:rsidR="00AA7684" w:rsidRPr="00601BE6">
        <w:rPr>
          <w:spacing w:val="-14"/>
          <w:sz w:val="24"/>
          <w:szCs w:val="24"/>
        </w:rPr>
        <w:t xml:space="preserve"> </w:t>
      </w:r>
      <w:r w:rsidR="00AA7684" w:rsidRPr="00601BE6">
        <w:rPr>
          <w:sz w:val="24"/>
          <w:szCs w:val="24"/>
        </w:rPr>
        <w:t>condition.</w:t>
      </w:r>
    </w:p>
    <w:p w14:paraId="5478D7D2" w14:textId="77777777" w:rsidR="00AA7684" w:rsidRPr="00601BE6" w:rsidRDefault="00AA7684" w:rsidP="00AA7684">
      <w:pPr>
        <w:pStyle w:val="BodyText"/>
        <w:spacing w:before="10"/>
      </w:pPr>
    </w:p>
    <w:p w14:paraId="3AFC79F1" w14:textId="3164AC74" w:rsidR="00AA7684" w:rsidRPr="00601BE6" w:rsidRDefault="006B2DCA" w:rsidP="006B2DCA">
      <w:pPr>
        <w:tabs>
          <w:tab w:val="left" w:pos="1380"/>
        </w:tabs>
        <w:ind w:left="1379" w:right="937" w:hanging="1439"/>
        <w:jc w:val="both"/>
        <w:rPr>
          <w:sz w:val="24"/>
          <w:szCs w:val="24"/>
        </w:rPr>
      </w:pPr>
      <w:r w:rsidRPr="00601BE6">
        <w:rPr>
          <w:sz w:val="24"/>
          <w:szCs w:val="24"/>
        </w:rPr>
        <w:t xml:space="preserve">             </w:t>
      </w:r>
      <w:r w:rsidR="002B3CB4" w:rsidRPr="00601BE6">
        <w:rPr>
          <w:sz w:val="24"/>
          <w:szCs w:val="24"/>
        </w:rPr>
        <w:t xml:space="preserve">  </w:t>
      </w:r>
      <w:r w:rsidRPr="00601BE6">
        <w:rPr>
          <w:sz w:val="24"/>
          <w:szCs w:val="24"/>
        </w:rPr>
        <w:t>(L)</w:t>
      </w:r>
      <w:r w:rsidRPr="00601BE6">
        <w:rPr>
          <w:sz w:val="24"/>
          <w:szCs w:val="24"/>
        </w:rPr>
        <w:tab/>
      </w:r>
      <w:r w:rsidR="00AA7684" w:rsidRPr="00601BE6">
        <w:rPr>
          <w:b/>
          <w:bCs/>
          <w:sz w:val="24"/>
          <w:szCs w:val="24"/>
        </w:rPr>
        <w:t>Liability Insurance</w:t>
      </w:r>
      <w:r w:rsidR="00AA7684" w:rsidRPr="00601BE6">
        <w:rPr>
          <w:sz w:val="24"/>
          <w:szCs w:val="24"/>
        </w:rPr>
        <w:t xml:space="preserve">. The applicant shall provide evidence </w:t>
      </w:r>
      <w:r w:rsidR="000E0232" w:rsidRPr="00601BE6">
        <w:rPr>
          <w:sz w:val="24"/>
          <w:szCs w:val="24"/>
        </w:rPr>
        <w:t>of</w:t>
      </w:r>
      <w:r w:rsidR="00AA7684" w:rsidRPr="00601BE6">
        <w:rPr>
          <w:sz w:val="24"/>
          <w:szCs w:val="24"/>
        </w:rPr>
        <w:t xml:space="preserve"> liability insurance to cover loss </w:t>
      </w:r>
      <w:r w:rsidR="00272D61" w:rsidRPr="00601BE6">
        <w:rPr>
          <w:sz w:val="24"/>
          <w:szCs w:val="24"/>
        </w:rPr>
        <w:t>or</w:t>
      </w:r>
      <w:r w:rsidR="00AA7684" w:rsidRPr="00601BE6">
        <w:rPr>
          <w:sz w:val="24"/>
          <w:szCs w:val="24"/>
        </w:rPr>
        <w:t xml:space="preserve"> damage to persons </w:t>
      </w:r>
      <w:r w:rsidR="00272D61" w:rsidRPr="00601BE6">
        <w:rPr>
          <w:sz w:val="24"/>
          <w:szCs w:val="24"/>
        </w:rPr>
        <w:t>and</w:t>
      </w:r>
      <w:r w:rsidR="00AA7684" w:rsidRPr="00601BE6">
        <w:rPr>
          <w:sz w:val="24"/>
          <w:szCs w:val="24"/>
        </w:rPr>
        <w:t xml:space="preserve"> structures during construction </w:t>
      </w:r>
      <w:r w:rsidR="00272D61" w:rsidRPr="00601BE6">
        <w:rPr>
          <w:sz w:val="24"/>
          <w:szCs w:val="24"/>
        </w:rPr>
        <w:t>and</w:t>
      </w:r>
      <w:r w:rsidR="00AA7684" w:rsidRPr="00601BE6">
        <w:rPr>
          <w:sz w:val="24"/>
          <w:szCs w:val="24"/>
        </w:rPr>
        <w:t xml:space="preserve"> operation </w:t>
      </w:r>
      <w:r w:rsidR="000E0232" w:rsidRPr="00601BE6">
        <w:rPr>
          <w:sz w:val="24"/>
          <w:szCs w:val="24"/>
        </w:rPr>
        <w:t>of</w:t>
      </w:r>
      <w:r w:rsidR="00AA7684" w:rsidRPr="00601BE6">
        <w:rPr>
          <w:sz w:val="24"/>
          <w:szCs w:val="24"/>
        </w:rPr>
        <w:t xml:space="preserve"> the </w:t>
      </w:r>
      <w:r w:rsidR="008A171F" w:rsidRPr="00601BE6">
        <w:rPr>
          <w:sz w:val="24"/>
          <w:szCs w:val="24"/>
        </w:rPr>
        <w:t>U</w:t>
      </w:r>
      <w:r w:rsidR="00AF565F" w:rsidRPr="00601BE6">
        <w:rPr>
          <w:sz w:val="24"/>
          <w:szCs w:val="24"/>
        </w:rPr>
        <w:t>SES</w:t>
      </w:r>
      <w:r w:rsidR="00AA7684" w:rsidRPr="00601BE6">
        <w:rPr>
          <w:sz w:val="24"/>
          <w:szCs w:val="24"/>
        </w:rPr>
        <w:t>.</w:t>
      </w:r>
    </w:p>
    <w:p w14:paraId="02DEE68D" w14:textId="77777777" w:rsidR="00AA7684" w:rsidRPr="00601BE6" w:rsidRDefault="00AA7684" w:rsidP="00AA7684">
      <w:pPr>
        <w:pStyle w:val="BodyText"/>
        <w:spacing w:before="10"/>
      </w:pPr>
    </w:p>
    <w:p w14:paraId="3C3F5417" w14:textId="4D459025" w:rsidR="00AA7684" w:rsidRPr="00601BE6" w:rsidRDefault="006B2DCA" w:rsidP="006B2DCA">
      <w:pPr>
        <w:tabs>
          <w:tab w:val="left" w:pos="1380"/>
        </w:tabs>
        <w:ind w:left="1379" w:right="935" w:hanging="1439"/>
        <w:jc w:val="both"/>
        <w:rPr>
          <w:sz w:val="24"/>
          <w:szCs w:val="24"/>
        </w:rPr>
      </w:pPr>
      <w:r w:rsidRPr="00601BE6">
        <w:rPr>
          <w:sz w:val="24"/>
          <w:szCs w:val="24"/>
        </w:rPr>
        <w:t xml:space="preserve">            </w:t>
      </w:r>
      <w:r w:rsidR="002B3CB4" w:rsidRPr="00601BE6">
        <w:rPr>
          <w:sz w:val="24"/>
          <w:szCs w:val="24"/>
        </w:rPr>
        <w:t xml:space="preserve">  </w:t>
      </w:r>
      <w:r w:rsidRPr="00601BE6">
        <w:rPr>
          <w:sz w:val="24"/>
          <w:szCs w:val="24"/>
        </w:rPr>
        <w:t>(M)</w:t>
      </w:r>
      <w:r w:rsidRPr="00601BE6">
        <w:rPr>
          <w:sz w:val="24"/>
          <w:szCs w:val="24"/>
        </w:rPr>
        <w:tab/>
      </w:r>
      <w:r w:rsidR="00AA7684" w:rsidRPr="00601BE6">
        <w:rPr>
          <w:b/>
          <w:bCs/>
          <w:sz w:val="24"/>
          <w:szCs w:val="24"/>
        </w:rPr>
        <w:t xml:space="preserve">Maintenance </w:t>
      </w:r>
      <w:r w:rsidR="000E0232" w:rsidRPr="00601BE6">
        <w:rPr>
          <w:b/>
          <w:bCs/>
          <w:sz w:val="24"/>
          <w:szCs w:val="24"/>
        </w:rPr>
        <w:t>of</w:t>
      </w:r>
      <w:r w:rsidR="00AA7684" w:rsidRPr="00601BE6">
        <w:rPr>
          <w:b/>
          <w:bCs/>
          <w:sz w:val="24"/>
          <w:szCs w:val="24"/>
        </w:rPr>
        <w:t xml:space="preserve"> Solar Panels</w:t>
      </w:r>
      <w:r w:rsidR="00AA7684" w:rsidRPr="00601BE6">
        <w:rPr>
          <w:sz w:val="24"/>
          <w:szCs w:val="24"/>
        </w:rPr>
        <w:t xml:space="preserve">. The applicant shall provide a statement certifying that the solar panels will be maintained </w:t>
      </w:r>
      <w:r w:rsidR="00272D61" w:rsidRPr="00601BE6">
        <w:rPr>
          <w:sz w:val="24"/>
          <w:szCs w:val="24"/>
        </w:rPr>
        <w:t>and</w:t>
      </w:r>
      <w:r w:rsidR="00AA7684" w:rsidRPr="00601BE6">
        <w:rPr>
          <w:sz w:val="24"/>
          <w:szCs w:val="24"/>
        </w:rPr>
        <w:t xml:space="preserve"> operated in acc</w:t>
      </w:r>
      <w:r w:rsidR="00272D61" w:rsidRPr="00601BE6">
        <w:rPr>
          <w:sz w:val="24"/>
          <w:szCs w:val="24"/>
        </w:rPr>
        <w:t>or</w:t>
      </w:r>
      <w:r w:rsidR="00AA7684" w:rsidRPr="00601BE6">
        <w:rPr>
          <w:sz w:val="24"/>
          <w:szCs w:val="24"/>
        </w:rPr>
        <w:t xml:space="preserve">dance with manufacturer specifications, Owner Environmental Health </w:t>
      </w:r>
      <w:r w:rsidR="00272D61" w:rsidRPr="00601BE6">
        <w:rPr>
          <w:sz w:val="24"/>
          <w:szCs w:val="24"/>
        </w:rPr>
        <w:t>and</w:t>
      </w:r>
      <w:r w:rsidR="00AA7684" w:rsidRPr="00601BE6">
        <w:rPr>
          <w:sz w:val="24"/>
          <w:szCs w:val="24"/>
        </w:rPr>
        <w:t xml:space="preserve"> Safety Plans, applicable OSHA requirements to ensure the </w:t>
      </w:r>
      <w:r w:rsidR="00AA7684" w:rsidRPr="00601BE6">
        <w:rPr>
          <w:sz w:val="24"/>
          <w:szCs w:val="24"/>
        </w:rPr>
        <w:lastRenderedPageBreak/>
        <w:t xml:space="preserve">safety </w:t>
      </w:r>
      <w:r w:rsidR="000E0232" w:rsidRPr="00601BE6">
        <w:rPr>
          <w:sz w:val="24"/>
          <w:szCs w:val="24"/>
        </w:rPr>
        <w:t>of</w:t>
      </w:r>
      <w:r w:rsidR="00AA7684" w:rsidRPr="00601BE6">
        <w:rPr>
          <w:sz w:val="24"/>
          <w:szCs w:val="24"/>
        </w:rPr>
        <w:t xml:space="preserve"> site personnel </w:t>
      </w:r>
      <w:r w:rsidR="00272D61" w:rsidRPr="00601BE6">
        <w:rPr>
          <w:sz w:val="24"/>
          <w:szCs w:val="24"/>
        </w:rPr>
        <w:t>and</w:t>
      </w:r>
      <w:r w:rsidR="00AA7684" w:rsidRPr="00601BE6">
        <w:rPr>
          <w:sz w:val="24"/>
          <w:szCs w:val="24"/>
        </w:rPr>
        <w:t xml:space="preserve"> the public, </w:t>
      </w:r>
      <w:r w:rsidR="00272D61" w:rsidRPr="00601BE6">
        <w:rPr>
          <w:sz w:val="24"/>
          <w:szCs w:val="24"/>
        </w:rPr>
        <w:t>and</w:t>
      </w:r>
      <w:r w:rsidR="00AA7684" w:rsidRPr="00601BE6">
        <w:rPr>
          <w:sz w:val="24"/>
          <w:szCs w:val="24"/>
        </w:rPr>
        <w:t xml:space="preserve"> in a manner that reduces fire risks caused </w:t>
      </w:r>
      <w:r w:rsidR="000E0232" w:rsidRPr="00601BE6">
        <w:rPr>
          <w:sz w:val="24"/>
          <w:szCs w:val="24"/>
        </w:rPr>
        <w:t>by</w:t>
      </w:r>
      <w:r w:rsidR="00AA7684" w:rsidRPr="00601BE6">
        <w:rPr>
          <w:spacing w:val="-11"/>
          <w:sz w:val="24"/>
          <w:szCs w:val="24"/>
        </w:rPr>
        <w:t xml:space="preserve"> </w:t>
      </w:r>
      <w:r w:rsidR="00AA7684" w:rsidRPr="00601BE6">
        <w:rPr>
          <w:sz w:val="24"/>
          <w:szCs w:val="24"/>
        </w:rPr>
        <w:t>vegetation.</w:t>
      </w:r>
    </w:p>
    <w:p w14:paraId="6489B7EB" w14:textId="77777777" w:rsidR="00AA7684" w:rsidRPr="00601BE6" w:rsidRDefault="00AA7684" w:rsidP="00AA7684">
      <w:pPr>
        <w:pStyle w:val="BodyText"/>
        <w:spacing w:before="10"/>
      </w:pPr>
    </w:p>
    <w:p w14:paraId="0A4FD6A5" w14:textId="51DD35DE" w:rsidR="00A6015B" w:rsidRPr="00601BE6" w:rsidRDefault="001D388E" w:rsidP="0003436B">
      <w:pPr>
        <w:tabs>
          <w:tab w:val="left" w:pos="1380"/>
        </w:tabs>
        <w:ind w:left="720" w:right="937"/>
        <w:rPr>
          <w:sz w:val="24"/>
          <w:szCs w:val="24"/>
        </w:rPr>
      </w:pPr>
      <w:r w:rsidRPr="00601BE6">
        <w:rPr>
          <w:sz w:val="24"/>
          <w:szCs w:val="24"/>
        </w:rPr>
        <w:t xml:space="preserve"> (N)     </w:t>
      </w:r>
      <w:r w:rsidR="00AA7684" w:rsidRPr="00601BE6">
        <w:rPr>
          <w:b/>
          <w:bCs/>
          <w:sz w:val="24"/>
          <w:szCs w:val="24"/>
        </w:rPr>
        <w:t>Additional In</w:t>
      </w:r>
      <w:r w:rsidR="000E0232" w:rsidRPr="00601BE6">
        <w:rPr>
          <w:b/>
          <w:bCs/>
          <w:sz w:val="24"/>
          <w:szCs w:val="24"/>
        </w:rPr>
        <w:t>f</w:t>
      </w:r>
      <w:r w:rsidR="00272D61" w:rsidRPr="00601BE6">
        <w:rPr>
          <w:b/>
          <w:bCs/>
          <w:sz w:val="24"/>
          <w:szCs w:val="24"/>
        </w:rPr>
        <w:t>or</w:t>
      </w:r>
      <w:r w:rsidR="00AA7684" w:rsidRPr="00601BE6">
        <w:rPr>
          <w:b/>
          <w:bCs/>
          <w:sz w:val="24"/>
          <w:szCs w:val="24"/>
        </w:rPr>
        <w:t xml:space="preserve">mation </w:t>
      </w:r>
      <w:r w:rsidR="00272D61" w:rsidRPr="00601BE6">
        <w:rPr>
          <w:b/>
          <w:bCs/>
          <w:sz w:val="24"/>
          <w:szCs w:val="24"/>
        </w:rPr>
        <w:t>and</w:t>
      </w:r>
      <w:r w:rsidR="00AA7684" w:rsidRPr="00601BE6">
        <w:rPr>
          <w:b/>
          <w:bCs/>
          <w:sz w:val="24"/>
          <w:szCs w:val="24"/>
        </w:rPr>
        <w:t xml:space="preserve"> Waivers</w:t>
      </w:r>
      <w:r w:rsidR="00AA7684" w:rsidRPr="00601BE6">
        <w:rPr>
          <w:sz w:val="24"/>
          <w:szCs w:val="24"/>
        </w:rPr>
        <w:t xml:space="preserve">. The County may request </w:t>
      </w:r>
      <w:r w:rsidR="00A6015B" w:rsidRPr="00601BE6">
        <w:rPr>
          <w:sz w:val="24"/>
          <w:szCs w:val="24"/>
        </w:rPr>
        <w:t xml:space="preserve"> </w:t>
      </w:r>
    </w:p>
    <w:p w14:paraId="762E8EAA" w14:textId="468720CD" w:rsidR="00A6015B" w:rsidRPr="00601BE6" w:rsidRDefault="00A6015B" w:rsidP="0003436B">
      <w:pPr>
        <w:tabs>
          <w:tab w:val="left" w:pos="1380"/>
        </w:tabs>
        <w:ind w:left="720" w:right="937"/>
        <w:rPr>
          <w:sz w:val="24"/>
          <w:szCs w:val="24"/>
        </w:rPr>
      </w:pPr>
      <w:r w:rsidRPr="00601BE6">
        <w:rPr>
          <w:sz w:val="24"/>
          <w:szCs w:val="24"/>
        </w:rPr>
        <w:t xml:space="preserve">           </w:t>
      </w:r>
      <w:r w:rsidR="00AA7684" w:rsidRPr="00601BE6">
        <w:rPr>
          <w:sz w:val="24"/>
          <w:szCs w:val="24"/>
        </w:rPr>
        <w:t>additional in</w:t>
      </w:r>
      <w:r w:rsidR="000E0232" w:rsidRPr="00601BE6">
        <w:rPr>
          <w:sz w:val="24"/>
          <w:szCs w:val="24"/>
        </w:rPr>
        <w:t>f</w:t>
      </w:r>
      <w:r w:rsidR="00272D61" w:rsidRPr="00601BE6">
        <w:rPr>
          <w:sz w:val="24"/>
          <w:szCs w:val="24"/>
        </w:rPr>
        <w:t>or</w:t>
      </w:r>
      <w:r w:rsidR="00AA7684" w:rsidRPr="00601BE6">
        <w:rPr>
          <w:sz w:val="24"/>
          <w:szCs w:val="24"/>
        </w:rPr>
        <w:t xml:space="preserve">mation that may be required to evaluate the proposed </w:t>
      </w:r>
      <w:r w:rsidRPr="00601BE6">
        <w:rPr>
          <w:sz w:val="24"/>
          <w:szCs w:val="24"/>
        </w:rPr>
        <w:t xml:space="preserve"> </w:t>
      </w:r>
    </w:p>
    <w:p w14:paraId="1261A0BE" w14:textId="56508CE8" w:rsidR="00AA7684" w:rsidRPr="00601BE6" w:rsidRDefault="00AF565F" w:rsidP="001766DB">
      <w:pPr>
        <w:tabs>
          <w:tab w:val="left" w:pos="1380"/>
        </w:tabs>
        <w:ind w:left="1380" w:right="937"/>
        <w:rPr>
          <w:sz w:val="24"/>
          <w:szCs w:val="24"/>
        </w:rPr>
      </w:pPr>
      <w:r w:rsidRPr="00601BE6">
        <w:rPr>
          <w:sz w:val="24"/>
          <w:szCs w:val="24"/>
        </w:rPr>
        <w:t>SES</w:t>
      </w:r>
      <w:r w:rsidR="00AA7684" w:rsidRPr="00601BE6">
        <w:rPr>
          <w:sz w:val="24"/>
          <w:szCs w:val="24"/>
        </w:rPr>
        <w:t xml:space="preserve">. The County may waive </w:t>
      </w:r>
      <w:r w:rsidR="00272D61" w:rsidRPr="00601BE6">
        <w:rPr>
          <w:sz w:val="24"/>
          <w:szCs w:val="24"/>
        </w:rPr>
        <w:t>or</w:t>
      </w:r>
      <w:r w:rsidR="00AA7684" w:rsidRPr="00601BE6">
        <w:rPr>
          <w:sz w:val="24"/>
          <w:szCs w:val="24"/>
        </w:rPr>
        <w:t xml:space="preserve"> alter any </w:t>
      </w:r>
      <w:r w:rsidR="000E0232" w:rsidRPr="00601BE6">
        <w:rPr>
          <w:sz w:val="24"/>
          <w:szCs w:val="24"/>
        </w:rPr>
        <w:t>of</w:t>
      </w:r>
      <w:r w:rsidR="00AA7684" w:rsidRPr="00601BE6">
        <w:rPr>
          <w:sz w:val="24"/>
          <w:szCs w:val="24"/>
        </w:rPr>
        <w:t xml:space="preserve"> these minimum requirements if they are determined to be inappropriate </w:t>
      </w:r>
      <w:r w:rsidR="00272D61" w:rsidRPr="00601BE6">
        <w:rPr>
          <w:sz w:val="24"/>
          <w:szCs w:val="24"/>
        </w:rPr>
        <w:t>or</w:t>
      </w:r>
      <w:r w:rsidR="00AA7684" w:rsidRPr="00601BE6">
        <w:rPr>
          <w:sz w:val="24"/>
          <w:szCs w:val="24"/>
        </w:rPr>
        <w:t xml:space="preserve"> unnecessary to </w:t>
      </w:r>
      <w:r w:rsidR="0003436B" w:rsidRPr="00601BE6">
        <w:rPr>
          <w:sz w:val="24"/>
          <w:szCs w:val="24"/>
        </w:rPr>
        <w:t>d</w:t>
      </w:r>
      <w:r w:rsidR="00AA7684" w:rsidRPr="00601BE6">
        <w:rPr>
          <w:sz w:val="24"/>
          <w:szCs w:val="24"/>
        </w:rPr>
        <w:t>etermining if the application satisfied applicable</w:t>
      </w:r>
      <w:r w:rsidR="00AA7684" w:rsidRPr="00601BE6">
        <w:rPr>
          <w:spacing w:val="-12"/>
          <w:sz w:val="24"/>
          <w:szCs w:val="24"/>
        </w:rPr>
        <w:t xml:space="preserve"> </w:t>
      </w:r>
      <w:r w:rsidR="00AA7684" w:rsidRPr="00601BE6">
        <w:rPr>
          <w:sz w:val="24"/>
          <w:szCs w:val="24"/>
        </w:rPr>
        <w:t>st</w:t>
      </w:r>
      <w:r w:rsidR="00272D61" w:rsidRPr="00601BE6">
        <w:rPr>
          <w:sz w:val="24"/>
          <w:szCs w:val="24"/>
        </w:rPr>
        <w:t>and</w:t>
      </w:r>
      <w:r w:rsidR="00AA7684" w:rsidRPr="00601BE6">
        <w:rPr>
          <w:sz w:val="24"/>
          <w:szCs w:val="24"/>
        </w:rPr>
        <w:t>ards.</w:t>
      </w:r>
    </w:p>
    <w:p w14:paraId="466061DB" w14:textId="77777777" w:rsidR="00AA7684" w:rsidRPr="00601BE6" w:rsidRDefault="00AA7684" w:rsidP="00AA7684">
      <w:pPr>
        <w:pStyle w:val="BodyText"/>
        <w:spacing w:before="3"/>
      </w:pPr>
    </w:p>
    <w:p w14:paraId="7A96D750" w14:textId="7C347AC8" w:rsidR="00AA7684" w:rsidRPr="00601BE6" w:rsidRDefault="003F5CE1" w:rsidP="00A5427D">
      <w:pPr>
        <w:pStyle w:val="Heading2"/>
        <w:rPr>
          <w:color w:val="auto"/>
        </w:rPr>
      </w:pPr>
      <w:bookmarkStart w:id="392" w:name="4-825_Solar_Collector_Facility_Standards"/>
      <w:bookmarkStart w:id="393" w:name="_bookmark662"/>
      <w:bookmarkStart w:id="394" w:name="_Toc200122243"/>
      <w:bookmarkEnd w:id="392"/>
      <w:bookmarkEnd w:id="393"/>
      <w:r w:rsidRPr="00601BE6">
        <w:rPr>
          <w:color w:val="auto"/>
        </w:rPr>
        <w:t xml:space="preserve">SECTION </w:t>
      </w:r>
      <w:r w:rsidR="001D388E" w:rsidRPr="00601BE6">
        <w:rPr>
          <w:color w:val="auto"/>
        </w:rPr>
        <w:t>6-102</w:t>
      </w:r>
      <w:r w:rsidR="002906C3" w:rsidRPr="00601BE6">
        <w:rPr>
          <w:color w:val="auto"/>
        </w:rPr>
        <w:t>:</w:t>
      </w:r>
      <w:r w:rsidR="001D388E" w:rsidRPr="00601BE6">
        <w:rPr>
          <w:color w:val="auto"/>
        </w:rPr>
        <w:t xml:space="preserve"> </w:t>
      </w:r>
      <w:r w:rsidR="00AA7684" w:rsidRPr="00601BE6">
        <w:rPr>
          <w:color w:val="auto"/>
        </w:rPr>
        <w:t>S</w:t>
      </w:r>
      <w:r w:rsidR="004F65E9" w:rsidRPr="00601BE6">
        <w:rPr>
          <w:color w:val="auto"/>
        </w:rPr>
        <w:t>OLAR ENERGY SYSTEM ST</w:t>
      </w:r>
      <w:r w:rsidR="00272D61" w:rsidRPr="00601BE6">
        <w:rPr>
          <w:color w:val="auto"/>
        </w:rPr>
        <w:t>AND</w:t>
      </w:r>
      <w:r w:rsidR="004F65E9" w:rsidRPr="00601BE6">
        <w:rPr>
          <w:color w:val="auto"/>
        </w:rPr>
        <w:t>ARDS</w:t>
      </w:r>
      <w:bookmarkEnd w:id="394"/>
    </w:p>
    <w:p w14:paraId="07CF0037" w14:textId="77777777" w:rsidR="00AA7684" w:rsidRPr="00601BE6" w:rsidRDefault="00AA7684" w:rsidP="00AA7684">
      <w:pPr>
        <w:pStyle w:val="BodyText"/>
        <w:spacing w:before="5"/>
        <w:rPr>
          <w:b/>
          <w:sz w:val="20"/>
        </w:rPr>
      </w:pPr>
    </w:p>
    <w:p w14:paraId="2B48040A" w14:textId="0D5BF20F" w:rsidR="00AA7684" w:rsidRPr="00601BE6" w:rsidRDefault="006A798D" w:rsidP="006A798D">
      <w:pPr>
        <w:pStyle w:val="Heading3"/>
        <w:numPr>
          <w:ilvl w:val="0"/>
          <w:numId w:val="0"/>
        </w:numPr>
      </w:pPr>
      <w:r w:rsidRPr="00601BE6">
        <w:t xml:space="preserve">            </w:t>
      </w:r>
      <w:bookmarkStart w:id="395" w:name="_Toc200122244"/>
      <w:r w:rsidRPr="00601BE6">
        <w:t xml:space="preserve">A. </w:t>
      </w:r>
      <w:r w:rsidR="00F96C8E" w:rsidRPr="00601BE6">
        <w:t>General St</w:t>
      </w:r>
      <w:r w:rsidR="00272D61" w:rsidRPr="00601BE6">
        <w:t>and</w:t>
      </w:r>
      <w:r w:rsidR="00F96C8E" w:rsidRPr="00601BE6">
        <w:t xml:space="preserve">ards </w:t>
      </w:r>
      <w:r w:rsidR="00AF565F" w:rsidRPr="00601BE6">
        <w:t>f</w:t>
      </w:r>
      <w:r w:rsidR="00272D61" w:rsidRPr="00601BE6">
        <w:t>or</w:t>
      </w:r>
      <w:r w:rsidR="00F96C8E" w:rsidRPr="00601BE6">
        <w:t xml:space="preserve"> </w:t>
      </w:r>
      <w:r w:rsidR="00AF565F" w:rsidRPr="00601BE6">
        <w:t>a</w:t>
      </w:r>
      <w:r w:rsidR="00F96C8E" w:rsidRPr="00601BE6">
        <w:t>ll S</w:t>
      </w:r>
      <w:r w:rsidR="00AF565F" w:rsidRPr="00601BE6">
        <w:t>ES</w:t>
      </w:r>
      <w:bookmarkEnd w:id="395"/>
    </w:p>
    <w:p w14:paraId="04CFC71B" w14:textId="77777777" w:rsidR="00AA7684" w:rsidRPr="00601BE6" w:rsidRDefault="00AA7684" w:rsidP="00AA7684">
      <w:pPr>
        <w:pStyle w:val="BodyText"/>
        <w:spacing w:before="10"/>
        <w:rPr>
          <w:sz w:val="20"/>
        </w:rPr>
      </w:pPr>
    </w:p>
    <w:p w14:paraId="3216179F" w14:textId="2CCD552A" w:rsidR="00AA7684" w:rsidRPr="00601BE6" w:rsidRDefault="00AA7684" w:rsidP="008241A7">
      <w:pPr>
        <w:pStyle w:val="ListParagraph"/>
        <w:numPr>
          <w:ilvl w:val="1"/>
          <w:numId w:val="56"/>
        </w:numPr>
        <w:tabs>
          <w:tab w:val="left" w:pos="2100"/>
        </w:tabs>
        <w:ind w:left="2099" w:right="938"/>
        <w:jc w:val="both"/>
      </w:pPr>
      <w:r w:rsidRPr="00601BE6">
        <w:t>All exteri</w:t>
      </w:r>
      <w:r w:rsidR="00272D61" w:rsidRPr="00601BE6">
        <w:t>or</w:t>
      </w:r>
      <w:r w:rsidRPr="00601BE6">
        <w:t xml:space="preserve"> electrical lines shall be buried below the surface </w:t>
      </w:r>
      <w:r w:rsidR="000E0232" w:rsidRPr="00601BE6">
        <w:t>of</w:t>
      </w:r>
      <w:r w:rsidRPr="00601BE6">
        <w:t xml:space="preserve"> the ground when possible.</w:t>
      </w:r>
    </w:p>
    <w:p w14:paraId="14950D2D" w14:textId="77777777" w:rsidR="00AA7684" w:rsidRPr="00601BE6" w:rsidRDefault="00AA7684" w:rsidP="00AA7684">
      <w:pPr>
        <w:pStyle w:val="BodyText"/>
        <w:spacing w:before="10"/>
        <w:rPr>
          <w:sz w:val="20"/>
        </w:rPr>
      </w:pPr>
    </w:p>
    <w:p w14:paraId="352725BB" w14:textId="56BDC9BF" w:rsidR="00AA7684" w:rsidRPr="00601BE6" w:rsidRDefault="00AA7684" w:rsidP="008241A7">
      <w:pPr>
        <w:pStyle w:val="ListParagraph"/>
        <w:numPr>
          <w:ilvl w:val="1"/>
          <w:numId w:val="56"/>
        </w:numPr>
        <w:tabs>
          <w:tab w:val="left" w:pos="2099"/>
          <w:tab w:val="left" w:pos="2100"/>
        </w:tabs>
        <w:ind w:hanging="721"/>
      </w:pPr>
      <w:r w:rsidRPr="00601BE6">
        <w:t xml:space="preserve">All systems shall comply with all applicable </w:t>
      </w:r>
      <w:r w:rsidR="008A009B" w:rsidRPr="00601BE6">
        <w:t xml:space="preserve">state </w:t>
      </w:r>
      <w:r w:rsidRPr="00601BE6">
        <w:t xml:space="preserve">building </w:t>
      </w:r>
      <w:r w:rsidR="00272D61" w:rsidRPr="00601BE6">
        <w:t>and</w:t>
      </w:r>
      <w:r w:rsidRPr="00601BE6">
        <w:t xml:space="preserve"> </w:t>
      </w:r>
      <w:r w:rsidR="008A009B" w:rsidRPr="00601BE6">
        <w:t xml:space="preserve">state </w:t>
      </w:r>
      <w:r w:rsidRPr="00601BE6">
        <w:t>electrical</w:t>
      </w:r>
      <w:r w:rsidRPr="00601BE6">
        <w:rPr>
          <w:spacing w:val="-10"/>
        </w:rPr>
        <w:t xml:space="preserve"> </w:t>
      </w:r>
      <w:r w:rsidRPr="00601BE6">
        <w:t>codes.</w:t>
      </w:r>
    </w:p>
    <w:p w14:paraId="39DF3B1E" w14:textId="77777777" w:rsidR="00AA7684" w:rsidRPr="00601BE6" w:rsidRDefault="00AA7684" w:rsidP="00AA7684">
      <w:pPr>
        <w:pStyle w:val="BodyText"/>
        <w:spacing w:before="10"/>
        <w:rPr>
          <w:sz w:val="20"/>
        </w:rPr>
      </w:pPr>
    </w:p>
    <w:p w14:paraId="43EBD2FA" w14:textId="3310B7BB" w:rsidR="00AA7684" w:rsidRPr="00601BE6" w:rsidRDefault="00AA7684" w:rsidP="008241A7">
      <w:pPr>
        <w:pStyle w:val="ListParagraph"/>
        <w:numPr>
          <w:ilvl w:val="1"/>
          <w:numId w:val="56"/>
        </w:numPr>
        <w:tabs>
          <w:tab w:val="left" w:pos="2100"/>
        </w:tabs>
        <w:ind w:right="933"/>
        <w:jc w:val="both"/>
      </w:pPr>
      <w:r w:rsidRPr="00601BE6">
        <w:t>The</w:t>
      </w:r>
      <w:r w:rsidRPr="00601BE6">
        <w:rPr>
          <w:spacing w:val="-11"/>
        </w:rPr>
        <w:t xml:space="preserve"> </w:t>
      </w:r>
      <w:r w:rsidRPr="00601BE6">
        <w:t>property</w:t>
      </w:r>
      <w:r w:rsidRPr="00601BE6">
        <w:rPr>
          <w:spacing w:val="-15"/>
        </w:rPr>
        <w:t xml:space="preserve"> </w:t>
      </w:r>
      <w:r w:rsidRPr="00601BE6">
        <w:t>owner</w:t>
      </w:r>
      <w:r w:rsidRPr="00601BE6">
        <w:rPr>
          <w:spacing w:val="-11"/>
        </w:rPr>
        <w:t xml:space="preserve"> </w:t>
      </w:r>
      <w:r w:rsidRPr="00601BE6">
        <w:t>shall</w:t>
      </w:r>
      <w:r w:rsidRPr="00601BE6">
        <w:rPr>
          <w:spacing w:val="-7"/>
        </w:rPr>
        <w:t xml:space="preserve"> </w:t>
      </w:r>
      <w:r w:rsidRPr="00601BE6">
        <w:t>notify</w:t>
      </w:r>
      <w:r w:rsidRPr="00601BE6">
        <w:rPr>
          <w:spacing w:val="-12"/>
        </w:rPr>
        <w:t xml:space="preserve"> </w:t>
      </w:r>
      <w:r w:rsidR="00272D61" w:rsidRPr="00601BE6">
        <w:t>and</w:t>
      </w:r>
      <w:r w:rsidRPr="00601BE6">
        <w:rPr>
          <w:spacing w:val="-10"/>
        </w:rPr>
        <w:t xml:space="preserve"> </w:t>
      </w:r>
      <w:r w:rsidRPr="00601BE6">
        <w:t>receive</w:t>
      </w:r>
      <w:r w:rsidRPr="00601BE6">
        <w:rPr>
          <w:spacing w:val="-10"/>
        </w:rPr>
        <w:t xml:space="preserve"> </w:t>
      </w:r>
      <w:r w:rsidRPr="00601BE6">
        <w:t>written</w:t>
      </w:r>
      <w:r w:rsidRPr="00601BE6">
        <w:rPr>
          <w:spacing w:val="-10"/>
        </w:rPr>
        <w:t xml:space="preserve"> </w:t>
      </w:r>
      <w:r w:rsidRPr="00601BE6">
        <w:t>approval</w:t>
      </w:r>
      <w:r w:rsidRPr="00601BE6">
        <w:rPr>
          <w:spacing w:val="-7"/>
        </w:rPr>
        <w:t xml:space="preserve"> </w:t>
      </w:r>
      <w:r w:rsidRPr="00601BE6">
        <w:t>from</w:t>
      </w:r>
      <w:r w:rsidRPr="00601BE6">
        <w:rPr>
          <w:spacing w:val="-10"/>
        </w:rPr>
        <w:t xml:space="preserve"> </w:t>
      </w:r>
      <w:r w:rsidRPr="00601BE6">
        <w:t>the</w:t>
      </w:r>
      <w:r w:rsidRPr="00601BE6">
        <w:rPr>
          <w:spacing w:val="-11"/>
        </w:rPr>
        <w:t xml:space="preserve"> </w:t>
      </w:r>
      <w:r w:rsidRPr="00601BE6">
        <w:t>public</w:t>
      </w:r>
      <w:r w:rsidRPr="00601BE6">
        <w:rPr>
          <w:spacing w:val="-9"/>
        </w:rPr>
        <w:t xml:space="preserve"> </w:t>
      </w:r>
      <w:r w:rsidRPr="00601BE6">
        <w:t xml:space="preserve">utility it intends to interconnect with as a part </w:t>
      </w:r>
      <w:r w:rsidR="000E0232" w:rsidRPr="00601BE6">
        <w:t>of</w:t>
      </w:r>
      <w:r w:rsidRPr="00601BE6">
        <w:t xml:space="preserve"> any </w:t>
      </w:r>
      <w:r w:rsidR="00AF565F" w:rsidRPr="00601BE6">
        <w:br/>
        <w:t>SES</w:t>
      </w:r>
      <w:r w:rsidRPr="00601BE6">
        <w:rPr>
          <w:spacing w:val="-11"/>
        </w:rPr>
        <w:t xml:space="preserve"> </w:t>
      </w:r>
      <w:r w:rsidRPr="00601BE6">
        <w:t>application.</w:t>
      </w:r>
    </w:p>
    <w:p w14:paraId="49099BEF" w14:textId="77777777" w:rsidR="00AA7684" w:rsidRPr="00601BE6" w:rsidRDefault="00AA7684" w:rsidP="00AA7684">
      <w:pPr>
        <w:pStyle w:val="BodyText"/>
        <w:spacing w:before="10"/>
        <w:rPr>
          <w:sz w:val="20"/>
        </w:rPr>
      </w:pPr>
    </w:p>
    <w:p w14:paraId="475860D8" w14:textId="7D7C813C" w:rsidR="006A798D" w:rsidRPr="00601BE6" w:rsidRDefault="006A798D" w:rsidP="006A798D">
      <w:pPr>
        <w:tabs>
          <w:tab w:val="left" w:pos="1380"/>
        </w:tabs>
        <w:ind w:left="660" w:right="936"/>
        <w:jc w:val="both"/>
      </w:pPr>
      <w:bookmarkStart w:id="396" w:name="_Toc200122245"/>
      <w:r w:rsidRPr="00601BE6">
        <w:rPr>
          <w:rStyle w:val="Heading3Char"/>
        </w:rPr>
        <w:t xml:space="preserve">B. </w:t>
      </w:r>
      <w:r w:rsidR="00F96C8E" w:rsidRPr="00601BE6">
        <w:rPr>
          <w:rStyle w:val="Heading3Char"/>
        </w:rPr>
        <w:t>Access</w:t>
      </w:r>
      <w:r w:rsidR="00272D61" w:rsidRPr="00601BE6">
        <w:rPr>
          <w:rStyle w:val="Heading3Char"/>
        </w:rPr>
        <w:t>or</w:t>
      </w:r>
      <w:r w:rsidR="00F96C8E" w:rsidRPr="00601BE6">
        <w:rPr>
          <w:rStyle w:val="Heading3Char"/>
        </w:rPr>
        <w:t xml:space="preserve">y Ground-Mounted </w:t>
      </w:r>
      <w:r w:rsidR="008A009B" w:rsidRPr="00601BE6">
        <w:rPr>
          <w:rStyle w:val="Heading3Char"/>
        </w:rPr>
        <w:t>Solar Collectors.</w:t>
      </w:r>
      <w:bookmarkEnd w:id="396"/>
    </w:p>
    <w:p w14:paraId="14BD3901" w14:textId="77777777" w:rsidR="006A798D" w:rsidRPr="00601BE6" w:rsidRDefault="006A798D" w:rsidP="006A798D">
      <w:pPr>
        <w:tabs>
          <w:tab w:val="left" w:pos="1380"/>
        </w:tabs>
        <w:ind w:left="660" w:right="936"/>
        <w:jc w:val="both"/>
      </w:pPr>
    </w:p>
    <w:p w14:paraId="10AFF4DF" w14:textId="581C91A8" w:rsidR="00AA7684" w:rsidRPr="00601BE6" w:rsidRDefault="006A798D" w:rsidP="006A798D">
      <w:pPr>
        <w:tabs>
          <w:tab w:val="left" w:pos="1380"/>
        </w:tabs>
        <w:ind w:left="660" w:right="936"/>
        <w:jc w:val="both"/>
        <w:rPr>
          <w:sz w:val="24"/>
          <w:szCs w:val="24"/>
        </w:rPr>
      </w:pPr>
      <w:r w:rsidRPr="00601BE6">
        <w:tab/>
      </w:r>
      <w:r w:rsidR="00AA7684" w:rsidRPr="00601BE6">
        <w:rPr>
          <w:sz w:val="24"/>
          <w:szCs w:val="24"/>
        </w:rPr>
        <w:t>Access</w:t>
      </w:r>
      <w:r w:rsidR="00272D61" w:rsidRPr="00601BE6">
        <w:rPr>
          <w:sz w:val="24"/>
          <w:szCs w:val="24"/>
        </w:rPr>
        <w:t>or</w:t>
      </w:r>
      <w:r w:rsidR="00AA7684" w:rsidRPr="00601BE6">
        <w:rPr>
          <w:sz w:val="24"/>
          <w:szCs w:val="24"/>
        </w:rPr>
        <w:t>y ground-mounted solar</w:t>
      </w:r>
      <w:r w:rsidR="00AA7684" w:rsidRPr="00601BE6">
        <w:rPr>
          <w:spacing w:val="-30"/>
          <w:sz w:val="24"/>
          <w:szCs w:val="24"/>
        </w:rPr>
        <w:t xml:space="preserve"> </w:t>
      </w:r>
      <w:r w:rsidR="00AA7684" w:rsidRPr="00601BE6">
        <w:rPr>
          <w:sz w:val="24"/>
          <w:szCs w:val="24"/>
        </w:rPr>
        <w:t>collect</w:t>
      </w:r>
      <w:r w:rsidR="00272D61" w:rsidRPr="00601BE6">
        <w:rPr>
          <w:sz w:val="24"/>
          <w:szCs w:val="24"/>
        </w:rPr>
        <w:t>or</w:t>
      </w:r>
      <w:r w:rsidR="00AA7684" w:rsidRPr="00601BE6">
        <w:rPr>
          <w:sz w:val="24"/>
          <w:szCs w:val="24"/>
        </w:rPr>
        <w:t>s shall:</w:t>
      </w:r>
    </w:p>
    <w:p w14:paraId="4951C8B5" w14:textId="77777777" w:rsidR="00AA7684" w:rsidRPr="00601BE6" w:rsidRDefault="00AA7684" w:rsidP="00AA7684">
      <w:pPr>
        <w:pStyle w:val="BodyText"/>
        <w:spacing w:before="10"/>
      </w:pPr>
    </w:p>
    <w:p w14:paraId="618D9C59" w14:textId="108B6D21" w:rsidR="00AA7684" w:rsidRPr="00601BE6" w:rsidRDefault="00331E2A" w:rsidP="00331E2A">
      <w:pPr>
        <w:tabs>
          <w:tab w:val="left" w:pos="2099"/>
          <w:tab w:val="left" w:pos="2100"/>
        </w:tabs>
        <w:ind w:left="1380"/>
        <w:rPr>
          <w:sz w:val="24"/>
          <w:szCs w:val="24"/>
        </w:rPr>
      </w:pPr>
      <w:r w:rsidRPr="00601BE6">
        <w:rPr>
          <w:sz w:val="24"/>
          <w:szCs w:val="24"/>
        </w:rPr>
        <w:t xml:space="preserve">(1)  </w:t>
      </w:r>
      <w:r w:rsidR="00AA7684" w:rsidRPr="00601BE6">
        <w:rPr>
          <w:sz w:val="24"/>
          <w:szCs w:val="24"/>
        </w:rPr>
        <w:t xml:space="preserve">Be located in a side </w:t>
      </w:r>
      <w:r w:rsidR="00272D61" w:rsidRPr="00601BE6">
        <w:rPr>
          <w:sz w:val="24"/>
          <w:szCs w:val="24"/>
        </w:rPr>
        <w:t>or</w:t>
      </w:r>
      <w:r w:rsidR="00AA7684" w:rsidRPr="00601BE6">
        <w:rPr>
          <w:sz w:val="24"/>
          <w:szCs w:val="24"/>
        </w:rPr>
        <w:t xml:space="preserve"> rear yard</w:t>
      </w:r>
      <w:r w:rsidR="00AA7684" w:rsidRPr="00601BE6">
        <w:rPr>
          <w:spacing w:val="1"/>
          <w:sz w:val="24"/>
          <w:szCs w:val="24"/>
        </w:rPr>
        <w:t xml:space="preserve"> </w:t>
      </w:r>
      <w:r w:rsidR="00AA7684" w:rsidRPr="00601BE6">
        <w:rPr>
          <w:sz w:val="24"/>
          <w:szCs w:val="24"/>
        </w:rPr>
        <w:t>only;</w:t>
      </w:r>
    </w:p>
    <w:p w14:paraId="10B3DEF2" w14:textId="77777777" w:rsidR="00AA7684" w:rsidRPr="00601BE6" w:rsidRDefault="00AA7684" w:rsidP="00AA7684">
      <w:pPr>
        <w:pStyle w:val="BodyText"/>
        <w:spacing w:before="10"/>
      </w:pPr>
    </w:p>
    <w:p w14:paraId="5F7CB0DF" w14:textId="7CF52119" w:rsidR="00AA7684" w:rsidRPr="00601BE6" w:rsidRDefault="0003436B" w:rsidP="0003436B">
      <w:pPr>
        <w:tabs>
          <w:tab w:val="left" w:pos="2099"/>
          <w:tab w:val="left" w:pos="2100"/>
        </w:tabs>
        <w:rPr>
          <w:sz w:val="24"/>
          <w:szCs w:val="24"/>
        </w:rPr>
      </w:pPr>
      <w:r w:rsidRPr="00601BE6">
        <w:rPr>
          <w:sz w:val="24"/>
          <w:szCs w:val="24"/>
        </w:rPr>
        <w:t xml:space="preserve">                      </w:t>
      </w:r>
      <w:r w:rsidR="00093EE3" w:rsidRPr="00601BE6">
        <w:rPr>
          <w:sz w:val="24"/>
          <w:szCs w:val="24"/>
        </w:rPr>
        <w:t xml:space="preserve"> </w:t>
      </w:r>
      <w:r w:rsidR="00331E2A" w:rsidRPr="00601BE6">
        <w:rPr>
          <w:sz w:val="24"/>
          <w:szCs w:val="24"/>
        </w:rPr>
        <w:t xml:space="preserve">(2)  </w:t>
      </w:r>
      <w:r w:rsidR="00AA7684" w:rsidRPr="00601BE6">
        <w:rPr>
          <w:sz w:val="24"/>
          <w:szCs w:val="24"/>
        </w:rPr>
        <w:t>Be set back at least six</w:t>
      </w:r>
      <w:r w:rsidR="00AF565F" w:rsidRPr="00601BE6">
        <w:rPr>
          <w:sz w:val="24"/>
          <w:szCs w:val="24"/>
        </w:rPr>
        <w:t xml:space="preserve"> (6)</w:t>
      </w:r>
      <w:r w:rsidR="00AA7684" w:rsidRPr="00601BE6">
        <w:rPr>
          <w:sz w:val="24"/>
          <w:szCs w:val="24"/>
        </w:rPr>
        <w:t xml:space="preserve"> feet from the side </w:t>
      </w:r>
      <w:r w:rsidR="00272D61" w:rsidRPr="00601BE6">
        <w:rPr>
          <w:sz w:val="24"/>
          <w:szCs w:val="24"/>
        </w:rPr>
        <w:t>and</w:t>
      </w:r>
      <w:r w:rsidR="00AA7684" w:rsidRPr="00601BE6">
        <w:rPr>
          <w:sz w:val="24"/>
          <w:szCs w:val="24"/>
        </w:rPr>
        <w:t xml:space="preserve"> rear property</w:t>
      </w:r>
      <w:r w:rsidR="00AA7684" w:rsidRPr="00601BE6">
        <w:rPr>
          <w:spacing w:val="-6"/>
          <w:sz w:val="24"/>
          <w:szCs w:val="24"/>
        </w:rPr>
        <w:t xml:space="preserve"> </w:t>
      </w:r>
      <w:r w:rsidR="00AA7684" w:rsidRPr="00601BE6">
        <w:rPr>
          <w:sz w:val="24"/>
          <w:szCs w:val="24"/>
        </w:rPr>
        <w:t>line;</w:t>
      </w:r>
    </w:p>
    <w:p w14:paraId="4D9A3560" w14:textId="77777777" w:rsidR="00AA7684" w:rsidRPr="00601BE6" w:rsidRDefault="00AA7684" w:rsidP="00AA7684">
      <w:pPr>
        <w:pStyle w:val="BodyText"/>
        <w:spacing w:before="10"/>
      </w:pPr>
    </w:p>
    <w:p w14:paraId="3D61240A" w14:textId="77777777" w:rsidR="00AF565F" w:rsidRPr="00601BE6" w:rsidRDefault="00331E2A" w:rsidP="00331E2A">
      <w:pPr>
        <w:tabs>
          <w:tab w:val="left" w:pos="2100"/>
        </w:tabs>
        <w:ind w:left="1380" w:right="938"/>
        <w:jc w:val="both"/>
        <w:rPr>
          <w:sz w:val="24"/>
          <w:szCs w:val="24"/>
        </w:rPr>
      </w:pPr>
      <w:r w:rsidRPr="00601BE6">
        <w:rPr>
          <w:sz w:val="24"/>
          <w:szCs w:val="24"/>
        </w:rPr>
        <w:t xml:space="preserve">(3) </w:t>
      </w:r>
      <w:r w:rsidR="00AA7684" w:rsidRPr="00601BE6">
        <w:rPr>
          <w:sz w:val="24"/>
          <w:szCs w:val="24"/>
        </w:rPr>
        <w:t xml:space="preserve">Not be located within any third-party easement on the property </w:t>
      </w:r>
    </w:p>
    <w:p w14:paraId="2FFE7FF7" w14:textId="59836FBC" w:rsidR="00AA7684" w:rsidRPr="00601BE6" w:rsidRDefault="00AF565F" w:rsidP="00331E2A">
      <w:pPr>
        <w:tabs>
          <w:tab w:val="left" w:pos="2100"/>
        </w:tabs>
        <w:ind w:left="1380" w:right="938"/>
        <w:jc w:val="both"/>
        <w:rPr>
          <w:sz w:val="24"/>
          <w:szCs w:val="24"/>
        </w:rPr>
      </w:pPr>
      <w:r w:rsidRPr="00601BE6">
        <w:rPr>
          <w:sz w:val="24"/>
          <w:szCs w:val="24"/>
        </w:rPr>
        <w:t xml:space="preserve">      </w:t>
      </w:r>
      <w:r w:rsidR="00AA7684" w:rsidRPr="00601BE6">
        <w:rPr>
          <w:sz w:val="24"/>
          <w:szCs w:val="24"/>
        </w:rPr>
        <w:t>without written approval from such third-party easement</w:t>
      </w:r>
      <w:r w:rsidR="00AA7684" w:rsidRPr="00601BE6">
        <w:rPr>
          <w:spacing w:val="-6"/>
          <w:sz w:val="24"/>
          <w:szCs w:val="24"/>
        </w:rPr>
        <w:t xml:space="preserve"> </w:t>
      </w:r>
      <w:r w:rsidR="00AA7684" w:rsidRPr="00601BE6">
        <w:rPr>
          <w:sz w:val="24"/>
          <w:szCs w:val="24"/>
        </w:rPr>
        <w:t>holder;</w:t>
      </w:r>
    </w:p>
    <w:p w14:paraId="517FE346" w14:textId="77777777" w:rsidR="00AA7684" w:rsidRPr="00601BE6" w:rsidRDefault="00AA7684" w:rsidP="00AA7684">
      <w:pPr>
        <w:pStyle w:val="BodyText"/>
        <w:spacing w:before="10"/>
        <w:rPr>
          <w:sz w:val="20"/>
        </w:rPr>
      </w:pPr>
    </w:p>
    <w:p w14:paraId="323EC547" w14:textId="77777777" w:rsidR="00AA7684" w:rsidRPr="00601BE6" w:rsidRDefault="00AA7684" w:rsidP="008241A7">
      <w:pPr>
        <w:pStyle w:val="ListParagraph"/>
        <w:numPr>
          <w:ilvl w:val="1"/>
          <w:numId w:val="56"/>
        </w:numPr>
        <w:tabs>
          <w:tab w:val="left" w:pos="2099"/>
          <w:tab w:val="left" w:pos="2100"/>
        </w:tabs>
        <w:ind w:hanging="721"/>
      </w:pPr>
      <w:r w:rsidRPr="00601BE6">
        <w:t>Be located so as to minimize glare visible from abutting</w:t>
      </w:r>
      <w:r w:rsidRPr="00601BE6">
        <w:rPr>
          <w:spacing w:val="-10"/>
        </w:rPr>
        <w:t xml:space="preserve"> </w:t>
      </w:r>
      <w:r w:rsidRPr="00601BE6">
        <w:t>properties;</w:t>
      </w:r>
    </w:p>
    <w:p w14:paraId="34E6CF2C" w14:textId="0A37ECB8" w:rsidR="00AA7684" w:rsidRPr="00601BE6" w:rsidRDefault="00AA7684" w:rsidP="008241A7">
      <w:pPr>
        <w:pStyle w:val="ListParagraph"/>
        <w:numPr>
          <w:ilvl w:val="1"/>
          <w:numId w:val="56"/>
        </w:numPr>
        <w:tabs>
          <w:tab w:val="left" w:pos="2099"/>
          <w:tab w:val="left" w:pos="2100"/>
        </w:tabs>
        <w:spacing w:before="72"/>
      </w:pPr>
      <w:r w:rsidRPr="00601BE6">
        <w:t xml:space="preserve">Not exceed </w:t>
      </w:r>
      <w:r w:rsidR="00AF565F" w:rsidRPr="00601BE6">
        <w:t>fifteen (</w:t>
      </w:r>
      <w:r w:rsidRPr="00601BE6">
        <w:t>15</w:t>
      </w:r>
      <w:r w:rsidR="00AF565F" w:rsidRPr="00601BE6">
        <w:t>)</w:t>
      </w:r>
      <w:r w:rsidRPr="00601BE6">
        <w:t xml:space="preserve"> feet in height with panels </w:t>
      </w:r>
      <w:r w:rsidR="00272D61" w:rsidRPr="00601BE6">
        <w:t>or</w:t>
      </w:r>
      <w:r w:rsidRPr="00601BE6">
        <w:t>iented in a vertical position;</w:t>
      </w:r>
      <w:r w:rsidRPr="00601BE6">
        <w:rPr>
          <w:spacing w:val="-6"/>
        </w:rPr>
        <w:t xml:space="preserve"> </w:t>
      </w:r>
      <w:r w:rsidR="00272D61" w:rsidRPr="00601BE6">
        <w:t>and</w:t>
      </w:r>
    </w:p>
    <w:p w14:paraId="15A6929E" w14:textId="77777777" w:rsidR="00AA7684" w:rsidRPr="00601BE6" w:rsidRDefault="00AA7684" w:rsidP="00AA7684">
      <w:pPr>
        <w:pStyle w:val="BodyText"/>
        <w:spacing w:before="9"/>
        <w:rPr>
          <w:sz w:val="20"/>
        </w:rPr>
      </w:pPr>
    </w:p>
    <w:p w14:paraId="325383C0" w14:textId="3C0CCEA7" w:rsidR="00AA7684" w:rsidRPr="00601BE6" w:rsidRDefault="00AA7684" w:rsidP="008241A7">
      <w:pPr>
        <w:pStyle w:val="ListParagraph"/>
        <w:numPr>
          <w:ilvl w:val="1"/>
          <w:numId w:val="56"/>
        </w:numPr>
        <w:tabs>
          <w:tab w:val="left" w:pos="2099"/>
          <w:tab w:val="left" w:pos="2100"/>
        </w:tabs>
        <w:spacing w:before="1"/>
      </w:pPr>
      <w:r w:rsidRPr="00601BE6">
        <w:t xml:space="preserve">Be included in determining the maximum coverage </w:t>
      </w:r>
      <w:r w:rsidR="000E0232" w:rsidRPr="00601BE6">
        <w:t>of</w:t>
      </w:r>
      <w:r w:rsidRPr="00601BE6">
        <w:t xml:space="preserve"> structures on the</w:t>
      </w:r>
      <w:r w:rsidRPr="00601BE6">
        <w:rPr>
          <w:spacing w:val="-11"/>
        </w:rPr>
        <w:t xml:space="preserve"> </w:t>
      </w:r>
      <w:r w:rsidRPr="00601BE6">
        <w:t>lot.</w:t>
      </w:r>
    </w:p>
    <w:p w14:paraId="48F23A1C" w14:textId="77777777" w:rsidR="00AA7684" w:rsidRPr="00601BE6" w:rsidRDefault="00AA7684" w:rsidP="00AA7684">
      <w:pPr>
        <w:pStyle w:val="BodyText"/>
        <w:spacing w:before="10"/>
        <w:rPr>
          <w:sz w:val="20"/>
        </w:rPr>
      </w:pPr>
    </w:p>
    <w:p w14:paraId="18CC4145" w14:textId="7C847BC6" w:rsidR="00C3106E" w:rsidRPr="00601BE6" w:rsidRDefault="00C3106E" w:rsidP="00C3106E">
      <w:pPr>
        <w:tabs>
          <w:tab w:val="left" w:pos="1379"/>
          <w:tab w:val="left" w:pos="1380"/>
          <w:tab w:val="left" w:pos="6513"/>
        </w:tabs>
        <w:ind w:left="660" w:right="939"/>
      </w:pPr>
      <w:bookmarkStart w:id="397" w:name="_Toc200122246"/>
      <w:r w:rsidRPr="00601BE6">
        <w:rPr>
          <w:rStyle w:val="Heading3Char"/>
        </w:rPr>
        <w:t xml:space="preserve">C. </w:t>
      </w:r>
      <w:r w:rsidR="00F96C8E" w:rsidRPr="00601BE6">
        <w:rPr>
          <w:rStyle w:val="Heading3Char"/>
        </w:rPr>
        <w:t>Access</w:t>
      </w:r>
      <w:r w:rsidR="00272D61" w:rsidRPr="00601BE6">
        <w:rPr>
          <w:rStyle w:val="Heading3Char"/>
        </w:rPr>
        <w:t>or</w:t>
      </w:r>
      <w:r w:rsidR="00F96C8E" w:rsidRPr="00601BE6">
        <w:rPr>
          <w:rStyle w:val="Heading3Char"/>
        </w:rPr>
        <w:t>y Building-Mounted Solar Collect</w:t>
      </w:r>
      <w:r w:rsidR="00272D61" w:rsidRPr="00601BE6">
        <w:rPr>
          <w:rStyle w:val="Heading3Char"/>
        </w:rPr>
        <w:t>or</w:t>
      </w:r>
      <w:r w:rsidR="00F96C8E" w:rsidRPr="00601BE6">
        <w:rPr>
          <w:rStyle w:val="Heading3Char"/>
        </w:rPr>
        <w:t>s</w:t>
      </w:r>
      <w:bookmarkEnd w:id="397"/>
      <w:r w:rsidR="00AA7684" w:rsidRPr="00601BE6">
        <w:t>.</w:t>
      </w:r>
    </w:p>
    <w:p w14:paraId="0FAC2A74" w14:textId="07C907EC" w:rsidR="00AA7684" w:rsidRPr="00601BE6" w:rsidRDefault="00AA7684" w:rsidP="00C3106E">
      <w:pPr>
        <w:tabs>
          <w:tab w:val="left" w:pos="1379"/>
          <w:tab w:val="left" w:pos="1380"/>
          <w:tab w:val="left" w:pos="6513"/>
        </w:tabs>
        <w:ind w:left="660" w:right="939"/>
        <w:rPr>
          <w:sz w:val="24"/>
          <w:szCs w:val="24"/>
        </w:rPr>
      </w:pPr>
      <w:r w:rsidRPr="00601BE6">
        <w:rPr>
          <w:sz w:val="24"/>
          <w:szCs w:val="24"/>
        </w:rPr>
        <w:tab/>
        <w:t>Access</w:t>
      </w:r>
      <w:r w:rsidR="00272D61" w:rsidRPr="00601BE6">
        <w:rPr>
          <w:sz w:val="24"/>
          <w:szCs w:val="24"/>
        </w:rPr>
        <w:t>or</w:t>
      </w:r>
      <w:r w:rsidRPr="00601BE6">
        <w:rPr>
          <w:sz w:val="24"/>
          <w:szCs w:val="24"/>
        </w:rPr>
        <w:t xml:space="preserve">y building-mounted </w:t>
      </w:r>
      <w:r w:rsidRPr="00601BE6">
        <w:rPr>
          <w:spacing w:val="-4"/>
          <w:sz w:val="24"/>
          <w:szCs w:val="24"/>
        </w:rPr>
        <w:t xml:space="preserve">solar </w:t>
      </w:r>
      <w:r w:rsidRPr="00601BE6">
        <w:rPr>
          <w:sz w:val="24"/>
          <w:szCs w:val="24"/>
        </w:rPr>
        <w:t>collect</w:t>
      </w:r>
      <w:r w:rsidR="00272D61" w:rsidRPr="00601BE6">
        <w:rPr>
          <w:sz w:val="24"/>
          <w:szCs w:val="24"/>
        </w:rPr>
        <w:t>or</w:t>
      </w:r>
      <w:r w:rsidRPr="00601BE6">
        <w:rPr>
          <w:sz w:val="24"/>
          <w:szCs w:val="24"/>
        </w:rPr>
        <w:t>s</w:t>
      </w:r>
      <w:r w:rsidRPr="00601BE6">
        <w:rPr>
          <w:spacing w:val="-1"/>
          <w:sz w:val="24"/>
          <w:szCs w:val="24"/>
        </w:rPr>
        <w:t xml:space="preserve"> </w:t>
      </w:r>
      <w:r w:rsidRPr="00601BE6">
        <w:rPr>
          <w:sz w:val="24"/>
          <w:szCs w:val="24"/>
        </w:rPr>
        <w:t>shall:</w:t>
      </w:r>
    </w:p>
    <w:p w14:paraId="5AE5554B" w14:textId="77777777" w:rsidR="00AA7684" w:rsidRPr="00601BE6" w:rsidRDefault="00AA7684" w:rsidP="00AA7684">
      <w:pPr>
        <w:pStyle w:val="BodyText"/>
        <w:spacing w:before="10"/>
      </w:pPr>
    </w:p>
    <w:p w14:paraId="2B05FE15" w14:textId="6AFB7DB0" w:rsidR="00AA7684" w:rsidRPr="00601BE6" w:rsidRDefault="0069547C" w:rsidP="0069547C">
      <w:pPr>
        <w:tabs>
          <w:tab w:val="left" w:pos="2100"/>
        </w:tabs>
        <w:ind w:left="1380" w:right="935"/>
        <w:jc w:val="both"/>
        <w:rPr>
          <w:sz w:val="24"/>
          <w:szCs w:val="24"/>
        </w:rPr>
      </w:pPr>
      <w:r w:rsidRPr="00601BE6">
        <w:rPr>
          <w:sz w:val="24"/>
          <w:szCs w:val="24"/>
        </w:rPr>
        <w:t xml:space="preserve">(1)  </w:t>
      </w:r>
      <w:r w:rsidR="00AA7684" w:rsidRPr="00601BE6">
        <w:rPr>
          <w:sz w:val="24"/>
          <w:szCs w:val="24"/>
        </w:rPr>
        <w:t>Not extend m</w:t>
      </w:r>
      <w:r w:rsidR="00272D61" w:rsidRPr="00601BE6">
        <w:rPr>
          <w:sz w:val="24"/>
          <w:szCs w:val="24"/>
        </w:rPr>
        <w:t>or</w:t>
      </w:r>
      <w:r w:rsidR="00AA7684" w:rsidRPr="00601BE6">
        <w:rPr>
          <w:sz w:val="24"/>
          <w:szCs w:val="24"/>
        </w:rPr>
        <w:t xml:space="preserve">e than </w:t>
      </w:r>
      <w:r w:rsidR="00AF565F" w:rsidRPr="00601BE6">
        <w:rPr>
          <w:sz w:val="24"/>
          <w:szCs w:val="24"/>
        </w:rPr>
        <w:t>eighteen (</w:t>
      </w:r>
      <w:r w:rsidR="00AA7684" w:rsidRPr="00601BE6">
        <w:rPr>
          <w:sz w:val="24"/>
          <w:szCs w:val="24"/>
        </w:rPr>
        <w:t>18</w:t>
      </w:r>
      <w:r w:rsidR="00AF565F" w:rsidRPr="00601BE6">
        <w:rPr>
          <w:sz w:val="24"/>
          <w:szCs w:val="24"/>
        </w:rPr>
        <w:t>)</w:t>
      </w:r>
      <w:r w:rsidR="00AA7684" w:rsidRPr="00601BE6">
        <w:rPr>
          <w:sz w:val="24"/>
          <w:szCs w:val="24"/>
        </w:rPr>
        <w:t xml:space="preserve"> inches above the maximum height permitted in the </w:t>
      </w:r>
      <w:r w:rsidR="00AF565F" w:rsidRPr="00601BE6">
        <w:rPr>
          <w:sz w:val="24"/>
          <w:szCs w:val="24"/>
        </w:rPr>
        <w:t xml:space="preserve">area </w:t>
      </w:r>
      <w:r w:rsidR="00AA7684" w:rsidRPr="00601BE6">
        <w:rPr>
          <w:sz w:val="24"/>
          <w:szCs w:val="24"/>
        </w:rPr>
        <w:t>in which it is</w:t>
      </w:r>
      <w:r w:rsidR="00AA7684" w:rsidRPr="00601BE6">
        <w:rPr>
          <w:spacing w:val="-1"/>
          <w:sz w:val="24"/>
          <w:szCs w:val="24"/>
        </w:rPr>
        <w:t xml:space="preserve"> </w:t>
      </w:r>
      <w:r w:rsidR="00AA7684" w:rsidRPr="00601BE6">
        <w:rPr>
          <w:sz w:val="24"/>
          <w:szCs w:val="24"/>
        </w:rPr>
        <w:t>located;</w:t>
      </w:r>
    </w:p>
    <w:p w14:paraId="1FF12B52" w14:textId="77777777" w:rsidR="00AA7684" w:rsidRPr="00601BE6" w:rsidRDefault="00AA7684" w:rsidP="00AA7684">
      <w:pPr>
        <w:pStyle w:val="BodyText"/>
        <w:spacing w:before="10"/>
      </w:pPr>
    </w:p>
    <w:p w14:paraId="0259B3E3" w14:textId="77777777" w:rsidR="00AA7684" w:rsidRPr="00601BE6" w:rsidRDefault="00AA7684" w:rsidP="00AA7684">
      <w:pPr>
        <w:pStyle w:val="BodyText"/>
        <w:spacing w:before="11"/>
        <w:rPr>
          <w:sz w:val="5"/>
          <w:highlight w:val="yellow"/>
        </w:rPr>
      </w:pPr>
    </w:p>
    <w:p w14:paraId="5043A5DE" w14:textId="06E73475" w:rsidR="00AA7684" w:rsidRPr="00601BE6" w:rsidRDefault="001D388E" w:rsidP="001D388E">
      <w:pPr>
        <w:pStyle w:val="ListParagraph"/>
        <w:tabs>
          <w:tab w:val="left" w:pos="2100"/>
        </w:tabs>
        <w:spacing w:before="232"/>
        <w:ind w:left="1440" w:right="936" w:firstLine="0"/>
        <w:jc w:val="both"/>
      </w:pPr>
      <w:r w:rsidRPr="00601BE6">
        <w:t xml:space="preserve">(2)  </w:t>
      </w:r>
      <w:r w:rsidR="00AA7684" w:rsidRPr="00601BE6">
        <w:t xml:space="preserve">The setback requirement from inhabited structures may be reduced </w:t>
      </w:r>
      <w:r w:rsidR="00AA7684" w:rsidRPr="00601BE6">
        <w:lastRenderedPageBreak/>
        <w:t>if appropriate screening through l</w:t>
      </w:r>
      <w:r w:rsidR="00272D61" w:rsidRPr="00601BE6">
        <w:t>and</w:t>
      </w:r>
      <w:r w:rsidR="00AA7684" w:rsidRPr="00601BE6">
        <w:t xml:space="preserve">scape </w:t>
      </w:r>
      <w:r w:rsidR="00272D61" w:rsidRPr="00601BE6">
        <w:t>or</w:t>
      </w:r>
      <w:r w:rsidR="00AA7684" w:rsidRPr="00601BE6">
        <w:t xml:space="preserve"> an opaque fence is installed, </w:t>
      </w:r>
      <w:r w:rsidR="00272D61" w:rsidRPr="00601BE6">
        <w:t>or</w:t>
      </w:r>
      <w:r w:rsidR="00AA7684" w:rsidRPr="00601BE6">
        <w:t xml:space="preserve"> upon submittal to the County </w:t>
      </w:r>
      <w:r w:rsidR="000E0232" w:rsidRPr="00601BE6">
        <w:t>of</w:t>
      </w:r>
      <w:r w:rsidR="00AA7684" w:rsidRPr="00601BE6">
        <w:t xml:space="preserve"> a waiver </w:t>
      </w:r>
      <w:r w:rsidR="00272D61" w:rsidRPr="00601BE6">
        <w:t>or</w:t>
      </w:r>
      <w:r w:rsidR="00AA7684" w:rsidRPr="00601BE6">
        <w:t xml:space="preserve"> in</w:t>
      </w:r>
      <w:r w:rsidR="000E0232" w:rsidRPr="00601BE6">
        <w:t>f</w:t>
      </w:r>
      <w:r w:rsidR="00272D61" w:rsidRPr="00601BE6">
        <w:t>or</w:t>
      </w:r>
      <w:r w:rsidR="00AA7684" w:rsidRPr="00601BE6">
        <w:t xml:space="preserve">med consent signed </w:t>
      </w:r>
      <w:r w:rsidR="000E0232" w:rsidRPr="00601BE6">
        <w:t>by</w:t>
      </w:r>
      <w:r w:rsidR="00AA7684" w:rsidRPr="00601BE6">
        <w:t xml:space="preserve"> the owner </w:t>
      </w:r>
      <w:r w:rsidR="000E0232" w:rsidRPr="00601BE6">
        <w:t>of</w:t>
      </w:r>
      <w:r w:rsidR="00AA7684" w:rsidRPr="00601BE6">
        <w:t xml:space="preserve"> the inhabited structure agreeing to the lesser setback. If l</w:t>
      </w:r>
      <w:r w:rsidR="00272D61" w:rsidRPr="00601BE6">
        <w:t>and</w:t>
      </w:r>
      <w:r w:rsidR="00AA7684" w:rsidRPr="00601BE6">
        <w:t xml:space="preserve">scaping </w:t>
      </w:r>
      <w:r w:rsidR="00272D61" w:rsidRPr="00601BE6">
        <w:t>or</w:t>
      </w:r>
      <w:r w:rsidR="00AA7684" w:rsidRPr="00601BE6">
        <w:t xml:space="preserve"> opaque fencing is substituted </w:t>
      </w:r>
      <w:r w:rsidR="000E0232" w:rsidRPr="00601BE6">
        <w:t>f</w:t>
      </w:r>
      <w:r w:rsidR="00272D61" w:rsidRPr="00601BE6">
        <w:t>or</w:t>
      </w:r>
      <w:r w:rsidR="00AA7684" w:rsidRPr="00601BE6">
        <w:t xml:space="preserve"> setback, a l</w:t>
      </w:r>
      <w:r w:rsidR="00272D61" w:rsidRPr="00601BE6">
        <w:t>and</w:t>
      </w:r>
      <w:r w:rsidR="00AA7684" w:rsidRPr="00601BE6">
        <w:t xml:space="preserve">scaping plan </w:t>
      </w:r>
      <w:r w:rsidR="00272D61" w:rsidRPr="00601BE6">
        <w:t>or</w:t>
      </w:r>
      <w:r w:rsidR="00AA7684" w:rsidRPr="00601BE6">
        <w:t xml:space="preserve"> fencing plan shall first be submitted to </w:t>
      </w:r>
      <w:r w:rsidR="00272D61" w:rsidRPr="00601BE6">
        <w:t>and</w:t>
      </w:r>
      <w:r w:rsidR="00AA7684" w:rsidRPr="00601BE6">
        <w:t xml:space="preserve"> approved </w:t>
      </w:r>
      <w:r w:rsidR="000E0232" w:rsidRPr="00601BE6">
        <w:t>by</w:t>
      </w:r>
      <w:r w:rsidR="00AA7684" w:rsidRPr="00601BE6">
        <w:t xml:space="preserve"> the</w:t>
      </w:r>
      <w:r w:rsidR="00AA7684" w:rsidRPr="00601BE6">
        <w:rPr>
          <w:spacing w:val="-6"/>
        </w:rPr>
        <w:t xml:space="preserve"> </w:t>
      </w:r>
      <w:r w:rsidR="00AA7684" w:rsidRPr="00601BE6">
        <w:t>County.</w:t>
      </w:r>
    </w:p>
    <w:p w14:paraId="4E3F273D" w14:textId="77777777" w:rsidR="00AA7684" w:rsidRPr="00601BE6" w:rsidRDefault="00AA7684" w:rsidP="00AA7684">
      <w:pPr>
        <w:pStyle w:val="BodyText"/>
        <w:spacing w:before="10"/>
        <w:rPr>
          <w:sz w:val="20"/>
          <w:highlight w:val="yellow"/>
        </w:rPr>
      </w:pPr>
    </w:p>
    <w:p w14:paraId="57088151" w14:textId="21362DC8" w:rsidR="00AA7684" w:rsidRPr="00601BE6" w:rsidRDefault="001D388E" w:rsidP="00992815">
      <w:pPr>
        <w:pStyle w:val="ListParagraph"/>
        <w:tabs>
          <w:tab w:val="left" w:pos="2100"/>
        </w:tabs>
        <w:ind w:left="1440" w:right="934" w:firstLine="0"/>
        <w:jc w:val="both"/>
      </w:pPr>
      <w:r w:rsidRPr="00601BE6">
        <w:t xml:space="preserve">(3) The </w:t>
      </w:r>
      <w:r w:rsidR="00AA7684" w:rsidRPr="00601BE6">
        <w:t xml:space="preserve">Setback from the section lines. The County has established ROWS that are located </w:t>
      </w:r>
      <w:r w:rsidR="008A009B" w:rsidRPr="00601BE6">
        <w:t>thirty (</w:t>
      </w:r>
      <w:r w:rsidR="00AA7684" w:rsidRPr="00601BE6">
        <w:t>30</w:t>
      </w:r>
      <w:r w:rsidR="008A009B" w:rsidRPr="00601BE6">
        <w:t>)</w:t>
      </w:r>
      <w:r w:rsidR="00AA7684" w:rsidRPr="00601BE6">
        <w:t xml:space="preserve"> feet on each side </w:t>
      </w:r>
      <w:r w:rsidR="000E0232" w:rsidRPr="00601BE6">
        <w:t>of</w:t>
      </w:r>
      <w:r w:rsidR="00AA7684" w:rsidRPr="00601BE6">
        <w:t xml:space="preserve"> section lines. The purpose </w:t>
      </w:r>
      <w:r w:rsidR="000E0232" w:rsidRPr="00601BE6">
        <w:t>of</w:t>
      </w:r>
      <w:r w:rsidR="00AA7684" w:rsidRPr="00601BE6">
        <w:t xml:space="preserve"> this ROW is to allow </w:t>
      </w:r>
      <w:r w:rsidR="000E0232" w:rsidRPr="00601BE6">
        <w:t>f</w:t>
      </w:r>
      <w:r w:rsidR="00272D61" w:rsidRPr="00601BE6">
        <w:t>or</w:t>
      </w:r>
      <w:r w:rsidR="00AA7684" w:rsidRPr="00601BE6">
        <w:t xml:space="preserve"> maintenance </w:t>
      </w:r>
      <w:r w:rsidR="000E0232" w:rsidRPr="00601BE6">
        <w:t>of</w:t>
      </w:r>
      <w:r w:rsidR="00AA7684" w:rsidRPr="00601BE6">
        <w:t xml:space="preserve"> existing county roads </w:t>
      </w:r>
      <w:r w:rsidR="00272D61" w:rsidRPr="00601BE6">
        <w:t>and</w:t>
      </w:r>
      <w:r w:rsidR="00AA7684" w:rsidRPr="00601BE6">
        <w:t xml:space="preserve"> construction </w:t>
      </w:r>
      <w:r w:rsidR="000E0232" w:rsidRPr="00601BE6">
        <w:t>of</w:t>
      </w:r>
      <w:r w:rsidR="00AA7684" w:rsidRPr="00601BE6">
        <w:t xml:space="preserve"> new county roads. Placement </w:t>
      </w:r>
      <w:r w:rsidR="000E0232" w:rsidRPr="00601BE6">
        <w:t>of</w:t>
      </w:r>
      <w:r w:rsidR="00AA7684" w:rsidRPr="00601BE6">
        <w:t xml:space="preserve"> solar panels within this ROW will be reviewed </w:t>
      </w:r>
      <w:r w:rsidR="000E0232" w:rsidRPr="00601BE6">
        <w:t>by</w:t>
      </w:r>
      <w:r w:rsidR="00AA7684" w:rsidRPr="00601BE6">
        <w:t xml:space="preserve"> the</w:t>
      </w:r>
      <w:r w:rsidR="00AA7684" w:rsidRPr="00601BE6">
        <w:rPr>
          <w:spacing w:val="-39"/>
        </w:rPr>
        <w:t xml:space="preserve"> </w:t>
      </w:r>
      <w:r w:rsidR="00AA7684" w:rsidRPr="00601BE6">
        <w:t>County on a case-</w:t>
      </w:r>
      <w:r w:rsidR="000E0232" w:rsidRPr="00601BE6">
        <w:t>by</w:t>
      </w:r>
      <w:r w:rsidR="00AA7684" w:rsidRPr="00601BE6">
        <w:t xml:space="preserve">-case basis to confirm that they will not conflict with the County’s existing road plans </w:t>
      </w:r>
      <w:r w:rsidR="00272D61" w:rsidRPr="00601BE6">
        <w:t>and</w:t>
      </w:r>
      <w:r w:rsidR="00AA7684" w:rsidRPr="00601BE6">
        <w:t xml:space="preserve"> future road plans. In the event </w:t>
      </w:r>
      <w:r w:rsidR="000E0232" w:rsidRPr="00601BE6">
        <w:t>of</w:t>
      </w:r>
      <w:r w:rsidR="00AA7684" w:rsidRPr="00601BE6">
        <w:t xml:space="preserve"> a potential conflict, solar panels</w:t>
      </w:r>
      <w:r w:rsidR="00AA7684" w:rsidRPr="00601BE6">
        <w:rPr>
          <w:spacing w:val="-11"/>
        </w:rPr>
        <w:t xml:space="preserve"> </w:t>
      </w:r>
      <w:r w:rsidR="00AA7684" w:rsidRPr="00601BE6">
        <w:t>may</w:t>
      </w:r>
      <w:r w:rsidR="00AA7684" w:rsidRPr="00601BE6">
        <w:rPr>
          <w:spacing w:val="-15"/>
        </w:rPr>
        <w:t xml:space="preserve"> </w:t>
      </w:r>
      <w:r w:rsidR="00AA7684" w:rsidRPr="00601BE6">
        <w:t>need</w:t>
      </w:r>
      <w:r w:rsidR="00AA7684" w:rsidRPr="00601BE6">
        <w:rPr>
          <w:spacing w:val="-11"/>
        </w:rPr>
        <w:t xml:space="preserve"> </w:t>
      </w:r>
      <w:r w:rsidR="00AA7684" w:rsidRPr="00601BE6">
        <w:t>to</w:t>
      </w:r>
      <w:r w:rsidR="00AA7684" w:rsidRPr="00601BE6">
        <w:rPr>
          <w:spacing w:val="-10"/>
        </w:rPr>
        <w:t xml:space="preserve"> </w:t>
      </w:r>
      <w:r w:rsidR="00AA7684" w:rsidRPr="00601BE6">
        <w:t>be</w:t>
      </w:r>
      <w:r w:rsidR="00AA7684" w:rsidRPr="00601BE6">
        <w:rPr>
          <w:spacing w:val="-12"/>
        </w:rPr>
        <w:t xml:space="preserve"> </w:t>
      </w:r>
      <w:r w:rsidR="00AA7684" w:rsidRPr="00601BE6">
        <w:t>relocated</w:t>
      </w:r>
      <w:r w:rsidR="00AA7684" w:rsidRPr="00601BE6">
        <w:rPr>
          <w:spacing w:val="-10"/>
        </w:rPr>
        <w:t xml:space="preserve"> </w:t>
      </w:r>
      <w:r w:rsidR="00AA7684" w:rsidRPr="00601BE6">
        <w:t>outside</w:t>
      </w:r>
      <w:r w:rsidR="00AA7684" w:rsidRPr="00601BE6">
        <w:rPr>
          <w:spacing w:val="-11"/>
        </w:rPr>
        <w:t xml:space="preserve"> </w:t>
      </w:r>
      <w:r w:rsidR="000E0232" w:rsidRPr="00601BE6">
        <w:t>of</w:t>
      </w:r>
      <w:r w:rsidR="00AA7684" w:rsidRPr="00601BE6">
        <w:rPr>
          <w:spacing w:val="-12"/>
        </w:rPr>
        <w:t xml:space="preserve"> </w:t>
      </w:r>
      <w:r w:rsidR="00AA7684" w:rsidRPr="00601BE6">
        <w:t>this</w:t>
      </w:r>
      <w:r w:rsidR="00AA7684" w:rsidRPr="00601BE6">
        <w:rPr>
          <w:spacing w:val="-10"/>
        </w:rPr>
        <w:t xml:space="preserve"> </w:t>
      </w:r>
      <w:r w:rsidR="00AA7684" w:rsidRPr="00601BE6">
        <w:t>established</w:t>
      </w:r>
      <w:r w:rsidR="00AA7684" w:rsidRPr="00601BE6">
        <w:rPr>
          <w:spacing w:val="-11"/>
        </w:rPr>
        <w:t xml:space="preserve"> </w:t>
      </w:r>
      <w:r w:rsidR="00AA7684" w:rsidRPr="00601BE6">
        <w:t>ROW</w:t>
      </w:r>
      <w:r w:rsidR="00AA7684" w:rsidRPr="00601BE6">
        <w:rPr>
          <w:spacing w:val="-9"/>
        </w:rPr>
        <w:t xml:space="preserve"> </w:t>
      </w:r>
      <w:r w:rsidR="00AA7684" w:rsidRPr="00601BE6">
        <w:t>to</w:t>
      </w:r>
      <w:r w:rsidR="00AA7684" w:rsidRPr="00601BE6">
        <w:rPr>
          <w:spacing w:val="-11"/>
        </w:rPr>
        <w:t xml:space="preserve"> </w:t>
      </w:r>
      <w:r w:rsidR="00AA7684" w:rsidRPr="00601BE6">
        <w:t>allow</w:t>
      </w:r>
      <w:r w:rsidR="00AA7684" w:rsidRPr="00601BE6">
        <w:rPr>
          <w:spacing w:val="-11"/>
        </w:rPr>
        <w:t xml:space="preserve"> </w:t>
      </w:r>
      <w:r w:rsidR="000E0232" w:rsidRPr="00601BE6">
        <w:t>f</w:t>
      </w:r>
      <w:r w:rsidR="00272D61" w:rsidRPr="00601BE6">
        <w:t>or</w:t>
      </w:r>
      <w:r w:rsidR="00AA7684" w:rsidRPr="00601BE6">
        <w:rPr>
          <w:spacing w:val="-11"/>
        </w:rPr>
        <w:t xml:space="preserve"> </w:t>
      </w:r>
      <w:r w:rsidR="00AA7684" w:rsidRPr="00601BE6">
        <w:t>future</w:t>
      </w:r>
      <w:r w:rsidR="00992815" w:rsidRPr="00601BE6">
        <w:t xml:space="preserve"> </w:t>
      </w:r>
      <w:r w:rsidR="00AA7684" w:rsidRPr="00601BE6">
        <w:t xml:space="preserve">construction </w:t>
      </w:r>
      <w:r w:rsidR="000E0232" w:rsidRPr="00601BE6">
        <w:t>of</w:t>
      </w:r>
      <w:r w:rsidR="00AA7684" w:rsidRPr="00601BE6">
        <w:t xml:space="preserve"> county roads. In the event that there is no conflict, the County may issue a waiver that will allow </w:t>
      </w:r>
      <w:r w:rsidR="000E0232" w:rsidRPr="00601BE6">
        <w:t>f</w:t>
      </w:r>
      <w:r w:rsidR="00272D61" w:rsidRPr="00601BE6">
        <w:t>or</w:t>
      </w:r>
      <w:r w:rsidR="00AA7684" w:rsidRPr="00601BE6">
        <w:t xml:space="preserve"> placement </w:t>
      </w:r>
      <w:r w:rsidR="000E0232" w:rsidRPr="00601BE6">
        <w:t>of</w:t>
      </w:r>
      <w:r w:rsidR="00AA7684" w:rsidRPr="00601BE6">
        <w:t xml:space="preserve"> the solar panel within the existing county ROW.</w:t>
      </w:r>
      <w:r w:rsidR="00AA7684" w:rsidRPr="00601BE6">
        <w:rPr>
          <w:spacing w:val="3"/>
        </w:rPr>
        <w:t xml:space="preserve"> </w:t>
      </w:r>
      <w:r w:rsidR="00AA7684" w:rsidRPr="00601BE6">
        <w:t xml:space="preserve">It is the responsibility </w:t>
      </w:r>
      <w:r w:rsidR="000E0232" w:rsidRPr="00601BE6">
        <w:t>of</w:t>
      </w:r>
      <w:r w:rsidR="00AA7684" w:rsidRPr="00601BE6">
        <w:t xml:space="preserve"> the applicant to apply </w:t>
      </w:r>
      <w:r w:rsidR="000E0232" w:rsidRPr="00601BE6">
        <w:t>f</w:t>
      </w:r>
      <w:r w:rsidR="00272D61" w:rsidRPr="00601BE6">
        <w:t>or</w:t>
      </w:r>
      <w:r w:rsidR="00AA7684" w:rsidRPr="00601BE6">
        <w:t xml:space="preserve"> a waiver in these situations, </w:t>
      </w:r>
      <w:r w:rsidR="00272D61" w:rsidRPr="00601BE6">
        <w:t>and</w:t>
      </w:r>
      <w:r w:rsidR="00AA7684" w:rsidRPr="00601BE6">
        <w:t xml:space="preserve"> to provide exact location </w:t>
      </w:r>
      <w:r w:rsidR="000E0232" w:rsidRPr="00601BE6">
        <w:t>of</w:t>
      </w:r>
      <w:r w:rsidR="00AA7684" w:rsidRPr="00601BE6">
        <w:t xml:space="preserve"> proposed placement </w:t>
      </w:r>
      <w:r w:rsidR="000E0232" w:rsidRPr="00601BE6">
        <w:t>of</w:t>
      </w:r>
      <w:r w:rsidR="00AA7684" w:rsidRPr="00601BE6">
        <w:t xml:space="preserve"> solar panels</w:t>
      </w:r>
      <w:r w:rsidR="00AA7684" w:rsidRPr="00601BE6">
        <w:rPr>
          <w:spacing w:val="-37"/>
        </w:rPr>
        <w:t xml:space="preserve"> </w:t>
      </w:r>
      <w:r w:rsidR="00272D61" w:rsidRPr="00601BE6">
        <w:t>and</w:t>
      </w:r>
      <w:r w:rsidR="00AA7684" w:rsidRPr="00601BE6">
        <w:t xml:space="preserve"> the distance from section lines. </w:t>
      </w:r>
      <w:r w:rsidR="00AA7684" w:rsidRPr="00601BE6">
        <w:rPr>
          <w:spacing w:val="-3"/>
        </w:rPr>
        <w:t xml:space="preserve">In </w:t>
      </w:r>
      <w:r w:rsidR="00AA7684" w:rsidRPr="00601BE6">
        <w:t xml:space="preserve">the event a survey is required, the applicant will be responsible obtaining </w:t>
      </w:r>
      <w:r w:rsidR="00272D61" w:rsidRPr="00601BE6">
        <w:t>and</w:t>
      </w:r>
      <w:r w:rsidR="00AA7684" w:rsidRPr="00601BE6">
        <w:t xml:space="preserve"> </w:t>
      </w:r>
      <w:r w:rsidR="000E0232" w:rsidRPr="00601BE6">
        <w:t>f</w:t>
      </w:r>
      <w:r w:rsidR="00272D61" w:rsidRPr="00601BE6">
        <w:t>or</w:t>
      </w:r>
      <w:r w:rsidR="00AA7684" w:rsidRPr="00601BE6">
        <w:t xml:space="preserve"> paying the costs </w:t>
      </w:r>
      <w:r w:rsidR="000E0232" w:rsidRPr="00601BE6">
        <w:t>of</w:t>
      </w:r>
      <w:r w:rsidR="00AA7684" w:rsidRPr="00601BE6">
        <w:rPr>
          <w:spacing w:val="-8"/>
        </w:rPr>
        <w:t xml:space="preserve"> </w:t>
      </w:r>
      <w:r w:rsidR="00AA7684" w:rsidRPr="00601BE6">
        <w:t>survey.</w:t>
      </w:r>
    </w:p>
    <w:p w14:paraId="7C55EEB8" w14:textId="77777777" w:rsidR="00AA7684" w:rsidRPr="00601BE6" w:rsidRDefault="00AA7684" w:rsidP="00AA7684">
      <w:pPr>
        <w:pStyle w:val="BodyText"/>
        <w:spacing w:before="10"/>
        <w:rPr>
          <w:sz w:val="20"/>
        </w:rPr>
      </w:pPr>
    </w:p>
    <w:p w14:paraId="2C12A6B9" w14:textId="57048847" w:rsidR="00DA01EB" w:rsidRPr="00601BE6" w:rsidRDefault="00777DF5" w:rsidP="00777DF5">
      <w:pPr>
        <w:tabs>
          <w:tab w:val="left" w:pos="2100"/>
        </w:tabs>
        <w:ind w:left="1380" w:right="939"/>
        <w:jc w:val="both"/>
        <w:rPr>
          <w:sz w:val="24"/>
          <w:szCs w:val="24"/>
        </w:rPr>
      </w:pPr>
      <w:r w:rsidRPr="00601BE6">
        <w:t>(4</w:t>
      </w:r>
      <w:r w:rsidRPr="00601BE6">
        <w:rPr>
          <w:sz w:val="24"/>
          <w:szCs w:val="24"/>
        </w:rPr>
        <w:t xml:space="preserve">)  </w:t>
      </w:r>
      <w:r w:rsidR="00DA01EB" w:rsidRPr="00601BE6">
        <w:rPr>
          <w:sz w:val="24"/>
          <w:szCs w:val="24"/>
        </w:rPr>
        <w:t>The setback requirement from inhabited structures may be reduced if appropriate screening through l</w:t>
      </w:r>
      <w:r w:rsidR="00272D61" w:rsidRPr="00601BE6">
        <w:rPr>
          <w:sz w:val="24"/>
          <w:szCs w:val="24"/>
        </w:rPr>
        <w:t>and</w:t>
      </w:r>
      <w:r w:rsidR="00DA01EB" w:rsidRPr="00601BE6">
        <w:rPr>
          <w:sz w:val="24"/>
          <w:szCs w:val="24"/>
        </w:rPr>
        <w:t xml:space="preserve">scape </w:t>
      </w:r>
      <w:r w:rsidR="00272D61" w:rsidRPr="00601BE6">
        <w:rPr>
          <w:sz w:val="24"/>
          <w:szCs w:val="24"/>
        </w:rPr>
        <w:t>or</w:t>
      </w:r>
      <w:r w:rsidR="00DA01EB" w:rsidRPr="00601BE6">
        <w:rPr>
          <w:sz w:val="24"/>
          <w:szCs w:val="24"/>
        </w:rPr>
        <w:t xml:space="preserve"> an opaque fence is installed, </w:t>
      </w:r>
      <w:r w:rsidR="00272D61" w:rsidRPr="00601BE6">
        <w:rPr>
          <w:sz w:val="24"/>
          <w:szCs w:val="24"/>
        </w:rPr>
        <w:t>or</w:t>
      </w:r>
      <w:r w:rsidR="00DA01EB" w:rsidRPr="00601BE6">
        <w:rPr>
          <w:sz w:val="24"/>
          <w:szCs w:val="24"/>
        </w:rPr>
        <w:t xml:space="preserve"> upon submittal to the County </w:t>
      </w:r>
      <w:r w:rsidR="000E0232" w:rsidRPr="00601BE6">
        <w:rPr>
          <w:sz w:val="24"/>
          <w:szCs w:val="24"/>
        </w:rPr>
        <w:t>of</w:t>
      </w:r>
      <w:r w:rsidR="00DA01EB" w:rsidRPr="00601BE6">
        <w:rPr>
          <w:sz w:val="24"/>
          <w:szCs w:val="24"/>
        </w:rPr>
        <w:t xml:space="preserve"> a waiver </w:t>
      </w:r>
      <w:r w:rsidR="00272D61" w:rsidRPr="00601BE6">
        <w:rPr>
          <w:sz w:val="24"/>
          <w:szCs w:val="24"/>
        </w:rPr>
        <w:t>or</w:t>
      </w:r>
      <w:r w:rsidR="00DA01EB" w:rsidRPr="00601BE6">
        <w:rPr>
          <w:sz w:val="24"/>
          <w:szCs w:val="24"/>
        </w:rPr>
        <w:t xml:space="preserve"> in</w:t>
      </w:r>
      <w:r w:rsidR="000E0232" w:rsidRPr="00601BE6">
        <w:rPr>
          <w:sz w:val="24"/>
          <w:szCs w:val="24"/>
        </w:rPr>
        <w:t>f</w:t>
      </w:r>
      <w:r w:rsidR="00272D61" w:rsidRPr="00601BE6">
        <w:rPr>
          <w:sz w:val="24"/>
          <w:szCs w:val="24"/>
        </w:rPr>
        <w:t>or</w:t>
      </w:r>
      <w:r w:rsidR="00DA01EB" w:rsidRPr="00601BE6">
        <w:rPr>
          <w:sz w:val="24"/>
          <w:szCs w:val="24"/>
        </w:rPr>
        <w:t xml:space="preserve">med consent signed </w:t>
      </w:r>
      <w:r w:rsidR="000E0232" w:rsidRPr="00601BE6">
        <w:rPr>
          <w:sz w:val="24"/>
          <w:szCs w:val="24"/>
        </w:rPr>
        <w:t>by</w:t>
      </w:r>
      <w:r w:rsidR="00DA01EB" w:rsidRPr="00601BE6">
        <w:rPr>
          <w:sz w:val="24"/>
          <w:szCs w:val="24"/>
        </w:rPr>
        <w:t xml:space="preserve"> the owner </w:t>
      </w:r>
      <w:r w:rsidR="000E0232" w:rsidRPr="00601BE6">
        <w:rPr>
          <w:sz w:val="24"/>
          <w:szCs w:val="24"/>
        </w:rPr>
        <w:t>of</w:t>
      </w:r>
      <w:r w:rsidR="00DA01EB" w:rsidRPr="00601BE6">
        <w:rPr>
          <w:sz w:val="24"/>
          <w:szCs w:val="24"/>
        </w:rPr>
        <w:t xml:space="preserve"> the inhabited structure agreeing to the lesser setback. If l</w:t>
      </w:r>
      <w:r w:rsidR="00272D61" w:rsidRPr="00601BE6">
        <w:rPr>
          <w:sz w:val="24"/>
          <w:szCs w:val="24"/>
        </w:rPr>
        <w:t>and</w:t>
      </w:r>
      <w:r w:rsidR="00DA01EB" w:rsidRPr="00601BE6">
        <w:rPr>
          <w:sz w:val="24"/>
          <w:szCs w:val="24"/>
        </w:rPr>
        <w:t xml:space="preserve">scaping </w:t>
      </w:r>
      <w:r w:rsidR="00272D61" w:rsidRPr="00601BE6">
        <w:rPr>
          <w:sz w:val="24"/>
          <w:szCs w:val="24"/>
        </w:rPr>
        <w:t>or</w:t>
      </w:r>
      <w:r w:rsidR="00DA01EB" w:rsidRPr="00601BE6">
        <w:rPr>
          <w:sz w:val="24"/>
          <w:szCs w:val="24"/>
        </w:rPr>
        <w:t xml:space="preserve"> opaque fencing is substituted </w:t>
      </w:r>
      <w:r w:rsidR="000E0232" w:rsidRPr="00601BE6">
        <w:rPr>
          <w:sz w:val="24"/>
          <w:szCs w:val="24"/>
        </w:rPr>
        <w:t>f</w:t>
      </w:r>
      <w:r w:rsidR="00272D61" w:rsidRPr="00601BE6">
        <w:rPr>
          <w:sz w:val="24"/>
          <w:szCs w:val="24"/>
        </w:rPr>
        <w:t>or</w:t>
      </w:r>
      <w:r w:rsidR="00DA01EB" w:rsidRPr="00601BE6">
        <w:rPr>
          <w:sz w:val="24"/>
          <w:szCs w:val="24"/>
        </w:rPr>
        <w:t xml:space="preserve"> setback, a l</w:t>
      </w:r>
      <w:r w:rsidR="00272D61" w:rsidRPr="00601BE6">
        <w:rPr>
          <w:sz w:val="24"/>
          <w:szCs w:val="24"/>
        </w:rPr>
        <w:t>and</w:t>
      </w:r>
      <w:r w:rsidR="00DA01EB" w:rsidRPr="00601BE6">
        <w:rPr>
          <w:sz w:val="24"/>
          <w:szCs w:val="24"/>
        </w:rPr>
        <w:t xml:space="preserve">scaping plan </w:t>
      </w:r>
      <w:r w:rsidR="00272D61" w:rsidRPr="00601BE6">
        <w:rPr>
          <w:sz w:val="24"/>
          <w:szCs w:val="24"/>
        </w:rPr>
        <w:t>or</w:t>
      </w:r>
      <w:r w:rsidR="00DA01EB" w:rsidRPr="00601BE6">
        <w:rPr>
          <w:sz w:val="24"/>
          <w:szCs w:val="24"/>
        </w:rPr>
        <w:t xml:space="preserve"> fencing plan shall first be submitted to </w:t>
      </w:r>
      <w:r w:rsidR="00272D61" w:rsidRPr="00601BE6">
        <w:rPr>
          <w:sz w:val="24"/>
          <w:szCs w:val="24"/>
        </w:rPr>
        <w:t>and</w:t>
      </w:r>
      <w:r w:rsidR="00DA01EB" w:rsidRPr="00601BE6">
        <w:rPr>
          <w:sz w:val="24"/>
          <w:szCs w:val="24"/>
        </w:rPr>
        <w:t xml:space="preserve"> approved </w:t>
      </w:r>
      <w:r w:rsidR="000E0232" w:rsidRPr="00601BE6">
        <w:rPr>
          <w:sz w:val="24"/>
          <w:szCs w:val="24"/>
        </w:rPr>
        <w:t>by</w:t>
      </w:r>
      <w:r w:rsidR="00DA01EB" w:rsidRPr="00601BE6">
        <w:rPr>
          <w:sz w:val="24"/>
          <w:szCs w:val="24"/>
        </w:rPr>
        <w:t xml:space="preserve"> the County. </w:t>
      </w:r>
    </w:p>
    <w:p w14:paraId="348917CC" w14:textId="77777777" w:rsidR="00DA01EB" w:rsidRPr="00601BE6" w:rsidRDefault="00DA01EB" w:rsidP="00DA01EB">
      <w:pPr>
        <w:pStyle w:val="ListParagraph"/>
        <w:tabs>
          <w:tab w:val="left" w:pos="2100"/>
        </w:tabs>
        <w:ind w:left="2100" w:right="939" w:firstLine="0"/>
        <w:jc w:val="both"/>
      </w:pPr>
    </w:p>
    <w:p w14:paraId="07B3F113" w14:textId="092FFF59" w:rsidR="00AA7684" w:rsidRPr="00601BE6" w:rsidRDefault="008963A9" w:rsidP="008963A9">
      <w:pPr>
        <w:tabs>
          <w:tab w:val="left" w:pos="2100"/>
        </w:tabs>
        <w:ind w:left="1380" w:right="939"/>
        <w:jc w:val="both"/>
      </w:pPr>
      <w:r w:rsidRPr="00601BE6">
        <w:t xml:space="preserve">(5) </w:t>
      </w:r>
      <w:r w:rsidR="00AA7684" w:rsidRPr="00601BE6">
        <w:rPr>
          <w:b/>
          <w:bCs/>
        </w:rPr>
        <w:t>Scenic</w:t>
      </w:r>
      <w:r w:rsidR="00AA7684" w:rsidRPr="00601BE6">
        <w:rPr>
          <w:b/>
          <w:bCs/>
          <w:spacing w:val="-13"/>
        </w:rPr>
        <w:t xml:space="preserve"> </w:t>
      </w:r>
      <w:r w:rsidR="00AA7684" w:rsidRPr="00601BE6">
        <w:rPr>
          <w:b/>
          <w:bCs/>
        </w:rPr>
        <w:t>Resources</w:t>
      </w:r>
      <w:r w:rsidR="00AA7684" w:rsidRPr="00601BE6">
        <w:rPr>
          <w:b/>
          <w:bCs/>
          <w:spacing w:val="-12"/>
        </w:rPr>
        <w:t xml:space="preserve"> </w:t>
      </w:r>
      <w:r w:rsidR="00AA7684" w:rsidRPr="00601BE6">
        <w:rPr>
          <w:b/>
          <w:bCs/>
        </w:rPr>
        <w:t>Setback</w:t>
      </w:r>
      <w:r w:rsidR="00AA7684" w:rsidRPr="00601BE6">
        <w:t>.</w:t>
      </w:r>
      <w:r w:rsidR="00AA7684" w:rsidRPr="00601BE6">
        <w:rPr>
          <w:spacing w:val="37"/>
        </w:rPr>
        <w:t xml:space="preserve"> </w:t>
      </w:r>
      <w:r w:rsidR="00AA7684" w:rsidRPr="00601BE6">
        <w:t>Solar</w:t>
      </w:r>
      <w:r w:rsidR="00AA7684" w:rsidRPr="00601BE6">
        <w:rPr>
          <w:spacing w:val="-13"/>
        </w:rPr>
        <w:t xml:space="preserve"> </w:t>
      </w:r>
      <w:r w:rsidR="00AA7684" w:rsidRPr="00601BE6">
        <w:t>panels</w:t>
      </w:r>
      <w:r w:rsidR="00AA7684" w:rsidRPr="00601BE6">
        <w:rPr>
          <w:spacing w:val="-11"/>
        </w:rPr>
        <w:t xml:space="preserve"> </w:t>
      </w:r>
      <w:r w:rsidR="00AA7684" w:rsidRPr="00601BE6">
        <w:t>comprising</w:t>
      </w:r>
      <w:r w:rsidR="00AA7684" w:rsidRPr="00601BE6">
        <w:rPr>
          <w:spacing w:val="-14"/>
        </w:rPr>
        <w:t xml:space="preserve"> </w:t>
      </w:r>
      <w:r w:rsidR="00AA7684" w:rsidRPr="00601BE6">
        <w:t>the</w:t>
      </w:r>
      <w:r w:rsidR="00AA7684" w:rsidRPr="00601BE6">
        <w:rPr>
          <w:spacing w:val="-12"/>
        </w:rPr>
        <w:t xml:space="preserve"> </w:t>
      </w:r>
      <w:r w:rsidR="00AF565F" w:rsidRPr="00601BE6">
        <w:t>SES</w:t>
      </w:r>
      <w:r w:rsidR="00AA7684" w:rsidRPr="00601BE6">
        <w:rPr>
          <w:spacing w:val="-18"/>
        </w:rPr>
        <w:t xml:space="preserve"> </w:t>
      </w:r>
      <w:r w:rsidR="00AA7684" w:rsidRPr="00601BE6">
        <w:t xml:space="preserve">shall be set back a minimum ¼ mile from any highway, designated to be a scenic highway </w:t>
      </w:r>
      <w:r w:rsidR="00272D61" w:rsidRPr="00601BE6">
        <w:t>or</w:t>
      </w:r>
      <w:r w:rsidR="00AA7684" w:rsidRPr="00601BE6">
        <w:t xml:space="preserve"> roadway </w:t>
      </w:r>
      <w:r w:rsidR="000E0232" w:rsidRPr="00601BE6">
        <w:t>by</w:t>
      </w:r>
      <w:r w:rsidR="00AA7684" w:rsidRPr="00601BE6">
        <w:t xml:space="preserve"> the </w:t>
      </w:r>
      <w:r w:rsidR="000E08ED" w:rsidRPr="00601BE6">
        <w:t>Yuma County</w:t>
      </w:r>
      <w:r w:rsidR="00AA7684" w:rsidRPr="00601BE6">
        <w:t xml:space="preserve"> Comprehensive Plan </w:t>
      </w:r>
      <w:r w:rsidR="00272D61" w:rsidRPr="00601BE6">
        <w:t>or</w:t>
      </w:r>
      <w:r w:rsidR="00AA7684" w:rsidRPr="00601BE6">
        <w:t xml:space="preserve"> </w:t>
      </w:r>
      <w:r w:rsidR="000E0232" w:rsidRPr="00601BE6">
        <w:t>by</w:t>
      </w:r>
      <w:r w:rsidR="00AA7684" w:rsidRPr="00601BE6">
        <w:t xml:space="preserve"> the state. A scenic resource protection setback requirement may be reduced if the Board determines that the characteristics </w:t>
      </w:r>
      <w:r w:rsidR="000E0232" w:rsidRPr="00601BE6">
        <w:t>of</w:t>
      </w:r>
      <w:r w:rsidR="00AA7684" w:rsidRPr="00601BE6">
        <w:t xml:space="preserve"> the surrounding property eliminate </w:t>
      </w:r>
      <w:r w:rsidR="00272D61" w:rsidRPr="00601BE6">
        <w:t>or</w:t>
      </w:r>
      <w:r w:rsidR="00AA7684" w:rsidRPr="00601BE6">
        <w:t xml:space="preserve"> substantially reduce concerns related to scenic</w:t>
      </w:r>
      <w:r w:rsidR="00AA7684" w:rsidRPr="00601BE6">
        <w:rPr>
          <w:spacing w:val="-8"/>
        </w:rPr>
        <w:t xml:space="preserve"> </w:t>
      </w:r>
      <w:r w:rsidR="00AA7684" w:rsidRPr="00601BE6">
        <w:t>value.</w:t>
      </w:r>
    </w:p>
    <w:p w14:paraId="1D340C7E" w14:textId="77777777" w:rsidR="00AA7684" w:rsidRPr="00601BE6" w:rsidRDefault="00AA7684" w:rsidP="00AA7684">
      <w:pPr>
        <w:pStyle w:val="BodyText"/>
        <w:spacing w:before="10"/>
        <w:rPr>
          <w:sz w:val="20"/>
        </w:rPr>
      </w:pPr>
    </w:p>
    <w:p w14:paraId="70D00627" w14:textId="25005DC9" w:rsidR="00AA7684" w:rsidRPr="00601BE6" w:rsidRDefault="00B75E2D" w:rsidP="00B75E2D">
      <w:pPr>
        <w:tabs>
          <w:tab w:val="left" w:pos="2100"/>
        </w:tabs>
        <w:ind w:left="1380" w:right="935"/>
        <w:jc w:val="both"/>
      </w:pPr>
      <w:r w:rsidRPr="00601BE6">
        <w:t>(</w:t>
      </w:r>
      <w:r w:rsidR="008963A9" w:rsidRPr="00601BE6">
        <w:t xml:space="preserve">6) </w:t>
      </w:r>
      <w:r w:rsidR="00AA7684" w:rsidRPr="00601BE6">
        <w:rPr>
          <w:b/>
          <w:bCs/>
        </w:rPr>
        <w:t>Substations, facility buildings</w:t>
      </w:r>
      <w:r w:rsidR="00AA7684" w:rsidRPr="00601BE6">
        <w:t xml:space="preserve">, </w:t>
      </w:r>
      <w:r w:rsidR="00272D61" w:rsidRPr="00601BE6">
        <w:t>and</w:t>
      </w:r>
      <w:r w:rsidR="00AA7684" w:rsidRPr="00601BE6">
        <w:t xml:space="preserve"> other access</w:t>
      </w:r>
      <w:r w:rsidR="00272D61" w:rsidRPr="00601BE6">
        <w:t>or</w:t>
      </w:r>
      <w:r w:rsidR="00AA7684" w:rsidRPr="00601BE6">
        <w:t xml:space="preserve">y structures that are part </w:t>
      </w:r>
      <w:r w:rsidR="000E0232" w:rsidRPr="00601BE6">
        <w:t>of</w:t>
      </w:r>
      <w:r w:rsidR="00AA7684" w:rsidRPr="00601BE6">
        <w:t xml:space="preserve"> the </w:t>
      </w:r>
      <w:r w:rsidR="00AF565F" w:rsidRPr="00601BE6">
        <w:t>SES</w:t>
      </w:r>
      <w:r w:rsidR="00AA7684" w:rsidRPr="00601BE6">
        <w:rPr>
          <w:spacing w:val="-12"/>
        </w:rPr>
        <w:t xml:space="preserve"> </w:t>
      </w:r>
      <w:r w:rsidR="00AA7684" w:rsidRPr="00601BE6">
        <w:t>shall</w:t>
      </w:r>
      <w:r w:rsidR="00AA7684" w:rsidRPr="00601BE6">
        <w:rPr>
          <w:spacing w:val="-7"/>
        </w:rPr>
        <w:t xml:space="preserve"> </w:t>
      </w:r>
      <w:r w:rsidR="00AA7684" w:rsidRPr="00601BE6">
        <w:t>comply</w:t>
      </w:r>
      <w:r w:rsidR="00AA7684" w:rsidRPr="00601BE6">
        <w:rPr>
          <w:spacing w:val="-9"/>
        </w:rPr>
        <w:t xml:space="preserve"> </w:t>
      </w:r>
      <w:r w:rsidR="00AA7684" w:rsidRPr="00601BE6">
        <w:t>with</w:t>
      </w:r>
      <w:r w:rsidR="00AA7684" w:rsidRPr="00601BE6">
        <w:rPr>
          <w:spacing w:val="-8"/>
        </w:rPr>
        <w:t xml:space="preserve"> </w:t>
      </w:r>
      <w:r w:rsidR="00AA7684" w:rsidRPr="00601BE6">
        <w:t>the</w:t>
      </w:r>
      <w:r w:rsidR="00AA7684" w:rsidRPr="00601BE6">
        <w:rPr>
          <w:spacing w:val="-9"/>
        </w:rPr>
        <w:t xml:space="preserve"> </w:t>
      </w:r>
      <w:r w:rsidR="00AA7684" w:rsidRPr="00601BE6">
        <w:t>required</w:t>
      </w:r>
      <w:r w:rsidR="00AA7684" w:rsidRPr="00601BE6">
        <w:rPr>
          <w:spacing w:val="-8"/>
        </w:rPr>
        <w:t xml:space="preserve"> </w:t>
      </w:r>
      <w:r w:rsidR="00AA7684" w:rsidRPr="00601BE6">
        <w:t>primary</w:t>
      </w:r>
      <w:r w:rsidR="00AA7684" w:rsidRPr="00601BE6">
        <w:rPr>
          <w:spacing w:val="-12"/>
        </w:rPr>
        <w:t xml:space="preserve"> </w:t>
      </w:r>
      <w:r w:rsidR="00AA7684" w:rsidRPr="00601BE6">
        <w:t>building</w:t>
      </w:r>
      <w:r w:rsidR="00AA7684" w:rsidRPr="00601BE6">
        <w:rPr>
          <w:spacing w:val="-8"/>
        </w:rPr>
        <w:t xml:space="preserve"> </w:t>
      </w:r>
      <w:r w:rsidR="00AA7684" w:rsidRPr="00601BE6">
        <w:t>setbacks</w:t>
      </w:r>
      <w:r w:rsidR="00AA7684" w:rsidRPr="00601BE6">
        <w:rPr>
          <w:spacing w:val="-7"/>
        </w:rPr>
        <w:t xml:space="preserve"> </w:t>
      </w:r>
      <w:r w:rsidR="000E0232" w:rsidRPr="00601BE6">
        <w:t>f</w:t>
      </w:r>
      <w:r w:rsidR="00272D61" w:rsidRPr="00601BE6">
        <w:t>or</w:t>
      </w:r>
      <w:r w:rsidR="00AA7684" w:rsidRPr="00601BE6">
        <w:t xml:space="preserve"> the zone district in</w:t>
      </w:r>
      <w:r w:rsidRPr="00601BE6">
        <w:t xml:space="preserve"> </w:t>
      </w:r>
      <w:r w:rsidR="00AA7684" w:rsidRPr="00601BE6">
        <w:t>which the project is</w:t>
      </w:r>
      <w:r w:rsidR="00AA7684" w:rsidRPr="00601BE6">
        <w:rPr>
          <w:spacing w:val="-5"/>
        </w:rPr>
        <w:t xml:space="preserve"> </w:t>
      </w:r>
      <w:r w:rsidR="00AA7684" w:rsidRPr="00601BE6">
        <w:t>located.</w:t>
      </w:r>
    </w:p>
    <w:p w14:paraId="7788F1D6" w14:textId="77777777" w:rsidR="00AA7684" w:rsidRPr="00601BE6" w:rsidRDefault="00AA7684" w:rsidP="00AA7684">
      <w:pPr>
        <w:pStyle w:val="BodyText"/>
        <w:spacing w:before="10"/>
        <w:rPr>
          <w:sz w:val="20"/>
        </w:rPr>
      </w:pPr>
    </w:p>
    <w:p w14:paraId="5BB29FB1" w14:textId="64EB5197" w:rsidR="00AA7684" w:rsidRPr="00601BE6" w:rsidRDefault="00AA7684" w:rsidP="008241A7">
      <w:pPr>
        <w:pStyle w:val="ListParagraph"/>
        <w:numPr>
          <w:ilvl w:val="1"/>
          <w:numId w:val="56"/>
        </w:numPr>
        <w:tabs>
          <w:tab w:val="left" w:pos="2100"/>
        </w:tabs>
        <w:ind w:right="941"/>
      </w:pPr>
      <w:r w:rsidRPr="00601BE6">
        <w:rPr>
          <w:b/>
          <w:bCs/>
        </w:rPr>
        <w:t>Maximum Height.</w:t>
      </w:r>
      <w:r w:rsidRPr="00601BE6">
        <w:t xml:space="preserve"> The maximum height </w:t>
      </w:r>
      <w:r w:rsidR="000E0232" w:rsidRPr="00601BE6">
        <w:t>of</w:t>
      </w:r>
      <w:r w:rsidRPr="00601BE6">
        <w:t xml:space="preserve"> the solar panels shall not exceed </w:t>
      </w:r>
      <w:r w:rsidR="008A009B" w:rsidRPr="00601BE6">
        <w:t>thirty (</w:t>
      </w:r>
      <w:r w:rsidRPr="00601BE6">
        <w:t>30</w:t>
      </w:r>
      <w:r w:rsidR="008A009B" w:rsidRPr="00601BE6">
        <w:t>)</w:t>
      </w:r>
      <w:r w:rsidRPr="00601BE6">
        <w:t xml:space="preserve"> feet in height </w:t>
      </w:r>
      <w:r w:rsidR="00272D61" w:rsidRPr="00601BE6">
        <w:t>or</w:t>
      </w:r>
      <w:r w:rsidRPr="00601BE6">
        <w:t xml:space="preserve"> </w:t>
      </w:r>
      <w:r w:rsidR="008A009B" w:rsidRPr="00601BE6">
        <w:t>thirty-five (</w:t>
      </w:r>
      <w:r w:rsidRPr="00601BE6">
        <w:t>35</w:t>
      </w:r>
      <w:r w:rsidR="008A009B" w:rsidRPr="00601BE6">
        <w:t>)</w:t>
      </w:r>
      <w:r w:rsidRPr="00601BE6">
        <w:t xml:space="preserve"> feet in height </w:t>
      </w:r>
      <w:r w:rsidR="000E0232" w:rsidRPr="00601BE6">
        <w:t>f</w:t>
      </w:r>
      <w:r w:rsidR="00272D61" w:rsidRPr="00601BE6">
        <w:t>or</w:t>
      </w:r>
      <w:r w:rsidRPr="00601BE6">
        <w:t xml:space="preserve"> agrivoltaics when </w:t>
      </w:r>
      <w:r w:rsidR="00272D61" w:rsidRPr="00601BE6">
        <w:t>or</w:t>
      </w:r>
      <w:r w:rsidRPr="00601BE6">
        <w:t>iented at maximum</w:t>
      </w:r>
      <w:r w:rsidRPr="00601BE6">
        <w:rPr>
          <w:spacing w:val="-15"/>
        </w:rPr>
        <w:t xml:space="preserve"> </w:t>
      </w:r>
      <w:r w:rsidRPr="00601BE6">
        <w:t>tilt.</w:t>
      </w:r>
    </w:p>
    <w:p w14:paraId="6EA53A5D" w14:textId="77777777" w:rsidR="00AA7684" w:rsidRPr="00601BE6" w:rsidRDefault="00AA7684" w:rsidP="008A009B">
      <w:pPr>
        <w:pStyle w:val="BodyText"/>
        <w:spacing w:before="10"/>
        <w:rPr>
          <w:sz w:val="20"/>
        </w:rPr>
      </w:pPr>
    </w:p>
    <w:p w14:paraId="53BD05A8" w14:textId="253740FD" w:rsidR="00AA7684" w:rsidRPr="00601BE6" w:rsidRDefault="00AA7684" w:rsidP="008241A7">
      <w:pPr>
        <w:pStyle w:val="ListParagraph"/>
        <w:numPr>
          <w:ilvl w:val="1"/>
          <w:numId w:val="56"/>
        </w:numPr>
        <w:tabs>
          <w:tab w:val="left" w:pos="2100"/>
        </w:tabs>
        <w:ind w:left="2099" w:right="937"/>
      </w:pPr>
      <w:r w:rsidRPr="00601BE6">
        <w:rPr>
          <w:b/>
          <w:bCs/>
        </w:rPr>
        <w:t>Maximum Lot Coverage</w:t>
      </w:r>
      <w:r w:rsidR="008A009B" w:rsidRPr="00601BE6">
        <w:rPr>
          <w:b/>
          <w:bCs/>
        </w:rPr>
        <w:t>.</w:t>
      </w:r>
      <w:r w:rsidRPr="00601BE6">
        <w:t xml:space="preserve"> </w:t>
      </w:r>
      <w:r w:rsidR="001E18FE" w:rsidRPr="00601BE6">
        <w:t>t</w:t>
      </w:r>
      <w:r w:rsidRPr="00601BE6">
        <w:t>he</w:t>
      </w:r>
      <w:r w:rsidR="001E18FE" w:rsidRPr="00601BE6">
        <w:t xml:space="preserve"> </w:t>
      </w:r>
      <w:r w:rsidRPr="00601BE6">
        <w:t xml:space="preserve">panels shall be considered in determining the maximum coverage </w:t>
      </w:r>
      <w:r w:rsidR="000E0232" w:rsidRPr="00601BE6">
        <w:t>of</w:t>
      </w:r>
      <w:r w:rsidRPr="00601BE6">
        <w:t xml:space="preserve"> structures on the</w:t>
      </w:r>
      <w:r w:rsidRPr="00601BE6">
        <w:rPr>
          <w:spacing w:val="-4"/>
        </w:rPr>
        <w:t xml:space="preserve"> </w:t>
      </w:r>
      <w:r w:rsidRPr="00601BE6">
        <w:t>lot.</w:t>
      </w:r>
    </w:p>
    <w:p w14:paraId="158EF23F" w14:textId="77777777" w:rsidR="00AA7684" w:rsidRPr="00601BE6" w:rsidRDefault="00AA7684" w:rsidP="008A009B">
      <w:pPr>
        <w:pStyle w:val="BodyText"/>
        <w:spacing w:before="10"/>
        <w:rPr>
          <w:sz w:val="20"/>
        </w:rPr>
      </w:pPr>
    </w:p>
    <w:p w14:paraId="27F02A2A" w14:textId="3511D943" w:rsidR="00AA7684" w:rsidRPr="00601BE6" w:rsidRDefault="00AA7684" w:rsidP="008241A7">
      <w:pPr>
        <w:pStyle w:val="ListParagraph"/>
        <w:numPr>
          <w:ilvl w:val="1"/>
          <w:numId w:val="56"/>
        </w:numPr>
        <w:tabs>
          <w:tab w:val="left" w:pos="2100"/>
        </w:tabs>
        <w:ind w:left="2099" w:right="937"/>
      </w:pPr>
      <w:r w:rsidRPr="00601BE6">
        <w:rPr>
          <w:b/>
          <w:bCs/>
        </w:rPr>
        <w:t>Septic System.</w:t>
      </w:r>
      <w:r w:rsidRPr="00601BE6">
        <w:t xml:space="preserve"> If applicable, the proposed </w:t>
      </w:r>
      <w:r w:rsidR="00AF565F" w:rsidRPr="00601BE6">
        <w:t>SES</w:t>
      </w:r>
      <w:r w:rsidRPr="00601BE6">
        <w:t xml:space="preserve"> complies with </w:t>
      </w:r>
      <w:r w:rsidRPr="00601BE6">
        <w:lastRenderedPageBreak/>
        <w:t>applicable County</w:t>
      </w:r>
      <w:r w:rsidRPr="00601BE6">
        <w:rPr>
          <w:spacing w:val="-5"/>
        </w:rPr>
        <w:t xml:space="preserve"> </w:t>
      </w:r>
      <w:r w:rsidRPr="00601BE6">
        <w:t>requirements.</w:t>
      </w:r>
    </w:p>
    <w:p w14:paraId="438E477A" w14:textId="77777777" w:rsidR="00AA7684" w:rsidRPr="00601BE6" w:rsidRDefault="00AA7684" w:rsidP="008A009B">
      <w:pPr>
        <w:pStyle w:val="BodyText"/>
        <w:spacing w:before="10"/>
        <w:rPr>
          <w:sz w:val="20"/>
        </w:rPr>
      </w:pPr>
    </w:p>
    <w:p w14:paraId="4458F254" w14:textId="139817E0" w:rsidR="00AA7684" w:rsidRPr="00601BE6" w:rsidRDefault="00AA7684" w:rsidP="008241A7">
      <w:pPr>
        <w:pStyle w:val="ListParagraph"/>
        <w:numPr>
          <w:ilvl w:val="1"/>
          <w:numId w:val="56"/>
        </w:numPr>
        <w:tabs>
          <w:tab w:val="left" w:pos="2100"/>
        </w:tabs>
        <w:ind w:left="2099" w:right="939"/>
      </w:pPr>
      <w:r w:rsidRPr="00601BE6">
        <w:rPr>
          <w:b/>
          <w:bCs/>
        </w:rPr>
        <w:t>Water Supply System.</w:t>
      </w:r>
      <w:r w:rsidRPr="00601BE6">
        <w:t xml:space="preserve"> If applicable, the </w:t>
      </w:r>
      <w:r w:rsidR="00AF565F" w:rsidRPr="00601BE6">
        <w:t>SES</w:t>
      </w:r>
      <w:r w:rsidRPr="00601BE6">
        <w:t xml:space="preserve"> has demonstrated access to a water</w:t>
      </w:r>
      <w:r w:rsidRPr="00601BE6">
        <w:rPr>
          <w:spacing w:val="-3"/>
        </w:rPr>
        <w:t xml:space="preserve"> </w:t>
      </w:r>
      <w:r w:rsidRPr="00601BE6">
        <w:t>supply.</w:t>
      </w:r>
    </w:p>
    <w:p w14:paraId="235566A5" w14:textId="77777777" w:rsidR="00AA7684" w:rsidRPr="00601BE6" w:rsidRDefault="00AA7684" w:rsidP="008A009B">
      <w:pPr>
        <w:pStyle w:val="BodyText"/>
        <w:spacing w:before="10"/>
        <w:rPr>
          <w:sz w:val="20"/>
        </w:rPr>
      </w:pPr>
    </w:p>
    <w:p w14:paraId="1E4F9186" w14:textId="443F7048" w:rsidR="00AA7684" w:rsidRPr="00601BE6" w:rsidRDefault="00AA7684" w:rsidP="008241A7">
      <w:pPr>
        <w:pStyle w:val="ListParagraph"/>
        <w:numPr>
          <w:ilvl w:val="1"/>
          <w:numId w:val="56"/>
        </w:numPr>
        <w:tabs>
          <w:tab w:val="left" w:pos="2099"/>
          <w:tab w:val="left" w:pos="2100"/>
        </w:tabs>
        <w:ind w:hanging="721"/>
      </w:pPr>
      <w:r w:rsidRPr="00601BE6">
        <w:rPr>
          <w:b/>
          <w:bCs/>
        </w:rPr>
        <w:t xml:space="preserve">Roadways </w:t>
      </w:r>
      <w:r w:rsidR="00272D61" w:rsidRPr="00601BE6">
        <w:rPr>
          <w:b/>
          <w:bCs/>
        </w:rPr>
        <w:t>and</w:t>
      </w:r>
      <w:r w:rsidRPr="00601BE6">
        <w:rPr>
          <w:b/>
          <w:bCs/>
          <w:spacing w:val="-1"/>
        </w:rPr>
        <w:t xml:space="preserve"> </w:t>
      </w:r>
      <w:r w:rsidRPr="00601BE6">
        <w:rPr>
          <w:b/>
          <w:bCs/>
        </w:rPr>
        <w:t>Access</w:t>
      </w:r>
      <w:r w:rsidRPr="00601BE6">
        <w:t>.</w:t>
      </w:r>
    </w:p>
    <w:p w14:paraId="6D8E8364" w14:textId="77777777" w:rsidR="00AA7684" w:rsidRPr="00601BE6" w:rsidRDefault="00AA7684" w:rsidP="00AA7684">
      <w:pPr>
        <w:pStyle w:val="BodyText"/>
        <w:spacing w:before="10"/>
        <w:rPr>
          <w:sz w:val="20"/>
        </w:rPr>
      </w:pPr>
    </w:p>
    <w:p w14:paraId="0F5378A2" w14:textId="2D2303C0" w:rsidR="00AA7684" w:rsidRPr="00601BE6" w:rsidRDefault="00AA7684" w:rsidP="008241A7">
      <w:pPr>
        <w:pStyle w:val="ListParagraph"/>
        <w:numPr>
          <w:ilvl w:val="2"/>
          <w:numId w:val="56"/>
        </w:numPr>
        <w:tabs>
          <w:tab w:val="left" w:pos="2820"/>
        </w:tabs>
        <w:ind w:left="2819" w:right="935"/>
      </w:pPr>
      <w:r w:rsidRPr="00601BE6">
        <w:t>Legal access to public right-</w:t>
      </w:r>
      <w:r w:rsidR="000E0232" w:rsidRPr="00601BE6">
        <w:t>of</w:t>
      </w:r>
      <w:r w:rsidRPr="00601BE6">
        <w:t xml:space="preserve">-way to </w:t>
      </w:r>
      <w:r w:rsidR="00272D61" w:rsidRPr="00601BE6">
        <w:t>and</w:t>
      </w:r>
      <w:r w:rsidRPr="00601BE6">
        <w:t xml:space="preserve"> from the </w:t>
      </w:r>
      <w:r w:rsidR="00AF565F" w:rsidRPr="00601BE6">
        <w:t>SES</w:t>
      </w:r>
      <w:r w:rsidRPr="00601BE6">
        <w:t xml:space="preserve"> shall be safe </w:t>
      </w:r>
      <w:r w:rsidR="00272D61" w:rsidRPr="00601BE6">
        <w:t>and</w:t>
      </w:r>
      <w:r w:rsidRPr="00601BE6">
        <w:t xml:space="preserve"> in con</w:t>
      </w:r>
      <w:r w:rsidR="000E0232" w:rsidRPr="00601BE6">
        <w:t>f</w:t>
      </w:r>
      <w:r w:rsidR="00272D61" w:rsidRPr="00601BE6">
        <w:t>or</w:t>
      </w:r>
      <w:r w:rsidRPr="00601BE6">
        <w:t xml:space="preserve">mance with access permit requirements </w:t>
      </w:r>
      <w:r w:rsidR="000E0232" w:rsidRPr="00601BE6">
        <w:t>of</w:t>
      </w:r>
      <w:r w:rsidRPr="00601BE6">
        <w:t xml:space="preserve"> the County.</w:t>
      </w:r>
    </w:p>
    <w:p w14:paraId="1047A882" w14:textId="77777777" w:rsidR="00AA7684" w:rsidRPr="00601BE6" w:rsidRDefault="00AA7684" w:rsidP="00AA7684">
      <w:pPr>
        <w:pStyle w:val="BodyText"/>
        <w:spacing w:before="10"/>
        <w:rPr>
          <w:sz w:val="20"/>
        </w:rPr>
      </w:pPr>
    </w:p>
    <w:p w14:paraId="28184BE9" w14:textId="1AF17A82" w:rsidR="00AA7684" w:rsidRPr="00601BE6" w:rsidRDefault="00AA7684" w:rsidP="008241A7">
      <w:pPr>
        <w:pStyle w:val="ListParagraph"/>
        <w:numPr>
          <w:ilvl w:val="2"/>
          <w:numId w:val="56"/>
        </w:numPr>
        <w:tabs>
          <w:tab w:val="left" w:pos="2820"/>
        </w:tabs>
        <w:ind w:left="2819" w:right="937"/>
      </w:pPr>
      <w:r w:rsidRPr="00601BE6">
        <w:t>All reasonable ef</w:t>
      </w:r>
      <w:r w:rsidR="000E0232" w:rsidRPr="00601BE6">
        <w:t>f</w:t>
      </w:r>
      <w:r w:rsidR="00272D61" w:rsidRPr="00601BE6">
        <w:t>or</w:t>
      </w:r>
      <w:r w:rsidRPr="00601BE6">
        <w:t xml:space="preserve">ts must be made to reduce traffic congestion during operations </w:t>
      </w:r>
      <w:r w:rsidR="00272D61" w:rsidRPr="00601BE6">
        <w:t>and</w:t>
      </w:r>
      <w:r w:rsidRPr="00601BE6">
        <w:t xml:space="preserve"> unsafe traffic conditions during the construction phase </w:t>
      </w:r>
      <w:r w:rsidR="00272D61" w:rsidRPr="00601BE6">
        <w:t>or</w:t>
      </w:r>
      <w:r w:rsidRPr="00601BE6">
        <w:t xml:space="preserve"> operations.</w:t>
      </w:r>
    </w:p>
    <w:p w14:paraId="4724E477" w14:textId="77777777" w:rsidR="00AA7684" w:rsidRPr="00601BE6" w:rsidRDefault="00AA7684" w:rsidP="00AA7684">
      <w:pPr>
        <w:pStyle w:val="BodyText"/>
        <w:spacing w:before="10"/>
        <w:rPr>
          <w:sz w:val="20"/>
        </w:rPr>
      </w:pPr>
    </w:p>
    <w:p w14:paraId="6D5D7342" w14:textId="77777777" w:rsidR="00AA7684" w:rsidRPr="00601BE6" w:rsidRDefault="00AA7684" w:rsidP="008241A7">
      <w:pPr>
        <w:pStyle w:val="ListParagraph"/>
        <w:numPr>
          <w:ilvl w:val="2"/>
          <w:numId w:val="56"/>
        </w:numPr>
        <w:tabs>
          <w:tab w:val="left" w:pos="2820"/>
        </w:tabs>
        <w:spacing w:before="1"/>
        <w:ind w:left="2819" w:right="939"/>
        <w:jc w:val="both"/>
      </w:pPr>
      <w:r w:rsidRPr="00601BE6">
        <w:t>Adequate turning radii shall be installed at all entrances to accommodate large truck</w:t>
      </w:r>
      <w:r w:rsidRPr="00601BE6">
        <w:rPr>
          <w:spacing w:val="-2"/>
        </w:rPr>
        <w:t xml:space="preserve"> </w:t>
      </w:r>
      <w:r w:rsidRPr="00601BE6">
        <w:t>movement.</w:t>
      </w:r>
    </w:p>
    <w:p w14:paraId="351B9680" w14:textId="77777777" w:rsidR="00AA7684" w:rsidRPr="00601BE6" w:rsidRDefault="00AA7684" w:rsidP="00AA7684">
      <w:pPr>
        <w:pStyle w:val="BodyText"/>
        <w:spacing w:before="9"/>
        <w:rPr>
          <w:sz w:val="20"/>
        </w:rPr>
      </w:pPr>
    </w:p>
    <w:p w14:paraId="7E697926" w14:textId="452CB50D" w:rsidR="00AA7684" w:rsidRPr="00601BE6" w:rsidRDefault="000E0232" w:rsidP="008241A7">
      <w:pPr>
        <w:pStyle w:val="ListParagraph"/>
        <w:numPr>
          <w:ilvl w:val="2"/>
          <w:numId w:val="56"/>
        </w:numPr>
        <w:tabs>
          <w:tab w:val="left" w:pos="2820"/>
        </w:tabs>
        <w:spacing w:before="1"/>
        <w:ind w:left="2819" w:right="940"/>
        <w:jc w:val="both"/>
      </w:pPr>
      <w:r w:rsidRPr="00601BE6">
        <w:t>Of</w:t>
      </w:r>
      <w:r w:rsidR="00AA7684" w:rsidRPr="00601BE6">
        <w:t xml:space="preserve">f-street parking </w:t>
      </w:r>
      <w:r w:rsidR="00272D61" w:rsidRPr="00601BE6">
        <w:t>and</w:t>
      </w:r>
      <w:r w:rsidR="00AA7684" w:rsidRPr="00601BE6">
        <w:t xml:space="preserve"> loading zones shall be surfaced with gravel </w:t>
      </w:r>
      <w:r w:rsidR="00272D61" w:rsidRPr="00601BE6">
        <w:t>or</w:t>
      </w:r>
      <w:r w:rsidR="00AA7684" w:rsidRPr="00601BE6">
        <w:t xml:space="preserve"> the equivalent </w:t>
      </w:r>
      <w:r w:rsidR="00272D61" w:rsidRPr="00601BE6">
        <w:t>and</w:t>
      </w:r>
      <w:r w:rsidR="00AA7684" w:rsidRPr="00601BE6">
        <w:t xml:space="preserve"> shall be graded to prevent drainage</w:t>
      </w:r>
      <w:r w:rsidR="00AA7684" w:rsidRPr="00601BE6">
        <w:rPr>
          <w:spacing w:val="-2"/>
        </w:rPr>
        <w:t xml:space="preserve"> </w:t>
      </w:r>
      <w:r w:rsidR="00AA7684" w:rsidRPr="00601BE6">
        <w:t>problems.</w:t>
      </w:r>
    </w:p>
    <w:p w14:paraId="1C5D7594" w14:textId="697A5F20" w:rsidR="00AA7684" w:rsidRPr="00601BE6" w:rsidRDefault="00AA7684" w:rsidP="008241A7">
      <w:pPr>
        <w:pStyle w:val="ListParagraph"/>
        <w:numPr>
          <w:ilvl w:val="2"/>
          <w:numId w:val="56"/>
        </w:numPr>
        <w:tabs>
          <w:tab w:val="left" w:pos="2820"/>
        </w:tabs>
        <w:spacing w:before="72"/>
        <w:ind w:left="2819" w:right="933"/>
        <w:jc w:val="both"/>
      </w:pPr>
      <w:r w:rsidRPr="00601BE6">
        <w:t>Staging</w:t>
      </w:r>
      <w:r w:rsidRPr="00601BE6">
        <w:rPr>
          <w:spacing w:val="-11"/>
        </w:rPr>
        <w:t xml:space="preserve"> </w:t>
      </w:r>
      <w:r w:rsidRPr="00601BE6">
        <w:t>activities</w:t>
      </w:r>
      <w:r w:rsidRPr="00601BE6">
        <w:rPr>
          <w:spacing w:val="-8"/>
        </w:rPr>
        <w:t xml:space="preserve"> </w:t>
      </w:r>
      <w:r w:rsidR="00272D61" w:rsidRPr="00601BE6">
        <w:t>and</w:t>
      </w:r>
      <w:r w:rsidRPr="00601BE6">
        <w:rPr>
          <w:spacing w:val="-9"/>
        </w:rPr>
        <w:t xml:space="preserve"> </w:t>
      </w:r>
      <w:r w:rsidRPr="00601BE6">
        <w:t>parking</w:t>
      </w:r>
      <w:r w:rsidRPr="00601BE6">
        <w:rPr>
          <w:spacing w:val="-10"/>
        </w:rPr>
        <w:t xml:space="preserve"> </w:t>
      </w:r>
      <w:r w:rsidR="000E0232" w:rsidRPr="00601BE6">
        <w:t>of</w:t>
      </w:r>
      <w:r w:rsidRPr="00601BE6">
        <w:rPr>
          <w:spacing w:val="-7"/>
        </w:rPr>
        <w:t xml:space="preserve"> </w:t>
      </w:r>
      <w:r w:rsidRPr="00601BE6">
        <w:t>equipment</w:t>
      </w:r>
      <w:r w:rsidRPr="00601BE6">
        <w:rPr>
          <w:spacing w:val="-6"/>
        </w:rPr>
        <w:t xml:space="preserve"> </w:t>
      </w:r>
      <w:r w:rsidR="00272D61" w:rsidRPr="00601BE6">
        <w:t>and</w:t>
      </w:r>
      <w:r w:rsidRPr="00601BE6">
        <w:rPr>
          <w:spacing w:val="-8"/>
        </w:rPr>
        <w:t xml:space="preserve"> </w:t>
      </w:r>
      <w:r w:rsidRPr="00601BE6">
        <w:t>vehicles</w:t>
      </w:r>
      <w:r w:rsidRPr="00601BE6">
        <w:rPr>
          <w:spacing w:val="-8"/>
        </w:rPr>
        <w:t xml:space="preserve"> </w:t>
      </w:r>
      <w:r w:rsidRPr="00601BE6">
        <w:t>shall</w:t>
      </w:r>
      <w:r w:rsidRPr="00601BE6">
        <w:rPr>
          <w:spacing w:val="-8"/>
        </w:rPr>
        <w:t xml:space="preserve"> </w:t>
      </w:r>
      <w:r w:rsidRPr="00601BE6">
        <w:t>occur</w:t>
      </w:r>
      <w:r w:rsidRPr="00601BE6">
        <w:rPr>
          <w:spacing w:val="-8"/>
        </w:rPr>
        <w:t xml:space="preserve"> </w:t>
      </w:r>
      <w:r w:rsidRPr="00601BE6">
        <w:t xml:space="preserve">on-site </w:t>
      </w:r>
      <w:r w:rsidR="00272D61" w:rsidRPr="00601BE6">
        <w:t>and</w:t>
      </w:r>
      <w:r w:rsidRPr="00601BE6">
        <w:t xml:space="preserve"> on private rights-</w:t>
      </w:r>
      <w:r w:rsidR="000E0232" w:rsidRPr="00601BE6">
        <w:t>of</w:t>
      </w:r>
      <w:r w:rsidRPr="00601BE6">
        <w:t xml:space="preserve">-way </w:t>
      </w:r>
      <w:r w:rsidR="00272D61" w:rsidRPr="00601BE6">
        <w:t>and</w:t>
      </w:r>
      <w:r w:rsidRPr="00601BE6">
        <w:t xml:space="preserve"> shall be prohibited on maintained County roads.</w:t>
      </w:r>
    </w:p>
    <w:p w14:paraId="48746F5B" w14:textId="77777777" w:rsidR="00AA7684" w:rsidRPr="00601BE6" w:rsidRDefault="00AA7684" w:rsidP="00AA7684">
      <w:pPr>
        <w:pStyle w:val="BodyText"/>
        <w:spacing w:before="10"/>
        <w:rPr>
          <w:sz w:val="20"/>
        </w:rPr>
      </w:pPr>
    </w:p>
    <w:p w14:paraId="35E0BF90" w14:textId="0DFB4FDD" w:rsidR="00AA7684" w:rsidRPr="00601BE6" w:rsidRDefault="00AA7684" w:rsidP="008241A7">
      <w:pPr>
        <w:pStyle w:val="ListParagraph"/>
        <w:numPr>
          <w:ilvl w:val="2"/>
          <w:numId w:val="56"/>
        </w:numPr>
        <w:tabs>
          <w:tab w:val="left" w:pos="2820"/>
        </w:tabs>
        <w:ind w:left="2819" w:right="935"/>
        <w:jc w:val="both"/>
      </w:pPr>
      <w:r w:rsidRPr="00601BE6">
        <w:t>The</w:t>
      </w:r>
      <w:r w:rsidRPr="00601BE6">
        <w:rPr>
          <w:spacing w:val="-17"/>
        </w:rPr>
        <w:t xml:space="preserve"> </w:t>
      </w:r>
      <w:r w:rsidRPr="00601BE6">
        <w:t>use</w:t>
      </w:r>
      <w:r w:rsidRPr="00601BE6">
        <w:rPr>
          <w:spacing w:val="-16"/>
        </w:rPr>
        <w:t xml:space="preserve"> </w:t>
      </w:r>
      <w:r w:rsidR="000E0232" w:rsidRPr="00601BE6">
        <w:t>of</w:t>
      </w:r>
      <w:r w:rsidRPr="00601BE6">
        <w:rPr>
          <w:spacing w:val="-13"/>
        </w:rPr>
        <w:t xml:space="preserve"> </w:t>
      </w:r>
      <w:r w:rsidRPr="00601BE6">
        <w:t>any</w:t>
      </w:r>
      <w:r w:rsidRPr="00601BE6">
        <w:rPr>
          <w:spacing w:val="-20"/>
        </w:rPr>
        <w:t xml:space="preserve"> </w:t>
      </w:r>
      <w:r w:rsidRPr="00601BE6">
        <w:t>County</w:t>
      </w:r>
      <w:r w:rsidRPr="00601BE6">
        <w:rPr>
          <w:spacing w:val="-17"/>
        </w:rPr>
        <w:t xml:space="preserve"> </w:t>
      </w:r>
      <w:r w:rsidRPr="00601BE6">
        <w:t>roads</w:t>
      </w:r>
      <w:r w:rsidRPr="00601BE6">
        <w:rPr>
          <w:spacing w:val="-15"/>
        </w:rPr>
        <w:t xml:space="preserve"> </w:t>
      </w:r>
      <w:r w:rsidRPr="00601BE6">
        <w:t>during</w:t>
      </w:r>
      <w:r w:rsidRPr="00601BE6">
        <w:rPr>
          <w:spacing w:val="-15"/>
        </w:rPr>
        <w:t xml:space="preserve"> </w:t>
      </w:r>
      <w:r w:rsidRPr="00601BE6">
        <w:t>construction</w:t>
      </w:r>
      <w:r w:rsidRPr="00601BE6">
        <w:rPr>
          <w:spacing w:val="-15"/>
        </w:rPr>
        <w:t xml:space="preserve"> </w:t>
      </w:r>
      <w:r w:rsidRPr="00601BE6">
        <w:t>shall</w:t>
      </w:r>
      <w:r w:rsidRPr="00601BE6">
        <w:rPr>
          <w:spacing w:val="-14"/>
        </w:rPr>
        <w:t xml:space="preserve"> </w:t>
      </w:r>
      <w:r w:rsidRPr="00601BE6">
        <w:t>be</w:t>
      </w:r>
      <w:r w:rsidRPr="00601BE6">
        <w:rPr>
          <w:spacing w:val="-16"/>
        </w:rPr>
        <w:t xml:space="preserve"> </w:t>
      </w:r>
      <w:r w:rsidRPr="00601BE6">
        <w:t>in</w:t>
      </w:r>
      <w:r w:rsidRPr="00601BE6">
        <w:rPr>
          <w:spacing w:val="-15"/>
        </w:rPr>
        <w:t xml:space="preserve"> </w:t>
      </w:r>
      <w:r w:rsidRPr="00601BE6">
        <w:t>acc</w:t>
      </w:r>
      <w:r w:rsidR="00272D61" w:rsidRPr="00601BE6">
        <w:t>or</w:t>
      </w:r>
      <w:r w:rsidRPr="00601BE6">
        <w:t>dance</w:t>
      </w:r>
      <w:r w:rsidRPr="00601BE6">
        <w:rPr>
          <w:spacing w:val="-16"/>
        </w:rPr>
        <w:t xml:space="preserve"> </w:t>
      </w:r>
      <w:r w:rsidRPr="00601BE6">
        <w:t xml:space="preserve">with </w:t>
      </w:r>
      <w:r w:rsidR="00272D61" w:rsidRPr="00601BE6">
        <w:t>and</w:t>
      </w:r>
      <w:r w:rsidRPr="00601BE6">
        <w:rPr>
          <w:spacing w:val="-13"/>
        </w:rPr>
        <w:t xml:space="preserve"> </w:t>
      </w:r>
      <w:r w:rsidRPr="00601BE6">
        <w:t>in</w:t>
      </w:r>
      <w:r w:rsidRPr="00601BE6">
        <w:rPr>
          <w:spacing w:val="-12"/>
        </w:rPr>
        <w:t xml:space="preserve"> </w:t>
      </w:r>
      <w:r w:rsidRPr="00601BE6">
        <w:t>compliance</w:t>
      </w:r>
      <w:r w:rsidRPr="00601BE6">
        <w:rPr>
          <w:spacing w:val="-14"/>
        </w:rPr>
        <w:t xml:space="preserve"> </w:t>
      </w:r>
      <w:r w:rsidR="000E0232" w:rsidRPr="00601BE6">
        <w:t>of</w:t>
      </w:r>
      <w:r w:rsidRPr="00601BE6">
        <w:rPr>
          <w:spacing w:val="-13"/>
        </w:rPr>
        <w:t xml:space="preserve"> </w:t>
      </w:r>
      <w:r w:rsidRPr="00601BE6">
        <w:t>Federal,</w:t>
      </w:r>
      <w:r w:rsidRPr="00601BE6">
        <w:rPr>
          <w:spacing w:val="-13"/>
        </w:rPr>
        <w:t xml:space="preserve"> </w:t>
      </w:r>
      <w:r w:rsidRPr="00601BE6">
        <w:t>State,</w:t>
      </w:r>
      <w:r w:rsidRPr="00601BE6">
        <w:rPr>
          <w:spacing w:val="-12"/>
        </w:rPr>
        <w:t xml:space="preserve"> </w:t>
      </w:r>
      <w:r w:rsidRPr="00601BE6">
        <w:t>County</w:t>
      </w:r>
      <w:r w:rsidRPr="00601BE6">
        <w:rPr>
          <w:spacing w:val="-18"/>
        </w:rPr>
        <w:t xml:space="preserve"> </w:t>
      </w:r>
      <w:r w:rsidR="00272D61" w:rsidRPr="00601BE6">
        <w:t>and</w:t>
      </w:r>
      <w:r w:rsidRPr="00601BE6">
        <w:rPr>
          <w:spacing w:val="-12"/>
        </w:rPr>
        <w:t xml:space="preserve"> </w:t>
      </w:r>
      <w:r w:rsidRPr="00601BE6">
        <w:t>local</w:t>
      </w:r>
      <w:r w:rsidRPr="00601BE6">
        <w:rPr>
          <w:spacing w:val="-13"/>
        </w:rPr>
        <w:t xml:space="preserve"> </w:t>
      </w:r>
      <w:r w:rsidRPr="00601BE6">
        <w:t>regulations</w:t>
      </w:r>
      <w:r w:rsidRPr="00601BE6">
        <w:rPr>
          <w:spacing w:val="-12"/>
        </w:rPr>
        <w:t xml:space="preserve"> </w:t>
      </w:r>
      <w:r w:rsidRPr="00601BE6">
        <w:t xml:space="preserve">governing such activities. The applicant will prepare a road agreement that includes a mitigation plan addressing </w:t>
      </w:r>
      <w:r w:rsidR="00DA01EB" w:rsidRPr="00601BE6">
        <w:t xml:space="preserve">the </w:t>
      </w:r>
      <w:r w:rsidRPr="00601BE6">
        <w:t xml:space="preserve">potential impacts to County roads to be used during construction. As part </w:t>
      </w:r>
      <w:r w:rsidR="000E0232" w:rsidRPr="00601BE6">
        <w:t>of</w:t>
      </w:r>
      <w:r w:rsidRPr="00601BE6">
        <w:t xml:space="preserve"> the road agreement, the applicant at their expense will be required to return any County roads that are impacted </w:t>
      </w:r>
      <w:r w:rsidR="000E0232" w:rsidRPr="00601BE6">
        <w:t>by</w:t>
      </w:r>
      <w:r w:rsidRPr="00601BE6">
        <w:t xml:space="preserve"> construction to their pre-construction baseline</w:t>
      </w:r>
      <w:r w:rsidRPr="00601BE6">
        <w:rPr>
          <w:spacing w:val="-4"/>
        </w:rPr>
        <w:t xml:space="preserve"> </w:t>
      </w:r>
      <w:r w:rsidRPr="00601BE6">
        <w:t>condition.</w:t>
      </w:r>
    </w:p>
    <w:p w14:paraId="0A21D86C" w14:textId="77777777" w:rsidR="00AA7684" w:rsidRPr="00601BE6" w:rsidRDefault="00AA7684" w:rsidP="00AA7684">
      <w:pPr>
        <w:pStyle w:val="BodyText"/>
        <w:spacing w:before="10"/>
        <w:rPr>
          <w:sz w:val="20"/>
        </w:rPr>
      </w:pPr>
    </w:p>
    <w:p w14:paraId="4F786A4B" w14:textId="304780B3" w:rsidR="00AA7684" w:rsidRPr="00601BE6" w:rsidRDefault="00AA7684" w:rsidP="008241A7">
      <w:pPr>
        <w:pStyle w:val="ListParagraph"/>
        <w:numPr>
          <w:ilvl w:val="1"/>
          <w:numId w:val="56"/>
        </w:numPr>
        <w:tabs>
          <w:tab w:val="left" w:pos="2100"/>
        </w:tabs>
        <w:ind w:right="938"/>
      </w:pPr>
      <w:r w:rsidRPr="00601BE6">
        <w:rPr>
          <w:b/>
          <w:bCs/>
        </w:rPr>
        <w:t xml:space="preserve">Erosion </w:t>
      </w:r>
      <w:r w:rsidR="00272D61" w:rsidRPr="00601BE6">
        <w:rPr>
          <w:b/>
          <w:bCs/>
        </w:rPr>
        <w:t>and</w:t>
      </w:r>
      <w:r w:rsidRPr="00601BE6">
        <w:rPr>
          <w:b/>
          <w:bCs/>
        </w:rPr>
        <w:t xml:space="preserve"> Sedimentation Control</w:t>
      </w:r>
      <w:r w:rsidRPr="00601BE6">
        <w:t xml:space="preserve">. Erosion </w:t>
      </w:r>
      <w:r w:rsidR="00272D61" w:rsidRPr="00601BE6">
        <w:t>and</w:t>
      </w:r>
      <w:r w:rsidRPr="00601BE6">
        <w:t xml:space="preserve"> sedimentation control measures that</w:t>
      </w:r>
      <w:r w:rsidRPr="00601BE6">
        <w:rPr>
          <w:spacing w:val="-16"/>
        </w:rPr>
        <w:t xml:space="preserve"> </w:t>
      </w:r>
      <w:r w:rsidRPr="00601BE6">
        <w:t>ensure</w:t>
      </w:r>
      <w:r w:rsidRPr="00601BE6">
        <w:rPr>
          <w:spacing w:val="-14"/>
        </w:rPr>
        <w:t xml:space="preserve"> </w:t>
      </w:r>
      <w:r w:rsidRPr="00601BE6">
        <w:t>that</w:t>
      </w:r>
      <w:r w:rsidRPr="00601BE6">
        <w:rPr>
          <w:spacing w:val="-15"/>
        </w:rPr>
        <w:t xml:space="preserve"> </w:t>
      </w:r>
      <w:r w:rsidRPr="00601BE6">
        <w:t>disturbed</w:t>
      </w:r>
      <w:r w:rsidRPr="00601BE6">
        <w:rPr>
          <w:spacing w:val="-14"/>
        </w:rPr>
        <w:t xml:space="preserve"> </w:t>
      </w:r>
      <w:r w:rsidRPr="00601BE6">
        <w:t>areas</w:t>
      </w:r>
      <w:r w:rsidRPr="00601BE6">
        <w:rPr>
          <w:spacing w:val="-13"/>
        </w:rPr>
        <w:t xml:space="preserve"> </w:t>
      </w:r>
      <w:r w:rsidR="00272D61" w:rsidRPr="00601BE6">
        <w:t>and</w:t>
      </w:r>
      <w:r w:rsidRPr="00601BE6">
        <w:rPr>
          <w:spacing w:val="-16"/>
        </w:rPr>
        <w:t xml:space="preserve"> </w:t>
      </w:r>
      <w:r w:rsidRPr="00601BE6">
        <w:t>soil</w:t>
      </w:r>
      <w:r w:rsidRPr="00601BE6">
        <w:rPr>
          <w:spacing w:val="-15"/>
        </w:rPr>
        <w:t xml:space="preserve"> </w:t>
      </w:r>
      <w:r w:rsidRPr="00601BE6">
        <w:t>stockpiles</w:t>
      </w:r>
      <w:r w:rsidRPr="00601BE6">
        <w:rPr>
          <w:spacing w:val="-14"/>
        </w:rPr>
        <w:t xml:space="preserve"> </w:t>
      </w:r>
      <w:r w:rsidRPr="00601BE6">
        <w:t>are</w:t>
      </w:r>
      <w:r w:rsidRPr="00601BE6">
        <w:rPr>
          <w:spacing w:val="-17"/>
        </w:rPr>
        <w:t xml:space="preserve"> </w:t>
      </w:r>
      <w:r w:rsidRPr="00601BE6">
        <w:t>stabilized</w:t>
      </w:r>
      <w:r w:rsidRPr="00601BE6">
        <w:rPr>
          <w:spacing w:val="-16"/>
        </w:rPr>
        <w:t xml:space="preserve"> </w:t>
      </w:r>
      <w:r w:rsidRPr="00601BE6">
        <w:t>during</w:t>
      </w:r>
      <w:r w:rsidRPr="00601BE6">
        <w:rPr>
          <w:spacing w:val="-18"/>
        </w:rPr>
        <w:t xml:space="preserve"> </w:t>
      </w:r>
      <w:r w:rsidRPr="00601BE6">
        <w:t>construction shall be implemented. Disturbed areas shall be revegetated in acc</w:t>
      </w:r>
      <w:r w:rsidR="00272D61" w:rsidRPr="00601BE6">
        <w:t>or</w:t>
      </w:r>
      <w:r w:rsidRPr="00601BE6">
        <w:t>dance with l</w:t>
      </w:r>
      <w:r w:rsidR="00272D61" w:rsidRPr="00601BE6">
        <w:t>and</w:t>
      </w:r>
      <w:r w:rsidRPr="00601BE6">
        <w:t>owner</w:t>
      </w:r>
      <w:r w:rsidRPr="00601BE6">
        <w:rPr>
          <w:spacing w:val="-2"/>
        </w:rPr>
        <w:t xml:space="preserve"> </w:t>
      </w:r>
      <w:r w:rsidRPr="00601BE6">
        <w:t>agreements.</w:t>
      </w:r>
    </w:p>
    <w:p w14:paraId="5992AEE3" w14:textId="77777777" w:rsidR="00AA7684" w:rsidRPr="00601BE6" w:rsidRDefault="00AA7684" w:rsidP="000D2EDE">
      <w:pPr>
        <w:pStyle w:val="BodyText"/>
        <w:spacing w:before="10"/>
        <w:rPr>
          <w:sz w:val="20"/>
        </w:rPr>
      </w:pPr>
    </w:p>
    <w:p w14:paraId="6B4C2D07" w14:textId="4FFD1521" w:rsidR="00AA7684" w:rsidRPr="00601BE6" w:rsidRDefault="00AA7684" w:rsidP="008241A7">
      <w:pPr>
        <w:pStyle w:val="ListParagraph"/>
        <w:numPr>
          <w:ilvl w:val="1"/>
          <w:numId w:val="56"/>
        </w:numPr>
        <w:tabs>
          <w:tab w:val="left" w:pos="2100"/>
        </w:tabs>
        <w:ind w:left="2099" w:right="936"/>
      </w:pPr>
      <w:r w:rsidRPr="00601BE6">
        <w:rPr>
          <w:b/>
          <w:bCs/>
        </w:rPr>
        <w:t>Drainage</w:t>
      </w:r>
      <w:r w:rsidR="00CA1349" w:rsidRPr="00601BE6">
        <w:rPr>
          <w:b/>
          <w:bCs/>
        </w:rPr>
        <w:t xml:space="preserve"> or </w:t>
      </w:r>
      <w:r w:rsidRPr="00601BE6">
        <w:rPr>
          <w:b/>
          <w:bCs/>
        </w:rPr>
        <w:t>St</w:t>
      </w:r>
      <w:r w:rsidR="00272D61" w:rsidRPr="00601BE6">
        <w:rPr>
          <w:b/>
          <w:bCs/>
        </w:rPr>
        <w:t>or</w:t>
      </w:r>
      <w:r w:rsidRPr="00601BE6">
        <w:rPr>
          <w:b/>
          <w:bCs/>
        </w:rPr>
        <w:t>m-Water Run-</w:t>
      </w:r>
      <w:r w:rsidR="000E0232" w:rsidRPr="00601BE6">
        <w:rPr>
          <w:b/>
          <w:bCs/>
        </w:rPr>
        <w:t>Of</w:t>
      </w:r>
      <w:r w:rsidRPr="00601BE6">
        <w:rPr>
          <w:b/>
          <w:bCs/>
        </w:rPr>
        <w:t>f</w:t>
      </w:r>
      <w:r w:rsidRPr="00601BE6">
        <w:t>. Run-</w:t>
      </w:r>
      <w:r w:rsidR="000E0232" w:rsidRPr="00601BE6">
        <w:t>of</w:t>
      </w:r>
      <w:r w:rsidRPr="00601BE6">
        <w:t>f shall be managed in acc</w:t>
      </w:r>
      <w:r w:rsidR="00272D61" w:rsidRPr="00601BE6">
        <w:t>or</w:t>
      </w:r>
      <w:r w:rsidRPr="00601BE6">
        <w:t xml:space="preserve">dance with applicable County, State </w:t>
      </w:r>
      <w:r w:rsidR="00272D61" w:rsidRPr="00601BE6">
        <w:t>and</w:t>
      </w:r>
      <w:r w:rsidRPr="00601BE6">
        <w:t xml:space="preserve"> Federal regulations. If applicable, the applicant shall obtain</w:t>
      </w:r>
      <w:r w:rsidRPr="00601BE6">
        <w:rPr>
          <w:spacing w:val="-12"/>
        </w:rPr>
        <w:t xml:space="preserve"> </w:t>
      </w:r>
      <w:r w:rsidRPr="00601BE6">
        <w:t>a</w:t>
      </w:r>
      <w:r w:rsidRPr="00601BE6">
        <w:rPr>
          <w:spacing w:val="-12"/>
        </w:rPr>
        <w:t xml:space="preserve"> </w:t>
      </w:r>
      <w:r w:rsidRPr="00601BE6">
        <w:t>Construction</w:t>
      </w:r>
      <w:r w:rsidRPr="00601BE6">
        <w:rPr>
          <w:spacing w:val="-11"/>
        </w:rPr>
        <w:t xml:space="preserve"> </w:t>
      </w:r>
      <w:r w:rsidRPr="00601BE6">
        <w:t>St</w:t>
      </w:r>
      <w:r w:rsidR="00272D61" w:rsidRPr="00601BE6">
        <w:t>or</w:t>
      </w:r>
      <w:r w:rsidRPr="00601BE6">
        <w:t>mwater</w:t>
      </w:r>
      <w:r w:rsidRPr="00601BE6">
        <w:rPr>
          <w:spacing w:val="-13"/>
        </w:rPr>
        <w:t xml:space="preserve"> </w:t>
      </w:r>
      <w:r w:rsidRPr="00601BE6">
        <w:t>Discharge</w:t>
      </w:r>
      <w:r w:rsidRPr="00601BE6">
        <w:rPr>
          <w:spacing w:val="-12"/>
        </w:rPr>
        <w:t xml:space="preserve"> </w:t>
      </w:r>
      <w:r w:rsidRPr="00601BE6">
        <w:t>Permit</w:t>
      </w:r>
      <w:r w:rsidRPr="00601BE6">
        <w:rPr>
          <w:spacing w:val="-11"/>
        </w:rPr>
        <w:t xml:space="preserve"> </w:t>
      </w:r>
      <w:r w:rsidRPr="00601BE6">
        <w:t>from</w:t>
      </w:r>
      <w:r w:rsidRPr="00601BE6">
        <w:rPr>
          <w:spacing w:val="-12"/>
        </w:rPr>
        <w:t xml:space="preserve"> </w:t>
      </w:r>
      <w:r w:rsidRPr="00601BE6">
        <w:t>the</w:t>
      </w:r>
      <w:r w:rsidRPr="00601BE6">
        <w:rPr>
          <w:spacing w:val="-12"/>
        </w:rPr>
        <w:t xml:space="preserve"> </w:t>
      </w:r>
      <w:r w:rsidRPr="00601BE6">
        <w:t>Col</w:t>
      </w:r>
      <w:r w:rsidR="00272D61" w:rsidRPr="00601BE6">
        <w:t>or</w:t>
      </w:r>
      <w:r w:rsidRPr="00601BE6">
        <w:t>ado</w:t>
      </w:r>
      <w:r w:rsidRPr="00601BE6">
        <w:rPr>
          <w:spacing w:val="-11"/>
        </w:rPr>
        <w:t xml:space="preserve"> </w:t>
      </w:r>
      <w:r w:rsidRPr="00601BE6">
        <w:t xml:space="preserve">Department </w:t>
      </w:r>
      <w:r w:rsidR="000E0232" w:rsidRPr="00601BE6">
        <w:t>of</w:t>
      </w:r>
      <w:r w:rsidRPr="00601BE6">
        <w:t xml:space="preserve"> Public Health </w:t>
      </w:r>
      <w:r w:rsidR="00272D61" w:rsidRPr="00601BE6">
        <w:t>and</w:t>
      </w:r>
      <w:r w:rsidRPr="00601BE6">
        <w:t xml:space="preserve"> the Environment, Water Quality Control</w:t>
      </w:r>
      <w:r w:rsidRPr="00601BE6">
        <w:rPr>
          <w:spacing w:val="-13"/>
        </w:rPr>
        <w:t xml:space="preserve"> </w:t>
      </w:r>
      <w:r w:rsidRPr="00601BE6">
        <w:t>Division.</w:t>
      </w:r>
    </w:p>
    <w:p w14:paraId="64685B54" w14:textId="77777777" w:rsidR="00AA7684" w:rsidRPr="00601BE6" w:rsidRDefault="00AA7684" w:rsidP="000D2EDE">
      <w:pPr>
        <w:pStyle w:val="BodyText"/>
        <w:spacing w:before="10"/>
        <w:rPr>
          <w:sz w:val="20"/>
        </w:rPr>
      </w:pPr>
    </w:p>
    <w:p w14:paraId="1284940A" w14:textId="290744C7" w:rsidR="00AA7684" w:rsidRPr="00601BE6" w:rsidRDefault="00AA7684" w:rsidP="008241A7">
      <w:pPr>
        <w:pStyle w:val="ListParagraph"/>
        <w:numPr>
          <w:ilvl w:val="1"/>
          <w:numId w:val="56"/>
        </w:numPr>
        <w:tabs>
          <w:tab w:val="left" w:pos="2100"/>
        </w:tabs>
        <w:ind w:left="2099" w:right="937"/>
      </w:pPr>
      <w:r w:rsidRPr="00601BE6">
        <w:rPr>
          <w:b/>
          <w:bCs/>
        </w:rPr>
        <w:t xml:space="preserve">Protection </w:t>
      </w:r>
      <w:r w:rsidR="000E0232" w:rsidRPr="00601BE6">
        <w:rPr>
          <w:b/>
          <w:bCs/>
        </w:rPr>
        <w:t>of</w:t>
      </w:r>
      <w:r w:rsidRPr="00601BE6">
        <w:rPr>
          <w:b/>
          <w:bCs/>
        </w:rPr>
        <w:t xml:space="preserve"> Agricultural L</w:t>
      </w:r>
      <w:r w:rsidR="00272D61" w:rsidRPr="00601BE6">
        <w:rPr>
          <w:b/>
          <w:bCs/>
        </w:rPr>
        <w:t>and</w:t>
      </w:r>
      <w:r w:rsidRPr="00601BE6">
        <w:rPr>
          <w:b/>
          <w:bCs/>
        </w:rPr>
        <w:t>s</w:t>
      </w:r>
      <w:r w:rsidRPr="00601BE6">
        <w:t xml:space="preserve">. The </w:t>
      </w:r>
      <w:r w:rsidR="00AF565F" w:rsidRPr="00601BE6">
        <w:t>SES</w:t>
      </w:r>
      <w:r w:rsidRPr="00601BE6">
        <w:t xml:space="preserve"> shall not have a </w:t>
      </w:r>
      <w:r w:rsidRPr="00601BE6">
        <w:lastRenderedPageBreak/>
        <w:t>significant adverse impact on agricultural l</w:t>
      </w:r>
      <w:r w:rsidR="00272D61" w:rsidRPr="00601BE6">
        <w:t>and</w:t>
      </w:r>
      <w:r w:rsidRPr="00601BE6">
        <w:t xml:space="preserve">s </w:t>
      </w:r>
      <w:r w:rsidR="00272D61" w:rsidRPr="00601BE6">
        <w:t>and</w:t>
      </w:r>
      <w:r w:rsidRPr="00601BE6">
        <w:t xml:space="preserve"> agricultural operations above what is allowed </w:t>
      </w:r>
      <w:r w:rsidR="000E0232" w:rsidRPr="00601BE6">
        <w:t>f</w:t>
      </w:r>
      <w:r w:rsidR="00272D61" w:rsidRPr="00601BE6">
        <w:t>or</w:t>
      </w:r>
      <w:r w:rsidRPr="00601BE6">
        <w:t xml:space="preserve"> under l</w:t>
      </w:r>
      <w:r w:rsidR="00272D61" w:rsidRPr="00601BE6">
        <w:t>and</w:t>
      </w:r>
      <w:r w:rsidRPr="00601BE6">
        <w:t>owner lease</w:t>
      </w:r>
      <w:r w:rsidRPr="00601BE6">
        <w:rPr>
          <w:spacing w:val="-4"/>
        </w:rPr>
        <w:t xml:space="preserve"> </w:t>
      </w:r>
      <w:r w:rsidRPr="00601BE6">
        <w:t>agreements.</w:t>
      </w:r>
    </w:p>
    <w:p w14:paraId="032FF40A" w14:textId="77777777" w:rsidR="00AA7684" w:rsidRPr="00601BE6" w:rsidRDefault="00AA7684" w:rsidP="00AA7684">
      <w:pPr>
        <w:pStyle w:val="BodyText"/>
        <w:spacing w:before="10"/>
        <w:rPr>
          <w:sz w:val="20"/>
        </w:rPr>
      </w:pPr>
    </w:p>
    <w:p w14:paraId="61B1E425" w14:textId="1B7C32A2" w:rsidR="00AA7684" w:rsidRPr="00601BE6" w:rsidRDefault="00AA7684" w:rsidP="008241A7">
      <w:pPr>
        <w:pStyle w:val="ListParagraph"/>
        <w:numPr>
          <w:ilvl w:val="1"/>
          <w:numId w:val="56"/>
        </w:numPr>
        <w:tabs>
          <w:tab w:val="left" w:pos="2100"/>
        </w:tabs>
        <w:ind w:left="2099" w:right="938"/>
        <w:jc w:val="both"/>
      </w:pPr>
      <w:r w:rsidRPr="00601BE6">
        <w:rPr>
          <w:b/>
          <w:bCs/>
        </w:rPr>
        <w:t>Fire Protection.</w:t>
      </w:r>
      <w:r w:rsidRPr="00601BE6">
        <w:t xml:space="preserve"> The </w:t>
      </w:r>
      <w:r w:rsidR="00AF565F" w:rsidRPr="00601BE6">
        <w:t>SES</w:t>
      </w:r>
      <w:r w:rsidRPr="00601BE6">
        <w:t xml:space="preserve"> shall have adequate fire control </w:t>
      </w:r>
      <w:r w:rsidR="00272D61" w:rsidRPr="00601BE6">
        <w:t>and</w:t>
      </w:r>
      <w:r w:rsidRPr="00601BE6">
        <w:t xml:space="preserve"> prevention</w:t>
      </w:r>
      <w:r w:rsidRPr="00601BE6">
        <w:rPr>
          <w:spacing w:val="-1"/>
        </w:rPr>
        <w:t xml:space="preserve"> </w:t>
      </w:r>
      <w:r w:rsidRPr="00601BE6">
        <w:t>measures.</w:t>
      </w:r>
    </w:p>
    <w:p w14:paraId="008A4859" w14:textId="77777777" w:rsidR="00AA7684" w:rsidRPr="00601BE6" w:rsidRDefault="00AA7684" w:rsidP="00AA7684">
      <w:pPr>
        <w:pStyle w:val="BodyText"/>
        <w:spacing w:before="10"/>
        <w:rPr>
          <w:sz w:val="20"/>
        </w:rPr>
      </w:pPr>
    </w:p>
    <w:p w14:paraId="54062DD6" w14:textId="0C334C99" w:rsidR="00AA7684" w:rsidRPr="00601BE6" w:rsidRDefault="00AA7684" w:rsidP="008241A7">
      <w:pPr>
        <w:pStyle w:val="ListParagraph"/>
        <w:numPr>
          <w:ilvl w:val="1"/>
          <w:numId w:val="56"/>
        </w:numPr>
        <w:tabs>
          <w:tab w:val="left" w:pos="2100"/>
        </w:tabs>
        <w:ind w:left="2099" w:right="939"/>
        <w:jc w:val="both"/>
      </w:pPr>
      <w:r w:rsidRPr="00601BE6">
        <w:rPr>
          <w:b/>
          <w:bCs/>
        </w:rPr>
        <w:t>Glare,</w:t>
      </w:r>
      <w:r w:rsidRPr="00601BE6">
        <w:rPr>
          <w:b/>
          <w:bCs/>
          <w:spacing w:val="-13"/>
        </w:rPr>
        <w:t xml:space="preserve"> </w:t>
      </w:r>
      <w:r w:rsidRPr="00601BE6">
        <w:rPr>
          <w:b/>
          <w:bCs/>
        </w:rPr>
        <w:t>Dust</w:t>
      </w:r>
      <w:r w:rsidRPr="00601BE6">
        <w:rPr>
          <w:b/>
          <w:bCs/>
          <w:spacing w:val="-13"/>
        </w:rPr>
        <w:t xml:space="preserve"> </w:t>
      </w:r>
      <w:r w:rsidR="00272D61" w:rsidRPr="00601BE6">
        <w:rPr>
          <w:b/>
          <w:bCs/>
        </w:rPr>
        <w:t>or</w:t>
      </w:r>
      <w:r w:rsidRPr="00601BE6">
        <w:rPr>
          <w:b/>
          <w:bCs/>
          <w:spacing w:val="-14"/>
        </w:rPr>
        <w:t xml:space="preserve"> </w:t>
      </w:r>
      <w:r w:rsidRPr="00601BE6">
        <w:rPr>
          <w:b/>
          <w:bCs/>
        </w:rPr>
        <w:t>Noise.</w:t>
      </w:r>
      <w:r w:rsidRPr="00601BE6">
        <w:rPr>
          <w:spacing w:val="34"/>
        </w:rPr>
        <w:t xml:space="preserve"> </w:t>
      </w:r>
      <w:r w:rsidRPr="00601BE6">
        <w:t>Construction</w:t>
      </w:r>
      <w:r w:rsidRPr="00601BE6">
        <w:rPr>
          <w:spacing w:val="-13"/>
        </w:rPr>
        <w:t xml:space="preserve"> </w:t>
      </w:r>
      <w:r w:rsidR="00272D61" w:rsidRPr="00601BE6">
        <w:t>and</w:t>
      </w:r>
      <w:r w:rsidRPr="00601BE6">
        <w:rPr>
          <w:spacing w:val="-12"/>
        </w:rPr>
        <w:t xml:space="preserve"> </w:t>
      </w:r>
      <w:r w:rsidRPr="00601BE6">
        <w:t>operation</w:t>
      </w:r>
      <w:r w:rsidRPr="00601BE6">
        <w:rPr>
          <w:spacing w:val="-11"/>
        </w:rPr>
        <w:t xml:space="preserve"> </w:t>
      </w:r>
      <w:r w:rsidR="000E0232" w:rsidRPr="00601BE6">
        <w:t>of</w:t>
      </w:r>
      <w:r w:rsidRPr="00601BE6">
        <w:rPr>
          <w:spacing w:val="-14"/>
        </w:rPr>
        <w:t xml:space="preserve"> </w:t>
      </w:r>
      <w:r w:rsidRPr="00601BE6">
        <w:t>the</w:t>
      </w:r>
      <w:r w:rsidRPr="00601BE6">
        <w:rPr>
          <w:spacing w:val="-14"/>
        </w:rPr>
        <w:t xml:space="preserve"> </w:t>
      </w:r>
      <w:r w:rsidR="00AF565F" w:rsidRPr="00601BE6">
        <w:t>SES</w:t>
      </w:r>
      <w:r w:rsidRPr="00601BE6">
        <w:rPr>
          <w:spacing w:val="-17"/>
        </w:rPr>
        <w:t xml:space="preserve"> </w:t>
      </w:r>
      <w:r w:rsidRPr="00601BE6">
        <w:t xml:space="preserve">shall not significantly increase existing glare, dust, </w:t>
      </w:r>
      <w:r w:rsidR="00272D61" w:rsidRPr="00601BE6">
        <w:t>or</w:t>
      </w:r>
      <w:r w:rsidRPr="00601BE6">
        <w:t xml:space="preserve"> noise at surrounding</w:t>
      </w:r>
      <w:r w:rsidRPr="00601BE6">
        <w:rPr>
          <w:spacing w:val="-18"/>
        </w:rPr>
        <w:t xml:space="preserve"> </w:t>
      </w:r>
      <w:r w:rsidRPr="00601BE6">
        <w:t>properties.</w:t>
      </w:r>
    </w:p>
    <w:p w14:paraId="0C194ABB" w14:textId="77777777" w:rsidR="00AA7684" w:rsidRPr="00601BE6" w:rsidRDefault="00AA7684" w:rsidP="00AA7684">
      <w:pPr>
        <w:pStyle w:val="BodyText"/>
        <w:spacing w:before="10"/>
        <w:rPr>
          <w:sz w:val="20"/>
        </w:rPr>
      </w:pPr>
    </w:p>
    <w:p w14:paraId="41549AA9" w14:textId="004D723E" w:rsidR="00AA7684" w:rsidRPr="00601BE6" w:rsidRDefault="00AA7684" w:rsidP="008241A7">
      <w:pPr>
        <w:pStyle w:val="ListParagraph"/>
        <w:numPr>
          <w:ilvl w:val="2"/>
          <w:numId w:val="56"/>
        </w:numPr>
        <w:tabs>
          <w:tab w:val="left" w:pos="2820"/>
        </w:tabs>
        <w:ind w:left="2819" w:right="936"/>
        <w:jc w:val="both"/>
      </w:pPr>
      <w:r w:rsidRPr="00601BE6">
        <w:t xml:space="preserve">The proposed </w:t>
      </w:r>
      <w:r w:rsidR="00AF565F" w:rsidRPr="00601BE6">
        <w:t>SES</w:t>
      </w:r>
      <w:r w:rsidRPr="00601BE6">
        <w:t xml:space="preserve"> shall comply with the statut</w:t>
      </w:r>
      <w:r w:rsidR="00272D61" w:rsidRPr="00601BE6">
        <w:t>or</w:t>
      </w:r>
      <w:r w:rsidRPr="00601BE6">
        <w:t xml:space="preserve">y provisions </w:t>
      </w:r>
      <w:r w:rsidR="000E0232" w:rsidRPr="00601BE6">
        <w:t>f</w:t>
      </w:r>
      <w:r w:rsidR="00272D61" w:rsidRPr="00601BE6">
        <w:t>or</w:t>
      </w:r>
      <w:r w:rsidRPr="00601BE6">
        <w:t xml:space="preserve"> maximum permissible noise levels </w:t>
      </w:r>
      <w:r w:rsidR="000E0232" w:rsidRPr="00601BE6">
        <w:t>f</w:t>
      </w:r>
      <w:r w:rsidR="00272D61" w:rsidRPr="00601BE6">
        <w:t>or</w:t>
      </w:r>
      <w:r w:rsidRPr="00601BE6">
        <w:t xml:space="preserve"> industrial zoning in C.R.S. §</w:t>
      </w:r>
      <w:r w:rsidRPr="00601BE6">
        <w:rPr>
          <w:spacing w:val="-1"/>
        </w:rPr>
        <w:t xml:space="preserve"> </w:t>
      </w:r>
      <w:r w:rsidRPr="00601BE6">
        <w:t>25-12-103</w:t>
      </w:r>
      <w:r w:rsidR="000D2EDE" w:rsidRPr="00601BE6">
        <w:t xml:space="preserve"> as amended.</w:t>
      </w:r>
    </w:p>
    <w:p w14:paraId="65BE1E1C" w14:textId="77777777" w:rsidR="00AA7684" w:rsidRPr="00601BE6" w:rsidRDefault="00AA7684" w:rsidP="00AA7684">
      <w:pPr>
        <w:pStyle w:val="BodyText"/>
        <w:spacing w:before="10"/>
        <w:rPr>
          <w:sz w:val="20"/>
        </w:rPr>
      </w:pPr>
    </w:p>
    <w:p w14:paraId="4995F469" w14:textId="15809DB2" w:rsidR="00AA7684" w:rsidRPr="00601BE6" w:rsidRDefault="00AA7684" w:rsidP="008241A7">
      <w:pPr>
        <w:pStyle w:val="ListParagraph"/>
        <w:numPr>
          <w:ilvl w:val="2"/>
          <w:numId w:val="56"/>
        </w:numPr>
        <w:tabs>
          <w:tab w:val="left" w:pos="2819"/>
          <w:tab w:val="left" w:pos="2820"/>
        </w:tabs>
        <w:ind w:hanging="721"/>
      </w:pPr>
      <w:r w:rsidRPr="00601BE6">
        <w:t xml:space="preserve">Fugitive dust </w:t>
      </w:r>
      <w:r w:rsidR="00272D61" w:rsidRPr="00601BE6">
        <w:t>and</w:t>
      </w:r>
      <w:r w:rsidRPr="00601BE6">
        <w:t xml:space="preserve"> particulate emissions shall be controlled on the</w:t>
      </w:r>
      <w:r w:rsidRPr="00601BE6">
        <w:rPr>
          <w:spacing w:val="-7"/>
        </w:rPr>
        <w:t xml:space="preserve"> </w:t>
      </w:r>
      <w:r w:rsidRPr="00601BE6">
        <w:t>site.</w:t>
      </w:r>
    </w:p>
    <w:p w14:paraId="18CE2AA0" w14:textId="77777777" w:rsidR="00AA7684" w:rsidRPr="00601BE6" w:rsidRDefault="00AA7684" w:rsidP="00AA7684">
      <w:pPr>
        <w:pStyle w:val="BodyText"/>
        <w:spacing w:before="10"/>
        <w:rPr>
          <w:sz w:val="20"/>
        </w:rPr>
      </w:pPr>
    </w:p>
    <w:p w14:paraId="384604BB" w14:textId="0B285D25" w:rsidR="00AA7684" w:rsidRPr="00601BE6" w:rsidRDefault="00AA7684" w:rsidP="008241A7">
      <w:pPr>
        <w:pStyle w:val="ListParagraph"/>
        <w:numPr>
          <w:ilvl w:val="2"/>
          <w:numId w:val="56"/>
        </w:numPr>
        <w:tabs>
          <w:tab w:val="left" w:pos="2820"/>
        </w:tabs>
        <w:ind w:left="2819" w:right="941"/>
        <w:jc w:val="both"/>
      </w:pPr>
      <w:r w:rsidRPr="00601BE6">
        <w:t>Waste materials shall be h</w:t>
      </w:r>
      <w:r w:rsidR="00272D61" w:rsidRPr="00601BE6">
        <w:t>and</w:t>
      </w:r>
      <w:r w:rsidRPr="00601BE6">
        <w:t>led, st</w:t>
      </w:r>
      <w:r w:rsidR="00272D61" w:rsidRPr="00601BE6">
        <w:t>or</w:t>
      </w:r>
      <w:r w:rsidRPr="00601BE6">
        <w:t xml:space="preserve">ed, </w:t>
      </w:r>
      <w:r w:rsidR="00272D61" w:rsidRPr="00601BE6">
        <w:t>and</w:t>
      </w:r>
      <w:r w:rsidRPr="00601BE6">
        <w:t xml:space="preserve"> disposed </w:t>
      </w:r>
      <w:r w:rsidR="000E0232" w:rsidRPr="00601BE6">
        <w:t>of</w:t>
      </w:r>
      <w:r w:rsidRPr="00601BE6">
        <w:t xml:space="preserve"> in a manner that controls fugitive dust, fugitive particulate conditions, blowing debris </w:t>
      </w:r>
      <w:r w:rsidR="00272D61" w:rsidRPr="00601BE6">
        <w:t>and</w:t>
      </w:r>
      <w:r w:rsidRPr="00601BE6">
        <w:t xml:space="preserve"> other potential nuisance</w:t>
      </w:r>
      <w:r w:rsidRPr="00601BE6">
        <w:rPr>
          <w:spacing w:val="-1"/>
        </w:rPr>
        <w:t xml:space="preserve"> </w:t>
      </w:r>
      <w:r w:rsidRPr="00601BE6">
        <w:t>conditions.</w:t>
      </w:r>
    </w:p>
    <w:p w14:paraId="71305425" w14:textId="77777777" w:rsidR="00AA7684" w:rsidRPr="00601BE6" w:rsidRDefault="00AA7684" w:rsidP="00AA7684">
      <w:pPr>
        <w:pStyle w:val="BodyText"/>
        <w:spacing w:before="10"/>
        <w:rPr>
          <w:sz w:val="20"/>
        </w:rPr>
      </w:pPr>
    </w:p>
    <w:p w14:paraId="661903F4" w14:textId="77777777" w:rsidR="00AA7684" w:rsidRPr="00601BE6" w:rsidRDefault="00AA7684" w:rsidP="008241A7">
      <w:pPr>
        <w:pStyle w:val="ListParagraph"/>
        <w:numPr>
          <w:ilvl w:val="2"/>
          <w:numId w:val="56"/>
        </w:numPr>
        <w:tabs>
          <w:tab w:val="left" w:pos="2820"/>
        </w:tabs>
        <w:spacing w:before="1"/>
        <w:ind w:left="2819" w:right="936"/>
        <w:jc w:val="both"/>
      </w:pPr>
      <w:r w:rsidRPr="00601BE6">
        <w:t>The</w:t>
      </w:r>
      <w:r w:rsidRPr="00601BE6">
        <w:rPr>
          <w:spacing w:val="-6"/>
        </w:rPr>
        <w:t xml:space="preserve"> </w:t>
      </w:r>
      <w:r w:rsidRPr="00601BE6">
        <w:t>panels</w:t>
      </w:r>
      <w:r w:rsidRPr="00601BE6">
        <w:rPr>
          <w:spacing w:val="-4"/>
        </w:rPr>
        <w:t xml:space="preserve"> </w:t>
      </w:r>
      <w:r w:rsidRPr="00601BE6">
        <w:t>shall</w:t>
      </w:r>
      <w:r w:rsidRPr="00601BE6">
        <w:rPr>
          <w:spacing w:val="-4"/>
        </w:rPr>
        <w:t xml:space="preserve"> </w:t>
      </w:r>
      <w:r w:rsidRPr="00601BE6">
        <w:t>be</w:t>
      </w:r>
      <w:r w:rsidRPr="00601BE6">
        <w:rPr>
          <w:spacing w:val="-5"/>
        </w:rPr>
        <w:t xml:space="preserve"> </w:t>
      </w:r>
      <w:r w:rsidRPr="00601BE6">
        <w:t>located</w:t>
      </w:r>
      <w:r w:rsidRPr="00601BE6">
        <w:rPr>
          <w:spacing w:val="-4"/>
        </w:rPr>
        <w:t xml:space="preserve"> </w:t>
      </w:r>
      <w:r w:rsidRPr="00601BE6">
        <w:t>so</w:t>
      </w:r>
      <w:r w:rsidRPr="00601BE6">
        <w:rPr>
          <w:spacing w:val="-5"/>
        </w:rPr>
        <w:t xml:space="preserve"> </w:t>
      </w:r>
      <w:r w:rsidRPr="00601BE6">
        <w:t>as</w:t>
      </w:r>
      <w:r w:rsidRPr="00601BE6">
        <w:rPr>
          <w:spacing w:val="-4"/>
        </w:rPr>
        <w:t xml:space="preserve"> </w:t>
      </w:r>
      <w:r w:rsidRPr="00601BE6">
        <w:t>to</w:t>
      </w:r>
      <w:r w:rsidRPr="00601BE6">
        <w:rPr>
          <w:spacing w:val="-6"/>
        </w:rPr>
        <w:t xml:space="preserve"> </w:t>
      </w:r>
      <w:r w:rsidRPr="00601BE6">
        <w:t>minimize</w:t>
      </w:r>
      <w:r w:rsidRPr="00601BE6">
        <w:rPr>
          <w:spacing w:val="-6"/>
        </w:rPr>
        <w:t xml:space="preserve"> </w:t>
      </w:r>
      <w:r w:rsidRPr="00601BE6">
        <w:t>glare</w:t>
      </w:r>
      <w:r w:rsidRPr="00601BE6">
        <w:rPr>
          <w:spacing w:val="-5"/>
        </w:rPr>
        <w:t xml:space="preserve"> </w:t>
      </w:r>
      <w:r w:rsidRPr="00601BE6">
        <w:t>visible</w:t>
      </w:r>
      <w:r w:rsidRPr="00601BE6">
        <w:rPr>
          <w:spacing w:val="-5"/>
        </w:rPr>
        <w:t xml:space="preserve"> </w:t>
      </w:r>
      <w:r w:rsidRPr="00601BE6">
        <w:t>from</w:t>
      </w:r>
      <w:r w:rsidRPr="00601BE6">
        <w:rPr>
          <w:spacing w:val="-4"/>
        </w:rPr>
        <w:t xml:space="preserve"> </w:t>
      </w:r>
      <w:r w:rsidRPr="00601BE6">
        <w:t>an</w:t>
      </w:r>
      <w:r w:rsidRPr="00601BE6">
        <w:rPr>
          <w:spacing w:val="-4"/>
        </w:rPr>
        <w:t xml:space="preserve"> </w:t>
      </w:r>
      <w:r w:rsidRPr="00601BE6">
        <w:t>abutting property.</w:t>
      </w:r>
    </w:p>
    <w:p w14:paraId="68B992DC" w14:textId="77777777" w:rsidR="00AA7684" w:rsidRPr="00601BE6" w:rsidRDefault="00AA7684" w:rsidP="00AA7684">
      <w:pPr>
        <w:pStyle w:val="BodyText"/>
        <w:spacing w:before="9"/>
        <w:rPr>
          <w:sz w:val="20"/>
        </w:rPr>
      </w:pPr>
    </w:p>
    <w:p w14:paraId="487E8A0B" w14:textId="655311E3" w:rsidR="00AA7684" w:rsidRPr="00601BE6" w:rsidRDefault="00AA7684" w:rsidP="008241A7">
      <w:pPr>
        <w:pStyle w:val="ListParagraph"/>
        <w:numPr>
          <w:ilvl w:val="1"/>
          <w:numId w:val="56"/>
        </w:numPr>
        <w:tabs>
          <w:tab w:val="left" w:pos="2100"/>
        </w:tabs>
        <w:spacing w:before="72"/>
        <w:ind w:right="938"/>
        <w:jc w:val="both"/>
      </w:pPr>
      <w:r w:rsidRPr="00601BE6">
        <w:t xml:space="preserve">Underground Location </w:t>
      </w:r>
      <w:r w:rsidR="000E0232" w:rsidRPr="00601BE6">
        <w:t>of</w:t>
      </w:r>
      <w:r w:rsidRPr="00601BE6">
        <w:t xml:space="preserve"> Electrical Collection System Wiring. Unless geologic conditions </w:t>
      </w:r>
      <w:r w:rsidR="00272D61" w:rsidRPr="00601BE6">
        <w:t>or</w:t>
      </w:r>
      <w:r w:rsidRPr="00601BE6">
        <w:t xml:space="preserve"> other technical engineering considerations prevent underground installation</w:t>
      </w:r>
      <w:r w:rsidRPr="00601BE6">
        <w:rPr>
          <w:spacing w:val="-12"/>
        </w:rPr>
        <w:t xml:space="preserve"> </w:t>
      </w:r>
      <w:r w:rsidRPr="00601BE6">
        <w:t>such</w:t>
      </w:r>
      <w:r w:rsidRPr="00601BE6">
        <w:rPr>
          <w:spacing w:val="-12"/>
        </w:rPr>
        <w:t xml:space="preserve"> </w:t>
      </w:r>
      <w:r w:rsidRPr="00601BE6">
        <w:t>as</w:t>
      </w:r>
      <w:r w:rsidRPr="00601BE6">
        <w:rPr>
          <w:spacing w:val="-11"/>
        </w:rPr>
        <w:t xml:space="preserve"> </w:t>
      </w:r>
      <w:r w:rsidRPr="00601BE6">
        <w:t>wiring</w:t>
      </w:r>
      <w:r w:rsidRPr="00601BE6">
        <w:rPr>
          <w:spacing w:val="-14"/>
        </w:rPr>
        <w:t xml:space="preserve"> </w:t>
      </w:r>
      <w:r w:rsidRPr="00601BE6">
        <w:t>between</w:t>
      </w:r>
      <w:r w:rsidRPr="00601BE6">
        <w:rPr>
          <w:spacing w:val="-12"/>
        </w:rPr>
        <w:t xml:space="preserve"> </w:t>
      </w:r>
      <w:r w:rsidRPr="00601BE6">
        <w:t>systems,</w:t>
      </w:r>
      <w:r w:rsidRPr="00601BE6">
        <w:rPr>
          <w:spacing w:val="-11"/>
        </w:rPr>
        <w:t xml:space="preserve"> </w:t>
      </w:r>
      <w:r w:rsidRPr="00601BE6">
        <w:t>electrical</w:t>
      </w:r>
      <w:r w:rsidRPr="00601BE6">
        <w:rPr>
          <w:spacing w:val="-12"/>
        </w:rPr>
        <w:t xml:space="preserve"> </w:t>
      </w:r>
      <w:r w:rsidRPr="00601BE6">
        <w:t>collection</w:t>
      </w:r>
      <w:r w:rsidRPr="00601BE6">
        <w:rPr>
          <w:spacing w:val="-12"/>
        </w:rPr>
        <w:t xml:space="preserve"> </w:t>
      </w:r>
      <w:r w:rsidRPr="00601BE6">
        <w:t>system</w:t>
      </w:r>
      <w:r w:rsidRPr="00601BE6">
        <w:rPr>
          <w:spacing w:val="-11"/>
        </w:rPr>
        <w:t xml:space="preserve"> </w:t>
      </w:r>
      <w:r w:rsidRPr="00601BE6">
        <w:t>wiring</w:t>
      </w:r>
      <w:r w:rsidRPr="00601BE6">
        <w:rPr>
          <w:spacing w:val="-14"/>
        </w:rPr>
        <w:t xml:space="preserve"> </w:t>
      </w:r>
      <w:r w:rsidR="00272D61" w:rsidRPr="00601BE6">
        <w:t>and</w:t>
      </w:r>
      <w:r w:rsidR="00DA01EB" w:rsidRPr="00601BE6">
        <w:t xml:space="preserve"> </w:t>
      </w:r>
      <w:r w:rsidRPr="00601BE6">
        <w:t xml:space="preserve">powerlines </w:t>
      </w:r>
      <w:r w:rsidR="000E0232" w:rsidRPr="00601BE6">
        <w:t>f</w:t>
      </w:r>
      <w:r w:rsidR="00272D61" w:rsidRPr="00601BE6">
        <w:t>or</w:t>
      </w:r>
      <w:r w:rsidRPr="00601BE6">
        <w:t xml:space="preserve"> the </w:t>
      </w:r>
      <w:r w:rsidR="00AF565F" w:rsidRPr="00601BE6">
        <w:t>SES</w:t>
      </w:r>
      <w:r w:rsidRPr="00601BE6">
        <w:t xml:space="preserve"> shall be installed underground except where the </w:t>
      </w:r>
      <w:r w:rsidR="00AF565F" w:rsidRPr="00601BE6">
        <w:t>SES</w:t>
      </w:r>
      <w:r w:rsidRPr="00601BE6">
        <w:t xml:space="preserve"> wiring is brought together from the project substation to the point </w:t>
      </w:r>
      <w:r w:rsidR="000E0232" w:rsidRPr="00601BE6">
        <w:t>of</w:t>
      </w:r>
      <w:r w:rsidRPr="00601BE6">
        <w:t xml:space="preserve"> electrical interconnection. Overhead transmission lines are</w:t>
      </w:r>
      <w:r w:rsidRPr="00601BE6">
        <w:rPr>
          <w:spacing w:val="-15"/>
        </w:rPr>
        <w:t xml:space="preserve"> </w:t>
      </w:r>
      <w:r w:rsidRPr="00601BE6">
        <w:t>permissible</w:t>
      </w:r>
      <w:r w:rsidRPr="00601BE6">
        <w:rPr>
          <w:spacing w:val="-15"/>
        </w:rPr>
        <w:t xml:space="preserve"> </w:t>
      </w:r>
      <w:r w:rsidRPr="00601BE6">
        <w:t>from</w:t>
      </w:r>
      <w:r w:rsidRPr="00601BE6">
        <w:rPr>
          <w:spacing w:val="-14"/>
        </w:rPr>
        <w:t xml:space="preserve"> </w:t>
      </w:r>
      <w:r w:rsidRPr="00601BE6">
        <w:t>the</w:t>
      </w:r>
      <w:r w:rsidRPr="00601BE6">
        <w:rPr>
          <w:spacing w:val="-15"/>
        </w:rPr>
        <w:t xml:space="preserve"> </w:t>
      </w:r>
      <w:r w:rsidRPr="00601BE6">
        <w:t>project</w:t>
      </w:r>
      <w:r w:rsidRPr="00601BE6">
        <w:rPr>
          <w:spacing w:val="-14"/>
        </w:rPr>
        <w:t xml:space="preserve"> </w:t>
      </w:r>
      <w:r w:rsidRPr="00601BE6">
        <w:t>substation</w:t>
      </w:r>
      <w:r w:rsidRPr="00601BE6">
        <w:rPr>
          <w:spacing w:val="-14"/>
        </w:rPr>
        <w:t xml:space="preserve"> </w:t>
      </w:r>
      <w:r w:rsidRPr="00601BE6">
        <w:t>to</w:t>
      </w:r>
      <w:r w:rsidRPr="00601BE6">
        <w:rPr>
          <w:spacing w:val="-17"/>
        </w:rPr>
        <w:t xml:space="preserve"> </w:t>
      </w:r>
      <w:r w:rsidRPr="00601BE6">
        <w:t>the</w:t>
      </w:r>
      <w:r w:rsidRPr="00601BE6">
        <w:rPr>
          <w:spacing w:val="-15"/>
        </w:rPr>
        <w:t xml:space="preserve"> </w:t>
      </w:r>
      <w:r w:rsidRPr="00601BE6">
        <w:t>point</w:t>
      </w:r>
      <w:r w:rsidRPr="00601BE6">
        <w:rPr>
          <w:spacing w:val="-14"/>
        </w:rPr>
        <w:t xml:space="preserve"> </w:t>
      </w:r>
      <w:r w:rsidR="000E0232" w:rsidRPr="00601BE6">
        <w:t>of</w:t>
      </w:r>
      <w:r w:rsidRPr="00601BE6">
        <w:rPr>
          <w:spacing w:val="-15"/>
        </w:rPr>
        <w:t xml:space="preserve"> </w:t>
      </w:r>
      <w:r w:rsidRPr="00601BE6">
        <w:t>electrical</w:t>
      </w:r>
      <w:r w:rsidRPr="00601BE6">
        <w:rPr>
          <w:spacing w:val="-14"/>
        </w:rPr>
        <w:t xml:space="preserve"> </w:t>
      </w:r>
      <w:r w:rsidRPr="00601BE6">
        <w:t>interconnection.</w:t>
      </w:r>
    </w:p>
    <w:p w14:paraId="3982AEB9" w14:textId="77777777" w:rsidR="00AA7684" w:rsidRPr="00601BE6" w:rsidRDefault="00AA7684" w:rsidP="00AA7684">
      <w:pPr>
        <w:pStyle w:val="BodyText"/>
        <w:spacing w:before="10"/>
        <w:rPr>
          <w:sz w:val="20"/>
        </w:rPr>
      </w:pPr>
    </w:p>
    <w:p w14:paraId="6575CA2B" w14:textId="4E3E5C48" w:rsidR="00AA7684" w:rsidRPr="00601BE6" w:rsidRDefault="00AA7684" w:rsidP="008241A7">
      <w:pPr>
        <w:pStyle w:val="ListParagraph"/>
        <w:numPr>
          <w:ilvl w:val="1"/>
          <w:numId w:val="56"/>
        </w:numPr>
        <w:tabs>
          <w:tab w:val="left" w:pos="2099"/>
          <w:tab w:val="left" w:pos="2100"/>
        </w:tabs>
      </w:pPr>
      <w:r w:rsidRPr="00601BE6">
        <w:t xml:space="preserve">Interconnection </w:t>
      </w:r>
      <w:r w:rsidR="00272D61" w:rsidRPr="00601BE6">
        <w:t>and</w:t>
      </w:r>
      <w:r w:rsidRPr="00601BE6">
        <w:t xml:space="preserve"> Electrical Distribution</w:t>
      </w:r>
      <w:r w:rsidRPr="00601BE6">
        <w:rPr>
          <w:spacing w:val="-1"/>
        </w:rPr>
        <w:t xml:space="preserve"> </w:t>
      </w:r>
      <w:r w:rsidRPr="00601BE6">
        <w:t>Facilities.</w:t>
      </w:r>
    </w:p>
    <w:p w14:paraId="72D9C117" w14:textId="77777777" w:rsidR="00AA7684" w:rsidRPr="00601BE6" w:rsidRDefault="00AA7684" w:rsidP="00AA7684">
      <w:pPr>
        <w:pStyle w:val="BodyText"/>
        <w:spacing w:before="10"/>
        <w:rPr>
          <w:sz w:val="20"/>
        </w:rPr>
      </w:pPr>
    </w:p>
    <w:p w14:paraId="26D177A8" w14:textId="1F8AB804" w:rsidR="00AA7684" w:rsidRPr="00601BE6" w:rsidRDefault="00AA7684" w:rsidP="008241A7">
      <w:pPr>
        <w:pStyle w:val="ListParagraph"/>
        <w:numPr>
          <w:ilvl w:val="2"/>
          <w:numId w:val="56"/>
        </w:numPr>
        <w:tabs>
          <w:tab w:val="left" w:pos="2820"/>
        </w:tabs>
        <w:ind w:right="936"/>
        <w:jc w:val="both"/>
      </w:pPr>
      <w:r w:rsidRPr="00601BE6">
        <w:t xml:space="preserve">Transmission from the project substation to the point </w:t>
      </w:r>
      <w:r w:rsidR="000E0232" w:rsidRPr="00601BE6">
        <w:t>of</w:t>
      </w:r>
      <w:r w:rsidRPr="00601BE6">
        <w:t xml:space="preserve"> electrical interconnection shall comply with the most recent version </w:t>
      </w:r>
      <w:r w:rsidR="000E0232" w:rsidRPr="00601BE6">
        <w:t>of</w:t>
      </w:r>
      <w:r w:rsidRPr="00601BE6">
        <w:t xml:space="preserve"> the </w:t>
      </w:r>
      <w:r w:rsidRPr="00601BE6">
        <w:rPr>
          <w:b/>
          <w:bCs/>
        </w:rPr>
        <w:t>National Electrical Safety</w:t>
      </w:r>
      <w:r w:rsidRPr="00601BE6">
        <w:rPr>
          <w:b/>
          <w:bCs/>
          <w:spacing w:val="-6"/>
        </w:rPr>
        <w:t xml:space="preserve"> </w:t>
      </w:r>
      <w:r w:rsidRPr="00601BE6">
        <w:rPr>
          <w:b/>
          <w:bCs/>
        </w:rPr>
        <w:t>Code</w:t>
      </w:r>
      <w:r w:rsidRPr="00601BE6">
        <w:t>.</w:t>
      </w:r>
    </w:p>
    <w:p w14:paraId="4CE83BE0" w14:textId="77777777" w:rsidR="00AA7684" w:rsidRPr="00601BE6" w:rsidRDefault="00AA7684" w:rsidP="00AA7684">
      <w:pPr>
        <w:pStyle w:val="BodyText"/>
        <w:spacing w:before="10"/>
        <w:rPr>
          <w:sz w:val="20"/>
        </w:rPr>
      </w:pPr>
    </w:p>
    <w:p w14:paraId="044DE409" w14:textId="26D0F41D" w:rsidR="00AA7684" w:rsidRPr="00601BE6" w:rsidRDefault="00AA7684" w:rsidP="008241A7">
      <w:pPr>
        <w:pStyle w:val="ListParagraph"/>
        <w:numPr>
          <w:ilvl w:val="2"/>
          <w:numId w:val="56"/>
        </w:numPr>
        <w:tabs>
          <w:tab w:val="left" w:pos="2820"/>
        </w:tabs>
        <w:ind w:right="935"/>
        <w:jc w:val="both"/>
      </w:pPr>
      <w:r w:rsidRPr="00601BE6">
        <w:t>Interconnection shall con</w:t>
      </w:r>
      <w:r w:rsidR="000E0232" w:rsidRPr="00601BE6">
        <w:t>f</w:t>
      </w:r>
      <w:r w:rsidR="00272D61" w:rsidRPr="00601BE6">
        <w:t>or</w:t>
      </w:r>
      <w:r w:rsidRPr="00601BE6">
        <w:t xml:space="preserve">m to the requirements </w:t>
      </w:r>
      <w:r w:rsidR="000E0232" w:rsidRPr="00601BE6">
        <w:t>of</w:t>
      </w:r>
      <w:r w:rsidRPr="00601BE6">
        <w:t xml:space="preserve"> the electric utility company, </w:t>
      </w:r>
      <w:r w:rsidR="00272D61" w:rsidRPr="00601BE6">
        <w:t>and</w:t>
      </w:r>
      <w:r w:rsidRPr="00601BE6">
        <w:t xml:space="preserve"> applicable state </w:t>
      </w:r>
      <w:r w:rsidR="00272D61" w:rsidRPr="00601BE6">
        <w:t>and</w:t>
      </w:r>
      <w:r w:rsidRPr="00601BE6">
        <w:t xml:space="preserve"> federal regulat</w:t>
      </w:r>
      <w:r w:rsidR="00272D61" w:rsidRPr="00601BE6">
        <w:t>or</w:t>
      </w:r>
      <w:r w:rsidRPr="00601BE6">
        <w:t>y</w:t>
      </w:r>
      <w:r w:rsidRPr="00601BE6">
        <w:rPr>
          <w:spacing w:val="-4"/>
        </w:rPr>
        <w:t xml:space="preserve"> </w:t>
      </w:r>
      <w:r w:rsidRPr="00601BE6">
        <w:t>codes.</w:t>
      </w:r>
    </w:p>
    <w:p w14:paraId="3B31D0B6" w14:textId="77777777" w:rsidR="00AA7684" w:rsidRPr="00601BE6" w:rsidRDefault="00AA7684" w:rsidP="00AA7684">
      <w:pPr>
        <w:pStyle w:val="BodyText"/>
        <w:spacing w:before="10"/>
        <w:rPr>
          <w:sz w:val="20"/>
        </w:rPr>
      </w:pPr>
    </w:p>
    <w:p w14:paraId="0120ACBD" w14:textId="454251D8" w:rsidR="00AA7684" w:rsidRPr="00601BE6" w:rsidRDefault="00AA7684" w:rsidP="008241A7">
      <w:pPr>
        <w:pStyle w:val="ListParagraph"/>
        <w:numPr>
          <w:ilvl w:val="1"/>
          <w:numId w:val="56"/>
        </w:numPr>
        <w:tabs>
          <w:tab w:val="left" w:pos="2099"/>
          <w:tab w:val="left" w:pos="2100"/>
        </w:tabs>
      </w:pPr>
      <w:r w:rsidRPr="00601BE6">
        <w:t xml:space="preserve">Certification </w:t>
      </w:r>
      <w:r w:rsidR="000E0232" w:rsidRPr="00601BE6">
        <w:t>of</w:t>
      </w:r>
      <w:r w:rsidRPr="00601BE6">
        <w:t xml:space="preserve"> Equipment </w:t>
      </w:r>
      <w:r w:rsidR="00272D61" w:rsidRPr="00601BE6">
        <w:t>and</w:t>
      </w:r>
      <w:r w:rsidRPr="00601BE6">
        <w:t xml:space="preserve"> Appurtenant</w:t>
      </w:r>
      <w:r w:rsidRPr="00601BE6">
        <w:rPr>
          <w:spacing w:val="-1"/>
        </w:rPr>
        <w:t xml:space="preserve"> </w:t>
      </w:r>
      <w:r w:rsidRPr="00601BE6">
        <w:t>Facilities.</w:t>
      </w:r>
    </w:p>
    <w:p w14:paraId="5D8F813C" w14:textId="77777777" w:rsidR="00AA7684" w:rsidRPr="00601BE6" w:rsidRDefault="00AA7684" w:rsidP="00AA7684">
      <w:pPr>
        <w:pStyle w:val="BodyText"/>
        <w:spacing w:before="10"/>
        <w:rPr>
          <w:sz w:val="20"/>
        </w:rPr>
      </w:pPr>
    </w:p>
    <w:p w14:paraId="655DCBF0" w14:textId="0E82AC99" w:rsidR="00AA7684" w:rsidRPr="00601BE6" w:rsidRDefault="00AA7684" w:rsidP="008241A7">
      <w:pPr>
        <w:pStyle w:val="ListParagraph"/>
        <w:numPr>
          <w:ilvl w:val="2"/>
          <w:numId w:val="56"/>
        </w:numPr>
        <w:tabs>
          <w:tab w:val="left" w:pos="2820"/>
        </w:tabs>
        <w:ind w:right="939"/>
      </w:pPr>
      <w:r w:rsidRPr="00601BE6">
        <w:t>All solar collect</w:t>
      </w:r>
      <w:r w:rsidR="00272D61" w:rsidRPr="00601BE6">
        <w:t>or</w:t>
      </w:r>
      <w:r w:rsidRPr="00601BE6">
        <w:t xml:space="preserve"> facilities shall be reviewed </w:t>
      </w:r>
      <w:r w:rsidR="000E0232" w:rsidRPr="00601BE6">
        <w:t>by</w:t>
      </w:r>
      <w:r w:rsidRPr="00601BE6">
        <w:t xml:space="preserve"> a registered structural engineer, licensed in Col</w:t>
      </w:r>
      <w:r w:rsidR="00272D61" w:rsidRPr="00601BE6">
        <w:t>or</w:t>
      </w:r>
      <w:r w:rsidRPr="00601BE6">
        <w:t xml:space="preserve">ado, to </w:t>
      </w:r>
      <w:r w:rsidRPr="00601BE6">
        <w:lastRenderedPageBreak/>
        <w:t xml:space="preserve">confirm their compliance with the applicable State, Federal </w:t>
      </w:r>
      <w:r w:rsidR="00272D61" w:rsidRPr="00601BE6">
        <w:t>and</w:t>
      </w:r>
      <w:r w:rsidRPr="00601BE6">
        <w:t xml:space="preserve"> local regulations </w:t>
      </w:r>
      <w:r w:rsidR="00272D61" w:rsidRPr="00601BE6">
        <w:t>and</w:t>
      </w:r>
      <w:r w:rsidRPr="00601BE6">
        <w:t xml:space="preserve"> to con</w:t>
      </w:r>
      <w:r w:rsidR="000E0232" w:rsidRPr="00601BE6">
        <w:t>f</w:t>
      </w:r>
      <w:r w:rsidR="00272D61" w:rsidRPr="00601BE6">
        <w:t>or</w:t>
      </w:r>
      <w:r w:rsidRPr="00601BE6">
        <w:t>m with good engineering</w:t>
      </w:r>
      <w:r w:rsidRPr="00601BE6">
        <w:rPr>
          <w:spacing w:val="-4"/>
        </w:rPr>
        <w:t xml:space="preserve"> </w:t>
      </w:r>
      <w:r w:rsidRPr="00601BE6">
        <w:t>practices.</w:t>
      </w:r>
    </w:p>
    <w:p w14:paraId="5A65A621" w14:textId="77777777" w:rsidR="00AA7684" w:rsidRPr="00601BE6" w:rsidRDefault="00AA7684" w:rsidP="00AA7684">
      <w:pPr>
        <w:pStyle w:val="BodyText"/>
        <w:spacing w:before="10"/>
        <w:rPr>
          <w:sz w:val="20"/>
        </w:rPr>
      </w:pPr>
    </w:p>
    <w:p w14:paraId="08A32811" w14:textId="3D3471C4" w:rsidR="00AA7684" w:rsidRPr="00601BE6" w:rsidRDefault="00AA7684" w:rsidP="008241A7">
      <w:pPr>
        <w:pStyle w:val="ListParagraph"/>
        <w:numPr>
          <w:ilvl w:val="2"/>
          <w:numId w:val="56"/>
        </w:numPr>
        <w:tabs>
          <w:tab w:val="left" w:pos="2820"/>
        </w:tabs>
        <w:ind w:right="941"/>
      </w:pPr>
      <w:r w:rsidRPr="00601BE6">
        <w:t xml:space="preserve">The electrical system shall be certified </w:t>
      </w:r>
      <w:r w:rsidR="000E0232" w:rsidRPr="00601BE6">
        <w:t>by</w:t>
      </w:r>
      <w:r w:rsidRPr="00601BE6">
        <w:t xml:space="preserve"> a registered electrical engineer, licensed</w:t>
      </w:r>
      <w:r w:rsidRPr="00601BE6">
        <w:rPr>
          <w:spacing w:val="-14"/>
        </w:rPr>
        <w:t xml:space="preserve"> </w:t>
      </w:r>
      <w:r w:rsidRPr="00601BE6">
        <w:t>in</w:t>
      </w:r>
      <w:r w:rsidRPr="00601BE6">
        <w:rPr>
          <w:spacing w:val="-14"/>
        </w:rPr>
        <w:t xml:space="preserve"> </w:t>
      </w:r>
      <w:r w:rsidRPr="00601BE6">
        <w:t>Col</w:t>
      </w:r>
      <w:r w:rsidR="00272D61" w:rsidRPr="00601BE6">
        <w:t>or</w:t>
      </w:r>
      <w:r w:rsidRPr="00601BE6">
        <w:t>ado,</w:t>
      </w:r>
      <w:r w:rsidRPr="00601BE6">
        <w:rPr>
          <w:spacing w:val="-14"/>
        </w:rPr>
        <w:t xml:space="preserve"> </w:t>
      </w:r>
      <w:r w:rsidRPr="00601BE6">
        <w:t>to</w:t>
      </w:r>
      <w:r w:rsidRPr="00601BE6">
        <w:rPr>
          <w:spacing w:val="-14"/>
        </w:rPr>
        <w:t xml:space="preserve"> </w:t>
      </w:r>
      <w:r w:rsidR="000D2EDE" w:rsidRPr="00601BE6">
        <w:rPr>
          <w:spacing w:val="-14"/>
        </w:rPr>
        <w:t>b</w:t>
      </w:r>
      <w:r w:rsidRPr="00601BE6">
        <w:t>e</w:t>
      </w:r>
      <w:r w:rsidRPr="00601BE6">
        <w:rPr>
          <w:spacing w:val="-14"/>
        </w:rPr>
        <w:t xml:space="preserve"> </w:t>
      </w:r>
      <w:r w:rsidRPr="00601BE6">
        <w:t>compliant</w:t>
      </w:r>
      <w:r w:rsidRPr="00601BE6">
        <w:rPr>
          <w:spacing w:val="-14"/>
        </w:rPr>
        <w:t xml:space="preserve"> </w:t>
      </w:r>
      <w:r w:rsidRPr="00601BE6">
        <w:t>with</w:t>
      </w:r>
      <w:r w:rsidRPr="00601BE6">
        <w:rPr>
          <w:spacing w:val="-14"/>
        </w:rPr>
        <w:t xml:space="preserve"> </w:t>
      </w:r>
      <w:r w:rsidRPr="00601BE6">
        <w:t>the</w:t>
      </w:r>
      <w:r w:rsidRPr="00601BE6">
        <w:rPr>
          <w:spacing w:val="-15"/>
        </w:rPr>
        <w:t xml:space="preserve"> </w:t>
      </w:r>
      <w:r w:rsidRPr="00601BE6">
        <w:t>applicable</w:t>
      </w:r>
      <w:r w:rsidRPr="00601BE6">
        <w:rPr>
          <w:spacing w:val="-14"/>
        </w:rPr>
        <w:t xml:space="preserve"> </w:t>
      </w:r>
      <w:r w:rsidRPr="00601BE6">
        <w:t>State,</w:t>
      </w:r>
      <w:r w:rsidRPr="00601BE6">
        <w:rPr>
          <w:spacing w:val="-14"/>
        </w:rPr>
        <w:t xml:space="preserve"> </w:t>
      </w:r>
      <w:r w:rsidRPr="00601BE6">
        <w:t>Federal</w:t>
      </w:r>
      <w:r w:rsidRPr="00601BE6">
        <w:rPr>
          <w:spacing w:val="-14"/>
        </w:rPr>
        <w:t xml:space="preserve"> </w:t>
      </w:r>
      <w:r w:rsidR="00272D61" w:rsidRPr="00601BE6">
        <w:t>and</w:t>
      </w:r>
      <w:r w:rsidRPr="00601BE6">
        <w:t xml:space="preserve"> local regulations, </w:t>
      </w:r>
      <w:r w:rsidR="00272D61" w:rsidRPr="00601BE6">
        <w:t>and</w:t>
      </w:r>
      <w:r w:rsidRPr="00601BE6">
        <w:t xml:space="preserve"> to con</w:t>
      </w:r>
      <w:r w:rsidR="000E0232" w:rsidRPr="00601BE6">
        <w:t>f</w:t>
      </w:r>
      <w:r w:rsidR="00272D61" w:rsidRPr="00601BE6">
        <w:t>or</w:t>
      </w:r>
      <w:r w:rsidRPr="00601BE6">
        <w:t>m with good engineering</w:t>
      </w:r>
      <w:r w:rsidRPr="00601BE6">
        <w:rPr>
          <w:spacing w:val="-6"/>
        </w:rPr>
        <w:t xml:space="preserve"> </w:t>
      </w:r>
      <w:r w:rsidRPr="00601BE6">
        <w:t>practices.</w:t>
      </w:r>
    </w:p>
    <w:p w14:paraId="7644D31D" w14:textId="77777777" w:rsidR="00AA7684" w:rsidRPr="00601BE6" w:rsidRDefault="00AA7684" w:rsidP="000D2EDE">
      <w:pPr>
        <w:pStyle w:val="BodyText"/>
        <w:spacing w:before="3"/>
        <w:rPr>
          <w:sz w:val="21"/>
        </w:rPr>
      </w:pPr>
    </w:p>
    <w:p w14:paraId="4963EF8D" w14:textId="04573CED" w:rsidR="00AA7684" w:rsidRPr="00601BE6" w:rsidRDefault="001E18FE" w:rsidP="00724FA8">
      <w:pPr>
        <w:pStyle w:val="Heading2"/>
        <w:rPr>
          <w:color w:val="auto"/>
        </w:rPr>
      </w:pPr>
      <w:bookmarkStart w:id="398" w:name="4-830_Review_Criteria_and_Process"/>
      <w:bookmarkStart w:id="399" w:name="_bookmark663"/>
      <w:bookmarkEnd w:id="398"/>
      <w:bookmarkEnd w:id="399"/>
      <w:r w:rsidRPr="00601BE6">
        <w:rPr>
          <w:color w:val="auto"/>
        </w:rPr>
        <w:t xml:space="preserve">     </w:t>
      </w:r>
      <w:bookmarkStart w:id="400" w:name="_Toc200122247"/>
      <w:r w:rsidR="003F5CE1" w:rsidRPr="00601BE6">
        <w:rPr>
          <w:color w:val="auto"/>
        </w:rPr>
        <w:t xml:space="preserve">SECTION </w:t>
      </w:r>
      <w:r w:rsidR="00DA01EB" w:rsidRPr="00601BE6">
        <w:rPr>
          <w:color w:val="auto"/>
        </w:rPr>
        <w:t>6-</w:t>
      </w:r>
      <w:r w:rsidR="00231C6F" w:rsidRPr="00601BE6">
        <w:rPr>
          <w:color w:val="auto"/>
        </w:rPr>
        <w:t>1</w:t>
      </w:r>
      <w:r w:rsidR="00DA01EB" w:rsidRPr="00601BE6">
        <w:rPr>
          <w:color w:val="auto"/>
        </w:rPr>
        <w:t>03</w:t>
      </w:r>
      <w:r w:rsidR="002906C3" w:rsidRPr="00601BE6">
        <w:rPr>
          <w:color w:val="auto"/>
        </w:rPr>
        <w:t>:</w:t>
      </w:r>
      <w:r w:rsidR="00DA01EB" w:rsidRPr="00601BE6">
        <w:rPr>
          <w:color w:val="auto"/>
        </w:rPr>
        <w:t xml:space="preserve"> </w:t>
      </w:r>
      <w:r w:rsidR="003A267E" w:rsidRPr="00601BE6">
        <w:rPr>
          <w:color w:val="auto"/>
        </w:rPr>
        <w:t xml:space="preserve">SOLAR </w:t>
      </w:r>
      <w:r w:rsidR="00DA01EB" w:rsidRPr="00601BE6">
        <w:rPr>
          <w:color w:val="auto"/>
        </w:rPr>
        <w:t>R</w:t>
      </w:r>
      <w:r w:rsidR="00724FA8" w:rsidRPr="00601BE6">
        <w:rPr>
          <w:color w:val="auto"/>
        </w:rPr>
        <w:t xml:space="preserve">EVIEW CRITERIA </w:t>
      </w:r>
      <w:r w:rsidR="00272D61" w:rsidRPr="00601BE6">
        <w:rPr>
          <w:color w:val="auto"/>
        </w:rPr>
        <w:t>AND</w:t>
      </w:r>
      <w:r w:rsidR="00724FA8" w:rsidRPr="00601BE6">
        <w:rPr>
          <w:color w:val="auto"/>
        </w:rPr>
        <w:t xml:space="preserve"> PROCESS</w:t>
      </w:r>
      <w:bookmarkEnd w:id="400"/>
    </w:p>
    <w:p w14:paraId="19E9E358" w14:textId="77777777" w:rsidR="00AA7684" w:rsidRPr="00601BE6" w:rsidRDefault="00AA7684" w:rsidP="00AA7684">
      <w:pPr>
        <w:pStyle w:val="BodyText"/>
        <w:spacing w:before="6"/>
        <w:rPr>
          <w:b/>
          <w:sz w:val="20"/>
        </w:rPr>
      </w:pPr>
    </w:p>
    <w:p w14:paraId="3CC368C2" w14:textId="70208E30" w:rsidR="00AA7684" w:rsidRPr="00601BE6" w:rsidRDefault="00AA7684" w:rsidP="008241A7">
      <w:pPr>
        <w:pStyle w:val="ListParagraph"/>
        <w:numPr>
          <w:ilvl w:val="0"/>
          <w:numId w:val="55"/>
        </w:numPr>
        <w:tabs>
          <w:tab w:val="left" w:pos="1380"/>
        </w:tabs>
        <w:ind w:right="937"/>
        <w:jc w:val="both"/>
      </w:pPr>
      <w:r w:rsidRPr="00601BE6">
        <w:t xml:space="preserve">In addition to any review criteria imposed </w:t>
      </w:r>
      <w:r w:rsidR="000E0232" w:rsidRPr="00601BE6">
        <w:t>f</w:t>
      </w:r>
      <w:r w:rsidR="00272D61" w:rsidRPr="00601BE6">
        <w:t>or</w:t>
      </w:r>
      <w:r w:rsidRPr="00601BE6">
        <w:t xml:space="preserve"> the applicable permit, the County shall consider whether the application complies with the requirements </w:t>
      </w:r>
      <w:r w:rsidR="000E0232" w:rsidRPr="00601BE6">
        <w:t>of</w:t>
      </w:r>
      <w:r w:rsidRPr="00601BE6">
        <w:t xml:space="preserve"> these </w:t>
      </w:r>
      <w:r w:rsidR="008A171F" w:rsidRPr="00601BE6">
        <w:t>USES regulations</w:t>
      </w:r>
      <w:r w:rsidRPr="00601BE6">
        <w:t>.</w:t>
      </w:r>
    </w:p>
    <w:p w14:paraId="2F96A063" w14:textId="77777777" w:rsidR="00AA7684" w:rsidRPr="00601BE6" w:rsidRDefault="00AA7684" w:rsidP="00AA7684">
      <w:pPr>
        <w:pStyle w:val="BodyText"/>
        <w:spacing w:before="10"/>
        <w:rPr>
          <w:sz w:val="20"/>
        </w:rPr>
      </w:pPr>
    </w:p>
    <w:p w14:paraId="4093BB80" w14:textId="2BFBBC07" w:rsidR="00AA7684" w:rsidRPr="00601BE6" w:rsidRDefault="00AA7684" w:rsidP="008241A7">
      <w:pPr>
        <w:pStyle w:val="ListParagraph"/>
        <w:numPr>
          <w:ilvl w:val="0"/>
          <w:numId w:val="55"/>
        </w:numPr>
        <w:tabs>
          <w:tab w:val="left" w:pos="1380"/>
        </w:tabs>
        <w:ind w:right="938"/>
        <w:jc w:val="both"/>
      </w:pPr>
      <w:r w:rsidRPr="00601BE6">
        <w:t xml:space="preserve">All applications under these </w:t>
      </w:r>
      <w:r w:rsidR="008A171F" w:rsidRPr="00601BE6">
        <w:t>U</w:t>
      </w:r>
      <w:r w:rsidR="00AF565F" w:rsidRPr="00601BE6">
        <w:t>SES</w:t>
      </w:r>
      <w:r w:rsidRPr="00601BE6">
        <w:t xml:space="preserve"> Regulations shall be processed pursuant to the procedures applicable to the type </w:t>
      </w:r>
      <w:r w:rsidR="000E0232" w:rsidRPr="00601BE6">
        <w:t>of</w:t>
      </w:r>
      <w:r w:rsidRPr="00601BE6">
        <w:t xml:space="preserve"> permit</w:t>
      </w:r>
      <w:r w:rsidRPr="00601BE6">
        <w:rPr>
          <w:spacing w:val="-7"/>
        </w:rPr>
        <w:t xml:space="preserve"> </w:t>
      </w:r>
      <w:r w:rsidRPr="00601BE6">
        <w:t>required.</w:t>
      </w:r>
    </w:p>
    <w:p w14:paraId="7E8CE68D" w14:textId="77777777" w:rsidR="00AA7684" w:rsidRPr="00601BE6" w:rsidRDefault="00AA7684" w:rsidP="00AA7684">
      <w:pPr>
        <w:pStyle w:val="BodyText"/>
        <w:spacing w:before="3"/>
        <w:rPr>
          <w:sz w:val="21"/>
        </w:rPr>
      </w:pPr>
    </w:p>
    <w:p w14:paraId="7E75B33E" w14:textId="7369244B" w:rsidR="00AA7684" w:rsidRPr="00601BE6" w:rsidRDefault="001E18FE" w:rsidP="00F41F26">
      <w:pPr>
        <w:pStyle w:val="Heading2"/>
        <w:rPr>
          <w:color w:val="auto"/>
        </w:rPr>
      </w:pPr>
      <w:bookmarkStart w:id="401" w:name="4-835_Decommissioning_Requirements_for_S"/>
      <w:bookmarkStart w:id="402" w:name="_bookmark664"/>
      <w:bookmarkEnd w:id="401"/>
      <w:bookmarkEnd w:id="402"/>
      <w:r w:rsidRPr="00601BE6">
        <w:rPr>
          <w:color w:val="auto"/>
        </w:rPr>
        <w:t xml:space="preserve">    </w:t>
      </w:r>
      <w:bookmarkStart w:id="403" w:name="_Toc200122248"/>
      <w:r w:rsidR="003F5CE1" w:rsidRPr="00601BE6">
        <w:rPr>
          <w:color w:val="auto"/>
        </w:rPr>
        <w:t xml:space="preserve">SECTION </w:t>
      </w:r>
      <w:r w:rsidR="00DA01EB" w:rsidRPr="00601BE6">
        <w:rPr>
          <w:color w:val="auto"/>
        </w:rPr>
        <w:t>6-</w:t>
      </w:r>
      <w:r w:rsidR="00231C6F" w:rsidRPr="00601BE6">
        <w:rPr>
          <w:color w:val="auto"/>
        </w:rPr>
        <w:t>1</w:t>
      </w:r>
      <w:r w:rsidR="00DA01EB" w:rsidRPr="00601BE6">
        <w:rPr>
          <w:color w:val="auto"/>
        </w:rPr>
        <w:t>04</w:t>
      </w:r>
      <w:r w:rsidR="002906C3" w:rsidRPr="00601BE6">
        <w:rPr>
          <w:color w:val="auto"/>
        </w:rPr>
        <w:t>:</w:t>
      </w:r>
      <w:r w:rsidR="00AA7684" w:rsidRPr="00601BE6">
        <w:rPr>
          <w:color w:val="auto"/>
        </w:rPr>
        <w:t xml:space="preserve"> D</w:t>
      </w:r>
      <w:r w:rsidR="00F140AE" w:rsidRPr="00601BE6">
        <w:rPr>
          <w:color w:val="auto"/>
        </w:rPr>
        <w:t xml:space="preserve">ECOMMISSIONING REQUIREMENTS </w:t>
      </w:r>
      <w:r w:rsidR="000E0232" w:rsidRPr="00601BE6">
        <w:rPr>
          <w:color w:val="auto"/>
        </w:rPr>
        <w:t>F</w:t>
      </w:r>
      <w:r w:rsidR="00272D61" w:rsidRPr="00601BE6">
        <w:rPr>
          <w:color w:val="auto"/>
        </w:rPr>
        <w:t>OR</w:t>
      </w:r>
      <w:r w:rsidR="00F140AE" w:rsidRPr="00601BE6">
        <w:rPr>
          <w:color w:val="auto"/>
        </w:rPr>
        <w:t xml:space="preserve"> </w:t>
      </w:r>
      <w:r w:rsidR="008A171F" w:rsidRPr="00601BE6">
        <w:rPr>
          <w:color w:val="auto"/>
        </w:rPr>
        <w:t>U</w:t>
      </w:r>
      <w:r w:rsidR="002906C3" w:rsidRPr="00601BE6">
        <w:rPr>
          <w:color w:val="auto"/>
        </w:rPr>
        <w:t>SES</w:t>
      </w:r>
      <w:bookmarkEnd w:id="403"/>
    </w:p>
    <w:p w14:paraId="046A53D4" w14:textId="77777777" w:rsidR="00AA7684" w:rsidRPr="00601BE6" w:rsidRDefault="00AA7684" w:rsidP="00AA2FA7"/>
    <w:p w14:paraId="77217EB8" w14:textId="26E2D0E1" w:rsidR="00AA7684" w:rsidRPr="00601BE6" w:rsidRDefault="009404B2" w:rsidP="009404B2">
      <w:pPr>
        <w:pStyle w:val="Heading3"/>
        <w:numPr>
          <w:ilvl w:val="0"/>
          <w:numId w:val="0"/>
        </w:numPr>
        <w:rPr>
          <w:rStyle w:val="Heading3Char"/>
          <w:b/>
          <w:bCs/>
          <w:sz w:val="20"/>
        </w:rPr>
      </w:pPr>
      <w:r w:rsidRPr="00601BE6">
        <w:rPr>
          <w:rStyle w:val="Heading3Char"/>
        </w:rPr>
        <w:t xml:space="preserve">            </w:t>
      </w:r>
      <w:bookmarkStart w:id="404" w:name="_Toc200122249"/>
      <w:r w:rsidRPr="00601BE6">
        <w:rPr>
          <w:rStyle w:val="Heading3Char"/>
          <w:b/>
          <w:bCs/>
        </w:rPr>
        <w:t xml:space="preserve">A. </w:t>
      </w:r>
      <w:r w:rsidR="000B2EEA" w:rsidRPr="00601BE6">
        <w:rPr>
          <w:rStyle w:val="Heading3Char"/>
          <w:b/>
          <w:bCs/>
        </w:rPr>
        <w:t xml:space="preserve"> </w:t>
      </w:r>
      <w:r w:rsidR="00F96C8E" w:rsidRPr="00601BE6">
        <w:rPr>
          <w:rStyle w:val="Heading3Char"/>
          <w:b/>
          <w:bCs/>
        </w:rPr>
        <w:t>General Requirements.</w:t>
      </w:r>
      <w:bookmarkEnd w:id="404"/>
    </w:p>
    <w:p w14:paraId="60A51B4D" w14:textId="77777777" w:rsidR="009404B2" w:rsidRPr="00601BE6" w:rsidRDefault="009404B2" w:rsidP="009404B2">
      <w:pPr>
        <w:pStyle w:val="ListParagraph"/>
        <w:tabs>
          <w:tab w:val="left" w:pos="1379"/>
          <w:tab w:val="left" w:pos="1380"/>
        </w:tabs>
        <w:spacing w:before="10"/>
        <w:ind w:left="1380" w:firstLine="0"/>
        <w:rPr>
          <w:sz w:val="20"/>
        </w:rPr>
      </w:pPr>
    </w:p>
    <w:p w14:paraId="5B0753F3" w14:textId="23A24397" w:rsidR="00AA7684" w:rsidRPr="00601BE6" w:rsidRDefault="00AA7684" w:rsidP="008241A7">
      <w:pPr>
        <w:pStyle w:val="ListParagraph"/>
        <w:numPr>
          <w:ilvl w:val="1"/>
          <w:numId w:val="54"/>
        </w:numPr>
        <w:tabs>
          <w:tab w:val="left" w:pos="2100"/>
        </w:tabs>
        <w:ind w:right="933"/>
      </w:pPr>
      <w:r w:rsidRPr="00601BE6">
        <w:t xml:space="preserve">If a </w:t>
      </w:r>
      <w:r w:rsidR="008A171F" w:rsidRPr="00601BE6">
        <w:t>U</w:t>
      </w:r>
      <w:r w:rsidR="00AF565F" w:rsidRPr="00601BE6">
        <w:t>SES</w:t>
      </w:r>
      <w:r w:rsidRPr="00601BE6">
        <w:t xml:space="preserve"> ceases to per</w:t>
      </w:r>
      <w:r w:rsidR="000E0232" w:rsidRPr="00601BE6">
        <w:t>f</w:t>
      </w:r>
      <w:r w:rsidR="00272D61" w:rsidRPr="00601BE6">
        <w:t>or</w:t>
      </w:r>
      <w:r w:rsidRPr="00601BE6">
        <w:t xml:space="preserve">m its </w:t>
      </w:r>
      <w:r w:rsidR="00272D61" w:rsidRPr="00601BE6">
        <w:t>or</w:t>
      </w:r>
      <w:r w:rsidRPr="00601BE6">
        <w:t xml:space="preserve">iginally intended function </w:t>
      </w:r>
      <w:r w:rsidR="000E0232" w:rsidRPr="00601BE6">
        <w:t>f</w:t>
      </w:r>
      <w:r w:rsidR="00272D61" w:rsidRPr="00601BE6">
        <w:t>or</w:t>
      </w:r>
      <w:r w:rsidRPr="00601BE6">
        <w:t xml:space="preserve"> m</w:t>
      </w:r>
      <w:r w:rsidR="00272D61" w:rsidRPr="00601BE6">
        <w:t>or</w:t>
      </w:r>
      <w:r w:rsidRPr="00601BE6">
        <w:t xml:space="preserve">e than </w:t>
      </w:r>
      <w:r w:rsidR="000D2EDE" w:rsidRPr="00601BE6">
        <w:t>twelve (</w:t>
      </w:r>
      <w:r w:rsidRPr="00601BE6">
        <w:t>12</w:t>
      </w:r>
      <w:r w:rsidR="000D2EDE" w:rsidRPr="00601BE6">
        <w:t>)</w:t>
      </w:r>
      <w:r w:rsidRPr="00601BE6">
        <w:t xml:space="preserve"> consecutive months unless </w:t>
      </w:r>
      <w:r w:rsidR="000E0232" w:rsidRPr="00601BE6">
        <w:t>f</w:t>
      </w:r>
      <w:r w:rsidR="00272D61" w:rsidRPr="00601BE6">
        <w:t>or</w:t>
      </w:r>
      <w:r w:rsidRPr="00601BE6">
        <w:t xml:space="preserve"> the purpose </w:t>
      </w:r>
      <w:r w:rsidR="000E0232" w:rsidRPr="00601BE6">
        <w:t>of</w:t>
      </w:r>
      <w:r w:rsidRPr="00601BE6">
        <w:t xml:space="preserve"> repowering the facility with replacement solar panels </w:t>
      </w:r>
      <w:r w:rsidR="00272D61" w:rsidRPr="00601BE6">
        <w:t>or</w:t>
      </w:r>
      <w:r w:rsidRPr="00601BE6">
        <w:t xml:space="preserve"> as explicitly agreed to in writing </w:t>
      </w:r>
      <w:r w:rsidR="000E0232" w:rsidRPr="00601BE6">
        <w:t>by</w:t>
      </w:r>
      <w:r w:rsidRPr="00601BE6">
        <w:t xml:space="preserve"> the County Planning Department, the permit holder </w:t>
      </w:r>
      <w:r w:rsidR="00272D61" w:rsidRPr="00601BE6">
        <w:t>and</w:t>
      </w:r>
      <w:r w:rsidRPr="00601BE6">
        <w:t>/</w:t>
      </w:r>
      <w:r w:rsidR="00272D61" w:rsidRPr="00601BE6">
        <w:t>or</w:t>
      </w:r>
      <w:r w:rsidRPr="00601BE6">
        <w:t xml:space="preserve"> property owner shall remove the facility, mount </w:t>
      </w:r>
      <w:r w:rsidR="00272D61" w:rsidRPr="00601BE6">
        <w:t>and</w:t>
      </w:r>
      <w:r w:rsidRPr="00601BE6">
        <w:t xml:space="preserve"> associated equipment </w:t>
      </w:r>
      <w:r w:rsidR="00272D61" w:rsidRPr="00601BE6">
        <w:t>and</w:t>
      </w:r>
      <w:r w:rsidRPr="00601BE6">
        <w:t xml:space="preserve"> facilities </w:t>
      </w:r>
      <w:r w:rsidR="000E0232" w:rsidRPr="00601BE6">
        <w:t>by</w:t>
      </w:r>
      <w:r w:rsidRPr="00601BE6">
        <w:t xml:space="preserve"> no later than </w:t>
      </w:r>
      <w:r w:rsidR="000D2EDE" w:rsidRPr="00601BE6">
        <w:t>two hundred and seventy (</w:t>
      </w:r>
      <w:r w:rsidRPr="00601BE6">
        <w:t>270</w:t>
      </w:r>
      <w:r w:rsidR="000D2EDE" w:rsidRPr="00601BE6">
        <w:t>)</w:t>
      </w:r>
      <w:r w:rsidRPr="00601BE6">
        <w:t xml:space="preserve"> days after the end </w:t>
      </w:r>
      <w:r w:rsidR="000E0232" w:rsidRPr="00601BE6">
        <w:t>of</w:t>
      </w:r>
      <w:r w:rsidRPr="00601BE6">
        <w:t xml:space="preserve"> the </w:t>
      </w:r>
      <w:r w:rsidR="000D2EDE" w:rsidRPr="00601BE6">
        <w:t>twelve (</w:t>
      </w:r>
      <w:r w:rsidRPr="00601BE6">
        <w:t>12</w:t>
      </w:r>
      <w:r w:rsidR="000D2EDE" w:rsidRPr="00601BE6">
        <w:t>)</w:t>
      </w:r>
      <w:r w:rsidRPr="00601BE6">
        <w:t>-month</w:t>
      </w:r>
      <w:r w:rsidRPr="00601BE6">
        <w:rPr>
          <w:spacing w:val="-3"/>
        </w:rPr>
        <w:t xml:space="preserve"> </w:t>
      </w:r>
      <w:r w:rsidRPr="00601BE6">
        <w:t>period.</w:t>
      </w:r>
    </w:p>
    <w:p w14:paraId="432C7BE7" w14:textId="77777777" w:rsidR="00AA7684" w:rsidRPr="00601BE6" w:rsidRDefault="00AA7684" w:rsidP="00AA7684">
      <w:pPr>
        <w:pStyle w:val="BodyText"/>
        <w:spacing w:before="10"/>
        <w:rPr>
          <w:sz w:val="20"/>
        </w:rPr>
      </w:pPr>
    </w:p>
    <w:p w14:paraId="1C9A129B" w14:textId="11AA7619" w:rsidR="00AA7684" w:rsidRPr="00601BE6" w:rsidRDefault="00AA7684" w:rsidP="008241A7">
      <w:pPr>
        <w:pStyle w:val="ListParagraph"/>
        <w:numPr>
          <w:ilvl w:val="1"/>
          <w:numId w:val="54"/>
        </w:numPr>
        <w:tabs>
          <w:tab w:val="left" w:pos="2100"/>
        </w:tabs>
        <w:spacing w:before="1"/>
        <w:ind w:right="937"/>
      </w:pPr>
      <w:r w:rsidRPr="00601BE6">
        <w:t xml:space="preserve">If permit holder </w:t>
      </w:r>
      <w:r w:rsidR="00272D61" w:rsidRPr="00601BE6">
        <w:t>or</w:t>
      </w:r>
      <w:r w:rsidRPr="00601BE6">
        <w:t xml:space="preserve"> property owner notifies the County </w:t>
      </w:r>
      <w:r w:rsidR="000E0232" w:rsidRPr="00601BE6">
        <w:t>of</w:t>
      </w:r>
      <w:r w:rsidRPr="00601BE6">
        <w:t xml:space="preserve"> the termination </w:t>
      </w:r>
      <w:r w:rsidR="000E0232" w:rsidRPr="00601BE6">
        <w:t>of</w:t>
      </w:r>
      <w:r w:rsidRPr="00601BE6">
        <w:t xml:space="preserve"> operations, decommissioning shall be completed no less than </w:t>
      </w:r>
      <w:r w:rsidR="000D2EDE" w:rsidRPr="00601BE6">
        <w:t>one hundred eighty (</w:t>
      </w:r>
      <w:r w:rsidRPr="00601BE6">
        <w:t>180</w:t>
      </w:r>
      <w:r w:rsidR="000D2EDE" w:rsidRPr="00601BE6">
        <w:t>)</w:t>
      </w:r>
      <w:r w:rsidRPr="00601BE6">
        <w:t xml:space="preserve"> days from the date </w:t>
      </w:r>
      <w:r w:rsidR="000E0232" w:rsidRPr="00601BE6">
        <w:t>of</w:t>
      </w:r>
      <w:r w:rsidRPr="00601BE6">
        <w:t xml:space="preserve"> the</w:t>
      </w:r>
      <w:r w:rsidRPr="00601BE6">
        <w:rPr>
          <w:spacing w:val="-4"/>
        </w:rPr>
        <w:t xml:space="preserve"> </w:t>
      </w:r>
      <w:r w:rsidRPr="00601BE6">
        <w:t>notice.</w:t>
      </w:r>
    </w:p>
    <w:p w14:paraId="6E3AF09A" w14:textId="72DB0FCC" w:rsidR="00AA7684" w:rsidRPr="00601BE6" w:rsidRDefault="00AA7684" w:rsidP="008241A7">
      <w:pPr>
        <w:pStyle w:val="ListParagraph"/>
        <w:numPr>
          <w:ilvl w:val="1"/>
          <w:numId w:val="54"/>
        </w:numPr>
        <w:tabs>
          <w:tab w:val="left" w:pos="2100"/>
        </w:tabs>
        <w:spacing w:before="72"/>
        <w:ind w:right="935"/>
      </w:pPr>
      <w:r w:rsidRPr="00601BE6">
        <w:t xml:space="preserve">Upon removal </w:t>
      </w:r>
      <w:r w:rsidR="000E0232" w:rsidRPr="00601BE6">
        <w:t>of</w:t>
      </w:r>
      <w:r w:rsidRPr="00601BE6">
        <w:t xml:space="preserve"> </w:t>
      </w:r>
      <w:r w:rsidR="008A171F" w:rsidRPr="00601BE6">
        <w:t>an</w:t>
      </w:r>
      <w:r w:rsidRPr="00601BE6">
        <w:t xml:space="preserve"> </w:t>
      </w:r>
      <w:r w:rsidR="008A171F" w:rsidRPr="00601BE6">
        <w:t>U</w:t>
      </w:r>
      <w:r w:rsidR="00AF565F" w:rsidRPr="00601BE6">
        <w:t>SES</w:t>
      </w:r>
      <w:r w:rsidRPr="00601BE6">
        <w:t>, the property shall be rest</w:t>
      </w:r>
      <w:r w:rsidR="00272D61" w:rsidRPr="00601BE6">
        <w:t>or</w:t>
      </w:r>
      <w:r w:rsidRPr="00601BE6">
        <w:t>ed to the condition pri</w:t>
      </w:r>
      <w:r w:rsidR="00272D61" w:rsidRPr="00601BE6">
        <w:t>or</w:t>
      </w:r>
      <w:r w:rsidRPr="00601BE6">
        <w:t xml:space="preserve"> to development </w:t>
      </w:r>
      <w:r w:rsidR="000E0232" w:rsidRPr="00601BE6">
        <w:t>of</w:t>
      </w:r>
      <w:r w:rsidRPr="00601BE6">
        <w:t xml:space="preserve"> the facility </w:t>
      </w:r>
      <w:r w:rsidR="00272D61" w:rsidRPr="00601BE6">
        <w:t>or</w:t>
      </w:r>
      <w:r w:rsidRPr="00601BE6">
        <w:t xml:space="preserve"> as explicitly agreed to in writing </w:t>
      </w:r>
      <w:r w:rsidR="000E0232" w:rsidRPr="00601BE6">
        <w:t>by</w:t>
      </w:r>
      <w:r w:rsidRPr="00601BE6">
        <w:t xml:space="preserve"> the County </w:t>
      </w:r>
      <w:r w:rsidR="000D2EDE" w:rsidRPr="00601BE6">
        <w:t>Land Use Department</w:t>
      </w:r>
      <w:r w:rsidRPr="00601BE6">
        <w:t xml:space="preserve"> </w:t>
      </w:r>
      <w:r w:rsidR="00272D61" w:rsidRPr="00601BE6">
        <w:t>and</w:t>
      </w:r>
      <w:r w:rsidRPr="00601BE6">
        <w:rPr>
          <w:spacing w:val="-12"/>
        </w:rPr>
        <w:t xml:space="preserve"> </w:t>
      </w:r>
      <w:r w:rsidR="000D2EDE" w:rsidRPr="00601BE6">
        <w:rPr>
          <w:spacing w:val="-12"/>
        </w:rPr>
        <w:t xml:space="preserve">the </w:t>
      </w:r>
      <w:r w:rsidRPr="00601BE6">
        <w:t>l</w:t>
      </w:r>
      <w:r w:rsidR="00272D61" w:rsidRPr="00601BE6">
        <w:t>and</w:t>
      </w:r>
      <w:r w:rsidRPr="00601BE6">
        <w:t>owner.</w:t>
      </w:r>
    </w:p>
    <w:p w14:paraId="695A03D5" w14:textId="77777777" w:rsidR="00F41F26" w:rsidRPr="00601BE6" w:rsidRDefault="00F41F26" w:rsidP="00AA2FA7"/>
    <w:p w14:paraId="7203B2E5" w14:textId="52BF7ADF" w:rsidR="00AA7684" w:rsidRPr="00601BE6" w:rsidRDefault="00791E50" w:rsidP="00F41F26">
      <w:pPr>
        <w:pStyle w:val="Heading3"/>
        <w:numPr>
          <w:ilvl w:val="0"/>
          <w:numId w:val="0"/>
        </w:numPr>
      </w:pPr>
      <w:r w:rsidRPr="00601BE6">
        <w:t xml:space="preserve">              </w:t>
      </w:r>
      <w:bookmarkStart w:id="405" w:name="_Toc200122250"/>
      <w:r w:rsidR="00F41F26" w:rsidRPr="00601BE6">
        <w:t xml:space="preserve">B.  </w:t>
      </w:r>
      <w:r w:rsidR="00F96C8E" w:rsidRPr="00601BE6">
        <w:t>Decommissioning Plan.</w:t>
      </w:r>
      <w:bookmarkEnd w:id="405"/>
    </w:p>
    <w:p w14:paraId="12F2E0A6" w14:textId="77777777" w:rsidR="00AA7684" w:rsidRPr="00601BE6" w:rsidRDefault="00AA7684" w:rsidP="00AA2FA7"/>
    <w:p w14:paraId="0AA0F1B0" w14:textId="0CDDE360" w:rsidR="00AA7684" w:rsidRPr="00601BE6" w:rsidRDefault="00F41F26" w:rsidP="00F41F26">
      <w:pPr>
        <w:tabs>
          <w:tab w:val="left" w:pos="2100"/>
        </w:tabs>
        <w:ind w:left="1380" w:right="936"/>
        <w:jc w:val="both"/>
        <w:rPr>
          <w:sz w:val="24"/>
          <w:szCs w:val="24"/>
        </w:rPr>
      </w:pPr>
      <w:r w:rsidRPr="00601BE6">
        <w:rPr>
          <w:sz w:val="24"/>
          <w:szCs w:val="24"/>
        </w:rPr>
        <w:t xml:space="preserve">(1) </w:t>
      </w:r>
      <w:r w:rsidR="00AA7684" w:rsidRPr="00601BE6">
        <w:rPr>
          <w:sz w:val="24"/>
          <w:szCs w:val="24"/>
        </w:rPr>
        <w:t>Contact in</w:t>
      </w:r>
      <w:r w:rsidR="000E0232" w:rsidRPr="00601BE6">
        <w:rPr>
          <w:sz w:val="24"/>
          <w:szCs w:val="24"/>
        </w:rPr>
        <w:t>f</w:t>
      </w:r>
      <w:r w:rsidR="00272D61" w:rsidRPr="00601BE6">
        <w:rPr>
          <w:sz w:val="24"/>
          <w:szCs w:val="24"/>
        </w:rPr>
        <w:t>or</w:t>
      </w:r>
      <w:r w:rsidR="00AA7684" w:rsidRPr="00601BE6">
        <w:rPr>
          <w:sz w:val="24"/>
          <w:szCs w:val="24"/>
        </w:rPr>
        <w:t xml:space="preserve">mation </w:t>
      </w:r>
      <w:r w:rsidR="000E0232" w:rsidRPr="00601BE6">
        <w:rPr>
          <w:sz w:val="24"/>
          <w:szCs w:val="24"/>
        </w:rPr>
        <w:t>f</w:t>
      </w:r>
      <w:r w:rsidR="00272D61" w:rsidRPr="00601BE6">
        <w:rPr>
          <w:sz w:val="24"/>
          <w:szCs w:val="24"/>
        </w:rPr>
        <w:t>or</w:t>
      </w:r>
      <w:r w:rsidR="00AA7684" w:rsidRPr="00601BE6">
        <w:rPr>
          <w:sz w:val="24"/>
          <w:szCs w:val="24"/>
        </w:rPr>
        <w:t xml:space="preserve"> all parties involved (e.g., l</w:t>
      </w:r>
      <w:r w:rsidR="00272D61" w:rsidRPr="00601BE6">
        <w:rPr>
          <w:sz w:val="24"/>
          <w:szCs w:val="24"/>
        </w:rPr>
        <w:t>and</w:t>
      </w:r>
      <w:r w:rsidR="00AA7684" w:rsidRPr="00601BE6">
        <w:rPr>
          <w:sz w:val="24"/>
          <w:szCs w:val="24"/>
        </w:rPr>
        <w:t>owner, developer, utilities, etc.);</w:t>
      </w:r>
    </w:p>
    <w:p w14:paraId="5B6494F3" w14:textId="77777777" w:rsidR="00AA7684" w:rsidRPr="00601BE6" w:rsidRDefault="00AA7684" w:rsidP="00AA7684">
      <w:pPr>
        <w:pStyle w:val="BodyText"/>
        <w:spacing w:before="10"/>
      </w:pPr>
    </w:p>
    <w:p w14:paraId="3CB307F8" w14:textId="63B63AFF" w:rsidR="00AA7684" w:rsidRPr="00601BE6" w:rsidRDefault="00F41F26" w:rsidP="00F41F26">
      <w:pPr>
        <w:tabs>
          <w:tab w:val="left" w:pos="2100"/>
        </w:tabs>
        <w:ind w:left="1380" w:right="938"/>
        <w:jc w:val="both"/>
        <w:rPr>
          <w:sz w:val="24"/>
          <w:szCs w:val="24"/>
        </w:rPr>
      </w:pPr>
      <w:r w:rsidRPr="00601BE6">
        <w:rPr>
          <w:sz w:val="24"/>
          <w:szCs w:val="24"/>
        </w:rPr>
        <w:t xml:space="preserve">(2)  </w:t>
      </w:r>
      <w:r w:rsidR="00AA7684" w:rsidRPr="00601BE6">
        <w:rPr>
          <w:sz w:val="24"/>
          <w:szCs w:val="24"/>
        </w:rPr>
        <w:t xml:space="preserve">A detailed plan </w:t>
      </w:r>
      <w:r w:rsidR="000E0232" w:rsidRPr="00601BE6">
        <w:rPr>
          <w:sz w:val="24"/>
          <w:szCs w:val="24"/>
        </w:rPr>
        <w:t>f</w:t>
      </w:r>
      <w:r w:rsidR="00272D61" w:rsidRPr="00601BE6">
        <w:rPr>
          <w:sz w:val="24"/>
          <w:szCs w:val="24"/>
        </w:rPr>
        <w:t>or</w:t>
      </w:r>
      <w:r w:rsidR="00AA7684" w:rsidRPr="00601BE6">
        <w:rPr>
          <w:sz w:val="24"/>
          <w:szCs w:val="24"/>
        </w:rPr>
        <w:t xml:space="preserve"> the removal </w:t>
      </w:r>
      <w:r w:rsidR="000E0232" w:rsidRPr="00601BE6">
        <w:rPr>
          <w:sz w:val="24"/>
          <w:szCs w:val="24"/>
        </w:rPr>
        <w:t>of</w:t>
      </w:r>
      <w:r w:rsidR="00AA7684" w:rsidRPr="00601BE6">
        <w:rPr>
          <w:sz w:val="24"/>
          <w:szCs w:val="24"/>
        </w:rPr>
        <w:t xml:space="preserve"> all facilities </w:t>
      </w:r>
      <w:r w:rsidR="00272D61" w:rsidRPr="00601BE6">
        <w:rPr>
          <w:sz w:val="24"/>
          <w:szCs w:val="24"/>
        </w:rPr>
        <w:t>and</w:t>
      </w:r>
      <w:r w:rsidR="00AA7684" w:rsidRPr="00601BE6">
        <w:rPr>
          <w:sz w:val="24"/>
          <w:szCs w:val="24"/>
        </w:rPr>
        <w:t xml:space="preserve"> equipment from the site, including provisions </w:t>
      </w:r>
      <w:r w:rsidR="000E0232" w:rsidRPr="00601BE6">
        <w:rPr>
          <w:sz w:val="24"/>
          <w:szCs w:val="24"/>
        </w:rPr>
        <w:t>f</w:t>
      </w:r>
      <w:r w:rsidR="00272D61" w:rsidRPr="00601BE6">
        <w:rPr>
          <w:sz w:val="24"/>
          <w:szCs w:val="24"/>
        </w:rPr>
        <w:t>or</w:t>
      </w:r>
      <w:r w:rsidR="00AA7684" w:rsidRPr="00601BE6">
        <w:rPr>
          <w:sz w:val="24"/>
          <w:szCs w:val="24"/>
        </w:rPr>
        <w:t xml:space="preserve"> the removal </w:t>
      </w:r>
      <w:r w:rsidR="000E0232" w:rsidRPr="00601BE6">
        <w:rPr>
          <w:sz w:val="24"/>
          <w:szCs w:val="24"/>
        </w:rPr>
        <w:t>of</w:t>
      </w:r>
      <w:r w:rsidR="00AA7684" w:rsidRPr="00601BE6">
        <w:rPr>
          <w:sz w:val="24"/>
          <w:szCs w:val="24"/>
        </w:rPr>
        <w:t xml:space="preserve"> structures, debris </w:t>
      </w:r>
      <w:r w:rsidR="00272D61" w:rsidRPr="00601BE6">
        <w:rPr>
          <w:sz w:val="24"/>
          <w:szCs w:val="24"/>
        </w:rPr>
        <w:t>and</w:t>
      </w:r>
      <w:r w:rsidR="00AA7684" w:rsidRPr="00601BE6">
        <w:rPr>
          <w:sz w:val="24"/>
          <w:szCs w:val="24"/>
        </w:rPr>
        <w:t xml:space="preserve"> cabling including those below the soil surface to depths agreed to in l</w:t>
      </w:r>
      <w:r w:rsidR="00272D61" w:rsidRPr="00601BE6">
        <w:rPr>
          <w:sz w:val="24"/>
          <w:szCs w:val="24"/>
        </w:rPr>
        <w:t>and</w:t>
      </w:r>
      <w:r w:rsidR="00AA7684" w:rsidRPr="00601BE6">
        <w:rPr>
          <w:sz w:val="24"/>
          <w:szCs w:val="24"/>
        </w:rPr>
        <w:t xml:space="preserve">owner agreements </w:t>
      </w:r>
      <w:r w:rsidR="00272D61" w:rsidRPr="00601BE6">
        <w:rPr>
          <w:sz w:val="24"/>
          <w:szCs w:val="24"/>
        </w:rPr>
        <w:t>or</w:t>
      </w:r>
      <w:r w:rsidR="00AA7684" w:rsidRPr="00601BE6">
        <w:rPr>
          <w:sz w:val="24"/>
          <w:szCs w:val="24"/>
        </w:rPr>
        <w:t xml:space="preserve"> down twenty-four (24)</w:t>
      </w:r>
      <w:r w:rsidR="00AA7684" w:rsidRPr="00601BE6">
        <w:rPr>
          <w:spacing w:val="-3"/>
          <w:sz w:val="24"/>
          <w:szCs w:val="24"/>
        </w:rPr>
        <w:t xml:space="preserve"> </w:t>
      </w:r>
      <w:r w:rsidR="00AA7684" w:rsidRPr="00601BE6">
        <w:rPr>
          <w:sz w:val="24"/>
          <w:szCs w:val="24"/>
        </w:rPr>
        <w:t>inches;</w:t>
      </w:r>
    </w:p>
    <w:p w14:paraId="3B4578D4" w14:textId="77777777" w:rsidR="00AA7684" w:rsidRPr="00601BE6" w:rsidRDefault="00AA7684" w:rsidP="00AA7684">
      <w:pPr>
        <w:pStyle w:val="BodyText"/>
        <w:spacing w:before="10"/>
      </w:pPr>
    </w:p>
    <w:p w14:paraId="73393EA5" w14:textId="2C3EB97B" w:rsidR="00AA7684" w:rsidRPr="00601BE6" w:rsidRDefault="000244A9" w:rsidP="000244A9">
      <w:pPr>
        <w:tabs>
          <w:tab w:val="left" w:pos="2100"/>
        </w:tabs>
        <w:ind w:left="1380" w:right="938"/>
        <w:jc w:val="both"/>
        <w:rPr>
          <w:sz w:val="24"/>
          <w:szCs w:val="24"/>
        </w:rPr>
      </w:pPr>
      <w:r w:rsidRPr="00601BE6">
        <w:rPr>
          <w:sz w:val="24"/>
          <w:szCs w:val="24"/>
        </w:rPr>
        <w:t xml:space="preserve">(3)  </w:t>
      </w:r>
      <w:r w:rsidR="00AA7684" w:rsidRPr="00601BE6">
        <w:rPr>
          <w:sz w:val="24"/>
          <w:szCs w:val="24"/>
        </w:rPr>
        <w:t xml:space="preserve">A cost estimate </w:t>
      </w:r>
      <w:r w:rsidR="000E0232" w:rsidRPr="00601BE6">
        <w:rPr>
          <w:sz w:val="24"/>
          <w:szCs w:val="24"/>
        </w:rPr>
        <w:t>f</w:t>
      </w:r>
      <w:r w:rsidR="00272D61" w:rsidRPr="00601BE6">
        <w:rPr>
          <w:sz w:val="24"/>
          <w:szCs w:val="24"/>
        </w:rPr>
        <w:t>or</w:t>
      </w:r>
      <w:r w:rsidR="00AA7684" w:rsidRPr="00601BE6">
        <w:rPr>
          <w:sz w:val="24"/>
          <w:szCs w:val="24"/>
        </w:rPr>
        <w:t xml:space="preserve"> the decommissioning prepared </w:t>
      </w:r>
      <w:r w:rsidR="000E0232" w:rsidRPr="00601BE6">
        <w:rPr>
          <w:sz w:val="24"/>
          <w:szCs w:val="24"/>
        </w:rPr>
        <w:t>by</w:t>
      </w:r>
      <w:r w:rsidR="00AA7684" w:rsidRPr="00601BE6">
        <w:rPr>
          <w:sz w:val="24"/>
          <w:szCs w:val="24"/>
        </w:rPr>
        <w:t xml:space="preserve"> a pr</w:t>
      </w:r>
      <w:r w:rsidR="000E0232" w:rsidRPr="00601BE6">
        <w:rPr>
          <w:sz w:val="24"/>
          <w:szCs w:val="24"/>
        </w:rPr>
        <w:t>of</w:t>
      </w:r>
      <w:r w:rsidR="00AA7684" w:rsidRPr="00601BE6">
        <w:rPr>
          <w:sz w:val="24"/>
          <w:szCs w:val="24"/>
        </w:rPr>
        <w:t xml:space="preserve">essional engineer </w:t>
      </w:r>
      <w:r w:rsidR="00272D61" w:rsidRPr="00601BE6">
        <w:rPr>
          <w:sz w:val="24"/>
          <w:szCs w:val="24"/>
        </w:rPr>
        <w:t>or</w:t>
      </w:r>
      <w:r w:rsidR="00AA7684" w:rsidRPr="00601BE6">
        <w:rPr>
          <w:sz w:val="24"/>
          <w:szCs w:val="24"/>
        </w:rPr>
        <w:t xml:space="preserve"> contract</w:t>
      </w:r>
      <w:r w:rsidR="00272D61" w:rsidRPr="00601BE6">
        <w:rPr>
          <w:sz w:val="24"/>
          <w:szCs w:val="24"/>
        </w:rPr>
        <w:t>or</w:t>
      </w:r>
      <w:r w:rsidR="00AA7684" w:rsidRPr="00601BE6">
        <w:rPr>
          <w:sz w:val="24"/>
          <w:szCs w:val="24"/>
        </w:rPr>
        <w:t xml:space="preserve"> with expertise in related decommissioning projects;</w:t>
      </w:r>
      <w:r w:rsidR="00AA7684" w:rsidRPr="00601BE6">
        <w:rPr>
          <w:spacing w:val="-7"/>
          <w:sz w:val="24"/>
          <w:szCs w:val="24"/>
        </w:rPr>
        <w:t xml:space="preserve"> </w:t>
      </w:r>
      <w:r w:rsidR="00272D61" w:rsidRPr="00601BE6">
        <w:rPr>
          <w:sz w:val="24"/>
          <w:szCs w:val="24"/>
        </w:rPr>
        <w:t>and</w:t>
      </w:r>
    </w:p>
    <w:p w14:paraId="762533C7" w14:textId="77777777" w:rsidR="00AA7684" w:rsidRPr="00601BE6" w:rsidRDefault="00AA7684" w:rsidP="00AA7684">
      <w:pPr>
        <w:pStyle w:val="BodyText"/>
        <w:spacing w:before="10"/>
      </w:pPr>
    </w:p>
    <w:p w14:paraId="0C40529B" w14:textId="21BA5E1C" w:rsidR="00AA7684" w:rsidRPr="00601BE6" w:rsidRDefault="005B3C57" w:rsidP="00FA762F">
      <w:pPr>
        <w:tabs>
          <w:tab w:val="left" w:pos="2099"/>
          <w:tab w:val="left" w:pos="2100"/>
        </w:tabs>
        <w:rPr>
          <w:sz w:val="24"/>
          <w:szCs w:val="24"/>
        </w:rPr>
      </w:pPr>
      <w:r w:rsidRPr="00601BE6">
        <w:rPr>
          <w:sz w:val="24"/>
          <w:szCs w:val="24"/>
        </w:rPr>
        <w:t xml:space="preserve">                       </w:t>
      </w:r>
      <w:r w:rsidR="00FA762F" w:rsidRPr="00601BE6">
        <w:rPr>
          <w:sz w:val="24"/>
          <w:szCs w:val="24"/>
        </w:rPr>
        <w:t xml:space="preserve">(4)  </w:t>
      </w:r>
      <w:r w:rsidR="00AA7684" w:rsidRPr="00601BE6">
        <w:rPr>
          <w:sz w:val="24"/>
          <w:szCs w:val="24"/>
        </w:rPr>
        <w:t xml:space="preserve">Roles </w:t>
      </w:r>
      <w:r w:rsidR="00272D61" w:rsidRPr="00601BE6">
        <w:rPr>
          <w:sz w:val="24"/>
          <w:szCs w:val="24"/>
        </w:rPr>
        <w:t>and</w:t>
      </w:r>
      <w:r w:rsidR="00AA7684" w:rsidRPr="00601BE6">
        <w:rPr>
          <w:sz w:val="24"/>
          <w:szCs w:val="24"/>
        </w:rPr>
        <w:t xml:space="preserve"> responsibilities </w:t>
      </w:r>
      <w:r w:rsidR="000E0232" w:rsidRPr="00601BE6">
        <w:rPr>
          <w:sz w:val="24"/>
          <w:szCs w:val="24"/>
        </w:rPr>
        <w:t>of</w:t>
      </w:r>
      <w:r w:rsidR="00AA7684" w:rsidRPr="00601BE6">
        <w:rPr>
          <w:sz w:val="24"/>
          <w:szCs w:val="24"/>
        </w:rPr>
        <w:t xml:space="preserve"> each party involved in the</w:t>
      </w:r>
      <w:r w:rsidR="00AA7684" w:rsidRPr="00601BE6">
        <w:rPr>
          <w:spacing w:val="-9"/>
          <w:sz w:val="24"/>
          <w:szCs w:val="24"/>
        </w:rPr>
        <w:t xml:space="preserve"> </w:t>
      </w:r>
      <w:r w:rsidR="00AA7684" w:rsidRPr="00601BE6">
        <w:rPr>
          <w:sz w:val="24"/>
          <w:szCs w:val="24"/>
        </w:rPr>
        <w:t>decommissioning.</w:t>
      </w:r>
    </w:p>
    <w:p w14:paraId="1AADBAC9" w14:textId="77777777" w:rsidR="00AA7684" w:rsidRPr="00601BE6" w:rsidRDefault="00AA7684" w:rsidP="00AA7684">
      <w:pPr>
        <w:pStyle w:val="BodyText"/>
        <w:spacing w:before="10"/>
      </w:pPr>
    </w:p>
    <w:p w14:paraId="22A14B09" w14:textId="06B147E0" w:rsidR="003F2768" w:rsidRPr="00601BE6" w:rsidRDefault="00A6323E" w:rsidP="007F4108">
      <w:pPr>
        <w:tabs>
          <w:tab w:val="left" w:pos="1472"/>
        </w:tabs>
        <w:ind w:left="660" w:right="935"/>
        <w:jc w:val="both"/>
        <w:rPr>
          <w:sz w:val="24"/>
          <w:szCs w:val="24"/>
        </w:rPr>
      </w:pPr>
      <w:r w:rsidRPr="00601BE6">
        <w:rPr>
          <w:sz w:val="24"/>
          <w:szCs w:val="24"/>
        </w:rPr>
        <w:t xml:space="preserve">  </w:t>
      </w:r>
      <w:bookmarkStart w:id="406" w:name="_Toc200122251"/>
      <w:r w:rsidR="007F4108" w:rsidRPr="00601BE6">
        <w:rPr>
          <w:rStyle w:val="Heading3Char"/>
        </w:rPr>
        <w:t xml:space="preserve">C.  </w:t>
      </w:r>
      <w:r w:rsidR="00F96C8E" w:rsidRPr="00601BE6">
        <w:rPr>
          <w:rStyle w:val="Heading3Char"/>
        </w:rPr>
        <w:t xml:space="preserve">Decommissioning Bond </w:t>
      </w:r>
      <w:r w:rsidR="000D2EDE" w:rsidRPr="00601BE6">
        <w:rPr>
          <w:rStyle w:val="Heading3Char"/>
        </w:rPr>
        <w:t>o</w:t>
      </w:r>
      <w:r w:rsidR="00272D61" w:rsidRPr="00601BE6">
        <w:rPr>
          <w:rStyle w:val="Heading3Char"/>
        </w:rPr>
        <w:t>r</w:t>
      </w:r>
      <w:r w:rsidR="00F96C8E" w:rsidRPr="00601BE6">
        <w:rPr>
          <w:rStyle w:val="Heading3Char"/>
        </w:rPr>
        <w:t xml:space="preserve"> Letter </w:t>
      </w:r>
      <w:r w:rsidR="000D2EDE" w:rsidRPr="00601BE6">
        <w:rPr>
          <w:rStyle w:val="Heading3Char"/>
        </w:rPr>
        <w:t>o</w:t>
      </w:r>
      <w:r w:rsidR="00F96C8E" w:rsidRPr="00601BE6">
        <w:rPr>
          <w:rStyle w:val="Heading3Char"/>
        </w:rPr>
        <w:t>f Credit</w:t>
      </w:r>
      <w:bookmarkEnd w:id="406"/>
      <w:r w:rsidR="00F96C8E" w:rsidRPr="00601BE6">
        <w:rPr>
          <w:sz w:val="24"/>
          <w:szCs w:val="24"/>
        </w:rPr>
        <w:t>.</w:t>
      </w:r>
    </w:p>
    <w:p w14:paraId="40E61AD9" w14:textId="77777777" w:rsidR="003F2768" w:rsidRPr="00601BE6" w:rsidRDefault="003F2768" w:rsidP="007F4108">
      <w:pPr>
        <w:tabs>
          <w:tab w:val="left" w:pos="1472"/>
        </w:tabs>
        <w:ind w:left="660" w:right="935"/>
        <w:jc w:val="both"/>
        <w:rPr>
          <w:sz w:val="24"/>
          <w:szCs w:val="24"/>
        </w:rPr>
      </w:pPr>
    </w:p>
    <w:p w14:paraId="15E36685" w14:textId="7570DE6E" w:rsidR="00AA7684" w:rsidRPr="00601BE6" w:rsidRDefault="003F2768" w:rsidP="00FB711B">
      <w:pPr>
        <w:tabs>
          <w:tab w:val="left" w:pos="1472"/>
        </w:tabs>
        <w:ind w:left="1440" w:right="935"/>
        <w:rPr>
          <w:sz w:val="24"/>
          <w:szCs w:val="24"/>
        </w:rPr>
      </w:pPr>
      <w:r w:rsidRPr="00601BE6">
        <w:rPr>
          <w:sz w:val="24"/>
          <w:szCs w:val="24"/>
        </w:rPr>
        <w:tab/>
        <w:t xml:space="preserve">(1)  </w:t>
      </w:r>
      <w:r w:rsidR="00AA7684" w:rsidRPr="00601BE6">
        <w:rPr>
          <w:sz w:val="24"/>
          <w:szCs w:val="24"/>
        </w:rPr>
        <w:t>The decommissioning cost,</w:t>
      </w:r>
      <w:r w:rsidRPr="00601BE6">
        <w:rPr>
          <w:sz w:val="24"/>
          <w:szCs w:val="24"/>
        </w:rPr>
        <w:t xml:space="preserve"> </w:t>
      </w:r>
      <w:r w:rsidR="000D2EDE" w:rsidRPr="00601BE6">
        <w:rPr>
          <w:sz w:val="24"/>
          <w:szCs w:val="24"/>
        </w:rPr>
        <w:t>m</w:t>
      </w:r>
      <w:r w:rsidR="00AA7684" w:rsidRPr="00601BE6">
        <w:rPr>
          <w:sz w:val="24"/>
          <w:szCs w:val="24"/>
        </w:rPr>
        <w:t>inus the salvage</w:t>
      </w:r>
      <w:r w:rsidR="00AA7684" w:rsidRPr="00601BE6">
        <w:rPr>
          <w:spacing w:val="-5"/>
          <w:sz w:val="24"/>
          <w:szCs w:val="24"/>
        </w:rPr>
        <w:t xml:space="preserve"> </w:t>
      </w:r>
      <w:r w:rsidR="00AA7684" w:rsidRPr="00601BE6">
        <w:rPr>
          <w:sz w:val="24"/>
          <w:szCs w:val="24"/>
        </w:rPr>
        <w:t>value</w:t>
      </w:r>
      <w:r w:rsidR="00AA7684" w:rsidRPr="00601BE6">
        <w:rPr>
          <w:spacing w:val="-4"/>
          <w:sz w:val="24"/>
          <w:szCs w:val="24"/>
        </w:rPr>
        <w:t xml:space="preserve"> </w:t>
      </w:r>
      <w:r w:rsidR="000E0232" w:rsidRPr="00601BE6">
        <w:rPr>
          <w:sz w:val="24"/>
          <w:szCs w:val="24"/>
        </w:rPr>
        <w:t>of</w:t>
      </w:r>
      <w:r w:rsidR="00AA7684" w:rsidRPr="00601BE6">
        <w:rPr>
          <w:spacing w:val="-5"/>
          <w:sz w:val="24"/>
          <w:szCs w:val="24"/>
        </w:rPr>
        <w:t xml:space="preserve"> </w:t>
      </w:r>
      <w:r w:rsidR="00AA7684" w:rsidRPr="00601BE6">
        <w:rPr>
          <w:sz w:val="24"/>
          <w:szCs w:val="24"/>
        </w:rPr>
        <w:t>the</w:t>
      </w:r>
      <w:r w:rsidR="00AA7684" w:rsidRPr="00601BE6">
        <w:rPr>
          <w:spacing w:val="-4"/>
          <w:sz w:val="24"/>
          <w:szCs w:val="24"/>
        </w:rPr>
        <w:t xml:space="preserve"> </w:t>
      </w:r>
      <w:r w:rsidR="00AA7684" w:rsidRPr="00601BE6">
        <w:rPr>
          <w:sz w:val="24"/>
          <w:szCs w:val="24"/>
        </w:rPr>
        <w:t>facility</w:t>
      </w:r>
      <w:r w:rsidR="00AA7684" w:rsidRPr="00601BE6">
        <w:rPr>
          <w:spacing w:val="-9"/>
          <w:sz w:val="24"/>
          <w:szCs w:val="24"/>
        </w:rPr>
        <w:t xml:space="preserve"> </w:t>
      </w:r>
      <w:r w:rsidR="00AA7684" w:rsidRPr="00601BE6">
        <w:rPr>
          <w:sz w:val="24"/>
          <w:szCs w:val="24"/>
        </w:rPr>
        <w:t>equipment,</w:t>
      </w:r>
      <w:r w:rsidR="00AA7684" w:rsidRPr="00601BE6">
        <w:rPr>
          <w:spacing w:val="-3"/>
          <w:sz w:val="24"/>
          <w:szCs w:val="24"/>
        </w:rPr>
        <w:t xml:space="preserve"> </w:t>
      </w:r>
      <w:r w:rsidR="00AA7684" w:rsidRPr="00601BE6">
        <w:rPr>
          <w:sz w:val="24"/>
          <w:szCs w:val="24"/>
        </w:rPr>
        <w:t>shall</w:t>
      </w:r>
      <w:r w:rsidR="00AA7684" w:rsidRPr="00601BE6">
        <w:rPr>
          <w:spacing w:val="-2"/>
          <w:sz w:val="24"/>
          <w:szCs w:val="24"/>
        </w:rPr>
        <w:t xml:space="preserve"> </w:t>
      </w:r>
      <w:r w:rsidR="00AA7684" w:rsidRPr="00601BE6">
        <w:rPr>
          <w:sz w:val="24"/>
          <w:szCs w:val="24"/>
        </w:rPr>
        <w:t>be</w:t>
      </w:r>
      <w:r w:rsidR="00AA7684" w:rsidRPr="00601BE6">
        <w:rPr>
          <w:spacing w:val="-5"/>
          <w:sz w:val="24"/>
          <w:szCs w:val="24"/>
        </w:rPr>
        <w:t xml:space="preserve"> </w:t>
      </w:r>
      <w:r w:rsidR="00AA7684" w:rsidRPr="00601BE6">
        <w:rPr>
          <w:sz w:val="24"/>
          <w:szCs w:val="24"/>
        </w:rPr>
        <w:t>made</w:t>
      </w:r>
      <w:r w:rsidR="00AA7684" w:rsidRPr="00601BE6">
        <w:rPr>
          <w:spacing w:val="-4"/>
          <w:sz w:val="24"/>
          <w:szCs w:val="24"/>
        </w:rPr>
        <w:t xml:space="preserve"> </w:t>
      </w:r>
      <w:r w:rsidR="000E0232" w:rsidRPr="00601BE6">
        <w:rPr>
          <w:sz w:val="24"/>
          <w:szCs w:val="24"/>
        </w:rPr>
        <w:t>by</w:t>
      </w:r>
      <w:r w:rsidR="00AA7684" w:rsidRPr="00601BE6">
        <w:rPr>
          <w:spacing w:val="-9"/>
          <w:sz w:val="24"/>
          <w:szCs w:val="24"/>
        </w:rPr>
        <w:t xml:space="preserve"> </w:t>
      </w:r>
      <w:r w:rsidR="00AA7684" w:rsidRPr="00601BE6">
        <w:rPr>
          <w:sz w:val="24"/>
          <w:szCs w:val="24"/>
        </w:rPr>
        <w:t>cash,</w:t>
      </w:r>
      <w:r w:rsidR="00AA7684" w:rsidRPr="00601BE6">
        <w:rPr>
          <w:spacing w:val="-3"/>
          <w:sz w:val="24"/>
          <w:szCs w:val="24"/>
        </w:rPr>
        <w:t xml:space="preserve"> </w:t>
      </w:r>
      <w:r w:rsidR="00AA7684" w:rsidRPr="00601BE6">
        <w:rPr>
          <w:sz w:val="24"/>
          <w:szCs w:val="24"/>
        </w:rPr>
        <w:t>surety</w:t>
      </w:r>
      <w:r w:rsidR="00AA7684" w:rsidRPr="00601BE6">
        <w:rPr>
          <w:spacing w:val="-11"/>
          <w:sz w:val="24"/>
          <w:szCs w:val="24"/>
        </w:rPr>
        <w:t xml:space="preserve"> </w:t>
      </w:r>
      <w:r w:rsidR="00AA7684" w:rsidRPr="00601BE6">
        <w:rPr>
          <w:sz w:val="24"/>
          <w:szCs w:val="24"/>
        </w:rPr>
        <w:t xml:space="preserve">bond </w:t>
      </w:r>
      <w:r w:rsidR="00272D61" w:rsidRPr="00601BE6">
        <w:rPr>
          <w:sz w:val="24"/>
          <w:szCs w:val="24"/>
        </w:rPr>
        <w:t>or</w:t>
      </w:r>
      <w:r w:rsidR="00AA7684" w:rsidRPr="00601BE6">
        <w:rPr>
          <w:spacing w:val="-4"/>
          <w:sz w:val="24"/>
          <w:szCs w:val="24"/>
        </w:rPr>
        <w:t xml:space="preserve"> </w:t>
      </w:r>
      <w:r w:rsidR="00AA7684" w:rsidRPr="00601BE6">
        <w:rPr>
          <w:sz w:val="24"/>
          <w:szCs w:val="24"/>
        </w:rPr>
        <w:t>irrevocable letter</w:t>
      </w:r>
      <w:r w:rsidR="00AA7684" w:rsidRPr="00601BE6">
        <w:rPr>
          <w:spacing w:val="-7"/>
          <w:sz w:val="24"/>
          <w:szCs w:val="24"/>
        </w:rPr>
        <w:t xml:space="preserve"> </w:t>
      </w:r>
      <w:r w:rsidR="000E0232" w:rsidRPr="00601BE6">
        <w:rPr>
          <w:sz w:val="24"/>
          <w:szCs w:val="24"/>
        </w:rPr>
        <w:t>of</w:t>
      </w:r>
      <w:r w:rsidR="00AA7684" w:rsidRPr="00601BE6">
        <w:rPr>
          <w:spacing w:val="-7"/>
          <w:sz w:val="24"/>
          <w:szCs w:val="24"/>
        </w:rPr>
        <w:t xml:space="preserve"> </w:t>
      </w:r>
      <w:r w:rsidR="00AA7684" w:rsidRPr="00601BE6">
        <w:rPr>
          <w:sz w:val="24"/>
          <w:szCs w:val="24"/>
        </w:rPr>
        <w:t>credit</w:t>
      </w:r>
      <w:r w:rsidR="00AA7684" w:rsidRPr="00601BE6">
        <w:rPr>
          <w:spacing w:val="-6"/>
          <w:sz w:val="24"/>
          <w:szCs w:val="24"/>
        </w:rPr>
        <w:t xml:space="preserve"> </w:t>
      </w:r>
      <w:r w:rsidR="00AA7684" w:rsidRPr="00601BE6">
        <w:rPr>
          <w:sz w:val="24"/>
          <w:szCs w:val="24"/>
        </w:rPr>
        <w:t>at</w:t>
      </w:r>
      <w:r w:rsidR="00AA7684" w:rsidRPr="00601BE6">
        <w:rPr>
          <w:spacing w:val="-6"/>
          <w:sz w:val="24"/>
          <w:szCs w:val="24"/>
        </w:rPr>
        <w:t xml:space="preserve"> </w:t>
      </w:r>
      <w:r w:rsidR="000D2EDE" w:rsidRPr="00601BE6">
        <w:rPr>
          <w:spacing w:val="-6"/>
          <w:sz w:val="24"/>
          <w:szCs w:val="24"/>
        </w:rPr>
        <w:t>fifty (</w:t>
      </w:r>
      <w:r w:rsidR="00AA7684" w:rsidRPr="00601BE6">
        <w:rPr>
          <w:sz w:val="24"/>
          <w:szCs w:val="24"/>
        </w:rPr>
        <w:t>50%</w:t>
      </w:r>
      <w:r w:rsidR="00FB711B" w:rsidRPr="00601BE6">
        <w:rPr>
          <w:sz w:val="24"/>
          <w:szCs w:val="24"/>
        </w:rPr>
        <w:t>) percent</w:t>
      </w:r>
      <w:r w:rsidR="00AA7684" w:rsidRPr="00601BE6">
        <w:rPr>
          <w:spacing w:val="-6"/>
          <w:sz w:val="24"/>
          <w:szCs w:val="24"/>
        </w:rPr>
        <w:t xml:space="preserve"> </w:t>
      </w:r>
      <w:r w:rsidR="00AA7684" w:rsidRPr="00601BE6">
        <w:rPr>
          <w:sz w:val="24"/>
          <w:szCs w:val="24"/>
        </w:rPr>
        <w:t>be</w:t>
      </w:r>
      <w:r w:rsidR="000E0232" w:rsidRPr="00601BE6">
        <w:rPr>
          <w:sz w:val="24"/>
          <w:szCs w:val="24"/>
        </w:rPr>
        <w:t>f</w:t>
      </w:r>
      <w:r w:rsidR="00272D61" w:rsidRPr="00601BE6">
        <w:rPr>
          <w:sz w:val="24"/>
          <w:szCs w:val="24"/>
        </w:rPr>
        <w:t>or</w:t>
      </w:r>
      <w:r w:rsidR="00AA7684" w:rsidRPr="00601BE6">
        <w:rPr>
          <w:sz w:val="24"/>
          <w:szCs w:val="24"/>
        </w:rPr>
        <w:t>e</w:t>
      </w:r>
      <w:r w:rsidR="00AA7684" w:rsidRPr="00601BE6">
        <w:rPr>
          <w:spacing w:val="-7"/>
          <w:sz w:val="24"/>
          <w:szCs w:val="24"/>
        </w:rPr>
        <w:t xml:space="preserve"> </w:t>
      </w:r>
      <w:r w:rsidR="00AA7684" w:rsidRPr="00601BE6">
        <w:rPr>
          <w:sz w:val="24"/>
          <w:szCs w:val="24"/>
        </w:rPr>
        <w:t>construction</w:t>
      </w:r>
      <w:r w:rsidR="00AA7684" w:rsidRPr="00601BE6">
        <w:rPr>
          <w:spacing w:val="-6"/>
          <w:sz w:val="24"/>
          <w:szCs w:val="24"/>
        </w:rPr>
        <w:t xml:space="preserve"> </w:t>
      </w:r>
      <w:r w:rsidR="00AA7684" w:rsidRPr="00601BE6">
        <w:rPr>
          <w:sz w:val="24"/>
          <w:szCs w:val="24"/>
        </w:rPr>
        <w:t>commences</w:t>
      </w:r>
      <w:r w:rsidR="00AA7684" w:rsidRPr="00601BE6">
        <w:rPr>
          <w:spacing w:val="-6"/>
          <w:sz w:val="24"/>
          <w:szCs w:val="24"/>
        </w:rPr>
        <w:t xml:space="preserve"> </w:t>
      </w:r>
      <w:r w:rsidR="00272D61" w:rsidRPr="00601BE6">
        <w:rPr>
          <w:sz w:val="24"/>
          <w:szCs w:val="24"/>
        </w:rPr>
        <w:t>and</w:t>
      </w:r>
      <w:r w:rsidR="00AA7684" w:rsidRPr="00601BE6">
        <w:rPr>
          <w:spacing w:val="-5"/>
          <w:sz w:val="24"/>
          <w:szCs w:val="24"/>
        </w:rPr>
        <w:t xml:space="preserve"> </w:t>
      </w:r>
      <w:r w:rsidR="00AA7684" w:rsidRPr="00601BE6">
        <w:rPr>
          <w:sz w:val="24"/>
          <w:szCs w:val="24"/>
        </w:rPr>
        <w:t>the</w:t>
      </w:r>
      <w:r w:rsidR="00AA7684" w:rsidRPr="00601BE6">
        <w:rPr>
          <w:spacing w:val="-7"/>
          <w:sz w:val="24"/>
          <w:szCs w:val="24"/>
        </w:rPr>
        <w:t xml:space="preserve"> </w:t>
      </w:r>
      <w:r w:rsidR="00AA7684" w:rsidRPr="00601BE6">
        <w:rPr>
          <w:sz w:val="24"/>
          <w:szCs w:val="24"/>
        </w:rPr>
        <w:t>remaining</w:t>
      </w:r>
      <w:r w:rsidR="00AA7684" w:rsidRPr="00601BE6">
        <w:rPr>
          <w:spacing w:val="-9"/>
          <w:sz w:val="24"/>
          <w:szCs w:val="24"/>
        </w:rPr>
        <w:t xml:space="preserve"> </w:t>
      </w:r>
      <w:r w:rsidR="00FB711B" w:rsidRPr="00601BE6">
        <w:rPr>
          <w:spacing w:val="-9"/>
          <w:sz w:val="24"/>
          <w:szCs w:val="24"/>
        </w:rPr>
        <w:t>fifty (</w:t>
      </w:r>
      <w:r w:rsidR="00AA7684" w:rsidRPr="00601BE6">
        <w:rPr>
          <w:sz w:val="24"/>
          <w:szCs w:val="24"/>
        </w:rPr>
        <w:t>50%</w:t>
      </w:r>
      <w:r w:rsidR="00FB711B" w:rsidRPr="00601BE6">
        <w:rPr>
          <w:sz w:val="24"/>
          <w:szCs w:val="24"/>
        </w:rPr>
        <w:t>) percent</w:t>
      </w:r>
      <w:r w:rsidR="00AA7684" w:rsidRPr="00601BE6">
        <w:rPr>
          <w:spacing w:val="-7"/>
          <w:sz w:val="24"/>
          <w:szCs w:val="24"/>
        </w:rPr>
        <w:t xml:space="preserve"> </w:t>
      </w:r>
      <w:r w:rsidR="00AA7684" w:rsidRPr="00601BE6">
        <w:rPr>
          <w:sz w:val="24"/>
          <w:szCs w:val="24"/>
        </w:rPr>
        <w:t>pri</w:t>
      </w:r>
      <w:r w:rsidR="00272D61" w:rsidRPr="00601BE6">
        <w:rPr>
          <w:sz w:val="24"/>
          <w:szCs w:val="24"/>
        </w:rPr>
        <w:t>or</w:t>
      </w:r>
      <w:r w:rsidR="00AA7684" w:rsidRPr="00601BE6">
        <w:rPr>
          <w:spacing w:val="-7"/>
          <w:sz w:val="24"/>
          <w:szCs w:val="24"/>
        </w:rPr>
        <w:t xml:space="preserve"> </w:t>
      </w:r>
      <w:r w:rsidR="00AA7684" w:rsidRPr="00601BE6">
        <w:rPr>
          <w:sz w:val="24"/>
          <w:szCs w:val="24"/>
        </w:rPr>
        <w:t>to</w:t>
      </w:r>
      <w:r w:rsidR="00AA7684" w:rsidRPr="00601BE6">
        <w:rPr>
          <w:spacing w:val="-5"/>
          <w:sz w:val="24"/>
          <w:szCs w:val="24"/>
        </w:rPr>
        <w:t xml:space="preserve"> </w:t>
      </w:r>
      <w:r w:rsidR="00AA7684" w:rsidRPr="00601BE6">
        <w:rPr>
          <w:sz w:val="24"/>
          <w:szCs w:val="24"/>
        </w:rPr>
        <w:t xml:space="preserve">the twelfth anniversary </w:t>
      </w:r>
      <w:r w:rsidR="000E0232" w:rsidRPr="00601BE6">
        <w:rPr>
          <w:sz w:val="24"/>
          <w:szCs w:val="24"/>
        </w:rPr>
        <w:t>of</w:t>
      </w:r>
      <w:r w:rsidR="00AA7684" w:rsidRPr="00601BE6">
        <w:rPr>
          <w:sz w:val="24"/>
          <w:szCs w:val="24"/>
        </w:rPr>
        <w:t xml:space="preserve"> the commencement </w:t>
      </w:r>
      <w:r w:rsidR="000E0232" w:rsidRPr="00601BE6">
        <w:rPr>
          <w:sz w:val="24"/>
          <w:szCs w:val="24"/>
        </w:rPr>
        <w:t>of</w:t>
      </w:r>
      <w:r w:rsidR="00AA7684" w:rsidRPr="00601BE6">
        <w:rPr>
          <w:sz w:val="24"/>
          <w:szCs w:val="24"/>
        </w:rPr>
        <w:t xml:space="preserve"> construction </w:t>
      </w:r>
      <w:r w:rsidR="000E0232" w:rsidRPr="00601BE6">
        <w:rPr>
          <w:sz w:val="24"/>
          <w:szCs w:val="24"/>
        </w:rPr>
        <w:t>of</w:t>
      </w:r>
      <w:r w:rsidR="00AA7684" w:rsidRPr="00601BE6">
        <w:rPr>
          <w:sz w:val="24"/>
          <w:szCs w:val="24"/>
        </w:rPr>
        <w:t xml:space="preserve"> the</w:t>
      </w:r>
      <w:r w:rsidR="00AA7684" w:rsidRPr="00601BE6">
        <w:rPr>
          <w:spacing w:val="-12"/>
          <w:sz w:val="24"/>
          <w:szCs w:val="24"/>
        </w:rPr>
        <w:t xml:space="preserve"> </w:t>
      </w:r>
      <w:r w:rsidR="00AA7684" w:rsidRPr="00601BE6">
        <w:rPr>
          <w:sz w:val="24"/>
          <w:szCs w:val="24"/>
        </w:rPr>
        <w:t>facility.</w:t>
      </w:r>
    </w:p>
    <w:p w14:paraId="4FE0CA51" w14:textId="77777777" w:rsidR="00AA7684" w:rsidRPr="00601BE6" w:rsidRDefault="00AA7684" w:rsidP="00AA7684">
      <w:pPr>
        <w:pStyle w:val="BodyText"/>
        <w:spacing w:before="10"/>
      </w:pPr>
    </w:p>
    <w:p w14:paraId="7DBE62A2" w14:textId="7D51B2F3" w:rsidR="00AA7684" w:rsidRPr="00601BE6" w:rsidRDefault="003F2768" w:rsidP="00FB711B">
      <w:pPr>
        <w:tabs>
          <w:tab w:val="left" w:pos="1380"/>
        </w:tabs>
        <w:ind w:left="1380" w:right="937"/>
        <w:rPr>
          <w:sz w:val="24"/>
          <w:szCs w:val="24"/>
        </w:rPr>
      </w:pPr>
      <w:r w:rsidRPr="00601BE6">
        <w:rPr>
          <w:szCs w:val="24"/>
        </w:rPr>
        <w:tab/>
      </w:r>
      <w:r w:rsidRPr="00601BE6">
        <w:rPr>
          <w:sz w:val="24"/>
          <w:szCs w:val="24"/>
        </w:rPr>
        <w:t>(2) I</w:t>
      </w:r>
      <w:r w:rsidR="00AA7684" w:rsidRPr="00601BE6">
        <w:rPr>
          <w:sz w:val="24"/>
          <w:szCs w:val="24"/>
        </w:rPr>
        <w:t>f decommissioning does not proceed in acc</w:t>
      </w:r>
      <w:r w:rsidR="00272D61" w:rsidRPr="00601BE6">
        <w:rPr>
          <w:sz w:val="24"/>
          <w:szCs w:val="24"/>
        </w:rPr>
        <w:t>or</w:t>
      </w:r>
      <w:r w:rsidR="00AA7684" w:rsidRPr="00601BE6">
        <w:rPr>
          <w:sz w:val="24"/>
          <w:szCs w:val="24"/>
        </w:rPr>
        <w:t xml:space="preserve">dance with the decommissioning plan, the County shall have the right, but not the requirement, to enter the property </w:t>
      </w:r>
      <w:r w:rsidR="00272D61" w:rsidRPr="00601BE6">
        <w:rPr>
          <w:sz w:val="24"/>
          <w:szCs w:val="24"/>
        </w:rPr>
        <w:t>and</w:t>
      </w:r>
      <w:r w:rsidR="00AA7684" w:rsidRPr="00601BE6">
        <w:rPr>
          <w:sz w:val="24"/>
          <w:szCs w:val="24"/>
        </w:rPr>
        <w:t xml:space="preserve"> cause the appropriate ab</w:t>
      </w:r>
      <w:r w:rsidR="00272D61" w:rsidRPr="00601BE6">
        <w:rPr>
          <w:sz w:val="24"/>
          <w:szCs w:val="24"/>
        </w:rPr>
        <w:t>and</w:t>
      </w:r>
      <w:r w:rsidR="00AA7684" w:rsidRPr="00601BE6">
        <w:rPr>
          <w:sz w:val="24"/>
          <w:szCs w:val="24"/>
        </w:rPr>
        <w:t xml:space="preserve">onment </w:t>
      </w:r>
      <w:r w:rsidR="00272D61" w:rsidRPr="00601BE6">
        <w:rPr>
          <w:sz w:val="24"/>
          <w:szCs w:val="24"/>
        </w:rPr>
        <w:t>and</w:t>
      </w:r>
      <w:r w:rsidR="00AA7684" w:rsidRPr="00601BE6">
        <w:rPr>
          <w:sz w:val="24"/>
          <w:szCs w:val="24"/>
        </w:rPr>
        <w:t xml:space="preserve"> decommissioning measures as determined </w:t>
      </w:r>
      <w:r w:rsidR="000E0232" w:rsidRPr="00601BE6">
        <w:rPr>
          <w:sz w:val="24"/>
          <w:szCs w:val="24"/>
        </w:rPr>
        <w:t>by</w:t>
      </w:r>
      <w:r w:rsidR="00AA7684" w:rsidRPr="00601BE6">
        <w:rPr>
          <w:sz w:val="24"/>
          <w:szCs w:val="24"/>
        </w:rPr>
        <w:t xml:space="preserve"> the approved decommissioning</w:t>
      </w:r>
      <w:r w:rsidR="00AA7684" w:rsidRPr="00601BE6">
        <w:rPr>
          <w:spacing w:val="-4"/>
          <w:sz w:val="24"/>
          <w:szCs w:val="24"/>
        </w:rPr>
        <w:t xml:space="preserve"> </w:t>
      </w:r>
      <w:r w:rsidR="00AA7684" w:rsidRPr="00601BE6">
        <w:rPr>
          <w:sz w:val="24"/>
          <w:szCs w:val="24"/>
        </w:rPr>
        <w:t>plan.</w:t>
      </w:r>
    </w:p>
    <w:p w14:paraId="0BDADF8F" w14:textId="77777777" w:rsidR="00AA7684" w:rsidRPr="00601BE6" w:rsidRDefault="00AA7684" w:rsidP="00AA7684">
      <w:pPr>
        <w:pStyle w:val="BodyText"/>
        <w:spacing w:before="3"/>
        <w:rPr>
          <w:sz w:val="21"/>
        </w:rPr>
      </w:pPr>
    </w:p>
    <w:p w14:paraId="4ECB30EC" w14:textId="177E3585" w:rsidR="00AA7684" w:rsidRPr="00601BE6" w:rsidRDefault="001E18FE" w:rsidP="00E132C0">
      <w:pPr>
        <w:pStyle w:val="Heading2"/>
        <w:rPr>
          <w:color w:val="auto"/>
        </w:rPr>
      </w:pPr>
      <w:bookmarkStart w:id="407" w:name="4-840_Ownership_Changes"/>
      <w:bookmarkStart w:id="408" w:name="_bookmark665"/>
      <w:bookmarkEnd w:id="407"/>
      <w:bookmarkEnd w:id="408"/>
      <w:r w:rsidRPr="00601BE6">
        <w:rPr>
          <w:color w:val="auto"/>
        </w:rPr>
        <w:t xml:space="preserve">  </w:t>
      </w:r>
      <w:bookmarkStart w:id="409" w:name="_Toc200122252"/>
      <w:r w:rsidR="00C34FDC" w:rsidRPr="00601BE6">
        <w:rPr>
          <w:color w:val="auto"/>
        </w:rPr>
        <w:t xml:space="preserve">SECTION </w:t>
      </w:r>
      <w:r w:rsidR="00231C6F" w:rsidRPr="00601BE6">
        <w:rPr>
          <w:color w:val="auto"/>
        </w:rPr>
        <w:t>6-105</w:t>
      </w:r>
      <w:r w:rsidR="002906C3" w:rsidRPr="00601BE6">
        <w:rPr>
          <w:color w:val="auto"/>
        </w:rPr>
        <w:t>:</w:t>
      </w:r>
      <w:r w:rsidR="00E132C0" w:rsidRPr="00601BE6">
        <w:rPr>
          <w:color w:val="auto"/>
        </w:rPr>
        <w:t xml:space="preserve"> OWNERSHIP CHANGES</w:t>
      </w:r>
      <w:bookmarkEnd w:id="409"/>
    </w:p>
    <w:p w14:paraId="12375521" w14:textId="77777777" w:rsidR="00E132C0" w:rsidRPr="00601BE6" w:rsidRDefault="00E132C0" w:rsidP="00E132C0"/>
    <w:p w14:paraId="6420B6B5" w14:textId="6F897EDA" w:rsidR="00AA7684" w:rsidRPr="00601BE6" w:rsidRDefault="00AA7684" w:rsidP="00FB711B">
      <w:pPr>
        <w:pStyle w:val="BodyText"/>
        <w:ind w:left="660" w:right="937"/>
      </w:pPr>
      <w:r w:rsidRPr="00601BE6">
        <w:t>If</w:t>
      </w:r>
      <w:r w:rsidRPr="00601BE6">
        <w:rPr>
          <w:spacing w:val="-14"/>
        </w:rPr>
        <w:t xml:space="preserve"> </w:t>
      </w:r>
      <w:r w:rsidRPr="00601BE6">
        <w:t>the</w:t>
      </w:r>
      <w:r w:rsidRPr="00601BE6">
        <w:rPr>
          <w:spacing w:val="-14"/>
        </w:rPr>
        <w:t xml:space="preserve"> </w:t>
      </w:r>
      <w:r w:rsidRPr="00601BE6">
        <w:t>ownership</w:t>
      </w:r>
      <w:r w:rsidRPr="00601BE6">
        <w:rPr>
          <w:spacing w:val="-12"/>
        </w:rPr>
        <w:t xml:space="preserve"> </w:t>
      </w:r>
      <w:r w:rsidR="000E0232" w:rsidRPr="00601BE6">
        <w:t>of</w:t>
      </w:r>
      <w:r w:rsidRPr="00601BE6">
        <w:rPr>
          <w:spacing w:val="-14"/>
        </w:rPr>
        <w:t xml:space="preserve"> </w:t>
      </w:r>
      <w:r w:rsidRPr="00601BE6">
        <w:t>a</w:t>
      </w:r>
      <w:r w:rsidRPr="00601BE6">
        <w:rPr>
          <w:spacing w:val="-13"/>
        </w:rPr>
        <w:t xml:space="preserve"> </w:t>
      </w:r>
      <w:r w:rsidRPr="00601BE6">
        <w:t>principal</w:t>
      </w:r>
      <w:r w:rsidRPr="00601BE6">
        <w:rPr>
          <w:spacing w:val="-13"/>
        </w:rPr>
        <w:t xml:space="preserve"> </w:t>
      </w:r>
      <w:r w:rsidR="00FB711B" w:rsidRPr="00601BE6">
        <w:t>SES</w:t>
      </w:r>
      <w:r w:rsidRPr="00601BE6">
        <w:rPr>
          <w:spacing w:val="-18"/>
        </w:rPr>
        <w:t xml:space="preserve"> </w:t>
      </w:r>
      <w:r w:rsidRPr="00601BE6">
        <w:t>changes</w:t>
      </w:r>
      <w:r w:rsidRPr="00601BE6">
        <w:rPr>
          <w:spacing w:val="-12"/>
        </w:rPr>
        <w:t xml:space="preserve"> </w:t>
      </w:r>
      <w:r w:rsidR="00272D61" w:rsidRPr="00601BE6">
        <w:t>or</w:t>
      </w:r>
      <w:r w:rsidRPr="00601BE6">
        <w:rPr>
          <w:spacing w:val="-14"/>
        </w:rPr>
        <w:t xml:space="preserve"> </w:t>
      </w:r>
      <w:r w:rsidRPr="00601BE6">
        <w:t>the</w:t>
      </w:r>
      <w:r w:rsidRPr="00601BE6">
        <w:rPr>
          <w:spacing w:val="-13"/>
        </w:rPr>
        <w:t xml:space="preserve"> </w:t>
      </w:r>
      <w:r w:rsidRPr="00601BE6">
        <w:t>owner</w:t>
      </w:r>
      <w:r w:rsidRPr="00601BE6">
        <w:rPr>
          <w:spacing w:val="-14"/>
        </w:rPr>
        <w:t xml:space="preserve"> </w:t>
      </w:r>
      <w:r w:rsidR="000E0232" w:rsidRPr="00601BE6">
        <w:t>of</w:t>
      </w:r>
      <w:r w:rsidRPr="00601BE6">
        <w:rPr>
          <w:spacing w:val="-13"/>
        </w:rPr>
        <w:t xml:space="preserve"> </w:t>
      </w:r>
      <w:r w:rsidRPr="00601BE6">
        <w:t>the</w:t>
      </w:r>
      <w:r w:rsidRPr="00601BE6">
        <w:rPr>
          <w:spacing w:val="-14"/>
        </w:rPr>
        <w:t xml:space="preserve"> </w:t>
      </w:r>
      <w:r w:rsidRPr="00601BE6">
        <w:t>property</w:t>
      </w:r>
      <w:r w:rsidRPr="00601BE6">
        <w:rPr>
          <w:spacing w:val="-17"/>
        </w:rPr>
        <w:t xml:space="preserve"> </w:t>
      </w:r>
      <w:r w:rsidRPr="00601BE6">
        <w:t xml:space="preserve">changes, the </w:t>
      </w:r>
      <w:r w:rsidR="00FB711B" w:rsidRPr="00601BE6">
        <w:t>Major Land U</w:t>
      </w:r>
      <w:r w:rsidRPr="00601BE6">
        <w:t xml:space="preserve">se </w:t>
      </w:r>
      <w:r w:rsidR="00FB711B" w:rsidRPr="00601BE6">
        <w:t>P</w:t>
      </w:r>
      <w:r w:rsidRPr="00601BE6">
        <w:t>ermit shall remain in effect, provided that the success</w:t>
      </w:r>
      <w:r w:rsidR="00272D61" w:rsidRPr="00601BE6">
        <w:t>or</w:t>
      </w:r>
      <w:r w:rsidRPr="00601BE6">
        <w:t xml:space="preserve"> owner </w:t>
      </w:r>
      <w:r w:rsidR="00272D61" w:rsidRPr="00601BE6">
        <w:t>or</w:t>
      </w:r>
      <w:r w:rsidRPr="00601BE6">
        <w:t xml:space="preserve"> operat</w:t>
      </w:r>
      <w:r w:rsidR="00272D61" w:rsidRPr="00601BE6">
        <w:t>or</w:t>
      </w:r>
      <w:r w:rsidRPr="00601BE6">
        <w:t xml:space="preserve"> assumes in writing all </w:t>
      </w:r>
      <w:r w:rsidR="000E0232" w:rsidRPr="00601BE6">
        <w:t>of</w:t>
      </w:r>
      <w:r w:rsidRPr="00601BE6">
        <w:t xml:space="preserve"> the obligations </w:t>
      </w:r>
      <w:r w:rsidR="000E0232" w:rsidRPr="00601BE6">
        <w:t>of</w:t>
      </w:r>
      <w:r w:rsidRPr="00601BE6">
        <w:t xml:space="preserve"> the </w:t>
      </w:r>
      <w:r w:rsidR="00FB711B" w:rsidRPr="00601BE6">
        <w:t>Major Land U</w:t>
      </w:r>
      <w:r w:rsidRPr="00601BE6">
        <w:t xml:space="preserve">se </w:t>
      </w:r>
      <w:r w:rsidR="00FB711B" w:rsidRPr="00601BE6">
        <w:t>P</w:t>
      </w:r>
      <w:r w:rsidRPr="00601BE6">
        <w:t xml:space="preserve">ermit </w:t>
      </w:r>
      <w:r w:rsidR="00272D61" w:rsidRPr="00601BE6">
        <w:t>and</w:t>
      </w:r>
      <w:r w:rsidRPr="00601BE6">
        <w:t xml:space="preserve"> decommissioning plan. A new owner </w:t>
      </w:r>
      <w:r w:rsidR="00272D61" w:rsidRPr="00601BE6">
        <w:t>or</w:t>
      </w:r>
      <w:r w:rsidRPr="00601BE6">
        <w:t xml:space="preserve"> operat</w:t>
      </w:r>
      <w:r w:rsidR="00272D61" w:rsidRPr="00601BE6">
        <w:t>or</w:t>
      </w:r>
      <w:r w:rsidRPr="00601BE6">
        <w:t xml:space="preserve"> </w:t>
      </w:r>
      <w:r w:rsidR="000E0232" w:rsidRPr="00601BE6">
        <w:t>of</w:t>
      </w:r>
      <w:r w:rsidRPr="00601BE6">
        <w:t xml:space="preserve"> the principal </w:t>
      </w:r>
      <w:r w:rsidR="00AF565F" w:rsidRPr="00601BE6">
        <w:t>SES</w:t>
      </w:r>
      <w:r w:rsidRPr="00601BE6">
        <w:t xml:space="preserve"> shall notify the County </w:t>
      </w:r>
      <w:r w:rsidR="00FB711B" w:rsidRPr="00601BE6">
        <w:t>Land Use</w:t>
      </w:r>
      <w:r w:rsidRPr="00601BE6">
        <w:t xml:space="preserve"> Department </w:t>
      </w:r>
      <w:r w:rsidR="00272D61" w:rsidRPr="00601BE6">
        <w:t>and</w:t>
      </w:r>
      <w:r w:rsidRPr="00601BE6">
        <w:t xml:space="preserve"> the </w:t>
      </w:r>
      <w:r w:rsidR="004B64ED" w:rsidRPr="00601BE6">
        <w:t>BoCC</w:t>
      </w:r>
      <w:r w:rsidRPr="00601BE6">
        <w:t xml:space="preserve"> in writing </w:t>
      </w:r>
      <w:r w:rsidR="000E0232" w:rsidRPr="00601BE6">
        <w:t>of</w:t>
      </w:r>
      <w:r w:rsidRPr="00601BE6">
        <w:t xml:space="preserve"> such change in ownership </w:t>
      </w:r>
      <w:r w:rsidR="00272D61" w:rsidRPr="00601BE6">
        <w:t>or</w:t>
      </w:r>
      <w:r w:rsidRPr="00601BE6">
        <w:t xml:space="preserve"> operat</w:t>
      </w:r>
      <w:r w:rsidR="00272D61" w:rsidRPr="00601BE6">
        <w:t>or</w:t>
      </w:r>
      <w:r w:rsidRPr="00601BE6">
        <w:t xml:space="preserve"> within thirty (30) days </w:t>
      </w:r>
      <w:r w:rsidR="000E0232" w:rsidRPr="00601BE6">
        <w:t>of</w:t>
      </w:r>
      <w:r w:rsidRPr="00601BE6">
        <w:t xml:space="preserve"> the ownership change. The </w:t>
      </w:r>
      <w:r w:rsidR="00FB711B" w:rsidRPr="00601BE6">
        <w:t>Major Land U</w:t>
      </w:r>
      <w:r w:rsidRPr="00601BE6">
        <w:t xml:space="preserve">se </w:t>
      </w:r>
      <w:r w:rsidR="00FB711B" w:rsidRPr="00601BE6">
        <w:t>P</w:t>
      </w:r>
      <w:r w:rsidRPr="00601BE6">
        <w:t xml:space="preserve">ermit </w:t>
      </w:r>
      <w:r w:rsidR="00272D61" w:rsidRPr="00601BE6">
        <w:t>and</w:t>
      </w:r>
      <w:r w:rsidRPr="00601BE6">
        <w:t xml:space="preserve"> all other local approvals </w:t>
      </w:r>
      <w:r w:rsidR="000E0232" w:rsidRPr="00601BE6">
        <w:t>f</w:t>
      </w:r>
      <w:r w:rsidR="00272D61" w:rsidRPr="00601BE6">
        <w:t>or</w:t>
      </w:r>
      <w:r w:rsidRPr="00601BE6">
        <w:t xml:space="preserve"> the principal </w:t>
      </w:r>
      <w:r w:rsidR="00AF565F" w:rsidRPr="00601BE6">
        <w:t>SES</w:t>
      </w:r>
      <w:r w:rsidRPr="00601BE6">
        <w:t xml:space="preserve"> will be voided if a new owner </w:t>
      </w:r>
      <w:r w:rsidR="00272D61" w:rsidRPr="00601BE6">
        <w:t>or</w:t>
      </w:r>
      <w:r w:rsidRPr="00601BE6">
        <w:t xml:space="preserve"> operat</w:t>
      </w:r>
      <w:r w:rsidR="00272D61" w:rsidRPr="00601BE6">
        <w:t>or</w:t>
      </w:r>
      <w:r w:rsidRPr="00601BE6">
        <w:t xml:space="preserve"> fails to provide written notification as provided herein in the required timeframe. Reinstatement </w:t>
      </w:r>
      <w:r w:rsidR="000E0232" w:rsidRPr="00601BE6">
        <w:t>of</w:t>
      </w:r>
      <w:r w:rsidRPr="00601BE6">
        <w:t xml:space="preserve"> a void use permit will be subject to the same review </w:t>
      </w:r>
      <w:r w:rsidR="00272D61" w:rsidRPr="00601BE6">
        <w:t>and</w:t>
      </w:r>
      <w:r w:rsidRPr="00601BE6">
        <w:t xml:space="preserve"> approval processes </w:t>
      </w:r>
      <w:r w:rsidR="000E0232" w:rsidRPr="00601BE6">
        <w:t>f</w:t>
      </w:r>
      <w:r w:rsidR="00272D61" w:rsidRPr="00601BE6">
        <w:t>or</w:t>
      </w:r>
      <w:r w:rsidRPr="00601BE6">
        <w:t xml:space="preserve"> new</w:t>
      </w:r>
      <w:r w:rsidRPr="00601BE6">
        <w:rPr>
          <w:spacing w:val="-6"/>
        </w:rPr>
        <w:t xml:space="preserve"> </w:t>
      </w:r>
      <w:r w:rsidRPr="00601BE6">
        <w:t>applications.</w:t>
      </w:r>
    </w:p>
    <w:p w14:paraId="154CD56D" w14:textId="77777777" w:rsidR="00BA5453" w:rsidRPr="00601BE6" w:rsidRDefault="00BA5453" w:rsidP="00AA7684">
      <w:pPr>
        <w:pStyle w:val="BodyText"/>
        <w:ind w:left="660" w:right="937"/>
        <w:jc w:val="both"/>
      </w:pPr>
    </w:p>
    <w:p w14:paraId="786C3434" w14:textId="5FD7F812" w:rsidR="00AA7684" w:rsidRPr="00601BE6" w:rsidRDefault="001E18FE" w:rsidP="00AA7684">
      <w:pPr>
        <w:pStyle w:val="Heading2"/>
        <w:rPr>
          <w:color w:val="auto"/>
        </w:rPr>
      </w:pPr>
      <w:r w:rsidRPr="00601BE6">
        <w:rPr>
          <w:color w:val="auto"/>
        </w:rPr>
        <w:t xml:space="preserve">  </w:t>
      </w:r>
      <w:bookmarkStart w:id="410" w:name="_Toc200122253"/>
      <w:r w:rsidR="00C34FDC" w:rsidRPr="00601BE6">
        <w:rPr>
          <w:color w:val="auto"/>
        </w:rPr>
        <w:t xml:space="preserve">SECTION </w:t>
      </w:r>
      <w:r w:rsidR="00231C6F" w:rsidRPr="00601BE6">
        <w:rPr>
          <w:color w:val="auto"/>
        </w:rPr>
        <w:t>6-10</w:t>
      </w:r>
      <w:r w:rsidR="00F12383" w:rsidRPr="00601BE6">
        <w:rPr>
          <w:color w:val="auto"/>
        </w:rPr>
        <w:t>6</w:t>
      </w:r>
      <w:r w:rsidR="002906C3" w:rsidRPr="00601BE6">
        <w:rPr>
          <w:color w:val="auto"/>
        </w:rPr>
        <w:t>:</w:t>
      </w:r>
      <w:r w:rsidR="00AA7684" w:rsidRPr="00601BE6">
        <w:rPr>
          <w:color w:val="auto"/>
        </w:rPr>
        <w:t xml:space="preserve"> A</w:t>
      </w:r>
      <w:r w:rsidR="00883DB3" w:rsidRPr="00601BE6">
        <w:rPr>
          <w:color w:val="auto"/>
        </w:rPr>
        <w:t xml:space="preserve">PPROVAL TIME FRAME </w:t>
      </w:r>
      <w:r w:rsidR="00272D61" w:rsidRPr="00601BE6">
        <w:rPr>
          <w:color w:val="auto"/>
        </w:rPr>
        <w:t>AND</w:t>
      </w:r>
      <w:r w:rsidR="00883DB3" w:rsidRPr="00601BE6">
        <w:rPr>
          <w:color w:val="auto"/>
        </w:rPr>
        <w:t xml:space="preserve"> AB</w:t>
      </w:r>
      <w:r w:rsidR="00272D61" w:rsidRPr="00601BE6">
        <w:rPr>
          <w:color w:val="auto"/>
        </w:rPr>
        <w:t>AND</w:t>
      </w:r>
      <w:r w:rsidR="00883DB3" w:rsidRPr="00601BE6">
        <w:rPr>
          <w:color w:val="auto"/>
        </w:rPr>
        <w:t>ONMENT</w:t>
      </w:r>
      <w:bookmarkEnd w:id="410"/>
    </w:p>
    <w:p w14:paraId="6A1BA26E" w14:textId="77777777" w:rsidR="00AA7684" w:rsidRPr="00601BE6" w:rsidRDefault="00AA7684" w:rsidP="00AA7684">
      <w:pPr>
        <w:pStyle w:val="BodyText"/>
        <w:spacing w:before="5"/>
        <w:rPr>
          <w:b/>
          <w:sz w:val="20"/>
        </w:rPr>
      </w:pPr>
    </w:p>
    <w:p w14:paraId="29764896" w14:textId="58FA0563" w:rsidR="00AA7684" w:rsidRPr="00601BE6" w:rsidRDefault="00AA7684" w:rsidP="00FB711B">
      <w:pPr>
        <w:pStyle w:val="BodyText"/>
        <w:spacing w:before="1"/>
        <w:ind w:left="660" w:right="934"/>
        <w:jc w:val="both"/>
      </w:pPr>
      <w:r w:rsidRPr="00601BE6">
        <w:t xml:space="preserve">The </w:t>
      </w:r>
      <w:r w:rsidR="00FB711B" w:rsidRPr="00601BE6">
        <w:t>Major Land Use P</w:t>
      </w:r>
      <w:r w:rsidRPr="00601BE6">
        <w:t xml:space="preserve">ermit </w:t>
      </w:r>
      <w:r w:rsidR="000E0232" w:rsidRPr="00601BE6">
        <w:t>f</w:t>
      </w:r>
      <w:r w:rsidR="00272D61" w:rsidRPr="00601BE6">
        <w:t>or</w:t>
      </w:r>
      <w:r w:rsidRPr="00601BE6">
        <w:t xml:space="preserve"> a principal ground-mounted </w:t>
      </w:r>
      <w:r w:rsidR="008A171F" w:rsidRPr="00601BE6">
        <w:t>U</w:t>
      </w:r>
      <w:r w:rsidR="00FB711B" w:rsidRPr="00601BE6">
        <w:t>SES</w:t>
      </w:r>
      <w:r w:rsidRPr="00601BE6">
        <w:t xml:space="preserve"> shall be valid </w:t>
      </w:r>
      <w:r w:rsidR="000E0232" w:rsidRPr="00601BE6">
        <w:t>f</w:t>
      </w:r>
      <w:r w:rsidR="00272D61" w:rsidRPr="00601BE6">
        <w:t>or</w:t>
      </w:r>
      <w:r w:rsidRPr="00601BE6">
        <w:t xml:space="preserve"> a period </w:t>
      </w:r>
      <w:r w:rsidR="000E0232" w:rsidRPr="00601BE6">
        <w:t>of</w:t>
      </w:r>
      <w:r w:rsidRPr="00601BE6">
        <w:t xml:space="preserve"> </w:t>
      </w:r>
      <w:r w:rsidR="00FB711B" w:rsidRPr="00601BE6">
        <w:t>twenty (</w:t>
      </w:r>
      <w:r w:rsidRPr="00601BE6">
        <w:t>24</w:t>
      </w:r>
      <w:r w:rsidR="00FB711B" w:rsidRPr="00601BE6">
        <w:t>)</w:t>
      </w:r>
      <w:r w:rsidRPr="00601BE6">
        <w:t xml:space="preserve"> months, provided that a building permit is issued </w:t>
      </w:r>
      <w:r w:rsidR="000E0232" w:rsidRPr="00601BE6">
        <w:t>f</w:t>
      </w:r>
      <w:r w:rsidR="00272D61" w:rsidRPr="00601BE6">
        <w:t>or</w:t>
      </w:r>
      <w:r w:rsidRPr="00601BE6">
        <w:t xml:space="preserve"> construction </w:t>
      </w:r>
      <w:r w:rsidR="00272D61" w:rsidRPr="00601BE6">
        <w:t>and</w:t>
      </w:r>
      <w:r w:rsidRPr="00601BE6">
        <w:t xml:space="preserve"> construction is commenced. In the event construction is not completed in acc</w:t>
      </w:r>
      <w:r w:rsidR="00272D61" w:rsidRPr="00601BE6">
        <w:t>or</w:t>
      </w:r>
      <w:r w:rsidRPr="00601BE6">
        <w:t>dance with the final plans, as</w:t>
      </w:r>
      <w:r w:rsidRPr="00601BE6">
        <w:rPr>
          <w:spacing w:val="-44"/>
        </w:rPr>
        <w:t xml:space="preserve"> </w:t>
      </w:r>
      <w:r w:rsidRPr="00601BE6">
        <w:t xml:space="preserve">may have been amended </w:t>
      </w:r>
      <w:r w:rsidR="00272D61" w:rsidRPr="00601BE6">
        <w:t>and</w:t>
      </w:r>
      <w:r w:rsidRPr="00601BE6">
        <w:t xml:space="preserve"> approved within </w:t>
      </w:r>
      <w:r w:rsidR="00FB711B" w:rsidRPr="00601BE6">
        <w:t>twenty (</w:t>
      </w:r>
      <w:r w:rsidRPr="00601BE6">
        <w:t>24</w:t>
      </w:r>
      <w:r w:rsidR="00FB711B" w:rsidRPr="00601BE6">
        <w:t>)</w:t>
      </w:r>
      <w:r w:rsidRPr="00601BE6">
        <w:t xml:space="preserve"> months after approval, the County Planning Department</w:t>
      </w:r>
      <w:r w:rsidRPr="00601BE6">
        <w:rPr>
          <w:spacing w:val="-6"/>
        </w:rPr>
        <w:t xml:space="preserve"> </w:t>
      </w:r>
      <w:r w:rsidRPr="00601BE6">
        <w:t>may</w:t>
      </w:r>
      <w:r w:rsidRPr="00601BE6">
        <w:rPr>
          <w:spacing w:val="-11"/>
        </w:rPr>
        <w:t xml:space="preserve"> </w:t>
      </w:r>
      <w:r w:rsidRPr="00601BE6">
        <w:t>extend</w:t>
      </w:r>
      <w:r w:rsidRPr="00601BE6">
        <w:rPr>
          <w:spacing w:val="-9"/>
        </w:rPr>
        <w:t xml:space="preserve"> </w:t>
      </w:r>
      <w:r w:rsidRPr="00601BE6">
        <w:t>the</w:t>
      </w:r>
      <w:r w:rsidRPr="00601BE6">
        <w:rPr>
          <w:spacing w:val="-10"/>
        </w:rPr>
        <w:t xml:space="preserve"> </w:t>
      </w:r>
      <w:r w:rsidRPr="00601BE6">
        <w:t>time</w:t>
      </w:r>
      <w:r w:rsidRPr="00601BE6">
        <w:rPr>
          <w:spacing w:val="-9"/>
        </w:rPr>
        <w:t xml:space="preserve"> </w:t>
      </w:r>
      <w:r w:rsidRPr="00601BE6">
        <w:t>to</w:t>
      </w:r>
      <w:r w:rsidRPr="00601BE6">
        <w:rPr>
          <w:spacing w:val="-6"/>
        </w:rPr>
        <w:t xml:space="preserve"> </w:t>
      </w:r>
      <w:r w:rsidRPr="00601BE6">
        <w:t>complete</w:t>
      </w:r>
      <w:r w:rsidRPr="00601BE6">
        <w:rPr>
          <w:spacing w:val="-7"/>
        </w:rPr>
        <w:t xml:space="preserve"> </w:t>
      </w:r>
      <w:r w:rsidRPr="00601BE6">
        <w:t>construction</w:t>
      </w:r>
      <w:r w:rsidRPr="00601BE6">
        <w:rPr>
          <w:spacing w:val="-9"/>
        </w:rPr>
        <w:t xml:space="preserve"> </w:t>
      </w:r>
      <w:r w:rsidR="000E0232" w:rsidRPr="00601BE6">
        <w:t>f</w:t>
      </w:r>
      <w:r w:rsidR="00272D61" w:rsidRPr="00601BE6">
        <w:t>or</w:t>
      </w:r>
      <w:r w:rsidRPr="00601BE6">
        <w:rPr>
          <w:spacing w:val="-7"/>
        </w:rPr>
        <w:t xml:space="preserve"> </w:t>
      </w:r>
      <w:r w:rsidR="00FB711B" w:rsidRPr="00601BE6">
        <w:rPr>
          <w:spacing w:val="-7"/>
        </w:rPr>
        <w:t>six (</w:t>
      </w:r>
      <w:r w:rsidRPr="00601BE6">
        <w:t>6</w:t>
      </w:r>
      <w:r w:rsidR="00FB711B" w:rsidRPr="00601BE6">
        <w:t>)</w:t>
      </w:r>
      <w:r w:rsidRPr="00601BE6">
        <w:rPr>
          <w:spacing w:val="-8"/>
        </w:rPr>
        <w:t xml:space="preserve"> </w:t>
      </w:r>
      <w:r w:rsidRPr="00601BE6">
        <w:t>months.</w:t>
      </w:r>
      <w:r w:rsidRPr="00601BE6">
        <w:rPr>
          <w:spacing w:val="48"/>
        </w:rPr>
        <w:t xml:space="preserve"> </w:t>
      </w:r>
      <w:r w:rsidRPr="00601BE6">
        <w:t>If</w:t>
      </w:r>
      <w:r w:rsidRPr="00601BE6">
        <w:rPr>
          <w:spacing w:val="-7"/>
        </w:rPr>
        <w:t xml:space="preserve"> </w:t>
      </w:r>
      <w:r w:rsidRPr="00601BE6">
        <w:t>construction</w:t>
      </w:r>
      <w:r w:rsidRPr="00601BE6">
        <w:rPr>
          <w:spacing w:val="-9"/>
        </w:rPr>
        <w:t xml:space="preserve"> </w:t>
      </w:r>
      <w:r w:rsidRPr="00601BE6">
        <w:t>is</w:t>
      </w:r>
      <w:r w:rsidRPr="00601BE6">
        <w:rPr>
          <w:spacing w:val="-7"/>
        </w:rPr>
        <w:t xml:space="preserve"> </w:t>
      </w:r>
      <w:r w:rsidRPr="00601BE6">
        <w:t>still</w:t>
      </w:r>
      <w:r w:rsidRPr="00601BE6">
        <w:rPr>
          <w:spacing w:val="-8"/>
        </w:rPr>
        <w:t xml:space="preserve"> </w:t>
      </w:r>
      <w:r w:rsidRPr="00601BE6">
        <w:t>not</w:t>
      </w:r>
      <w:r w:rsidR="00FB711B" w:rsidRPr="00601BE6">
        <w:t xml:space="preserve"> c</w:t>
      </w:r>
      <w:r w:rsidRPr="00601BE6">
        <w:t xml:space="preserve">omplete after the first extension, the owner </w:t>
      </w:r>
      <w:r w:rsidR="00272D61" w:rsidRPr="00601BE6">
        <w:t>or</w:t>
      </w:r>
      <w:r w:rsidRPr="00601BE6">
        <w:t xml:space="preserve"> operat</w:t>
      </w:r>
      <w:r w:rsidR="00272D61" w:rsidRPr="00601BE6">
        <w:t>or</w:t>
      </w:r>
      <w:r w:rsidRPr="00601BE6">
        <w:t xml:space="preserve"> may seek one additional</w:t>
      </w:r>
      <w:r w:rsidR="00FB711B" w:rsidRPr="00601BE6">
        <w:t xml:space="preserve"> six (6)</w:t>
      </w:r>
      <w:r w:rsidRPr="00601BE6">
        <w:t xml:space="preserve"> month extension. If the owner </w:t>
      </w:r>
      <w:r w:rsidR="00272D61" w:rsidRPr="00601BE6">
        <w:t>and</w:t>
      </w:r>
      <w:r w:rsidRPr="00601BE6">
        <w:t>/</w:t>
      </w:r>
      <w:r w:rsidR="00272D61" w:rsidRPr="00601BE6">
        <w:t>or</w:t>
      </w:r>
      <w:r w:rsidRPr="00601BE6">
        <w:t xml:space="preserve"> operat</w:t>
      </w:r>
      <w:r w:rsidR="00272D61" w:rsidRPr="00601BE6">
        <w:t>or</w:t>
      </w:r>
      <w:r w:rsidRPr="00601BE6">
        <w:t xml:space="preserve"> fails to achieve substantial construction after </w:t>
      </w:r>
      <w:r w:rsidR="00FB711B" w:rsidRPr="00601BE6">
        <w:t>thirty six (</w:t>
      </w:r>
      <w:r w:rsidRPr="00601BE6">
        <w:t>36</w:t>
      </w:r>
      <w:r w:rsidR="00FB711B" w:rsidRPr="00601BE6">
        <w:t>)</w:t>
      </w:r>
      <w:r w:rsidRPr="00601BE6">
        <w:t xml:space="preserve"> months, the</w:t>
      </w:r>
      <w:r w:rsidRPr="00601BE6">
        <w:rPr>
          <w:spacing w:val="-9"/>
        </w:rPr>
        <w:t xml:space="preserve"> </w:t>
      </w:r>
      <w:r w:rsidRPr="00601BE6">
        <w:t>approval</w:t>
      </w:r>
      <w:r w:rsidRPr="00601BE6">
        <w:rPr>
          <w:spacing w:val="-7"/>
        </w:rPr>
        <w:t xml:space="preserve"> </w:t>
      </w:r>
      <w:r w:rsidRPr="00601BE6">
        <w:t>shall</w:t>
      </w:r>
      <w:r w:rsidRPr="00601BE6">
        <w:rPr>
          <w:spacing w:val="-4"/>
        </w:rPr>
        <w:t xml:space="preserve"> </w:t>
      </w:r>
      <w:r w:rsidRPr="00601BE6">
        <w:t>expire.</w:t>
      </w:r>
      <w:r w:rsidRPr="00601BE6">
        <w:rPr>
          <w:spacing w:val="46"/>
        </w:rPr>
        <w:t xml:space="preserve"> </w:t>
      </w:r>
      <w:r w:rsidRPr="00601BE6">
        <w:t>The</w:t>
      </w:r>
      <w:r w:rsidRPr="00601BE6">
        <w:rPr>
          <w:spacing w:val="-6"/>
        </w:rPr>
        <w:t xml:space="preserve"> </w:t>
      </w:r>
      <w:r w:rsidRPr="00601BE6">
        <w:t>applicant</w:t>
      </w:r>
      <w:r w:rsidRPr="00601BE6">
        <w:rPr>
          <w:spacing w:val="-6"/>
        </w:rPr>
        <w:t xml:space="preserve"> </w:t>
      </w:r>
      <w:r w:rsidRPr="00601BE6">
        <w:t>shall</w:t>
      </w:r>
      <w:r w:rsidRPr="00601BE6">
        <w:rPr>
          <w:spacing w:val="-7"/>
        </w:rPr>
        <w:t xml:space="preserve"> </w:t>
      </w:r>
      <w:r w:rsidRPr="00601BE6">
        <w:t>be</w:t>
      </w:r>
      <w:r w:rsidRPr="00601BE6">
        <w:rPr>
          <w:spacing w:val="-8"/>
        </w:rPr>
        <w:t xml:space="preserve"> </w:t>
      </w:r>
      <w:r w:rsidRPr="00601BE6">
        <w:t>responsible</w:t>
      </w:r>
      <w:r w:rsidRPr="00601BE6">
        <w:rPr>
          <w:spacing w:val="-9"/>
        </w:rPr>
        <w:t xml:space="preserve"> </w:t>
      </w:r>
      <w:r w:rsidRPr="00601BE6">
        <w:t>to</w:t>
      </w:r>
      <w:r w:rsidRPr="00601BE6">
        <w:rPr>
          <w:spacing w:val="-7"/>
        </w:rPr>
        <w:t xml:space="preserve"> </w:t>
      </w:r>
      <w:r w:rsidRPr="00601BE6">
        <w:t>apply</w:t>
      </w:r>
      <w:r w:rsidRPr="00601BE6">
        <w:rPr>
          <w:spacing w:val="-10"/>
        </w:rPr>
        <w:t xml:space="preserve"> </w:t>
      </w:r>
      <w:r w:rsidR="000E0232" w:rsidRPr="00601BE6">
        <w:t>f</w:t>
      </w:r>
      <w:r w:rsidR="00272D61" w:rsidRPr="00601BE6">
        <w:t>or</w:t>
      </w:r>
      <w:r w:rsidRPr="00601BE6">
        <w:rPr>
          <w:spacing w:val="-6"/>
        </w:rPr>
        <w:t xml:space="preserve"> </w:t>
      </w:r>
      <w:r w:rsidR="00272D61" w:rsidRPr="00601BE6">
        <w:t>and</w:t>
      </w:r>
      <w:r w:rsidRPr="00601BE6">
        <w:rPr>
          <w:spacing w:val="-7"/>
        </w:rPr>
        <w:t xml:space="preserve"> </w:t>
      </w:r>
      <w:r w:rsidRPr="00601BE6">
        <w:t>obtain</w:t>
      </w:r>
      <w:r w:rsidRPr="00601BE6">
        <w:rPr>
          <w:spacing w:val="-8"/>
        </w:rPr>
        <w:t xml:space="preserve"> </w:t>
      </w:r>
      <w:r w:rsidRPr="00601BE6">
        <w:t>any</w:t>
      </w:r>
      <w:r w:rsidRPr="00601BE6">
        <w:rPr>
          <w:spacing w:val="-9"/>
        </w:rPr>
        <w:t xml:space="preserve"> </w:t>
      </w:r>
      <w:r w:rsidRPr="00601BE6">
        <w:t xml:space="preserve">necessary extensions </w:t>
      </w:r>
      <w:r w:rsidR="000E0232" w:rsidRPr="00601BE6">
        <w:t>f</w:t>
      </w:r>
      <w:r w:rsidR="00272D61" w:rsidRPr="00601BE6">
        <w:t>or</w:t>
      </w:r>
      <w:r w:rsidRPr="00601BE6">
        <w:t xml:space="preserve"> any building permit issued </w:t>
      </w:r>
      <w:r w:rsidR="000E0232" w:rsidRPr="00601BE6">
        <w:t>f</w:t>
      </w:r>
      <w:r w:rsidR="00272D61" w:rsidRPr="00601BE6">
        <w:t>or</w:t>
      </w:r>
      <w:r w:rsidRPr="00601BE6">
        <w:t xml:space="preserve"> the</w:t>
      </w:r>
      <w:r w:rsidRPr="00601BE6">
        <w:rPr>
          <w:spacing w:val="-12"/>
        </w:rPr>
        <w:t xml:space="preserve"> </w:t>
      </w:r>
      <w:r w:rsidRPr="00601BE6">
        <w:t>facility.</w:t>
      </w:r>
    </w:p>
    <w:p w14:paraId="5AE19409" w14:textId="77777777" w:rsidR="00431660" w:rsidRPr="00601BE6" w:rsidRDefault="00431660" w:rsidP="00AA2FA7"/>
    <w:p w14:paraId="44C9D614" w14:textId="71107A27" w:rsidR="00231C6F" w:rsidRPr="00601BE6" w:rsidRDefault="00B800EB" w:rsidP="00F96C8E">
      <w:pPr>
        <w:pStyle w:val="Heading1"/>
        <w:rPr>
          <w:sz w:val="28"/>
          <w:szCs w:val="28"/>
        </w:rPr>
      </w:pPr>
      <w:bookmarkStart w:id="411" w:name="_Toc200122254"/>
      <w:r w:rsidRPr="00601BE6">
        <w:rPr>
          <w:sz w:val="28"/>
          <w:szCs w:val="28"/>
        </w:rPr>
        <w:t>ARTICLE</w:t>
      </w:r>
      <w:r w:rsidR="00231C6F" w:rsidRPr="00601BE6">
        <w:rPr>
          <w:sz w:val="28"/>
          <w:szCs w:val="28"/>
        </w:rPr>
        <w:t xml:space="preserve"> 7</w:t>
      </w:r>
      <w:r w:rsidRPr="00601BE6">
        <w:rPr>
          <w:sz w:val="28"/>
          <w:szCs w:val="28"/>
        </w:rPr>
        <w:t xml:space="preserve">: </w:t>
      </w:r>
      <w:r w:rsidR="00231C6F" w:rsidRPr="00601BE6">
        <w:rPr>
          <w:sz w:val="28"/>
          <w:szCs w:val="28"/>
        </w:rPr>
        <w:t>WIND</w:t>
      </w:r>
      <w:r w:rsidR="00F12383" w:rsidRPr="00601BE6">
        <w:rPr>
          <w:sz w:val="28"/>
          <w:szCs w:val="28"/>
        </w:rPr>
        <w:t xml:space="preserve"> ENERGY </w:t>
      </w:r>
      <w:r w:rsidR="00EA0BDB" w:rsidRPr="00601BE6">
        <w:rPr>
          <w:sz w:val="28"/>
          <w:szCs w:val="28"/>
        </w:rPr>
        <w:t>FACILITY</w:t>
      </w:r>
      <w:bookmarkEnd w:id="411"/>
    </w:p>
    <w:p w14:paraId="7FBFB530" w14:textId="77777777" w:rsidR="00C268BD" w:rsidRPr="00601BE6" w:rsidRDefault="00C268BD" w:rsidP="00C268BD"/>
    <w:p w14:paraId="020758EC" w14:textId="788D3B39" w:rsidR="002E5BC8" w:rsidRPr="00601BE6" w:rsidRDefault="002E5BC8" w:rsidP="005A2CA6">
      <w:pPr>
        <w:pStyle w:val="Heading2"/>
        <w:rPr>
          <w:color w:val="auto"/>
        </w:rPr>
      </w:pPr>
      <w:bookmarkStart w:id="412" w:name="_Toc200122255"/>
      <w:r w:rsidRPr="00601BE6">
        <w:rPr>
          <w:color w:val="auto"/>
        </w:rPr>
        <w:t xml:space="preserve">SECTION </w:t>
      </w:r>
      <w:r w:rsidR="00231C6F" w:rsidRPr="00601BE6">
        <w:rPr>
          <w:color w:val="auto"/>
        </w:rPr>
        <w:t>7-101</w:t>
      </w:r>
      <w:r w:rsidR="002906C3" w:rsidRPr="00601BE6">
        <w:rPr>
          <w:color w:val="auto"/>
        </w:rPr>
        <w:t>:</w:t>
      </w:r>
      <w:r w:rsidR="002D5EC2" w:rsidRPr="00601BE6">
        <w:rPr>
          <w:color w:val="auto"/>
        </w:rPr>
        <w:t xml:space="preserve"> </w:t>
      </w:r>
      <w:r w:rsidRPr="00601BE6">
        <w:rPr>
          <w:color w:val="auto"/>
        </w:rPr>
        <w:t>WIND</w:t>
      </w:r>
      <w:r w:rsidR="00F12383" w:rsidRPr="00601BE6">
        <w:rPr>
          <w:color w:val="auto"/>
        </w:rPr>
        <w:t xml:space="preserve"> ENERGY FACILITY</w:t>
      </w:r>
      <w:r w:rsidR="00EA0BDB" w:rsidRPr="00601BE6">
        <w:rPr>
          <w:color w:val="auto"/>
        </w:rPr>
        <w:t xml:space="preserve"> PERMIT </w:t>
      </w:r>
      <w:r w:rsidR="005A2CA6" w:rsidRPr="00601BE6">
        <w:rPr>
          <w:color w:val="auto"/>
        </w:rPr>
        <w:t>APPLICABILITY</w:t>
      </w:r>
      <w:bookmarkEnd w:id="412"/>
    </w:p>
    <w:p w14:paraId="52EDE85D" w14:textId="77777777" w:rsidR="00BB16D9" w:rsidRPr="00601BE6" w:rsidRDefault="00BB16D9" w:rsidP="00BB16D9"/>
    <w:p w14:paraId="1791C6FB" w14:textId="74B76DFF" w:rsidR="00736A29" w:rsidRPr="00601BE6" w:rsidRDefault="002D5B3C" w:rsidP="00503703">
      <w:pPr>
        <w:ind w:left="720"/>
      </w:pPr>
      <w:bookmarkStart w:id="413" w:name="_Toc200122256"/>
      <w:r w:rsidRPr="00601BE6">
        <w:rPr>
          <w:rStyle w:val="Heading3Char"/>
          <w:rFonts w:eastAsiaTheme="majorEastAsia"/>
        </w:rPr>
        <w:t>A</w:t>
      </w:r>
      <w:r w:rsidR="00DF09A1" w:rsidRPr="00601BE6">
        <w:rPr>
          <w:rStyle w:val="Heading3Char"/>
          <w:rFonts w:eastAsiaTheme="majorEastAsia"/>
        </w:rPr>
        <w:t xml:space="preserve">. </w:t>
      </w:r>
      <w:r w:rsidR="00F96C8E" w:rsidRPr="00601BE6">
        <w:rPr>
          <w:rStyle w:val="Heading3Char"/>
          <w:rFonts w:eastAsiaTheme="majorEastAsia"/>
        </w:rPr>
        <w:t>Applicability</w:t>
      </w:r>
      <w:r w:rsidR="00736A29" w:rsidRPr="00601BE6">
        <w:rPr>
          <w:rStyle w:val="Heading3Char"/>
          <w:rFonts w:eastAsiaTheme="majorEastAsia"/>
        </w:rPr>
        <w:t>.</w:t>
      </w:r>
      <w:bookmarkEnd w:id="413"/>
      <w:r w:rsidR="00736A29" w:rsidRPr="00601BE6">
        <w:rPr>
          <w:b/>
          <w:caps/>
        </w:rPr>
        <w:t xml:space="preserve">  </w:t>
      </w:r>
      <w:r w:rsidR="00736A29" w:rsidRPr="00601BE6">
        <w:t xml:space="preserve">The review process set </w:t>
      </w:r>
      <w:r w:rsidR="000E0232" w:rsidRPr="00601BE6">
        <w:t>f</w:t>
      </w:r>
      <w:r w:rsidR="00272D61" w:rsidRPr="00601BE6">
        <w:t>or</w:t>
      </w:r>
      <w:r w:rsidR="00736A29" w:rsidRPr="00601BE6">
        <w:t xml:space="preserve">th in this </w:t>
      </w:r>
      <w:r w:rsidR="00B800EB" w:rsidRPr="00601BE6">
        <w:t>ARTICLE</w:t>
      </w:r>
      <w:r w:rsidR="00736A29" w:rsidRPr="00601BE6">
        <w:t> 7 shall apply to all Wind Energy Facilities</w:t>
      </w:r>
      <w:r w:rsidR="00FB711B" w:rsidRPr="00601BE6">
        <w:t xml:space="preserve"> (WEF)</w:t>
      </w:r>
      <w:r w:rsidR="00736A29" w:rsidRPr="00601BE6">
        <w:t xml:space="preserve"> including those that do not fall within the statut</w:t>
      </w:r>
      <w:r w:rsidR="00272D61" w:rsidRPr="00601BE6">
        <w:t>or</w:t>
      </w:r>
      <w:r w:rsidR="00736A29" w:rsidRPr="00601BE6">
        <w:t xml:space="preserve">y definition </w:t>
      </w:r>
      <w:r w:rsidR="000E0232" w:rsidRPr="00601BE6">
        <w:t>of</w:t>
      </w:r>
      <w:r w:rsidR="00736A29" w:rsidRPr="00601BE6">
        <w:t xml:space="preserve"> Maj</w:t>
      </w:r>
      <w:r w:rsidR="00272D61" w:rsidRPr="00601BE6">
        <w:t>or</w:t>
      </w:r>
      <w:r w:rsidR="00736A29" w:rsidRPr="00601BE6">
        <w:t xml:space="preserve"> Electrical Facilities, as that term is defined </w:t>
      </w:r>
      <w:r w:rsidR="000E0232" w:rsidRPr="00601BE6">
        <w:t>by</w:t>
      </w:r>
      <w:r w:rsidR="00736A29" w:rsidRPr="00601BE6">
        <w:t xml:space="preserve"> </w:t>
      </w:r>
      <w:r w:rsidR="00FB711B" w:rsidRPr="00601BE6">
        <w:t xml:space="preserve">C.R.S </w:t>
      </w:r>
      <w:r w:rsidR="00EF2222" w:rsidRPr="00601BE6">
        <w:t>§</w:t>
      </w:r>
      <w:r w:rsidR="00FB711B" w:rsidRPr="00601BE6">
        <w:t xml:space="preserve"> </w:t>
      </w:r>
      <w:r w:rsidR="00736A29" w:rsidRPr="00601BE6">
        <w:t>29-20-108,</w:t>
      </w:r>
      <w:r w:rsidR="00FB711B" w:rsidRPr="00601BE6">
        <w:t xml:space="preserve"> as amended.</w:t>
      </w:r>
      <w:r w:rsidR="00736A29" w:rsidRPr="00601BE6">
        <w:t xml:space="preserve">  </w:t>
      </w:r>
    </w:p>
    <w:p w14:paraId="4E8B3764" w14:textId="77777777" w:rsidR="00736A29" w:rsidRPr="00601BE6" w:rsidRDefault="00736A29" w:rsidP="00736A29"/>
    <w:p w14:paraId="02F9B2A0" w14:textId="77777777" w:rsidR="00EF2222" w:rsidRPr="00601BE6" w:rsidRDefault="00DF09A1" w:rsidP="00503703">
      <w:pPr>
        <w:pStyle w:val="NormalWeb"/>
        <w:spacing w:before="0" w:beforeAutospacing="0" w:after="0" w:afterAutospacing="0"/>
        <w:ind w:left="1440"/>
      </w:pPr>
      <w:r w:rsidRPr="00601BE6">
        <w:rPr>
          <w:b/>
        </w:rPr>
        <w:t>1.</w:t>
      </w:r>
      <w:r w:rsidR="00503703" w:rsidRPr="00601BE6">
        <w:rPr>
          <w:b/>
        </w:rPr>
        <w:t xml:space="preserve">  Ma</w:t>
      </w:r>
      <w:r w:rsidR="00F96C8E" w:rsidRPr="00601BE6">
        <w:rPr>
          <w:b/>
        </w:rPr>
        <w:t>j</w:t>
      </w:r>
      <w:r w:rsidR="00272D61" w:rsidRPr="00601BE6">
        <w:rPr>
          <w:b/>
        </w:rPr>
        <w:t>or</w:t>
      </w:r>
      <w:r w:rsidR="00F96C8E" w:rsidRPr="00601BE6">
        <w:rPr>
          <w:b/>
        </w:rPr>
        <w:t xml:space="preserve"> Electrical Facilities</w:t>
      </w:r>
      <w:r w:rsidR="00736A29" w:rsidRPr="00601BE6">
        <w:rPr>
          <w:b/>
        </w:rPr>
        <w:t xml:space="preserve">. </w:t>
      </w:r>
      <w:r w:rsidR="00736A29" w:rsidRPr="00601BE6">
        <w:t xml:space="preserve"> Applications proposing development </w:t>
      </w:r>
      <w:r w:rsidR="000E0232" w:rsidRPr="00601BE6">
        <w:t>of</w:t>
      </w:r>
      <w:r w:rsidR="00736A29" w:rsidRPr="00601BE6">
        <w:t xml:space="preserve"> a Wind Energy Facility that falls within the statut</w:t>
      </w:r>
      <w:r w:rsidR="00272D61" w:rsidRPr="00601BE6">
        <w:t>or</w:t>
      </w:r>
      <w:r w:rsidR="00736A29" w:rsidRPr="00601BE6">
        <w:t xml:space="preserve">y definition </w:t>
      </w:r>
      <w:r w:rsidR="000E0232" w:rsidRPr="00601BE6">
        <w:t>of</w:t>
      </w:r>
      <w:r w:rsidR="00736A29" w:rsidRPr="00601BE6">
        <w:t xml:space="preserve"> a Maj</w:t>
      </w:r>
      <w:r w:rsidR="00272D61" w:rsidRPr="00601BE6">
        <w:t>or</w:t>
      </w:r>
      <w:r w:rsidR="00736A29" w:rsidRPr="00601BE6">
        <w:t xml:space="preserve"> Electrical Facility shall be subject to the application </w:t>
      </w:r>
      <w:r w:rsidR="00272D61" w:rsidRPr="00601BE6">
        <w:t>and</w:t>
      </w:r>
      <w:r w:rsidR="00736A29" w:rsidRPr="00601BE6">
        <w:t xml:space="preserve"> review procedures </w:t>
      </w:r>
      <w:r w:rsidR="000E0232" w:rsidRPr="00601BE6">
        <w:t>of</w:t>
      </w:r>
      <w:r w:rsidR="00736A29" w:rsidRPr="00601BE6">
        <w:t xml:space="preserve"> this </w:t>
      </w:r>
      <w:r w:rsidR="00B800EB" w:rsidRPr="00601BE6">
        <w:t>ARTICLE</w:t>
      </w:r>
      <w:r w:rsidR="00736A29" w:rsidRPr="00601BE6">
        <w:t xml:space="preserve"> 11, </w:t>
      </w:r>
      <w:r w:rsidR="00272D61" w:rsidRPr="00601BE6">
        <w:rPr>
          <w:iCs/>
        </w:rPr>
        <w:t>and</w:t>
      </w:r>
      <w:r w:rsidR="00736A29" w:rsidRPr="00601BE6">
        <w:rPr>
          <w:iCs/>
        </w:rPr>
        <w:t xml:space="preserve"> also</w:t>
      </w:r>
      <w:r w:rsidR="00736A29" w:rsidRPr="00601BE6">
        <w:rPr>
          <w:i/>
        </w:rPr>
        <w:t xml:space="preserve"> </w:t>
      </w:r>
      <w:r w:rsidR="00736A29" w:rsidRPr="00601BE6">
        <w:t>the statut</w:t>
      </w:r>
      <w:r w:rsidR="00272D61" w:rsidRPr="00601BE6">
        <w:t>or</w:t>
      </w:r>
      <w:r w:rsidR="00736A29" w:rsidRPr="00601BE6">
        <w:t xml:space="preserve">y requirements </w:t>
      </w:r>
      <w:r w:rsidR="000E0232" w:rsidRPr="00601BE6">
        <w:t>of</w:t>
      </w:r>
      <w:r w:rsidR="00736A29" w:rsidRPr="00601BE6">
        <w:t xml:space="preserve"> </w:t>
      </w:r>
      <w:r w:rsidR="00FB711B" w:rsidRPr="00601BE6">
        <w:t>C.R.S</w:t>
      </w:r>
      <w:r w:rsidR="00EF2222" w:rsidRPr="00601BE6">
        <w:t xml:space="preserve"> §</w:t>
      </w:r>
      <w:r w:rsidR="00736A29" w:rsidRPr="00601BE6">
        <w:t xml:space="preserve"> 29-20-108</w:t>
      </w:r>
    </w:p>
    <w:p w14:paraId="4DD8D79C" w14:textId="40464E9C" w:rsidR="00736A29" w:rsidRPr="00601BE6" w:rsidRDefault="00736A29" w:rsidP="00503703">
      <w:pPr>
        <w:pStyle w:val="NormalWeb"/>
        <w:spacing w:before="0" w:beforeAutospacing="0" w:after="0" w:afterAutospacing="0"/>
        <w:ind w:left="1440"/>
        <w:rPr>
          <w:bCs/>
          <w:iCs/>
        </w:rPr>
      </w:pPr>
      <w:r w:rsidRPr="00601BE6">
        <w:t xml:space="preserve">which are set </w:t>
      </w:r>
      <w:r w:rsidR="000E0232" w:rsidRPr="00601BE6">
        <w:t>f</w:t>
      </w:r>
      <w:r w:rsidR="00272D61" w:rsidRPr="00601BE6">
        <w:t>or</w:t>
      </w:r>
      <w:r w:rsidRPr="00601BE6">
        <w:t xml:space="preserve">th in the Code under </w:t>
      </w:r>
      <w:r w:rsidR="00B800EB" w:rsidRPr="00601BE6">
        <w:t>ARTICLE</w:t>
      </w:r>
      <w:r w:rsidRPr="00601BE6">
        <w:t xml:space="preserve"> 5, </w:t>
      </w:r>
      <w:r w:rsidRPr="00601BE6">
        <w:rPr>
          <w:bCs/>
        </w:rPr>
        <w:t xml:space="preserve">Section 5-104 </w:t>
      </w:r>
      <w:r w:rsidRPr="00601BE6">
        <w:t xml:space="preserve">D (1), </w:t>
      </w:r>
      <w:r w:rsidRPr="00601BE6">
        <w:rPr>
          <w:bCs/>
          <w:iCs/>
        </w:rPr>
        <w:t>Maj</w:t>
      </w:r>
      <w:r w:rsidR="00272D61" w:rsidRPr="00601BE6">
        <w:rPr>
          <w:bCs/>
          <w:iCs/>
        </w:rPr>
        <w:t>or</w:t>
      </w:r>
      <w:r w:rsidRPr="00601BE6">
        <w:rPr>
          <w:bCs/>
          <w:iCs/>
        </w:rPr>
        <w:t xml:space="preserve"> Electric </w:t>
      </w:r>
      <w:r w:rsidR="00272D61" w:rsidRPr="00601BE6">
        <w:rPr>
          <w:bCs/>
          <w:iCs/>
        </w:rPr>
        <w:t>or</w:t>
      </w:r>
      <w:r w:rsidRPr="00601BE6">
        <w:rPr>
          <w:bCs/>
          <w:iCs/>
        </w:rPr>
        <w:t xml:space="preserve"> Natural Gas Facility Special Requirements.</w:t>
      </w:r>
    </w:p>
    <w:p w14:paraId="64B872ED" w14:textId="77777777" w:rsidR="00736A29" w:rsidRPr="00601BE6" w:rsidRDefault="00736A29" w:rsidP="00736A29">
      <w:pPr>
        <w:pStyle w:val="NormalWeb"/>
        <w:spacing w:before="0" w:beforeAutospacing="0" w:after="0" w:afterAutospacing="0"/>
        <w:ind w:left="720" w:hanging="720"/>
        <w:rPr>
          <w:bCs/>
        </w:rPr>
      </w:pPr>
    </w:p>
    <w:p w14:paraId="0B1CAB9C" w14:textId="0184E3D7" w:rsidR="00CD6F0B" w:rsidRPr="00601BE6" w:rsidRDefault="002D5EC2" w:rsidP="00F51C06">
      <w:pPr>
        <w:pStyle w:val="Heading2"/>
        <w:rPr>
          <w:rStyle w:val="Heading3Char"/>
          <w:rFonts w:asciiTheme="majorHAnsi" w:eastAsiaTheme="majorEastAsia" w:hAnsiTheme="majorHAnsi" w:cstheme="majorBidi"/>
          <w:b w:val="0"/>
          <w:color w:val="auto"/>
          <w:sz w:val="26"/>
        </w:rPr>
      </w:pPr>
      <w:bookmarkStart w:id="414" w:name="_Toc200122257"/>
      <w:r w:rsidRPr="00601BE6">
        <w:rPr>
          <w:rStyle w:val="Heading3Char"/>
          <w:rFonts w:asciiTheme="majorHAnsi" w:eastAsiaTheme="majorEastAsia" w:hAnsiTheme="majorHAnsi" w:cstheme="majorBidi"/>
          <w:b w:val="0"/>
          <w:color w:val="auto"/>
          <w:sz w:val="26"/>
        </w:rPr>
        <w:t>SECTION 7-102</w:t>
      </w:r>
      <w:r w:rsidR="002906C3" w:rsidRPr="00601BE6">
        <w:rPr>
          <w:rStyle w:val="Heading3Char"/>
          <w:rFonts w:asciiTheme="majorHAnsi" w:eastAsiaTheme="majorEastAsia" w:hAnsiTheme="majorHAnsi" w:cstheme="majorBidi"/>
          <w:b w:val="0"/>
          <w:color w:val="auto"/>
          <w:sz w:val="26"/>
        </w:rPr>
        <w:t>:</w:t>
      </w:r>
      <w:r w:rsidR="00CD6F0B" w:rsidRPr="00601BE6">
        <w:rPr>
          <w:color w:val="auto"/>
        </w:rPr>
        <w:t xml:space="preserve"> </w:t>
      </w:r>
      <w:r w:rsidR="00932A84" w:rsidRPr="00601BE6">
        <w:rPr>
          <w:color w:val="auto"/>
        </w:rPr>
        <w:t xml:space="preserve">MAJOR </w:t>
      </w:r>
      <w:r w:rsidR="00854ACA" w:rsidRPr="00601BE6">
        <w:rPr>
          <w:rStyle w:val="Heading3Char"/>
          <w:rFonts w:asciiTheme="majorHAnsi" w:eastAsiaTheme="majorEastAsia" w:hAnsiTheme="majorHAnsi" w:cstheme="majorBidi"/>
          <w:b w:val="0"/>
          <w:color w:val="auto"/>
          <w:sz w:val="26"/>
        </w:rPr>
        <w:t>L</w:t>
      </w:r>
      <w:r w:rsidR="00272D61" w:rsidRPr="00601BE6">
        <w:rPr>
          <w:rStyle w:val="Heading3Char"/>
          <w:rFonts w:asciiTheme="majorHAnsi" w:eastAsiaTheme="majorEastAsia" w:hAnsiTheme="majorHAnsi" w:cstheme="majorBidi"/>
          <w:b w:val="0"/>
          <w:color w:val="auto"/>
          <w:sz w:val="26"/>
        </w:rPr>
        <w:t>AND</w:t>
      </w:r>
      <w:r w:rsidR="00854ACA" w:rsidRPr="00601BE6">
        <w:rPr>
          <w:rStyle w:val="Heading3Char"/>
          <w:rFonts w:asciiTheme="majorHAnsi" w:eastAsiaTheme="majorEastAsia" w:hAnsiTheme="majorHAnsi" w:cstheme="majorBidi"/>
          <w:b w:val="0"/>
          <w:color w:val="auto"/>
          <w:sz w:val="26"/>
        </w:rPr>
        <w:t xml:space="preserve"> USE PE</w:t>
      </w:r>
      <w:r w:rsidR="00FB711B" w:rsidRPr="00601BE6">
        <w:rPr>
          <w:rStyle w:val="Heading3Char"/>
          <w:rFonts w:asciiTheme="majorHAnsi" w:eastAsiaTheme="majorEastAsia" w:hAnsiTheme="majorHAnsi" w:cstheme="majorBidi"/>
          <w:b w:val="0"/>
          <w:color w:val="auto"/>
          <w:sz w:val="26"/>
        </w:rPr>
        <w:t>R</w:t>
      </w:r>
      <w:r w:rsidR="00854ACA" w:rsidRPr="00601BE6">
        <w:rPr>
          <w:rStyle w:val="Heading3Char"/>
          <w:rFonts w:asciiTheme="majorHAnsi" w:eastAsiaTheme="majorEastAsia" w:hAnsiTheme="majorHAnsi" w:cstheme="majorBidi"/>
          <w:b w:val="0"/>
          <w:color w:val="auto"/>
          <w:sz w:val="26"/>
        </w:rPr>
        <w:t xml:space="preserve">MIT </w:t>
      </w:r>
      <w:r w:rsidR="00932A84" w:rsidRPr="00601BE6">
        <w:rPr>
          <w:rStyle w:val="Heading3Char"/>
          <w:rFonts w:asciiTheme="majorHAnsi" w:eastAsiaTheme="majorEastAsia" w:hAnsiTheme="majorHAnsi" w:cstheme="majorBidi"/>
          <w:b w:val="0"/>
          <w:color w:val="auto"/>
          <w:sz w:val="26"/>
        </w:rPr>
        <w:t>RE</w:t>
      </w:r>
      <w:r w:rsidR="00D05986" w:rsidRPr="00601BE6">
        <w:rPr>
          <w:rStyle w:val="Heading3Char"/>
          <w:rFonts w:asciiTheme="majorHAnsi" w:eastAsiaTheme="majorEastAsia" w:hAnsiTheme="majorHAnsi" w:cstheme="majorBidi"/>
          <w:b w:val="0"/>
          <w:color w:val="auto"/>
          <w:sz w:val="26"/>
        </w:rPr>
        <w:t>QUIREMENTS</w:t>
      </w:r>
      <w:r w:rsidR="00FB711B" w:rsidRPr="00601BE6">
        <w:rPr>
          <w:rStyle w:val="Heading3Char"/>
          <w:rFonts w:asciiTheme="majorHAnsi" w:eastAsiaTheme="majorEastAsia" w:hAnsiTheme="majorHAnsi" w:cstheme="majorBidi"/>
          <w:b w:val="0"/>
          <w:color w:val="auto"/>
          <w:sz w:val="26"/>
        </w:rPr>
        <w:t xml:space="preserve"> FOR WEF</w:t>
      </w:r>
      <w:bookmarkEnd w:id="414"/>
    </w:p>
    <w:p w14:paraId="49B35136" w14:textId="77777777" w:rsidR="00D05986" w:rsidRPr="00601BE6" w:rsidRDefault="00D05986" w:rsidP="00CD6F0B">
      <w:pPr>
        <w:pStyle w:val="BodyText"/>
        <w:spacing w:before="2"/>
      </w:pPr>
    </w:p>
    <w:p w14:paraId="41F21A37" w14:textId="542E71C4" w:rsidR="00CD6F0B" w:rsidRPr="00601BE6" w:rsidRDefault="00FC42B7" w:rsidP="00503703">
      <w:pPr>
        <w:pStyle w:val="BodyText"/>
        <w:spacing w:before="2"/>
        <w:ind w:left="720"/>
      </w:pPr>
      <w:bookmarkStart w:id="415" w:name="_Toc200122258"/>
      <w:r w:rsidRPr="00601BE6">
        <w:rPr>
          <w:rStyle w:val="Heading3Char"/>
        </w:rPr>
        <w:t xml:space="preserve">A. </w:t>
      </w:r>
      <w:r w:rsidR="00F96C8E" w:rsidRPr="00601BE6">
        <w:rPr>
          <w:rStyle w:val="Heading3Char"/>
        </w:rPr>
        <w:t>Application Materials</w:t>
      </w:r>
      <w:r w:rsidRPr="00601BE6">
        <w:rPr>
          <w:rStyle w:val="Heading3Char"/>
        </w:rPr>
        <w:t>.</w:t>
      </w:r>
      <w:bookmarkEnd w:id="415"/>
      <w:r w:rsidRPr="00601BE6">
        <w:t xml:space="preserve">  The applicant shall submit an application </w:t>
      </w:r>
      <w:r w:rsidR="000E0232" w:rsidRPr="00601BE6">
        <w:t>f</w:t>
      </w:r>
      <w:r w:rsidR="00272D61" w:rsidRPr="00601BE6">
        <w:t>or</w:t>
      </w:r>
      <w:r w:rsidRPr="00601BE6">
        <w:t xml:space="preserve"> </w:t>
      </w:r>
      <w:r w:rsidR="00FB711B" w:rsidRPr="00601BE6">
        <w:t xml:space="preserve">Major </w:t>
      </w:r>
      <w:r w:rsidRPr="00601BE6">
        <w:t>L</w:t>
      </w:r>
      <w:r w:rsidR="00272D61" w:rsidRPr="00601BE6">
        <w:t>and</w:t>
      </w:r>
      <w:r w:rsidRPr="00601BE6">
        <w:t xml:space="preserve"> Use Permit</w:t>
      </w:r>
      <w:r w:rsidR="00B56FE6" w:rsidRPr="00601BE6">
        <w:t xml:space="preserve"> to the Administrat</w:t>
      </w:r>
      <w:r w:rsidR="00272D61" w:rsidRPr="00601BE6">
        <w:t>or</w:t>
      </w:r>
      <w:r w:rsidR="00B56FE6" w:rsidRPr="00601BE6">
        <w:t xml:space="preserve"> that contains the following material.</w:t>
      </w:r>
    </w:p>
    <w:p w14:paraId="43D2A8A5" w14:textId="77777777" w:rsidR="00503703" w:rsidRPr="00601BE6" w:rsidRDefault="00503703" w:rsidP="00503703"/>
    <w:p w14:paraId="49C8FA87" w14:textId="7EA9669E" w:rsidR="00195C92" w:rsidRPr="00601BE6" w:rsidRDefault="00F00255" w:rsidP="00503703">
      <w:pPr>
        <w:ind w:left="720" w:firstLine="720"/>
      </w:pPr>
      <w:r w:rsidRPr="00601BE6">
        <w:t xml:space="preserve">1. </w:t>
      </w:r>
      <w:r w:rsidR="00195C92" w:rsidRPr="00601BE6">
        <w:t>Location / Legal Description</w:t>
      </w:r>
      <w:r w:rsidR="000B5124" w:rsidRPr="00601BE6">
        <w:t xml:space="preserve"> </w:t>
      </w:r>
      <w:r w:rsidR="000E0232" w:rsidRPr="00601BE6">
        <w:t>of</w:t>
      </w:r>
      <w:r w:rsidR="000B5124" w:rsidRPr="00601BE6">
        <w:t xml:space="preserve"> main</w:t>
      </w:r>
      <w:r w:rsidR="00842BBE" w:rsidRPr="00601BE6">
        <w:t xml:space="preserve"> project.</w:t>
      </w:r>
    </w:p>
    <w:p w14:paraId="75C9F231" w14:textId="061649FD" w:rsidR="00503703" w:rsidRPr="00601BE6" w:rsidRDefault="00726E5D" w:rsidP="00503703">
      <w:pPr>
        <w:ind w:left="720" w:firstLine="720"/>
      </w:pPr>
      <w:r w:rsidRPr="00601BE6">
        <w:t xml:space="preserve">2. Total Acres </w:t>
      </w:r>
      <w:r w:rsidR="000E0232" w:rsidRPr="00601BE6">
        <w:t>of</w:t>
      </w:r>
      <w:r w:rsidRPr="00601BE6">
        <w:t xml:space="preserve"> l</w:t>
      </w:r>
      <w:r w:rsidR="00272D61" w:rsidRPr="00601BE6">
        <w:t>and</w:t>
      </w:r>
      <w:r w:rsidRPr="00601BE6">
        <w:t xml:space="preserve"> involved in the Project</w:t>
      </w:r>
    </w:p>
    <w:p w14:paraId="3DE9430E" w14:textId="402EE4C4" w:rsidR="000B5124" w:rsidRPr="00601BE6" w:rsidRDefault="00842BBE" w:rsidP="00503703">
      <w:pPr>
        <w:ind w:left="720" w:firstLine="720"/>
      </w:pPr>
      <w:r w:rsidRPr="00601BE6">
        <w:t>3. L</w:t>
      </w:r>
      <w:r w:rsidR="00272D61" w:rsidRPr="00601BE6">
        <w:t>and</w:t>
      </w:r>
      <w:r w:rsidRPr="00601BE6">
        <w:t xml:space="preserve">owner/Project owner </w:t>
      </w:r>
      <w:r w:rsidR="00272D61" w:rsidRPr="00601BE6">
        <w:t>and</w:t>
      </w:r>
      <w:r w:rsidRPr="00601BE6">
        <w:t xml:space="preserve"> contact in</w:t>
      </w:r>
      <w:r w:rsidR="000E0232" w:rsidRPr="00601BE6">
        <w:t>f</w:t>
      </w:r>
      <w:r w:rsidR="00272D61" w:rsidRPr="00601BE6">
        <w:t>or</w:t>
      </w:r>
      <w:r w:rsidRPr="00601BE6">
        <w:t>mation:</w:t>
      </w:r>
    </w:p>
    <w:p w14:paraId="1652FB24" w14:textId="77777777" w:rsidR="00526987" w:rsidRPr="00601BE6" w:rsidRDefault="00526987" w:rsidP="00526987">
      <w:pPr>
        <w:pStyle w:val="Header"/>
        <w:ind w:left="1440" w:hanging="720"/>
      </w:pPr>
    </w:p>
    <w:p w14:paraId="2A63F58F" w14:textId="2FD38F53" w:rsidR="00503703" w:rsidRPr="00601BE6" w:rsidRDefault="00503703" w:rsidP="00842BBE">
      <w:pPr>
        <w:pStyle w:val="Header"/>
        <w:ind w:left="1440" w:hanging="720"/>
      </w:pPr>
      <w:r w:rsidRPr="00601BE6">
        <w:rPr>
          <w:b/>
        </w:rPr>
        <w:tab/>
        <w:t xml:space="preserve">         </w:t>
      </w:r>
      <w:r w:rsidR="00526987" w:rsidRPr="00601BE6">
        <w:rPr>
          <w:b/>
        </w:rPr>
        <w:t>a.</w:t>
      </w:r>
      <w:r w:rsidRPr="00601BE6">
        <w:rPr>
          <w:b/>
        </w:rPr>
        <w:t xml:space="preserve">  </w:t>
      </w:r>
      <w:r w:rsidR="00526987" w:rsidRPr="00601BE6">
        <w:rPr>
          <w:b/>
        </w:rPr>
        <w:tab/>
        <w:t>Applicant is not the owner</w:t>
      </w:r>
      <w:r w:rsidR="00526987" w:rsidRPr="00601BE6">
        <w:t xml:space="preserve">.  If the applicant is not the owner </w:t>
      </w:r>
      <w:r w:rsidR="000E0232" w:rsidRPr="00601BE6">
        <w:t>of</w:t>
      </w:r>
      <w:r w:rsidR="00526987" w:rsidRPr="00601BE6">
        <w:t xml:space="preserve"> the l</w:t>
      </w:r>
      <w:r w:rsidR="00272D61" w:rsidRPr="00601BE6">
        <w:t>and</w:t>
      </w:r>
      <w:r w:rsidR="00526987" w:rsidRPr="00601BE6">
        <w:t xml:space="preserve"> where </w:t>
      </w:r>
    </w:p>
    <w:p w14:paraId="629BF606" w14:textId="1FE9B051" w:rsidR="00503703" w:rsidRPr="00601BE6" w:rsidRDefault="00503703" w:rsidP="00842BBE">
      <w:pPr>
        <w:pStyle w:val="Header"/>
        <w:ind w:left="1440" w:hanging="720"/>
      </w:pPr>
      <w:r w:rsidRPr="00601BE6">
        <w:t xml:space="preserve">                      </w:t>
      </w:r>
      <w:r w:rsidR="00526987" w:rsidRPr="00601BE6">
        <w:t xml:space="preserve">the proposed </w:t>
      </w:r>
      <w:r w:rsidR="00FB711B" w:rsidRPr="00601BE6">
        <w:t>WEF</w:t>
      </w:r>
      <w:r w:rsidR="00526987" w:rsidRPr="00601BE6">
        <w:t xml:space="preserve"> will be located, the applicant shall submit a </w:t>
      </w:r>
      <w:r w:rsidRPr="00601BE6">
        <w:t xml:space="preserve"> </w:t>
      </w:r>
    </w:p>
    <w:p w14:paraId="138AF44A" w14:textId="77777777" w:rsidR="00503703" w:rsidRPr="00601BE6" w:rsidRDefault="00503703" w:rsidP="00842BBE">
      <w:pPr>
        <w:pStyle w:val="Header"/>
        <w:ind w:left="1440" w:hanging="720"/>
      </w:pPr>
      <w:r w:rsidRPr="00601BE6">
        <w:t xml:space="preserve">                      </w:t>
      </w:r>
      <w:r w:rsidR="00526987" w:rsidRPr="00601BE6">
        <w:t xml:space="preserve">letter signed </w:t>
      </w:r>
      <w:r w:rsidR="000E0232" w:rsidRPr="00601BE6">
        <w:t>by</w:t>
      </w:r>
      <w:r w:rsidR="00526987" w:rsidRPr="00601BE6">
        <w:t xml:space="preserve"> the owner, including easement holders, consenting to the </w:t>
      </w:r>
    </w:p>
    <w:p w14:paraId="0879472F" w14:textId="256E722A" w:rsidR="00526987" w:rsidRPr="00601BE6" w:rsidRDefault="00503703" w:rsidP="00842BBE">
      <w:pPr>
        <w:pStyle w:val="Header"/>
        <w:ind w:left="1440" w:hanging="720"/>
      </w:pPr>
      <w:r w:rsidRPr="00601BE6">
        <w:t xml:space="preserve">                      </w:t>
      </w:r>
      <w:r w:rsidR="00526987" w:rsidRPr="00601BE6">
        <w:t xml:space="preserve">submission </w:t>
      </w:r>
      <w:r w:rsidR="000E0232" w:rsidRPr="00601BE6">
        <w:t>of</w:t>
      </w:r>
      <w:r w:rsidR="00526987" w:rsidRPr="00601BE6">
        <w:t xml:space="preserve"> the application </w:t>
      </w:r>
      <w:r w:rsidR="000E0232" w:rsidRPr="00601BE6">
        <w:t>f</w:t>
      </w:r>
      <w:r w:rsidR="00272D61" w:rsidRPr="00601BE6">
        <w:t>or</w:t>
      </w:r>
      <w:r w:rsidR="00526987" w:rsidRPr="00601BE6">
        <w:t xml:space="preserve"> </w:t>
      </w:r>
      <w:r w:rsidR="00FB711B" w:rsidRPr="00601BE6">
        <w:t xml:space="preserve">Major </w:t>
      </w:r>
      <w:r w:rsidR="00526987" w:rsidRPr="00601BE6">
        <w:t>L</w:t>
      </w:r>
      <w:r w:rsidR="00272D61" w:rsidRPr="00601BE6">
        <w:t>and</w:t>
      </w:r>
      <w:r w:rsidR="00526987" w:rsidRPr="00601BE6">
        <w:t xml:space="preserve"> Use Permit.</w:t>
      </w:r>
    </w:p>
    <w:p w14:paraId="2FAC84E8" w14:textId="77777777" w:rsidR="00526987" w:rsidRPr="00601BE6" w:rsidRDefault="00526987" w:rsidP="00526987">
      <w:pPr>
        <w:pStyle w:val="Header"/>
        <w:ind w:left="2160" w:hanging="720"/>
      </w:pPr>
    </w:p>
    <w:p w14:paraId="20D0DDC6" w14:textId="77777777" w:rsidR="00503703" w:rsidRPr="00601BE6" w:rsidRDefault="00503703" w:rsidP="00842BBE">
      <w:pPr>
        <w:pStyle w:val="Header"/>
        <w:ind w:left="1440" w:hanging="720"/>
      </w:pPr>
      <w:r w:rsidRPr="00601BE6">
        <w:rPr>
          <w:b/>
        </w:rPr>
        <w:tab/>
        <w:t xml:space="preserve">         </w:t>
      </w:r>
      <w:r w:rsidR="00526987" w:rsidRPr="00601BE6">
        <w:rPr>
          <w:b/>
        </w:rPr>
        <w:t>b.</w:t>
      </w:r>
      <w:r w:rsidR="00526987" w:rsidRPr="00601BE6">
        <w:rPr>
          <w:b/>
        </w:rPr>
        <w:tab/>
      </w:r>
      <w:r w:rsidRPr="00601BE6">
        <w:rPr>
          <w:b/>
        </w:rPr>
        <w:t xml:space="preserve">  </w:t>
      </w:r>
      <w:r w:rsidR="00526987" w:rsidRPr="00601BE6">
        <w:rPr>
          <w:b/>
        </w:rPr>
        <w:t>Applicant is not the sole owner</w:t>
      </w:r>
      <w:r w:rsidR="00526987" w:rsidRPr="00601BE6">
        <w:t xml:space="preserve">.  If the applicant is not the sole owner </w:t>
      </w:r>
      <w:r w:rsidR="000E0232" w:rsidRPr="00601BE6">
        <w:t>of</w:t>
      </w:r>
      <w:r w:rsidR="00526987" w:rsidRPr="00601BE6">
        <w:t xml:space="preserve"> the</w:t>
      </w:r>
      <w:r w:rsidRPr="00601BE6">
        <w:tab/>
        <w:t xml:space="preserve"> </w:t>
      </w:r>
    </w:p>
    <w:p w14:paraId="3C63276B" w14:textId="08F41BF5" w:rsidR="00503703" w:rsidRPr="00601BE6" w:rsidRDefault="00503703" w:rsidP="00842BBE">
      <w:pPr>
        <w:pStyle w:val="Header"/>
        <w:ind w:left="1440" w:hanging="720"/>
      </w:pPr>
      <w:r w:rsidRPr="00601BE6">
        <w:t xml:space="preserve">                      </w:t>
      </w:r>
      <w:r w:rsidR="00526987" w:rsidRPr="00601BE6">
        <w:t>l</w:t>
      </w:r>
      <w:r w:rsidR="00272D61" w:rsidRPr="00601BE6">
        <w:t>and</w:t>
      </w:r>
      <w:r w:rsidR="00526987" w:rsidRPr="00601BE6">
        <w:t xml:space="preserve"> where the proposed </w:t>
      </w:r>
      <w:r w:rsidR="00FB711B" w:rsidRPr="00601BE6">
        <w:t>WEF</w:t>
      </w:r>
      <w:r w:rsidR="00526987" w:rsidRPr="00601BE6">
        <w:t xml:space="preserve"> will be located, the applicant shall </w:t>
      </w:r>
    </w:p>
    <w:p w14:paraId="2DBC4323" w14:textId="77777777" w:rsidR="00503703" w:rsidRPr="00601BE6" w:rsidRDefault="00503703" w:rsidP="00842BBE">
      <w:pPr>
        <w:pStyle w:val="Header"/>
        <w:ind w:left="1440" w:hanging="720"/>
      </w:pPr>
      <w:r w:rsidRPr="00601BE6">
        <w:t xml:space="preserve">                      </w:t>
      </w:r>
      <w:r w:rsidR="00526987" w:rsidRPr="00601BE6">
        <w:t xml:space="preserve">submit a letter signed </w:t>
      </w:r>
      <w:r w:rsidR="000E0232" w:rsidRPr="00601BE6">
        <w:t>by</w:t>
      </w:r>
      <w:r w:rsidR="00526987" w:rsidRPr="00601BE6">
        <w:t xml:space="preserve"> all owners, including easement holders, consenting to </w:t>
      </w:r>
      <w:r w:rsidR="00272D61" w:rsidRPr="00601BE6">
        <w:t>or</w:t>
      </w:r>
      <w:r w:rsidR="00526987" w:rsidRPr="00601BE6">
        <w:t xml:space="preserve"> </w:t>
      </w:r>
    </w:p>
    <w:p w14:paraId="08737FEB" w14:textId="371A10E3" w:rsidR="00526987" w:rsidRPr="00601BE6" w:rsidRDefault="00503703" w:rsidP="00842BBE">
      <w:pPr>
        <w:pStyle w:val="Header"/>
        <w:ind w:left="1440" w:hanging="720"/>
      </w:pPr>
      <w:r w:rsidRPr="00601BE6">
        <w:t xml:space="preserve">                      </w:t>
      </w:r>
      <w:r w:rsidR="00526987" w:rsidRPr="00601BE6">
        <w:t xml:space="preserve">joining in the application </w:t>
      </w:r>
      <w:r w:rsidR="000E0232" w:rsidRPr="00601BE6">
        <w:t>f</w:t>
      </w:r>
      <w:r w:rsidR="00272D61" w:rsidRPr="00601BE6">
        <w:t>or</w:t>
      </w:r>
      <w:r w:rsidR="00FB711B" w:rsidRPr="00601BE6">
        <w:t xml:space="preserve"> Major </w:t>
      </w:r>
      <w:r w:rsidR="00526987" w:rsidRPr="00601BE6">
        <w:t>L</w:t>
      </w:r>
      <w:r w:rsidR="00272D61" w:rsidRPr="00601BE6">
        <w:t>and</w:t>
      </w:r>
      <w:r w:rsidR="00526987" w:rsidRPr="00601BE6">
        <w:t xml:space="preserve"> Use Permit</w:t>
      </w:r>
    </w:p>
    <w:p w14:paraId="35D36906" w14:textId="77777777" w:rsidR="00095F83" w:rsidRPr="00601BE6" w:rsidRDefault="00095F83" w:rsidP="009B49F3">
      <w:pPr>
        <w:rPr>
          <w:b/>
        </w:rPr>
      </w:pPr>
    </w:p>
    <w:p w14:paraId="1785F8C7" w14:textId="7AB61552" w:rsidR="000E66DE" w:rsidRPr="00601BE6" w:rsidRDefault="005A2CA6" w:rsidP="00FB711B">
      <w:r w:rsidRPr="00601BE6">
        <w:rPr>
          <w:b/>
        </w:rPr>
        <w:t xml:space="preserve">     </w:t>
      </w:r>
      <w:r w:rsidR="00503703" w:rsidRPr="00601BE6">
        <w:rPr>
          <w:b/>
        </w:rPr>
        <w:tab/>
      </w:r>
      <w:r w:rsidR="00503703" w:rsidRPr="00601BE6">
        <w:rPr>
          <w:b/>
        </w:rPr>
        <w:tab/>
      </w:r>
      <w:r w:rsidR="009B49F3" w:rsidRPr="00601BE6">
        <w:rPr>
          <w:bCs/>
        </w:rPr>
        <w:t>4</w:t>
      </w:r>
      <w:r w:rsidR="00526987" w:rsidRPr="00601BE6">
        <w:rPr>
          <w:bCs/>
        </w:rPr>
        <w:t>.</w:t>
      </w:r>
      <w:r w:rsidR="00503703" w:rsidRPr="00601BE6">
        <w:rPr>
          <w:bCs/>
        </w:rPr>
        <w:t xml:space="preserve"> S</w:t>
      </w:r>
      <w:r w:rsidR="00231DB9" w:rsidRPr="00601BE6">
        <w:rPr>
          <w:bCs/>
        </w:rPr>
        <w:t>ite</w:t>
      </w:r>
      <w:r w:rsidR="00231DB9" w:rsidRPr="00601BE6">
        <w:t xml:space="preserve"> Pla</w:t>
      </w:r>
      <w:r w:rsidR="004D2AE0" w:rsidRPr="00601BE6">
        <w:t xml:space="preserve">n, </w:t>
      </w:r>
      <w:r w:rsidR="00F478B6" w:rsidRPr="00601BE6">
        <w:t>Vicinity</w:t>
      </w:r>
      <w:r w:rsidR="000E66DE" w:rsidRPr="00601BE6">
        <w:t xml:space="preserve"> map, Survey Plan </w:t>
      </w:r>
      <w:r w:rsidR="00272D61" w:rsidRPr="00601BE6">
        <w:t>or</w:t>
      </w:r>
      <w:r w:rsidR="000E66DE" w:rsidRPr="00601BE6">
        <w:t xml:space="preserve"> Special Use mapping (may depend on project)</w:t>
      </w:r>
    </w:p>
    <w:p w14:paraId="786629B8" w14:textId="77777777" w:rsidR="00775A1C" w:rsidRPr="00601BE6" w:rsidRDefault="00775A1C" w:rsidP="009B49F3"/>
    <w:p w14:paraId="08463F79" w14:textId="061FCBD2" w:rsidR="002543D8" w:rsidRPr="00601BE6" w:rsidRDefault="00503703" w:rsidP="002543D8">
      <w:pPr>
        <w:pStyle w:val="Header"/>
        <w:ind w:left="1440" w:hanging="720"/>
      </w:pPr>
      <w:r w:rsidRPr="00601BE6">
        <w:tab/>
      </w:r>
      <w:r w:rsidR="002543D8" w:rsidRPr="00601BE6">
        <w:t>The site plan, prepared at a scale acceptable to the Administrat</w:t>
      </w:r>
      <w:r w:rsidR="00272D61" w:rsidRPr="00601BE6">
        <w:t>or</w:t>
      </w:r>
      <w:r w:rsidR="002543D8" w:rsidRPr="00601BE6">
        <w:t xml:space="preserve">, shall include the following elements:  </w:t>
      </w:r>
    </w:p>
    <w:p w14:paraId="33C969C8" w14:textId="53B9B498" w:rsidR="00503703" w:rsidRPr="00601BE6" w:rsidRDefault="00503703" w:rsidP="002543D8">
      <w:pPr>
        <w:pStyle w:val="Header"/>
        <w:ind w:left="2160" w:hanging="720"/>
      </w:pPr>
      <w:r w:rsidRPr="00601BE6">
        <w:rPr>
          <w:b/>
          <w:bCs/>
        </w:rPr>
        <w:t xml:space="preserve">         </w:t>
      </w:r>
      <w:r w:rsidR="004D2AE0" w:rsidRPr="00601BE6">
        <w:rPr>
          <w:b/>
          <w:bCs/>
        </w:rPr>
        <w:t>a</w:t>
      </w:r>
      <w:r w:rsidR="002543D8" w:rsidRPr="00601BE6">
        <w:rPr>
          <w:b/>
          <w:bCs/>
        </w:rPr>
        <w:t>.</w:t>
      </w:r>
      <w:r w:rsidR="000A6012" w:rsidRPr="00601BE6">
        <w:rPr>
          <w:b/>
          <w:bCs/>
        </w:rPr>
        <w:t xml:space="preserve">  </w:t>
      </w:r>
      <w:r w:rsidR="002543D8" w:rsidRPr="00601BE6">
        <w:t xml:space="preserve">Date </w:t>
      </w:r>
      <w:r w:rsidR="000E0232" w:rsidRPr="00601BE6">
        <w:t>of</w:t>
      </w:r>
      <w:r w:rsidR="002543D8" w:rsidRPr="00601BE6">
        <w:t xml:space="preserve"> preparation, revision box, written scale, graphic scale, </w:t>
      </w:r>
      <w:r w:rsidR="00272D61" w:rsidRPr="00601BE6">
        <w:t>and</w:t>
      </w:r>
      <w:r w:rsidR="002543D8" w:rsidRPr="00601BE6">
        <w:t xml:space="preserve"> n</w:t>
      </w:r>
      <w:r w:rsidR="00272D61" w:rsidRPr="00601BE6">
        <w:t>or</w:t>
      </w:r>
      <w:r w:rsidR="002543D8" w:rsidRPr="00601BE6">
        <w:t xml:space="preserve">th </w:t>
      </w:r>
      <w:r w:rsidRPr="00601BE6">
        <w:t xml:space="preserve">  </w:t>
      </w:r>
    </w:p>
    <w:p w14:paraId="09FDB537" w14:textId="6379438B" w:rsidR="002543D8" w:rsidRPr="00601BE6" w:rsidRDefault="00503703" w:rsidP="002543D8">
      <w:pPr>
        <w:pStyle w:val="Header"/>
        <w:ind w:left="2160" w:hanging="720"/>
      </w:pPr>
      <w:r w:rsidRPr="00601BE6">
        <w:t xml:space="preserve">              </w:t>
      </w:r>
      <w:r w:rsidR="002543D8" w:rsidRPr="00601BE6">
        <w:t>arrow (designated as true n</w:t>
      </w:r>
      <w:r w:rsidR="00272D61" w:rsidRPr="00601BE6">
        <w:t>or</w:t>
      </w:r>
      <w:r w:rsidR="002543D8" w:rsidRPr="00601BE6">
        <w:t>th).</w:t>
      </w:r>
    </w:p>
    <w:p w14:paraId="6DB3B026" w14:textId="3B22ED33" w:rsidR="000A6012" w:rsidRPr="00601BE6" w:rsidRDefault="000A6012" w:rsidP="000A6012">
      <w:pPr>
        <w:pStyle w:val="Header"/>
      </w:pPr>
      <w:r w:rsidRPr="00601BE6">
        <w:t xml:space="preserve">                           </w:t>
      </w:r>
      <w:r w:rsidR="00503703" w:rsidRPr="00601BE6">
        <w:t xml:space="preserve">        b.</w:t>
      </w:r>
      <w:r w:rsidR="00503703" w:rsidRPr="00601BE6">
        <w:tab/>
        <w:t xml:space="preserve"> </w:t>
      </w:r>
      <w:r w:rsidRPr="00601BE6">
        <w:t xml:space="preserve"> </w:t>
      </w:r>
      <w:r w:rsidR="00503703" w:rsidRPr="00601BE6">
        <w:t>I</w:t>
      </w:r>
      <w:r w:rsidR="00977F74" w:rsidRPr="00601BE6">
        <w:t>dentif</w:t>
      </w:r>
      <w:r w:rsidR="00503703" w:rsidRPr="00601BE6">
        <w:t xml:space="preserve">y </w:t>
      </w:r>
      <w:r w:rsidR="00977F74" w:rsidRPr="00601BE6">
        <w:t>boundary lines, c</w:t>
      </w:r>
      <w:r w:rsidR="00272D61" w:rsidRPr="00601BE6">
        <w:t>or</w:t>
      </w:r>
      <w:r w:rsidR="00977F74" w:rsidRPr="00601BE6">
        <w:t xml:space="preserve">ner pins to the extent they exist </w:t>
      </w:r>
      <w:r w:rsidR="00272D61" w:rsidRPr="00601BE6">
        <w:t>and</w:t>
      </w:r>
      <w:r w:rsidR="00977F74" w:rsidRPr="00601BE6">
        <w:t xml:space="preserve"> </w:t>
      </w:r>
    </w:p>
    <w:p w14:paraId="04D7128C" w14:textId="0A8E0635" w:rsidR="00977F74" w:rsidRPr="00601BE6" w:rsidRDefault="000A6012" w:rsidP="000A6012">
      <w:pPr>
        <w:pStyle w:val="Header"/>
      </w:pPr>
      <w:r w:rsidRPr="00601BE6">
        <w:tab/>
        <w:t xml:space="preserve">            </w:t>
      </w:r>
      <w:r w:rsidR="00503703" w:rsidRPr="00601BE6">
        <w:t xml:space="preserve"> </w:t>
      </w:r>
      <w:r w:rsidR="00977F74" w:rsidRPr="00601BE6">
        <w:t xml:space="preserve">dimensions </w:t>
      </w:r>
      <w:r w:rsidR="000E0232" w:rsidRPr="00601BE6">
        <w:t>of</w:t>
      </w:r>
      <w:r w:rsidR="00977F74" w:rsidRPr="00601BE6">
        <w:t xml:space="preserve"> the site where the proposed </w:t>
      </w:r>
      <w:r w:rsidR="00A14394" w:rsidRPr="00601BE6">
        <w:t>WEF</w:t>
      </w:r>
      <w:r w:rsidR="00977F74" w:rsidRPr="00601BE6">
        <w:t xml:space="preserve"> will be located.</w:t>
      </w:r>
    </w:p>
    <w:p w14:paraId="08E7637F" w14:textId="0C04E112" w:rsidR="00503703" w:rsidRPr="00601BE6" w:rsidRDefault="00503703" w:rsidP="00977F74">
      <w:pPr>
        <w:pStyle w:val="Header"/>
        <w:ind w:left="2160" w:hanging="720"/>
      </w:pPr>
      <w:r w:rsidRPr="00601BE6">
        <w:rPr>
          <w:b/>
          <w:bCs/>
        </w:rPr>
        <w:t xml:space="preserve">         </w:t>
      </w:r>
      <w:r w:rsidR="004D2AE0" w:rsidRPr="00601BE6">
        <w:rPr>
          <w:b/>
          <w:bCs/>
        </w:rPr>
        <w:t>c</w:t>
      </w:r>
      <w:r w:rsidR="00977F74" w:rsidRPr="00601BE6">
        <w:rPr>
          <w:b/>
          <w:bCs/>
        </w:rPr>
        <w:t>.</w:t>
      </w:r>
      <w:r w:rsidR="0074062D" w:rsidRPr="00601BE6">
        <w:rPr>
          <w:b/>
          <w:bCs/>
        </w:rPr>
        <w:t xml:space="preserve">  </w:t>
      </w:r>
      <w:r w:rsidR="00977F74" w:rsidRPr="00601BE6">
        <w:t xml:space="preserve">Size </w:t>
      </w:r>
      <w:r w:rsidR="000E0232" w:rsidRPr="00601BE6">
        <w:t>of</w:t>
      </w:r>
      <w:r w:rsidR="00977F74" w:rsidRPr="00601BE6">
        <w:t xml:space="preserve"> the site where the proposed </w:t>
      </w:r>
      <w:r w:rsidR="00A14394" w:rsidRPr="00601BE6">
        <w:t>WEF</w:t>
      </w:r>
      <w:r w:rsidR="00977F74" w:rsidRPr="00601BE6">
        <w:t xml:space="preserve"> will be located, in </w:t>
      </w:r>
      <w:r w:rsidRPr="00601BE6">
        <w:t xml:space="preserve">  </w:t>
      </w:r>
    </w:p>
    <w:p w14:paraId="7B453668" w14:textId="2400B45F" w:rsidR="00977F74" w:rsidRPr="00601BE6" w:rsidRDefault="00503703" w:rsidP="00977F74">
      <w:pPr>
        <w:pStyle w:val="Header"/>
        <w:ind w:left="2160" w:hanging="720"/>
      </w:pPr>
      <w:r w:rsidRPr="00601BE6">
        <w:t xml:space="preserve">              </w:t>
      </w:r>
      <w:r w:rsidR="00977F74" w:rsidRPr="00601BE6">
        <w:t>acres</w:t>
      </w:r>
      <w:r w:rsidR="00847024" w:rsidRPr="00601BE6">
        <w:t xml:space="preserve"> </w:t>
      </w:r>
      <w:r w:rsidR="00272D61" w:rsidRPr="00601BE6">
        <w:t>or</w:t>
      </w:r>
      <w:r w:rsidR="00977F74" w:rsidRPr="00601BE6">
        <w:t xml:space="preserve"> square feet.</w:t>
      </w:r>
    </w:p>
    <w:p w14:paraId="6960F0D5" w14:textId="4C5A65B4" w:rsidR="00A9098F" w:rsidRPr="00601BE6" w:rsidRDefault="00A9098F" w:rsidP="00A9098F">
      <w:pPr>
        <w:pStyle w:val="Header"/>
        <w:ind w:left="1440" w:hanging="720"/>
      </w:pPr>
      <w:r w:rsidRPr="00601BE6">
        <w:rPr>
          <w:b/>
          <w:bCs/>
          <w:iCs/>
        </w:rPr>
        <w:tab/>
      </w:r>
      <w:r w:rsidR="00503703" w:rsidRPr="00601BE6">
        <w:rPr>
          <w:b/>
          <w:bCs/>
          <w:iCs/>
        </w:rPr>
        <w:t xml:space="preserve">         </w:t>
      </w:r>
      <w:r w:rsidR="00720B4D" w:rsidRPr="00601BE6">
        <w:rPr>
          <w:b/>
          <w:bCs/>
          <w:iCs/>
        </w:rPr>
        <w:t>d</w:t>
      </w:r>
      <w:r w:rsidR="0074062D" w:rsidRPr="00601BE6">
        <w:rPr>
          <w:b/>
          <w:bCs/>
          <w:iCs/>
        </w:rPr>
        <w:t xml:space="preserve">.  </w:t>
      </w:r>
      <w:r w:rsidRPr="00601BE6">
        <w:rPr>
          <w:b/>
          <w:bCs/>
          <w:iCs/>
        </w:rPr>
        <w:tab/>
      </w:r>
      <w:r w:rsidR="00977F74" w:rsidRPr="00601BE6">
        <w:t xml:space="preserve">Location </w:t>
      </w:r>
      <w:r w:rsidR="00272D61" w:rsidRPr="00601BE6">
        <w:t>and</w:t>
      </w:r>
      <w:r w:rsidR="00977F74" w:rsidRPr="00601BE6">
        <w:t xml:space="preserve"> dimension </w:t>
      </w:r>
      <w:r w:rsidR="000E0232" w:rsidRPr="00601BE6">
        <w:t>of</w:t>
      </w:r>
      <w:r w:rsidR="00977F74" w:rsidRPr="00601BE6">
        <w:t xml:space="preserve"> all existing structures </w:t>
      </w:r>
      <w:r w:rsidR="00272D61" w:rsidRPr="00601BE6">
        <w:t>and</w:t>
      </w:r>
      <w:r w:rsidR="00977F74" w:rsidRPr="00601BE6">
        <w:t xml:space="preserve"> facilities on the site wher</w:t>
      </w:r>
      <w:r w:rsidR="0074062D" w:rsidRPr="00601BE6">
        <w:t xml:space="preserve">e </w:t>
      </w:r>
    </w:p>
    <w:p w14:paraId="7492D28E" w14:textId="2F1FDBC0" w:rsidR="00503703" w:rsidRPr="00601BE6" w:rsidRDefault="00A9098F" w:rsidP="00A9098F">
      <w:pPr>
        <w:pStyle w:val="Header"/>
        <w:ind w:left="1440" w:hanging="720"/>
      </w:pPr>
      <w:r w:rsidRPr="00601BE6">
        <w:t xml:space="preserve">                      </w:t>
      </w:r>
      <w:r w:rsidR="00503703" w:rsidRPr="00601BE6">
        <w:t xml:space="preserve">     </w:t>
      </w:r>
      <w:r w:rsidR="00977F74" w:rsidRPr="00601BE6">
        <w:t xml:space="preserve">the proposed </w:t>
      </w:r>
      <w:r w:rsidR="00A14394" w:rsidRPr="00601BE6">
        <w:t>WEF</w:t>
      </w:r>
      <w:r w:rsidR="00977F74" w:rsidRPr="00601BE6">
        <w:t xml:space="preserve"> will be located, </w:t>
      </w:r>
      <w:r w:rsidR="00272D61" w:rsidRPr="00601BE6">
        <w:t>and</w:t>
      </w:r>
      <w:r w:rsidR="00977F74" w:rsidRPr="00601BE6">
        <w:t xml:space="preserve"> on properties within </w:t>
      </w:r>
      <w:r w:rsidR="00F2648D" w:rsidRPr="00601BE6">
        <w:t xml:space="preserve">five </w:t>
      </w:r>
      <w:r w:rsidR="00503703" w:rsidRPr="00601BE6">
        <w:t xml:space="preserve">   </w:t>
      </w:r>
    </w:p>
    <w:p w14:paraId="6B82EF42" w14:textId="77777777" w:rsidR="00503703" w:rsidRPr="00601BE6" w:rsidRDefault="00503703" w:rsidP="00A9098F">
      <w:pPr>
        <w:pStyle w:val="Header"/>
        <w:ind w:left="1440" w:hanging="720"/>
      </w:pPr>
      <w:r w:rsidRPr="00601BE6">
        <w:t xml:space="preserve">                           </w:t>
      </w:r>
      <w:r w:rsidR="00F2648D" w:rsidRPr="00601BE6">
        <w:t>hundred (500)</w:t>
      </w:r>
      <w:r w:rsidR="00A9098F" w:rsidRPr="00601BE6">
        <w:t xml:space="preserve"> </w:t>
      </w:r>
      <w:r w:rsidR="00977F74" w:rsidRPr="00601BE6">
        <w:t>feet to the site.</w:t>
      </w:r>
      <w:r w:rsidR="001473D3" w:rsidRPr="00601BE6">
        <w:t xml:space="preserve"> Location </w:t>
      </w:r>
      <w:r w:rsidR="00272D61" w:rsidRPr="00601BE6">
        <w:t>and</w:t>
      </w:r>
      <w:r w:rsidR="001473D3" w:rsidRPr="00601BE6">
        <w:t xml:space="preserve"> description </w:t>
      </w:r>
      <w:r w:rsidR="000E0232" w:rsidRPr="00601BE6">
        <w:t>of</w:t>
      </w:r>
      <w:r w:rsidR="001473D3" w:rsidRPr="00601BE6">
        <w:t xml:space="preserve"> current l</w:t>
      </w:r>
      <w:r w:rsidR="00272D61" w:rsidRPr="00601BE6">
        <w:t>and</w:t>
      </w:r>
      <w:r w:rsidR="001473D3" w:rsidRPr="00601BE6">
        <w:t xml:space="preserve"> use, </w:t>
      </w:r>
    </w:p>
    <w:p w14:paraId="3A6D6E9B" w14:textId="77777777" w:rsidR="00503703" w:rsidRPr="00601BE6" w:rsidRDefault="00503703" w:rsidP="00A9098F">
      <w:pPr>
        <w:pStyle w:val="Header"/>
        <w:ind w:left="1440" w:hanging="720"/>
      </w:pPr>
      <w:r w:rsidRPr="00601BE6">
        <w:t xml:space="preserve">                           </w:t>
      </w:r>
      <w:r w:rsidR="001473D3" w:rsidRPr="00601BE6">
        <w:t xml:space="preserve">including agricultural </w:t>
      </w:r>
      <w:r w:rsidRPr="00601BE6">
        <w:t>u</w:t>
      </w:r>
      <w:r w:rsidR="001473D3" w:rsidRPr="00601BE6">
        <w:t xml:space="preserve">se, dwelling units, microwave communication links </w:t>
      </w:r>
      <w:r w:rsidR="00272D61" w:rsidRPr="00601BE6">
        <w:t>and</w:t>
      </w:r>
      <w:r w:rsidR="001473D3" w:rsidRPr="00601BE6">
        <w:t xml:space="preserve"> </w:t>
      </w:r>
    </w:p>
    <w:p w14:paraId="609D08A2" w14:textId="74F3FDEA" w:rsidR="00977F74" w:rsidRPr="00601BE6" w:rsidRDefault="00503703" w:rsidP="00A9098F">
      <w:pPr>
        <w:pStyle w:val="Header"/>
        <w:ind w:left="1440" w:hanging="720"/>
      </w:pPr>
      <w:r w:rsidRPr="00601BE6">
        <w:t xml:space="preserve">                           </w:t>
      </w:r>
      <w:r w:rsidR="001473D3" w:rsidRPr="00601BE6">
        <w:t>airp</w:t>
      </w:r>
      <w:r w:rsidR="00272D61" w:rsidRPr="00601BE6">
        <w:t>or</w:t>
      </w:r>
      <w:r w:rsidR="001473D3" w:rsidRPr="00601BE6">
        <w:t>ts.</w:t>
      </w:r>
    </w:p>
    <w:p w14:paraId="416E283C" w14:textId="213F804D" w:rsidR="00977F74" w:rsidRPr="00601BE6" w:rsidRDefault="00503703" w:rsidP="00977F74">
      <w:pPr>
        <w:ind w:left="2160" w:hanging="720"/>
      </w:pPr>
      <w:r w:rsidRPr="00601BE6">
        <w:rPr>
          <w:b/>
          <w:bCs/>
        </w:rPr>
        <w:t xml:space="preserve">        </w:t>
      </w:r>
      <w:r w:rsidR="00720B4D" w:rsidRPr="00601BE6">
        <w:rPr>
          <w:b/>
          <w:bCs/>
        </w:rPr>
        <w:t>e</w:t>
      </w:r>
      <w:r w:rsidR="00977F74" w:rsidRPr="00601BE6">
        <w:rPr>
          <w:b/>
          <w:bCs/>
        </w:rPr>
        <w:t>.</w:t>
      </w:r>
      <w:r w:rsidR="00BD42DE" w:rsidRPr="00601BE6">
        <w:t xml:space="preserve">   </w:t>
      </w:r>
      <w:r w:rsidR="00977F74" w:rsidRPr="00601BE6">
        <w:t xml:space="preserve">Location </w:t>
      </w:r>
      <w:r w:rsidR="00272D61" w:rsidRPr="00601BE6">
        <w:t>and</w:t>
      </w:r>
      <w:r w:rsidR="00977F74" w:rsidRPr="00601BE6">
        <w:t xml:space="preserve"> dimension </w:t>
      </w:r>
      <w:r w:rsidR="000E0232" w:rsidRPr="00601BE6">
        <w:t>of</w:t>
      </w:r>
      <w:r w:rsidR="00977F74" w:rsidRPr="00601BE6">
        <w:t xml:space="preserve"> all proposed structures </w:t>
      </w:r>
      <w:r w:rsidR="00272D61" w:rsidRPr="00601BE6">
        <w:t>and</w:t>
      </w:r>
      <w:r w:rsidR="00977F74" w:rsidRPr="00601BE6">
        <w:t xml:space="preserve"> facilities, including the </w:t>
      </w:r>
      <w:r w:rsidR="00977F74" w:rsidRPr="00601BE6">
        <w:lastRenderedPageBreak/>
        <w:t xml:space="preserve">location </w:t>
      </w:r>
      <w:r w:rsidR="00272D61" w:rsidRPr="00601BE6">
        <w:t>and</w:t>
      </w:r>
      <w:r w:rsidR="00977F74" w:rsidRPr="00601BE6">
        <w:t xml:space="preserve"> dimensions </w:t>
      </w:r>
      <w:r w:rsidR="000E0232" w:rsidRPr="00601BE6">
        <w:t>f</w:t>
      </w:r>
      <w:r w:rsidR="00272D61" w:rsidRPr="00601BE6">
        <w:t>or</w:t>
      </w:r>
      <w:r w:rsidR="00977F74" w:rsidRPr="00601BE6">
        <w:t xml:space="preserve"> </w:t>
      </w:r>
      <w:r w:rsidR="00977F74" w:rsidRPr="00601BE6">
        <w:rPr>
          <w:iCs/>
        </w:rPr>
        <w:t xml:space="preserve">each </w:t>
      </w:r>
      <w:r w:rsidR="00977F74" w:rsidRPr="00601BE6">
        <w:t xml:space="preserve">Wind Turbine in the proposed </w:t>
      </w:r>
      <w:r w:rsidR="00A14394" w:rsidRPr="00601BE6">
        <w:t>WEF</w:t>
      </w:r>
    </w:p>
    <w:p w14:paraId="3A0A53B9" w14:textId="77777777" w:rsidR="00977F74" w:rsidRPr="00601BE6" w:rsidRDefault="00977F74" w:rsidP="00977F74">
      <w:pPr>
        <w:ind w:left="2880" w:hanging="720"/>
      </w:pPr>
    </w:p>
    <w:p w14:paraId="393AB673" w14:textId="5CDD295A" w:rsidR="00977F74" w:rsidRPr="00601BE6" w:rsidRDefault="00977F74" w:rsidP="00977F74">
      <w:pPr>
        <w:ind w:left="2880" w:hanging="720"/>
      </w:pPr>
      <w:r w:rsidRPr="00601BE6">
        <w:rPr>
          <w:b/>
        </w:rPr>
        <w:t>(1)</w:t>
      </w:r>
      <w:r w:rsidRPr="00601BE6">
        <w:tab/>
        <w:t xml:space="preserve">Setbacks </w:t>
      </w:r>
      <w:r w:rsidR="000E0232" w:rsidRPr="00601BE6">
        <w:t>of</w:t>
      </w:r>
      <w:r w:rsidRPr="00601BE6">
        <w:t xml:space="preserve"> the Wind Turbines from property lines </w:t>
      </w:r>
      <w:r w:rsidR="00272D61" w:rsidRPr="00601BE6">
        <w:t>and</w:t>
      </w:r>
      <w:r w:rsidRPr="00601BE6">
        <w:t xml:space="preserve"> the distance between each Wind Turbine.</w:t>
      </w:r>
    </w:p>
    <w:p w14:paraId="1C76363E" w14:textId="77777777" w:rsidR="00977F74" w:rsidRPr="00601BE6" w:rsidRDefault="00977F74" w:rsidP="00977F74">
      <w:pPr>
        <w:ind w:left="3600" w:hanging="720"/>
      </w:pPr>
    </w:p>
    <w:p w14:paraId="7E0BA18A" w14:textId="27BC41C6" w:rsidR="00977F74" w:rsidRPr="00601BE6" w:rsidRDefault="00977F74" w:rsidP="00977F74">
      <w:pPr>
        <w:ind w:left="2880" w:hanging="720"/>
      </w:pPr>
      <w:r w:rsidRPr="00601BE6">
        <w:rPr>
          <w:b/>
        </w:rPr>
        <w:t>(2)</w:t>
      </w:r>
      <w:r w:rsidRPr="00601BE6">
        <w:tab/>
        <w:t xml:space="preserve">Setbacks </w:t>
      </w:r>
      <w:r w:rsidR="000E0232" w:rsidRPr="00601BE6">
        <w:t>of</w:t>
      </w:r>
      <w:r w:rsidRPr="00601BE6">
        <w:t xml:space="preserve"> all access</w:t>
      </w:r>
      <w:r w:rsidR="00272D61" w:rsidRPr="00601BE6">
        <w:t>or</w:t>
      </w:r>
      <w:r w:rsidRPr="00601BE6">
        <w:t xml:space="preserve">y buildings </w:t>
      </w:r>
      <w:r w:rsidR="00272D61" w:rsidRPr="00601BE6">
        <w:t>and</w:t>
      </w:r>
      <w:r w:rsidRPr="00601BE6">
        <w:t xml:space="preserve"> structures.</w:t>
      </w:r>
    </w:p>
    <w:p w14:paraId="1F41341B" w14:textId="77777777" w:rsidR="00977F74" w:rsidRPr="00601BE6" w:rsidRDefault="00977F74" w:rsidP="00977F74">
      <w:pPr>
        <w:ind w:left="2880" w:hanging="720"/>
      </w:pPr>
    </w:p>
    <w:p w14:paraId="2378A4C9" w14:textId="38497FC7" w:rsidR="00977F74" w:rsidRPr="00601BE6" w:rsidRDefault="00977F74" w:rsidP="00977F74">
      <w:pPr>
        <w:ind w:left="2880" w:hanging="720"/>
      </w:pPr>
      <w:r w:rsidRPr="00601BE6">
        <w:rPr>
          <w:b/>
        </w:rPr>
        <w:t>(3)</w:t>
      </w:r>
      <w:r w:rsidRPr="00601BE6">
        <w:rPr>
          <w:b/>
        </w:rPr>
        <w:tab/>
      </w:r>
      <w:r w:rsidRPr="00601BE6">
        <w:t xml:space="preserve">The site plan shall be accompanied </w:t>
      </w:r>
      <w:r w:rsidR="000E0232" w:rsidRPr="00601BE6">
        <w:t>by</w:t>
      </w:r>
      <w:r w:rsidRPr="00601BE6">
        <w:t xml:space="preserve"> a detailed drawing </w:t>
      </w:r>
      <w:r w:rsidR="00272D61" w:rsidRPr="00601BE6">
        <w:t>or</w:t>
      </w:r>
      <w:r w:rsidRPr="00601BE6">
        <w:t xml:space="preserve"> a photograph </w:t>
      </w:r>
      <w:r w:rsidR="000E0232" w:rsidRPr="00601BE6">
        <w:t>of</w:t>
      </w:r>
      <w:r w:rsidRPr="00601BE6">
        <w:t xml:space="preserve"> each model </w:t>
      </w:r>
      <w:r w:rsidR="000E0232" w:rsidRPr="00601BE6">
        <w:t>of</w:t>
      </w:r>
      <w:r w:rsidRPr="00601BE6">
        <w:t xml:space="preserve"> Wind Turbine under consideration to be installed as part </w:t>
      </w:r>
      <w:r w:rsidR="000E0232" w:rsidRPr="00601BE6">
        <w:t>of</w:t>
      </w:r>
      <w:r w:rsidRPr="00601BE6">
        <w:t xml:space="preserve"> the </w:t>
      </w:r>
      <w:r w:rsidR="00A14394" w:rsidRPr="00601BE6">
        <w:t>WEF</w:t>
      </w:r>
      <w:r w:rsidRPr="00601BE6">
        <w:t xml:space="preserve">.  </w:t>
      </w:r>
    </w:p>
    <w:p w14:paraId="7C247681" w14:textId="77777777" w:rsidR="00526987" w:rsidRPr="00601BE6" w:rsidRDefault="00526987" w:rsidP="00526987">
      <w:pPr>
        <w:ind w:left="1440"/>
        <w:rPr>
          <w:highlight w:val="yellow"/>
        </w:rPr>
      </w:pPr>
    </w:p>
    <w:p w14:paraId="071F531D" w14:textId="5369C020" w:rsidR="00CE576B" w:rsidRPr="00601BE6" w:rsidRDefault="00503703" w:rsidP="00CE576B">
      <w:pPr>
        <w:pStyle w:val="Header"/>
        <w:ind w:left="2160" w:hanging="720"/>
      </w:pPr>
      <w:r w:rsidRPr="00601BE6">
        <w:rPr>
          <w:b/>
          <w:bCs/>
        </w:rPr>
        <w:t xml:space="preserve">        </w:t>
      </w:r>
      <w:r w:rsidR="00720B4D" w:rsidRPr="00601BE6">
        <w:rPr>
          <w:b/>
          <w:bCs/>
        </w:rPr>
        <w:t xml:space="preserve">f. </w:t>
      </w:r>
      <w:r w:rsidR="00CE576B" w:rsidRPr="00601BE6">
        <w:rPr>
          <w:b/>
          <w:bCs/>
        </w:rPr>
        <w:tab/>
      </w:r>
      <w:r w:rsidR="00CE576B" w:rsidRPr="00601BE6">
        <w:t>Existing</w:t>
      </w:r>
      <w:r w:rsidR="00CE576B" w:rsidRPr="00601BE6">
        <w:rPr>
          <w:b/>
          <w:bCs/>
          <w:i/>
          <w:iCs/>
        </w:rPr>
        <w:t xml:space="preserve"> </w:t>
      </w:r>
      <w:r w:rsidR="00272D61" w:rsidRPr="00601BE6">
        <w:t>and</w:t>
      </w:r>
      <w:r w:rsidR="00CE576B" w:rsidRPr="00601BE6">
        <w:t xml:space="preserve"> proposed roads, railroad tracks, utility lines </w:t>
      </w:r>
      <w:r w:rsidR="00272D61" w:rsidRPr="00601BE6">
        <w:t>and</w:t>
      </w:r>
      <w:r w:rsidR="00CE576B" w:rsidRPr="00601BE6">
        <w:t xml:space="preserve"> facilities, transmission lines </w:t>
      </w:r>
      <w:r w:rsidR="00272D61" w:rsidRPr="00601BE6">
        <w:t>and</w:t>
      </w:r>
      <w:r w:rsidR="00CE576B" w:rsidRPr="00601BE6">
        <w:t xml:space="preserve"> facilities, oil </w:t>
      </w:r>
      <w:r w:rsidR="00272D61" w:rsidRPr="00601BE6">
        <w:t>and</w:t>
      </w:r>
      <w:r w:rsidR="00CE576B" w:rsidRPr="00601BE6">
        <w:t xml:space="preserve"> gas wells, oil </w:t>
      </w:r>
      <w:r w:rsidR="00272D61" w:rsidRPr="00601BE6">
        <w:t>and</w:t>
      </w:r>
      <w:r w:rsidR="00CE576B" w:rsidRPr="00601BE6">
        <w:t xml:space="preserve"> gas facilities, pipelines, flow lines, irrigation ditches, </w:t>
      </w:r>
      <w:r w:rsidR="00272D61" w:rsidRPr="00601BE6">
        <w:t>and</w:t>
      </w:r>
      <w:r w:rsidR="00CE576B" w:rsidRPr="00601BE6">
        <w:t xml:space="preserve"> easements </w:t>
      </w:r>
      <w:r w:rsidR="00272D61" w:rsidRPr="00601BE6">
        <w:t>and</w:t>
      </w:r>
      <w:r w:rsidR="00CE576B" w:rsidRPr="00601BE6">
        <w:t xml:space="preserve"> </w:t>
      </w:r>
      <w:r w:rsidR="00A14394" w:rsidRPr="00601BE6">
        <w:t>ROW</w:t>
      </w:r>
      <w:r w:rsidR="00CE576B" w:rsidRPr="00601BE6">
        <w:t xml:space="preserve"> on </w:t>
      </w:r>
      <w:r w:rsidR="00272D61" w:rsidRPr="00601BE6">
        <w:t>and</w:t>
      </w:r>
      <w:r w:rsidR="00CE576B" w:rsidRPr="00601BE6">
        <w:t xml:space="preserve"> within </w:t>
      </w:r>
      <w:r w:rsidR="00F2648D" w:rsidRPr="00601BE6">
        <w:t>five hundred (500)</w:t>
      </w:r>
      <w:r w:rsidR="00CE576B" w:rsidRPr="00601BE6">
        <w:t xml:space="preserve"> feet </w:t>
      </w:r>
      <w:r w:rsidR="000E0232" w:rsidRPr="00601BE6">
        <w:t>of</w:t>
      </w:r>
      <w:r w:rsidR="00CE576B" w:rsidRPr="00601BE6">
        <w:t xml:space="preserve"> the exteri</w:t>
      </w:r>
      <w:r w:rsidR="00272D61" w:rsidRPr="00601BE6">
        <w:t>or</w:t>
      </w:r>
      <w:r w:rsidR="00CE576B" w:rsidRPr="00601BE6">
        <w:t xml:space="preserve"> boundary </w:t>
      </w:r>
      <w:r w:rsidR="000E0232" w:rsidRPr="00601BE6">
        <w:t>of</w:t>
      </w:r>
      <w:r w:rsidR="00CE576B" w:rsidRPr="00601BE6">
        <w:t xml:space="preserve"> the site where the proposed </w:t>
      </w:r>
      <w:r w:rsidR="00FB711B" w:rsidRPr="00601BE6">
        <w:t>WEF</w:t>
      </w:r>
      <w:r w:rsidR="00CE576B" w:rsidRPr="00601BE6">
        <w:t xml:space="preserve"> will be located, shown </w:t>
      </w:r>
      <w:r w:rsidR="000E0232" w:rsidRPr="00601BE6">
        <w:t>by</w:t>
      </w:r>
      <w:r w:rsidR="00CE576B" w:rsidRPr="00601BE6">
        <w:t xml:space="preserve"> location </w:t>
      </w:r>
      <w:r w:rsidR="00272D61" w:rsidRPr="00601BE6">
        <w:t>and</w:t>
      </w:r>
      <w:r w:rsidR="00CE576B" w:rsidRPr="00601BE6">
        <w:t xml:space="preserve"> dimension.</w:t>
      </w:r>
    </w:p>
    <w:p w14:paraId="57C42107" w14:textId="77777777" w:rsidR="00CE576B" w:rsidRPr="00601BE6" w:rsidRDefault="00CE576B" w:rsidP="00CE576B">
      <w:pPr>
        <w:pStyle w:val="Header"/>
        <w:ind w:left="2160" w:hanging="720"/>
      </w:pPr>
    </w:p>
    <w:p w14:paraId="1A33EACD" w14:textId="19BB9295" w:rsidR="00CE576B" w:rsidRPr="00601BE6" w:rsidRDefault="00CE576B" w:rsidP="00CE576B">
      <w:pPr>
        <w:pStyle w:val="Header"/>
        <w:ind w:left="2880" w:hanging="720"/>
      </w:pPr>
      <w:r w:rsidRPr="00601BE6">
        <w:rPr>
          <w:b/>
        </w:rPr>
        <w:t>(</w:t>
      </w:r>
      <w:r w:rsidR="00720B4D" w:rsidRPr="00601BE6">
        <w:rPr>
          <w:b/>
        </w:rPr>
        <w:t>1</w:t>
      </w:r>
      <w:r w:rsidRPr="00601BE6">
        <w:rPr>
          <w:b/>
        </w:rPr>
        <w:t>)</w:t>
      </w:r>
      <w:r w:rsidRPr="00601BE6">
        <w:rPr>
          <w:b/>
        </w:rPr>
        <w:tab/>
      </w:r>
      <w:r w:rsidRPr="00601BE6">
        <w:t xml:space="preserve">Applicant shall provide a description </w:t>
      </w:r>
      <w:r w:rsidR="000E0232" w:rsidRPr="00601BE6">
        <w:t>of</w:t>
      </w:r>
      <w:r w:rsidRPr="00601BE6">
        <w:t xml:space="preserve"> the ownership </w:t>
      </w:r>
      <w:r w:rsidR="00272D61" w:rsidRPr="00601BE6">
        <w:t>and</w:t>
      </w:r>
      <w:r w:rsidRPr="00601BE6">
        <w:t xml:space="preserve"> purpose </w:t>
      </w:r>
      <w:r w:rsidR="000E0232" w:rsidRPr="00601BE6">
        <w:t>of</w:t>
      </w:r>
      <w:r w:rsidRPr="00601BE6">
        <w:t xml:space="preserve"> the easements </w:t>
      </w:r>
      <w:r w:rsidR="00272D61" w:rsidRPr="00601BE6">
        <w:t>and</w:t>
      </w:r>
      <w:r w:rsidRPr="00601BE6">
        <w:t xml:space="preserve"> rights-</w:t>
      </w:r>
      <w:r w:rsidR="000E0232" w:rsidRPr="00601BE6">
        <w:t>of</w:t>
      </w:r>
      <w:r w:rsidRPr="00601BE6">
        <w:t xml:space="preserve">-way identified on </w:t>
      </w:r>
      <w:r w:rsidR="00272D61" w:rsidRPr="00601BE6">
        <w:t>or</w:t>
      </w:r>
      <w:r w:rsidRPr="00601BE6">
        <w:t xml:space="preserve"> within </w:t>
      </w:r>
      <w:r w:rsidR="00F2648D" w:rsidRPr="00601BE6">
        <w:t>five hundred (500)</w:t>
      </w:r>
      <w:r w:rsidRPr="00601BE6">
        <w:t xml:space="preserve"> feet </w:t>
      </w:r>
      <w:r w:rsidR="000E0232" w:rsidRPr="00601BE6">
        <w:t>of</w:t>
      </w:r>
      <w:r w:rsidRPr="00601BE6">
        <w:t xml:space="preserve"> the exteri</w:t>
      </w:r>
      <w:r w:rsidR="00272D61" w:rsidRPr="00601BE6">
        <w:t>or</w:t>
      </w:r>
      <w:r w:rsidRPr="00601BE6">
        <w:t xml:space="preserve"> boundary </w:t>
      </w:r>
      <w:r w:rsidR="000E0232" w:rsidRPr="00601BE6">
        <w:t>of</w:t>
      </w:r>
      <w:r w:rsidRPr="00601BE6">
        <w:t xml:space="preserve"> the site.</w:t>
      </w:r>
    </w:p>
    <w:p w14:paraId="54C38B78" w14:textId="77777777" w:rsidR="00CE576B" w:rsidRPr="00601BE6" w:rsidRDefault="00CE576B" w:rsidP="00CE576B">
      <w:pPr>
        <w:pStyle w:val="Header"/>
        <w:ind w:left="2880" w:hanging="720"/>
      </w:pPr>
    </w:p>
    <w:p w14:paraId="6CCA61FE" w14:textId="70BF9895" w:rsidR="00CE576B" w:rsidRPr="00601BE6" w:rsidRDefault="00503703" w:rsidP="00CE576B">
      <w:pPr>
        <w:pStyle w:val="Header"/>
        <w:ind w:left="2160" w:hanging="720"/>
      </w:pPr>
      <w:r w:rsidRPr="00601BE6">
        <w:rPr>
          <w:b/>
          <w:bCs/>
        </w:rPr>
        <w:t xml:space="preserve">       </w:t>
      </w:r>
      <w:r w:rsidR="00720B4D" w:rsidRPr="00601BE6">
        <w:rPr>
          <w:b/>
          <w:bCs/>
        </w:rPr>
        <w:t>g</w:t>
      </w:r>
      <w:r w:rsidR="00CE576B" w:rsidRPr="00601BE6">
        <w:rPr>
          <w:b/>
          <w:bCs/>
        </w:rPr>
        <w:t>.</w:t>
      </w:r>
      <w:r w:rsidR="00CE576B" w:rsidRPr="00601BE6">
        <w:tab/>
        <w:t xml:space="preserve">Significant on-site features such as contours, natural </w:t>
      </w:r>
      <w:r w:rsidR="00272D61" w:rsidRPr="00601BE6">
        <w:t>and</w:t>
      </w:r>
      <w:r w:rsidR="00CE576B" w:rsidRPr="00601BE6">
        <w:t xml:space="preserve"> artificial drainage ways, wetl</w:t>
      </w:r>
      <w:r w:rsidR="00272D61" w:rsidRPr="00601BE6">
        <w:t>and</w:t>
      </w:r>
      <w:r w:rsidR="00CE576B" w:rsidRPr="00601BE6">
        <w:t xml:space="preserve"> areas, ditches, hydrologic features (with flooding limits based on in</w:t>
      </w:r>
      <w:r w:rsidR="000E0232" w:rsidRPr="00601BE6">
        <w:t>f</w:t>
      </w:r>
      <w:r w:rsidR="00272D61" w:rsidRPr="00601BE6">
        <w:t>or</w:t>
      </w:r>
      <w:r w:rsidR="00CE576B" w:rsidRPr="00601BE6">
        <w:t xml:space="preserve">mation available through the County), aquatic habitat, geologic features </w:t>
      </w:r>
      <w:r w:rsidR="00272D61" w:rsidRPr="00601BE6">
        <w:t>and</w:t>
      </w:r>
      <w:r w:rsidR="00CE576B" w:rsidRPr="00601BE6">
        <w:t xml:space="preserve"> hazards, </w:t>
      </w:r>
      <w:r w:rsidR="00272D61" w:rsidRPr="00601BE6">
        <w:t>and</w:t>
      </w:r>
      <w:r w:rsidR="00CE576B" w:rsidRPr="00601BE6">
        <w:t xml:space="preserve"> soil types; vegetative cover; dams, reservoirs, excavations, </w:t>
      </w:r>
      <w:r w:rsidR="00272D61" w:rsidRPr="00601BE6">
        <w:t>and</w:t>
      </w:r>
      <w:r w:rsidR="00CE576B" w:rsidRPr="00601BE6">
        <w:t xml:space="preserve"> mines; </w:t>
      </w:r>
      <w:r w:rsidR="00272D61" w:rsidRPr="00601BE6">
        <w:t>and</w:t>
      </w:r>
      <w:r w:rsidR="00CE576B" w:rsidRPr="00601BE6">
        <w:t xml:space="preserve"> any other on-site </w:t>
      </w:r>
      <w:r w:rsidR="00272D61" w:rsidRPr="00601BE6">
        <w:t>and</w:t>
      </w:r>
      <w:r w:rsidR="00CE576B" w:rsidRPr="00601BE6">
        <w:t xml:space="preserve"> </w:t>
      </w:r>
      <w:r w:rsidR="000E0232" w:rsidRPr="00601BE6">
        <w:t>of</w:t>
      </w:r>
      <w:r w:rsidR="00CE576B" w:rsidRPr="00601BE6">
        <w:t>f-site features that might influence the development.</w:t>
      </w:r>
    </w:p>
    <w:p w14:paraId="42A0A950" w14:textId="77777777" w:rsidR="00CE576B" w:rsidRPr="00601BE6" w:rsidRDefault="00CE576B" w:rsidP="00CE576B">
      <w:pPr>
        <w:ind w:left="2160" w:hanging="720"/>
      </w:pPr>
    </w:p>
    <w:p w14:paraId="70B94208" w14:textId="25AFF1ED" w:rsidR="00CE576B" w:rsidRPr="00601BE6" w:rsidRDefault="00503703" w:rsidP="00503703">
      <w:pPr>
        <w:ind w:left="2160" w:hanging="720"/>
      </w:pPr>
      <w:r w:rsidRPr="00601BE6">
        <w:rPr>
          <w:b/>
        </w:rPr>
        <w:t xml:space="preserve">      </w:t>
      </w:r>
      <w:r w:rsidR="00E96AA2" w:rsidRPr="00601BE6">
        <w:rPr>
          <w:b/>
        </w:rPr>
        <w:t>h</w:t>
      </w:r>
      <w:r w:rsidR="00CE576B" w:rsidRPr="00601BE6">
        <w:rPr>
          <w:b/>
        </w:rPr>
        <w:t>.</w:t>
      </w:r>
      <w:r w:rsidR="00CE576B" w:rsidRPr="00601BE6">
        <w:tab/>
        <w:t xml:space="preserve">Proposed phasing </w:t>
      </w:r>
      <w:r w:rsidR="000E0232" w:rsidRPr="00601BE6">
        <w:t>of</w:t>
      </w:r>
      <w:r w:rsidR="00CE576B" w:rsidRPr="00601BE6">
        <w:t xml:space="preserve"> development.</w:t>
      </w:r>
      <w:r w:rsidRPr="00601BE6">
        <w:t xml:space="preserve"> </w:t>
      </w:r>
      <w:r w:rsidR="00CE576B" w:rsidRPr="00601BE6">
        <w:t xml:space="preserve">An application proposing to phase development shall provide a description </w:t>
      </w:r>
      <w:r w:rsidR="000E0232" w:rsidRPr="00601BE6">
        <w:t>of</w:t>
      </w:r>
      <w:r w:rsidR="00CE576B" w:rsidRPr="00601BE6">
        <w:t xml:space="preserve"> each phase </w:t>
      </w:r>
      <w:r w:rsidR="000E0232" w:rsidRPr="00601BE6">
        <w:t>of</w:t>
      </w:r>
      <w:r w:rsidR="00CE576B" w:rsidRPr="00601BE6">
        <w:t xml:space="preserve"> development including the number </w:t>
      </w:r>
      <w:r w:rsidR="000E0232" w:rsidRPr="00601BE6">
        <w:t>of</w:t>
      </w:r>
      <w:r w:rsidR="00CE576B" w:rsidRPr="00601BE6">
        <w:t xml:space="preserve"> Wind Turbines </w:t>
      </w:r>
      <w:r w:rsidR="00272D61" w:rsidRPr="00601BE6">
        <w:t>and</w:t>
      </w:r>
      <w:r w:rsidR="00CE576B" w:rsidRPr="00601BE6">
        <w:t xml:space="preserve"> the access</w:t>
      </w:r>
      <w:r w:rsidR="00272D61" w:rsidRPr="00601BE6">
        <w:t>or</w:t>
      </w:r>
      <w:r w:rsidR="00CE576B" w:rsidRPr="00601BE6">
        <w:t xml:space="preserve">y structures, infrastructure </w:t>
      </w:r>
      <w:r w:rsidR="00272D61" w:rsidRPr="00601BE6">
        <w:t>and</w:t>
      </w:r>
      <w:r w:rsidR="00CE576B" w:rsidRPr="00601BE6">
        <w:t xml:space="preserve"> interconnection requirements </w:t>
      </w:r>
      <w:r w:rsidR="000E0232" w:rsidRPr="00601BE6">
        <w:t>f</w:t>
      </w:r>
      <w:r w:rsidR="00272D61" w:rsidRPr="00601BE6">
        <w:t>or</w:t>
      </w:r>
      <w:r w:rsidR="00CE576B" w:rsidRPr="00601BE6">
        <w:t xml:space="preserve"> each phase.</w:t>
      </w:r>
    </w:p>
    <w:p w14:paraId="0FCD360C" w14:textId="77777777" w:rsidR="00CD6F0B" w:rsidRPr="00601BE6" w:rsidRDefault="00CD6F0B" w:rsidP="00CD6F0B">
      <w:pPr>
        <w:pStyle w:val="BodyText"/>
        <w:spacing w:before="2"/>
        <w:ind w:left="720"/>
      </w:pPr>
    </w:p>
    <w:p w14:paraId="7234E6CA" w14:textId="77777777" w:rsidR="00503703" w:rsidRPr="00601BE6" w:rsidRDefault="00503703" w:rsidP="00CD6F0B">
      <w:pPr>
        <w:pStyle w:val="BodyText"/>
        <w:spacing w:before="2"/>
        <w:ind w:left="720"/>
      </w:pPr>
    </w:p>
    <w:p w14:paraId="566CF907" w14:textId="40515235" w:rsidR="000B5124" w:rsidRPr="00601BE6" w:rsidRDefault="00F51C06" w:rsidP="00A14394">
      <w:pPr>
        <w:pStyle w:val="Header"/>
        <w:jc w:val="both"/>
      </w:pPr>
      <w:r w:rsidRPr="00601BE6">
        <w:rPr>
          <w:b/>
          <w:bCs/>
        </w:rPr>
        <w:t xml:space="preserve">    </w:t>
      </w:r>
      <w:r w:rsidR="002D2057" w:rsidRPr="00601BE6">
        <w:rPr>
          <w:b/>
          <w:bCs/>
        </w:rPr>
        <w:t xml:space="preserve">                      </w:t>
      </w:r>
      <w:r w:rsidR="007F5D20" w:rsidRPr="00601BE6">
        <w:rPr>
          <w:b/>
          <w:bCs/>
        </w:rPr>
        <w:t xml:space="preserve">5. </w:t>
      </w:r>
      <w:r w:rsidR="000D1EF9" w:rsidRPr="00601BE6">
        <w:rPr>
          <w:b/>
          <w:bCs/>
        </w:rPr>
        <w:t xml:space="preserve"> </w:t>
      </w:r>
      <w:r w:rsidR="000B5124" w:rsidRPr="00601BE6">
        <w:rPr>
          <w:b/>
          <w:bCs/>
        </w:rPr>
        <w:t>Written Description</w:t>
      </w:r>
      <w:r w:rsidR="000B5124" w:rsidRPr="00601BE6">
        <w:t xml:space="preserve">.  A written description </w:t>
      </w:r>
      <w:r w:rsidR="000E0232" w:rsidRPr="00601BE6">
        <w:t>of</w:t>
      </w:r>
      <w:r w:rsidR="000B5124" w:rsidRPr="00601BE6">
        <w:t xml:space="preserve"> the proposed </w:t>
      </w:r>
      <w:r w:rsidR="00A14394" w:rsidRPr="00601BE6">
        <w:t>WEF</w:t>
      </w:r>
      <w:r w:rsidR="000B5124" w:rsidRPr="00601BE6">
        <w:t>.</w:t>
      </w:r>
    </w:p>
    <w:p w14:paraId="41091753" w14:textId="77777777" w:rsidR="000B5124" w:rsidRPr="00601BE6" w:rsidRDefault="000B5124" w:rsidP="00C2115A">
      <w:pPr>
        <w:pStyle w:val="BodyText"/>
        <w:spacing w:before="2"/>
        <w:ind w:firstLine="720"/>
      </w:pPr>
    </w:p>
    <w:p w14:paraId="230BC3D8" w14:textId="06BCAA14" w:rsidR="002A3D55" w:rsidRPr="00601BE6" w:rsidRDefault="007F5D20" w:rsidP="00932A84">
      <w:pPr>
        <w:pStyle w:val="BodyText"/>
        <w:spacing w:before="2"/>
        <w:ind w:left="1440"/>
      </w:pPr>
      <w:r w:rsidRPr="00601BE6">
        <w:t xml:space="preserve">6.  </w:t>
      </w:r>
      <w:r w:rsidR="00491760" w:rsidRPr="00601BE6">
        <w:rPr>
          <w:b/>
          <w:bCs/>
        </w:rPr>
        <w:t>Waste</w:t>
      </w:r>
      <w:r w:rsidR="00282BDD" w:rsidRPr="00601BE6">
        <w:rPr>
          <w:b/>
          <w:bCs/>
        </w:rPr>
        <w:t>w</w:t>
      </w:r>
      <w:r w:rsidR="00491760" w:rsidRPr="00601BE6">
        <w:rPr>
          <w:b/>
          <w:bCs/>
        </w:rPr>
        <w:t xml:space="preserve">ater </w:t>
      </w:r>
      <w:r w:rsidR="002A3D55" w:rsidRPr="00601BE6">
        <w:rPr>
          <w:b/>
          <w:bCs/>
        </w:rPr>
        <w:t>System.</w:t>
      </w:r>
      <w:r w:rsidR="002A3D55" w:rsidRPr="00601BE6">
        <w:t xml:space="preserve">  If the proposed </w:t>
      </w:r>
      <w:r w:rsidR="00A14394" w:rsidRPr="00601BE6">
        <w:t>WEF</w:t>
      </w:r>
      <w:r w:rsidR="002A3D55" w:rsidRPr="00601BE6">
        <w:t xml:space="preserve"> includes uses that must be served </w:t>
      </w:r>
      <w:r w:rsidR="000E0232" w:rsidRPr="00601BE6">
        <w:t>by</w:t>
      </w:r>
      <w:r w:rsidR="002A3D55" w:rsidRPr="00601BE6">
        <w:t xml:space="preserve"> a septic system, the applicant shall comply with applicable County requirements.  The applicant shall provide a statement certifying that the septic system </w:t>
      </w:r>
      <w:r w:rsidR="000E0232" w:rsidRPr="00601BE6">
        <w:t>f</w:t>
      </w:r>
      <w:r w:rsidR="00272D61" w:rsidRPr="00601BE6">
        <w:t>or</w:t>
      </w:r>
      <w:r w:rsidR="002A3D55" w:rsidRPr="00601BE6">
        <w:t xml:space="preserve"> the </w:t>
      </w:r>
      <w:r w:rsidR="00A14394" w:rsidRPr="00601BE6">
        <w:t>WEF</w:t>
      </w:r>
      <w:r w:rsidR="002A3D55" w:rsidRPr="00601BE6">
        <w:t xml:space="preserve"> will comply with applicable County, State, </w:t>
      </w:r>
      <w:r w:rsidR="00272D61" w:rsidRPr="00601BE6">
        <w:t>and</w:t>
      </w:r>
      <w:r w:rsidR="002A3D55" w:rsidRPr="00601BE6">
        <w:t xml:space="preserve"> Federal requirements.</w:t>
      </w:r>
    </w:p>
    <w:p w14:paraId="1564EB58" w14:textId="77777777" w:rsidR="002A3D55" w:rsidRPr="00601BE6" w:rsidRDefault="002A3D55" w:rsidP="002A3D55">
      <w:pPr>
        <w:pStyle w:val="BodyText"/>
        <w:spacing w:before="2"/>
      </w:pPr>
    </w:p>
    <w:p w14:paraId="3016BA0D" w14:textId="2A5A3A8A" w:rsidR="00231122" w:rsidRPr="00601BE6" w:rsidRDefault="009720CB" w:rsidP="00932A84">
      <w:pPr>
        <w:pStyle w:val="BodyText"/>
        <w:spacing w:before="2"/>
        <w:ind w:left="1440"/>
      </w:pPr>
      <w:r w:rsidRPr="00601BE6">
        <w:t>7</w:t>
      </w:r>
      <w:r w:rsidR="00282BDD" w:rsidRPr="00601BE6">
        <w:t xml:space="preserve">. </w:t>
      </w:r>
      <w:r w:rsidR="008907DE" w:rsidRPr="00601BE6">
        <w:rPr>
          <w:b/>
          <w:bCs/>
        </w:rPr>
        <w:t xml:space="preserve">Water Supply </w:t>
      </w:r>
      <w:r w:rsidR="00282BDD" w:rsidRPr="00601BE6">
        <w:rPr>
          <w:b/>
          <w:bCs/>
        </w:rPr>
        <w:t>S</w:t>
      </w:r>
      <w:r w:rsidR="008907DE" w:rsidRPr="00601BE6">
        <w:rPr>
          <w:b/>
          <w:bCs/>
        </w:rPr>
        <w:t>ystem</w:t>
      </w:r>
      <w:r w:rsidR="00F96C8E" w:rsidRPr="00601BE6">
        <w:rPr>
          <w:b/>
          <w:bCs/>
        </w:rPr>
        <w:t>.</w:t>
      </w:r>
      <w:r w:rsidR="00231122" w:rsidRPr="00601BE6">
        <w:rPr>
          <w:b/>
          <w:bCs/>
        </w:rPr>
        <w:t xml:space="preserve">  </w:t>
      </w:r>
      <w:r w:rsidR="00231122" w:rsidRPr="00601BE6">
        <w:t xml:space="preserve">If the proposed </w:t>
      </w:r>
      <w:r w:rsidR="00A14394" w:rsidRPr="00601BE6">
        <w:t>WEF</w:t>
      </w:r>
      <w:r w:rsidR="00231122" w:rsidRPr="00601BE6">
        <w:t xml:space="preserve"> includes uses that must be served </w:t>
      </w:r>
      <w:r w:rsidR="000E0232" w:rsidRPr="00601BE6">
        <w:t>by</w:t>
      </w:r>
      <w:r w:rsidR="00231122" w:rsidRPr="00601BE6">
        <w:t xml:space="preserve"> water, the application shall include a description </w:t>
      </w:r>
      <w:r w:rsidR="000E0232" w:rsidRPr="00601BE6">
        <w:t>of</w:t>
      </w:r>
      <w:r w:rsidR="00231122" w:rsidRPr="00601BE6">
        <w:t xml:space="preserve"> the source </w:t>
      </w:r>
      <w:r w:rsidR="00272D61" w:rsidRPr="00601BE6">
        <w:t>and</w:t>
      </w:r>
      <w:r w:rsidR="00231122" w:rsidRPr="00601BE6">
        <w:t xml:space="preserve"> capacity </w:t>
      </w:r>
      <w:r w:rsidR="000E0232" w:rsidRPr="00601BE6">
        <w:t>of</w:t>
      </w:r>
      <w:r w:rsidR="00231122" w:rsidRPr="00601BE6">
        <w:t xml:space="preserve"> the water supply, including location </w:t>
      </w:r>
      <w:r w:rsidR="00272D61" w:rsidRPr="00601BE6">
        <w:t>and</w:t>
      </w:r>
      <w:r w:rsidR="00231122" w:rsidRPr="00601BE6">
        <w:t xml:space="preserve"> size </w:t>
      </w:r>
      <w:r w:rsidR="000E0232" w:rsidRPr="00601BE6">
        <w:t>of</w:t>
      </w:r>
      <w:r w:rsidR="00231122" w:rsidRPr="00601BE6">
        <w:t xml:space="preserve"> well(s) </w:t>
      </w:r>
      <w:r w:rsidR="00272D61" w:rsidRPr="00601BE6">
        <w:t>and</w:t>
      </w:r>
      <w:r w:rsidR="00231122" w:rsidRPr="00601BE6">
        <w:t>/</w:t>
      </w:r>
      <w:r w:rsidR="00272D61" w:rsidRPr="00601BE6">
        <w:t>or</w:t>
      </w:r>
      <w:r w:rsidR="00231122" w:rsidRPr="00601BE6">
        <w:t xml:space="preserve"> water lines to serve the proposed </w:t>
      </w:r>
      <w:r w:rsidR="00A14394" w:rsidRPr="00601BE6">
        <w:t>WEF</w:t>
      </w:r>
      <w:r w:rsidR="00231122" w:rsidRPr="00601BE6">
        <w:t>. The applicant shall provide pro</w:t>
      </w:r>
      <w:r w:rsidR="000E0232" w:rsidRPr="00601BE6">
        <w:t>of</w:t>
      </w:r>
      <w:r w:rsidR="00231122" w:rsidRPr="00601BE6">
        <w:t xml:space="preserve"> </w:t>
      </w:r>
      <w:r w:rsidR="000E0232" w:rsidRPr="00601BE6">
        <w:t>of</w:t>
      </w:r>
      <w:r w:rsidR="00231122" w:rsidRPr="00601BE6">
        <w:t xml:space="preserve"> adequate physical </w:t>
      </w:r>
      <w:r w:rsidR="00272D61" w:rsidRPr="00601BE6">
        <w:t>and</w:t>
      </w:r>
      <w:r w:rsidR="00231122" w:rsidRPr="00601BE6">
        <w:t xml:space="preserve"> legal supply to serve the </w:t>
      </w:r>
      <w:r w:rsidR="00A14394" w:rsidRPr="00601BE6">
        <w:t>WEF</w:t>
      </w:r>
      <w:r w:rsidR="00231122" w:rsidRPr="00601BE6">
        <w:t>, including:</w:t>
      </w:r>
    </w:p>
    <w:p w14:paraId="72EC63CE" w14:textId="77777777" w:rsidR="00231122" w:rsidRPr="00601BE6" w:rsidRDefault="00231122" w:rsidP="00231122">
      <w:pPr>
        <w:pStyle w:val="Header"/>
        <w:ind w:left="1440" w:hanging="720"/>
      </w:pPr>
    </w:p>
    <w:p w14:paraId="71BDC2EE" w14:textId="57E80F5C" w:rsidR="00231122" w:rsidRPr="00601BE6" w:rsidRDefault="00932A84" w:rsidP="00231122">
      <w:pPr>
        <w:pStyle w:val="Header"/>
        <w:ind w:left="2160" w:hanging="720"/>
      </w:pPr>
      <w:r w:rsidRPr="00601BE6">
        <w:tab/>
      </w:r>
      <w:r w:rsidR="00231122" w:rsidRPr="00601BE6">
        <w:t>a.</w:t>
      </w:r>
      <w:r w:rsidR="00231122" w:rsidRPr="00601BE6">
        <w:tab/>
      </w:r>
      <w:r w:rsidRPr="00601BE6">
        <w:t xml:space="preserve"> </w:t>
      </w:r>
      <w:r w:rsidR="00231122" w:rsidRPr="00601BE6">
        <w:t xml:space="preserve">A letter </w:t>
      </w:r>
      <w:r w:rsidR="000E0232" w:rsidRPr="00601BE6">
        <w:t>of</w:t>
      </w:r>
      <w:r w:rsidR="00231122" w:rsidRPr="00601BE6">
        <w:t xml:space="preserve"> approval from the State Engineer documenting that the proposed water supply is adequate to serve the proposed use.</w:t>
      </w:r>
    </w:p>
    <w:p w14:paraId="37D09A7B" w14:textId="77777777" w:rsidR="00883A8F" w:rsidRPr="00601BE6" w:rsidRDefault="00883A8F" w:rsidP="00231122">
      <w:pPr>
        <w:pStyle w:val="Header"/>
        <w:ind w:left="2160" w:hanging="720"/>
      </w:pPr>
    </w:p>
    <w:p w14:paraId="6C7F30BA" w14:textId="5E0E321C" w:rsidR="00883A8F" w:rsidRPr="00601BE6" w:rsidRDefault="009720CB" w:rsidP="00932A84">
      <w:pPr>
        <w:pStyle w:val="BodyText"/>
        <w:spacing w:before="2"/>
        <w:ind w:left="1440"/>
      </w:pPr>
      <w:r w:rsidRPr="00601BE6">
        <w:lastRenderedPageBreak/>
        <w:t>8</w:t>
      </w:r>
      <w:r w:rsidR="00883A8F" w:rsidRPr="00601BE6">
        <w:t>.</w:t>
      </w:r>
      <w:r w:rsidR="00F51C06" w:rsidRPr="00601BE6">
        <w:t xml:space="preserve">  </w:t>
      </w:r>
      <w:r w:rsidR="00F51C06" w:rsidRPr="00601BE6">
        <w:rPr>
          <w:b/>
          <w:bCs/>
        </w:rPr>
        <w:t>U</w:t>
      </w:r>
      <w:r w:rsidR="00883A8F" w:rsidRPr="00601BE6">
        <w:rPr>
          <w:b/>
          <w:bCs/>
        </w:rPr>
        <w:t xml:space="preserve">tility Interconnection </w:t>
      </w:r>
      <w:r w:rsidR="00272D61" w:rsidRPr="00601BE6">
        <w:rPr>
          <w:b/>
          <w:bCs/>
        </w:rPr>
        <w:t>or</w:t>
      </w:r>
      <w:r w:rsidR="00883A8F" w:rsidRPr="00601BE6">
        <w:rPr>
          <w:b/>
          <w:bCs/>
        </w:rPr>
        <w:t xml:space="preserve"> Crossing.</w:t>
      </w:r>
      <w:r w:rsidR="00883A8F" w:rsidRPr="00601BE6">
        <w:t xml:space="preserve">  The applicant will provide certification </w:t>
      </w:r>
      <w:r w:rsidR="000E0232" w:rsidRPr="00601BE6">
        <w:t>of</w:t>
      </w:r>
      <w:r w:rsidR="00883A8F" w:rsidRPr="00601BE6">
        <w:t xml:space="preserve"> intent to enter into an interconnection agreement </w:t>
      </w:r>
      <w:r w:rsidR="00272D61" w:rsidRPr="00601BE6">
        <w:t>and</w:t>
      </w:r>
      <w:r w:rsidR="00883A8F" w:rsidRPr="00601BE6">
        <w:t xml:space="preserve"> crossing agreement(s) to/with applicable utilities.</w:t>
      </w:r>
    </w:p>
    <w:p w14:paraId="42733449" w14:textId="77777777" w:rsidR="008907DE" w:rsidRPr="00601BE6" w:rsidRDefault="008907DE" w:rsidP="002A3D55">
      <w:pPr>
        <w:pStyle w:val="BodyText"/>
        <w:spacing w:before="2"/>
      </w:pPr>
    </w:p>
    <w:p w14:paraId="5822DED0" w14:textId="0616304E" w:rsidR="002A3D55" w:rsidRPr="00601BE6" w:rsidRDefault="009720CB" w:rsidP="00932A84">
      <w:pPr>
        <w:pStyle w:val="BodyText"/>
        <w:spacing w:before="2"/>
        <w:ind w:left="1440"/>
      </w:pPr>
      <w:r w:rsidRPr="00601BE6">
        <w:t>9</w:t>
      </w:r>
      <w:r w:rsidR="00BA50CA" w:rsidRPr="00601BE6">
        <w:t xml:space="preserve">.  </w:t>
      </w:r>
      <w:r w:rsidR="002A3D55" w:rsidRPr="00601BE6">
        <w:rPr>
          <w:b/>
          <w:bCs/>
        </w:rPr>
        <w:t xml:space="preserve">Water </w:t>
      </w:r>
      <w:r w:rsidR="00272D61" w:rsidRPr="00601BE6">
        <w:rPr>
          <w:b/>
          <w:bCs/>
        </w:rPr>
        <w:t>and</w:t>
      </w:r>
      <w:r w:rsidR="002A3D55" w:rsidRPr="00601BE6">
        <w:rPr>
          <w:b/>
          <w:bCs/>
        </w:rPr>
        <w:t>/</w:t>
      </w:r>
      <w:r w:rsidR="00272D61" w:rsidRPr="00601BE6">
        <w:rPr>
          <w:b/>
          <w:bCs/>
        </w:rPr>
        <w:t>or</w:t>
      </w:r>
      <w:r w:rsidR="002A3D55" w:rsidRPr="00601BE6">
        <w:rPr>
          <w:b/>
          <w:bCs/>
        </w:rPr>
        <w:t xml:space="preserve"> Wind Erosion Control Plan.</w:t>
      </w:r>
      <w:r w:rsidR="002A3D55" w:rsidRPr="00601BE6">
        <w:t xml:space="preserve">  The applicant will provide a plan showing</w:t>
      </w:r>
      <w:r w:rsidR="008809AE" w:rsidRPr="00601BE6">
        <w:t xml:space="preserve"> </w:t>
      </w:r>
      <w:r w:rsidR="002A3D55" w:rsidRPr="00601BE6">
        <w:t xml:space="preserve">existing </w:t>
      </w:r>
      <w:r w:rsidR="00272D61" w:rsidRPr="00601BE6">
        <w:t>and</w:t>
      </w:r>
      <w:r w:rsidR="002A3D55" w:rsidRPr="00601BE6">
        <w:t xml:space="preserve"> proposed grading </w:t>
      </w:r>
      <w:r w:rsidR="000E0232" w:rsidRPr="00601BE6">
        <w:t>f</w:t>
      </w:r>
      <w:r w:rsidR="00272D61" w:rsidRPr="00601BE6">
        <w:t>or</w:t>
      </w:r>
      <w:r w:rsidR="002A3D55" w:rsidRPr="00601BE6">
        <w:t xml:space="preserve"> the </w:t>
      </w:r>
      <w:r w:rsidR="00A14394" w:rsidRPr="00601BE6">
        <w:t>WEF</w:t>
      </w:r>
      <w:r w:rsidR="002A3D55" w:rsidRPr="00601BE6">
        <w:t xml:space="preserve"> site.  The drainage </w:t>
      </w:r>
      <w:r w:rsidR="00272D61" w:rsidRPr="00601BE6">
        <w:t>and</w:t>
      </w:r>
      <w:r w:rsidR="002A3D55" w:rsidRPr="00601BE6">
        <w:t xml:space="preserve"> erosion control plan shall be accompanied </w:t>
      </w:r>
      <w:r w:rsidR="000E0232" w:rsidRPr="00601BE6">
        <w:t>by</w:t>
      </w:r>
      <w:r w:rsidR="002A3D55" w:rsidRPr="00601BE6">
        <w:t xml:space="preserve"> a description </w:t>
      </w:r>
      <w:r w:rsidR="000E0232" w:rsidRPr="00601BE6">
        <w:t>of</w:t>
      </w:r>
      <w:r w:rsidR="002A3D55" w:rsidRPr="00601BE6">
        <w:t xml:space="preserve"> practices that will be utilized to prevent erosion </w:t>
      </w:r>
      <w:r w:rsidR="00272D61" w:rsidRPr="00601BE6">
        <w:t>and</w:t>
      </w:r>
      <w:r w:rsidR="002A3D55" w:rsidRPr="00601BE6">
        <w:t xml:space="preserve"> run-</w:t>
      </w:r>
      <w:r w:rsidR="000E0232" w:rsidRPr="00601BE6">
        <w:t>of</w:t>
      </w:r>
      <w:r w:rsidR="002A3D55" w:rsidRPr="00601BE6">
        <w:t xml:space="preserve">f during construction.  If there are any modifications to this plan, the applicant will provide a final drainage </w:t>
      </w:r>
      <w:r w:rsidR="00272D61" w:rsidRPr="00601BE6">
        <w:t>and</w:t>
      </w:r>
      <w:r w:rsidR="002A3D55" w:rsidRPr="00601BE6">
        <w:t xml:space="preserve"> erosion control plan pri</w:t>
      </w:r>
      <w:r w:rsidR="00272D61" w:rsidRPr="00601BE6">
        <w:t>or</w:t>
      </w:r>
      <w:r w:rsidR="002A3D55" w:rsidRPr="00601BE6">
        <w:t xml:space="preserve"> to commencement </w:t>
      </w:r>
      <w:r w:rsidR="000E0232" w:rsidRPr="00601BE6">
        <w:t>of</w:t>
      </w:r>
      <w:r w:rsidR="002A3D55" w:rsidRPr="00601BE6">
        <w:t xml:space="preserve"> construction.</w:t>
      </w:r>
    </w:p>
    <w:p w14:paraId="6011900F" w14:textId="77777777" w:rsidR="00BC7463" w:rsidRPr="00601BE6" w:rsidRDefault="00BC7463" w:rsidP="00BC7463">
      <w:pPr>
        <w:pStyle w:val="Header"/>
        <w:ind w:left="2160"/>
      </w:pPr>
    </w:p>
    <w:p w14:paraId="7268222F" w14:textId="47ECE0F3" w:rsidR="003D1752" w:rsidRPr="00601BE6" w:rsidRDefault="00590D3E" w:rsidP="00932A84">
      <w:pPr>
        <w:ind w:left="1440"/>
        <w:rPr>
          <w:sz w:val="24"/>
          <w:szCs w:val="24"/>
        </w:rPr>
      </w:pPr>
      <w:r w:rsidRPr="00601BE6">
        <w:rPr>
          <w:b/>
          <w:sz w:val="24"/>
          <w:szCs w:val="24"/>
        </w:rPr>
        <w:t>1</w:t>
      </w:r>
      <w:r w:rsidR="00EC16EB" w:rsidRPr="00601BE6">
        <w:rPr>
          <w:b/>
          <w:sz w:val="24"/>
          <w:szCs w:val="24"/>
        </w:rPr>
        <w:t>0</w:t>
      </w:r>
      <w:r w:rsidRPr="00601BE6">
        <w:rPr>
          <w:b/>
          <w:sz w:val="24"/>
          <w:szCs w:val="24"/>
        </w:rPr>
        <w:t xml:space="preserve">. </w:t>
      </w:r>
      <w:r w:rsidR="003D1752" w:rsidRPr="00601BE6">
        <w:rPr>
          <w:b/>
          <w:sz w:val="24"/>
          <w:szCs w:val="24"/>
        </w:rPr>
        <w:t xml:space="preserve">Analysis </w:t>
      </w:r>
      <w:r w:rsidR="000E0232" w:rsidRPr="00601BE6">
        <w:rPr>
          <w:b/>
          <w:sz w:val="24"/>
          <w:szCs w:val="24"/>
        </w:rPr>
        <w:t>f</w:t>
      </w:r>
      <w:r w:rsidR="00272D61" w:rsidRPr="00601BE6">
        <w:rPr>
          <w:b/>
          <w:sz w:val="24"/>
          <w:szCs w:val="24"/>
        </w:rPr>
        <w:t>or</w:t>
      </w:r>
      <w:r w:rsidR="003D1752" w:rsidRPr="00601BE6">
        <w:rPr>
          <w:b/>
          <w:sz w:val="24"/>
          <w:szCs w:val="24"/>
        </w:rPr>
        <w:t xml:space="preserve"> Erosion, Sedimentation </w:t>
      </w:r>
      <w:r w:rsidR="00272D61" w:rsidRPr="00601BE6">
        <w:rPr>
          <w:b/>
          <w:sz w:val="24"/>
          <w:szCs w:val="24"/>
        </w:rPr>
        <w:t>and</w:t>
      </w:r>
      <w:r w:rsidR="003D1752" w:rsidRPr="00601BE6">
        <w:rPr>
          <w:b/>
          <w:sz w:val="24"/>
          <w:szCs w:val="24"/>
        </w:rPr>
        <w:t xml:space="preserve"> Flooding.</w:t>
      </w:r>
      <w:r w:rsidR="003D1752" w:rsidRPr="00601BE6">
        <w:rPr>
          <w:sz w:val="24"/>
          <w:szCs w:val="24"/>
        </w:rPr>
        <w:t xml:space="preserve">   If any Wind Turbine </w:t>
      </w:r>
      <w:r w:rsidR="00272D61" w:rsidRPr="00601BE6">
        <w:rPr>
          <w:sz w:val="24"/>
          <w:szCs w:val="24"/>
        </w:rPr>
        <w:t>or</w:t>
      </w:r>
      <w:r w:rsidR="003D1752" w:rsidRPr="00601BE6">
        <w:rPr>
          <w:sz w:val="24"/>
          <w:szCs w:val="24"/>
        </w:rPr>
        <w:t xml:space="preserve"> access</w:t>
      </w:r>
      <w:r w:rsidR="00272D61" w:rsidRPr="00601BE6">
        <w:rPr>
          <w:sz w:val="24"/>
          <w:szCs w:val="24"/>
        </w:rPr>
        <w:t>or</w:t>
      </w:r>
      <w:r w:rsidR="003D1752" w:rsidRPr="00601BE6">
        <w:rPr>
          <w:sz w:val="24"/>
          <w:szCs w:val="24"/>
        </w:rPr>
        <w:t xml:space="preserve">y facility included in the proposed Wind Energy Facility is located within the 100-year flood plain, the application shall be accompanied </w:t>
      </w:r>
      <w:r w:rsidR="000E0232" w:rsidRPr="00601BE6">
        <w:rPr>
          <w:sz w:val="24"/>
          <w:szCs w:val="24"/>
        </w:rPr>
        <w:t>by</w:t>
      </w:r>
      <w:r w:rsidR="003D1752" w:rsidRPr="00601BE6">
        <w:rPr>
          <w:sz w:val="24"/>
          <w:szCs w:val="24"/>
        </w:rPr>
        <w:t xml:space="preserve"> a rep</w:t>
      </w:r>
      <w:r w:rsidR="00272D61" w:rsidRPr="00601BE6">
        <w:rPr>
          <w:sz w:val="24"/>
          <w:szCs w:val="24"/>
        </w:rPr>
        <w:t>or</w:t>
      </w:r>
      <w:r w:rsidR="003D1752" w:rsidRPr="00601BE6">
        <w:rPr>
          <w:sz w:val="24"/>
          <w:szCs w:val="24"/>
        </w:rPr>
        <w:t xml:space="preserve">t that addresses the potential </w:t>
      </w:r>
      <w:r w:rsidR="000E0232" w:rsidRPr="00601BE6">
        <w:rPr>
          <w:sz w:val="24"/>
          <w:szCs w:val="24"/>
        </w:rPr>
        <w:t>f</w:t>
      </w:r>
      <w:r w:rsidR="00272D61" w:rsidRPr="00601BE6">
        <w:rPr>
          <w:sz w:val="24"/>
          <w:szCs w:val="24"/>
        </w:rPr>
        <w:t>or</w:t>
      </w:r>
      <w:r w:rsidR="003D1752" w:rsidRPr="00601BE6">
        <w:rPr>
          <w:sz w:val="24"/>
          <w:szCs w:val="24"/>
        </w:rPr>
        <w:t xml:space="preserve"> wind erosion, water erosion, sedimentation </w:t>
      </w:r>
      <w:r w:rsidR="00272D61" w:rsidRPr="00601BE6">
        <w:rPr>
          <w:sz w:val="24"/>
          <w:szCs w:val="24"/>
        </w:rPr>
        <w:t>and</w:t>
      </w:r>
      <w:r w:rsidR="003D1752" w:rsidRPr="00601BE6">
        <w:rPr>
          <w:sz w:val="24"/>
          <w:szCs w:val="24"/>
        </w:rPr>
        <w:t xml:space="preserve"> flooding.</w:t>
      </w:r>
    </w:p>
    <w:p w14:paraId="1FF462F5" w14:textId="77777777" w:rsidR="003D1752" w:rsidRPr="00601BE6" w:rsidRDefault="003D1752" w:rsidP="003D1752">
      <w:pPr>
        <w:pStyle w:val="Header"/>
        <w:tabs>
          <w:tab w:val="left" w:pos="2160"/>
        </w:tabs>
        <w:ind w:left="2160" w:hanging="720"/>
        <w:rPr>
          <w:b/>
          <w:sz w:val="24"/>
          <w:szCs w:val="24"/>
        </w:rPr>
      </w:pPr>
    </w:p>
    <w:p w14:paraId="7D850A78" w14:textId="0109FDD3" w:rsidR="003D1752" w:rsidRPr="00601BE6" w:rsidRDefault="00590D3E" w:rsidP="00932A84">
      <w:pPr>
        <w:ind w:left="1440"/>
        <w:rPr>
          <w:sz w:val="24"/>
          <w:szCs w:val="24"/>
        </w:rPr>
      </w:pPr>
      <w:r w:rsidRPr="00601BE6">
        <w:rPr>
          <w:b/>
          <w:sz w:val="24"/>
          <w:szCs w:val="24"/>
        </w:rPr>
        <w:t>1</w:t>
      </w:r>
      <w:r w:rsidR="00EC16EB" w:rsidRPr="00601BE6">
        <w:rPr>
          <w:b/>
          <w:sz w:val="24"/>
          <w:szCs w:val="24"/>
        </w:rPr>
        <w:t>1</w:t>
      </w:r>
      <w:r w:rsidRPr="00601BE6">
        <w:rPr>
          <w:b/>
          <w:sz w:val="24"/>
          <w:szCs w:val="24"/>
        </w:rPr>
        <w:t>.</w:t>
      </w:r>
      <w:r w:rsidR="003D1752" w:rsidRPr="00601BE6">
        <w:rPr>
          <w:sz w:val="24"/>
          <w:szCs w:val="24"/>
        </w:rPr>
        <w:tab/>
      </w:r>
      <w:r w:rsidR="003D1752" w:rsidRPr="00601BE6">
        <w:rPr>
          <w:b/>
          <w:sz w:val="24"/>
          <w:szCs w:val="24"/>
        </w:rPr>
        <w:t>Geotechnical Rep</w:t>
      </w:r>
      <w:r w:rsidR="00272D61" w:rsidRPr="00601BE6">
        <w:rPr>
          <w:b/>
          <w:sz w:val="24"/>
          <w:szCs w:val="24"/>
        </w:rPr>
        <w:t>or</w:t>
      </w:r>
      <w:r w:rsidR="003D1752" w:rsidRPr="00601BE6">
        <w:rPr>
          <w:b/>
          <w:sz w:val="24"/>
          <w:szCs w:val="24"/>
        </w:rPr>
        <w:t>t</w:t>
      </w:r>
      <w:r w:rsidR="003D1752" w:rsidRPr="00601BE6">
        <w:rPr>
          <w:sz w:val="24"/>
          <w:szCs w:val="24"/>
        </w:rPr>
        <w:t>.  A Geotechnical Rep</w:t>
      </w:r>
      <w:r w:rsidR="00272D61" w:rsidRPr="00601BE6">
        <w:rPr>
          <w:sz w:val="24"/>
          <w:szCs w:val="24"/>
        </w:rPr>
        <w:t>or</w:t>
      </w:r>
      <w:r w:rsidR="003D1752" w:rsidRPr="00601BE6">
        <w:rPr>
          <w:sz w:val="24"/>
          <w:szCs w:val="24"/>
        </w:rPr>
        <w:t>t that includes:</w:t>
      </w:r>
    </w:p>
    <w:p w14:paraId="73EFAA02" w14:textId="77777777" w:rsidR="003D1752" w:rsidRPr="00601BE6" w:rsidRDefault="003D1752" w:rsidP="003D1752">
      <w:pPr>
        <w:ind w:left="1440" w:hanging="720"/>
        <w:rPr>
          <w:sz w:val="24"/>
          <w:szCs w:val="24"/>
        </w:rPr>
      </w:pPr>
    </w:p>
    <w:p w14:paraId="4C59F7DA" w14:textId="07B35E05" w:rsidR="003D1752" w:rsidRPr="00601BE6" w:rsidRDefault="003D1752" w:rsidP="00932A84">
      <w:pPr>
        <w:ind w:left="2160"/>
        <w:rPr>
          <w:sz w:val="24"/>
          <w:szCs w:val="24"/>
        </w:rPr>
      </w:pPr>
      <w:r w:rsidRPr="00601BE6">
        <w:rPr>
          <w:b/>
          <w:sz w:val="24"/>
          <w:szCs w:val="24"/>
        </w:rPr>
        <w:t>a</w:t>
      </w:r>
      <w:r w:rsidR="00932A84" w:rsidRPr="00601BE6">
        <w:rPr>
          <w:b/>
          <w:sz w:val="24"/>
          <w:szCs w:val="24"/>
        </w:rPr>
        <w:t xml:space="preserve">.  </w:t>
      </w:r>
      <w:r w:rsidRPr="00601BE6">
        <w:rPr>
          <w:sz w:val="24"/>
          <w:szCs w:val="24"/>
        </w:rPr>
        <w:t xml:space="preserve">Soils engineering </w:t>
      </w:r>
      <w:r w:rsidR="00272D61" w:rsidRPr="00601BE6">
        <w:rPr>
          <w:sz w:val="24"/>
          <w:szCs w:val="24"/>
        </w:rPr>
        <w:t>and</w:t>
      </w:r>
      <w:r w:rsidRPr="00601BE6">
        <w:rPr>
          <w:sz w:val="24"/>
          <w:szCs w:val="24"/>
        </w:rPr>
        <w:t xml:space="preserve"> engineering geologic characteristics </w:t>
      </w:r>
      <w:r w:rsidR="000E0232" w:rsidRPr="00601BE6">
        <w:rPr>
          <w:sz w:val="24"/>
          <w:szCs w:val="24"/>
        </w:rPr>
        <w:t>of</w:t>
      </w:r>
      <w:r w:rsidRPr="00601BE6">
        <w:rPr>
          <w:sz w:val="24"/>
          <w:szCs w:val="24"/>
        </w:rPr>
        <w:t xml:space="preserve"> the site based upon on-site sampling </w:t>
      </w:r>
      <w:r w:rsidR="00272D61" w:rsidRPr="00601BE6">
        <w:rPr>
          <w:sz w:val="24"/>
          <w:szCs w:val="24"/>
        </w:rPr>
        <w:t>and</w:t>
      </w:r>
      <w:r w:rsidRPr="00601BE6">
        <w:rPr>
          <w:sz w:val="24"/>
          <w:szCs w:val="24"/>
        </w:rPr>
        <w:t xml:space="preserve"> testing.</w:t>
      </w:r>
    </w:p>
    <w:p w14:paraId="626D7549" w14:textId="6AF378A9" w:rsidR="003D1752" w:rsidRPr="00601BE6" w:rsidRDefault="003D1752" w:rsidP="00932A84">
      <w:pPr>
        <w:ind w:left="1440" w:firstLine="720"/>
        <w:rPr>
          <w:sz w:val="24"/>
          <w:szCs w:val="24"/>
        </w:rPr>
      </w:pPr>
      <w:r w:rsidRPr="00601BE6">
        <w:rPr>
          <w:b/>
          <w:sz w:val="24"/>
          <w:szCs w:val="24"/>
        </w:rPr>
        <w:t>b</w:t>
      </w:r>
      <w:r w:rsidRPr="00601BE6">
        <w:rPr>
          <w:bCs/>
          <w:sz w:val="24"/>
          <w:szCs w:val="24"/>
        </w:rPr>
        <w:t>.</w:t>
      </w:r>
      <w:r w:rsidR="00932A84" w:rsidRPr="00601BE6">
        <w:rPr>
          <w:bCs/>
          <w:sz w:val="24"/>
          <w:szCs w:val="24"/>
        </w:rPr>
        <w:t xml:space="preserve">  </w:t>
      </w:r>
      <w:r w:rsidRPr="00601BE6">
        <w:rPr>
          <w:bCs/>
          <w:sz w:val="24"/>
          <w:szCs w:val="24"/>
        </w:rPr>
        <w:t>F</w:t>
      </w:r>
      <w:r w:rsidRPr="00601BE6">
        <w:rPr>
          <w:sz w:val="24"/>
          <w:szCs w:val="24"/>
        </w:rPr>
        <w:t xml:space="preserve">oundation design criteria </w:t>
      </w:r>
      <w:r w:rsidR="000E0232" w:rsidRPr="00601BE6">
        <w:rPr>
          <w:sz w:val="24"/>
          <w:szCs w:val="24"/>
        </w:rPr>
        <w:t>f</w:t>
      </w:r>
      <w:r w:rsidR="00272D61" w:rsidRPr="00601BE6">
        <w:rPr>
          <w:sz w:val="24"/>
          <w:szCs w:val="24"/>
        </w:rPr>
        <w:t>or</w:t>
      </w:r>
      <w:r w:rsidRPr="00601BE6">
        <w:rPr>
          <w:sz w:val="24"/>
          <w:szCs w:val="24"/>
        </w:rPr>
        <w:t xml:space="preserve"> all proposed structures.</w:t>
      </w:r>
    </w:p>
    <w:p w14:paraId="6065738E" w14:textId="2B9BD10A" w:rsidR="003D1752" w:rsidRPr="00601BE6" w:rsidRDefault="003D1752" w:rsidP="00932A84">
      <w:pPr>
        <w:ind w:left="1440" w:firstLine="720"/>
        <w:rPr>
          <w:sz w:val="24"/>
          <w:szCs w:val="24"/>
        </w:rPr>
      </w:pPr>
      <w:r w:rsidRPr="00601BE6">
        <w:rPr>
          <w:b/>
          <w:sz w:val="24"/>
          <w:szCs w:val="24"/>
        </w:rPr>
        <w:t>c.</w:t>
      </w:r>
      <w:r w:rsidR="00932A84" w:rsidRPr="00601BE6">
        <w:rPr>
          <w:b/>
          <w:sz w:val="24"/>
          <w:szCs w:val="24"/>
        </w:rPr>
        <w:t xml:space="preserve">  S</w:t>
      </w:r>
      <w:r w:rsidRPr="00601BE6">
        <w:rPr>
          <w:sz w:val="24"/>
          <w:szCs w:val="24"/>
        </w:rPr>
        <w:t>lope stability analysis.</w:t>
      </w:r>
    </w:p>
    <w:p w14:paraId="69D4F0D2" w14:textId="533BE735" w:rsidR="003D1752" w:rsidRPr="00601BE6" w:rsidRDefault="003D1752" w:rsidP="008A171F">
      <w:pPr>
        <w:ind w:left="2160"/>
        <w:rPr>
          <w:sz w:val="24"/>
          <w:szCs w:val="24"/>
        </w:rPr>
      </w:pPr>
      <w:r w:rsidRPr="00601BE6">
        <w:rPr>
          <w:b/>
          <w:sz w:val="24"/>
          <w:szCs w:val="24"/>
        </w:rPr>
        <w:t>d.</w:t>
      </w:r>
      <w:r w:rsidR="00932A84" w:rsidRPr="00601BE6">
        <w:rPr>
          <w:b/>
          <w:sz w:val="24"/>
          <w:szCs w:val="24"/>
        </w:rPr>
        <w:t xml:space="preserve">  G</w:t>
      </w:r>
      <w:r w:rsidRPr="00601BE6">
        <w:rPr>
          <w:sz w:val="24"/>
          <w:szCs w:val="24"/>
        </w:rPr>
        <w:t xml:space="preserve">rading criteria </w:t>
      </w:r>
      <w:r w:rsidR="000E0232" w:rsidRPr="00601BE6">
        <w:rPr>
          <w:sz w:val="24"/>
          <w:szCs w:val="24"/>
        </w:rPr>
        <w:t>f</w:t>
      </w:r>
      <w:r w:rsidR="00272D61" w:rsidRPr="00601BE6">
        <w:rPr>
          <w:sz w:val="24"/>
          <w:szCs w:val="24"/>
        </w:rPr>
        <w:t>or</w:t>
      </w:r>
      <w:r w:rsidRPr="00601BE6">
        <w:rPr>
          <w:sz w:val="24"/>
          <w:szCs w:val="24"/>
        </w:rPr>
        <w:t xml:space="preserve"> ground preparation, cuts </w:t>
      </w:r>
      <w:r w:rsidR="00272D61" w:rsidRPr="00601BE6">
        <w:rPr>
          <w:sz w:val="24"/>
          <w:szCs w:val="24"/>
        </w:rPr>
        <w:t>and</w:t>
      </w:r>
      <w:r w:rsidRPr="00601BE6">
        <w:rPr>
          <w:sz w:val="24"/>
          <w:szCs w:val="24"/>
        </w:rPr>
        <w:t xml:space="preserve"> fills, </w:t>
      </w:r>
      <w:r w:rsidR="00272D61" w:rsidRPr="00601BE6">
        <w:rPr>
          <w:sz w:val="24"/>
          <w:szCs w:val="24"/>
        </w:rPr>
        <w:t>and</w:t>
      </w:r>
      <w:r w:rsidRPr="00601BE6">
        <w:rPr>
          <w:sz w:val="24"/>
          <w:szCs w:val="24"/>
        </w:rPr>
        <w:t xml:space="preserve"> soil compaction.</w:t>
      </w:r>
    </w:p>
    <w:p w14:paraId="75871A8D" w14:textId="77777777" w:rsidR="00932A84" w:rsidRPr="00601BE6" w:rsidRDefault="00932A84" w:rsidP="00932A84">
      <w:pPr>
        <w:pStyle w:val="BodyText"/>
        <w:spacing w:before="2"/>
        <w:ind w:left="720" w:firstLine="720"/>
      </w:pPr>
    </w:p>
    <w:p w14:paraId="46D59DC2" w14:textId="3C21BE1C" w:rsidR="003D1752" w:rsidRPr="00601BE6" w:rsidRDefault="00E725F9" w:rsidP="00932A84">
      <w:pPr>
        <w:pStyle w:val="BodyText"/>
        <w:spacing w:before="2"/>
        <w:ind w:left="1440"/>
      </w:pPr>
      <w:r w:rsidRPr="00601BE6">
        <w:t>1</w:t>
      </w:r>
      <w:r w:rsidR="00EC16EB" w:rsidRPr="00601BE6">
        <w:t>2</w:t>
      </w:r>
      <w:r w:rsidRPr="00601BE6">
        <w:t xml:space="preserve">.  </w:t>
      </w:r>
      <w:r w:rsidR="003D1752" w:rsidRPr="00601BE6">
        <w:rPr>
          <w:b/>
          <w:bCs/>
        </w:rPr>
        <w:t>Noxious</w:t>
      </w:r>
      <w:r w:rsidR="00010567" w:rsidRPr="00601BE6">
        <w:rPr>
          <w:b/>
          <w:bCs/>
        </w:rPr>
        <w:t xml:space="preserve"> weed control plan</w:t>
      </w:r>
      <w:r w:rsidR="00C975C6" w:rsidRPr="00601BE6">
        <w:rPr>
          <w:b/>
          <w:bCs/>
        </w:rPr>
        <w:t>.</w:t>
      </w:r>
      <w:r w:rsidR="00C975C6" w:rsidRPr="00601BE6">
        <w:t xml:space="preserve">  A description </w:t>
      </w:r>
      <w:r w:rsidR="000E0232" w:rsidRPr="00601BE6">
        <w:t>of</w:t>
      </w:r>
      <w:r w:rsidR="00C975C6" w:rsidRPr="00601BE6">
        <w:t xml:space="preserve"> the measures </w:t>
      </w:r>
      <w:r w:rsidR="000E0232" w:rsidRPr="00601BE6">
        <w:t>f</w:t>
      </w:r>
      <w:r w:rsidR="00272D61" w:rsidRPr="00601BE6">
        <w:t>or</w:t>
      </w:r>
      <w:r w:rsidR="00C975C6" w:rsidRPr="00601BE6">
        <w:t xml:space="preserve"> controlling noxious weeds existing on the property </w:t>
      </w:r>
      <w:r w:rsidR="00272D61" w:rsidRPr="00601BE6">
        <w:t>or</w:t>
      </w:r>
      <w:r w:rsidR="00C975C6" w:rsidRPr="00601BE6">
        <w:t xml:space="preserve"> that may become established as a result </w:t>
      </w:r>
      <w:r w:rsidR="000E0232" w:rsidRPr="00601BE6">
        <w:t>of</w:t>
      </w:r>
      <w:r w:rsidR="00C975C6" w:rsidRPr="00601BE6">
        <w:t xml:space="preserve"> the de</w:t>
      </w:r>
      <w:r w:rsidR="0017043D" w:rsidRPr="00601BE6">
        <w:t>velopment.</w:t>
      </w:r>
    </w:p>
    <w:p w14:paraId="5C05B00D" w14:textId="77777777" w:rsidR="00010567" w:rsidRPr="00601BE6" w:rsidRDefault="00010567" w:rsidP="00CD6F0B">
      <w:pPr>
        <w:pStyle w:val="BodyText"/>
        <w:spacing w:before="2"/>
        <w:ind w:left="720"/>
      </w:pPr>
    </w:p>
    <w:p w14:paraId="69EAD0BE" w14:textId="010D906C" w:rsidR="007D423D" w:rsidRPr="00601BE6" w:rsidRDefault="0017043D" w:rsidP="00932A84">
      <w:pPr>
        <w:pStyle w:val="BodyText"/>
        <w:spacing w:before="2"/>
        <w:ind w:left="1440"/>
      </w:pPr>
      <w:r w:rsidRPr="00601BE6">
        <w:t>1</w:t>
      </w:r>
      <w:r w:rsidR="00EC16EB" w:rsidRPr="00601BE6">
        <w:t>3</w:t>
      </w:r>
      <w:r w:rsidRPr="00601BE6">
        <w:t>.</w:t>
      </w:r>
      <w:r w:rsidR="00441C98" w:rsidRPr="00601BE6">
        <w:t xml:space="preserve">  </w:t>
      </w:r>
      <w:r w:rsidR="00CD6F0B" w:rsidRPr="00601BE6">
        <w:rPr>
          <w:b/>
          <w:bCs/>
        </w:rPr>
        <w:t>Impact Analysis.</w:t>
      </w:r>
      <w:r w:rsidR="00CD6F0B" w:rsidRPr="00601BE6">
        <w:t xml:space="preserve">  The applicant will provide a description </w:t>
      </w:r>
      <w:r w:rsidR="000E0232" w:rsidRPr="00601BE6">
        <w:t>of</w:t>
      </w:r>
      <w:r w:rsidR="00CD6F0B" w:rsidRPr="00601BE6">
        <w:t xml:space="preserve"> the impacts that the proposed </w:t>
      </w:r>
      <w:r w:rsidR="00A14394" w:rsidRPr="00601BE6">
        <w:t>WEF</w:t>
      </w:r>
      <w:r w:rsidR="007D423D" w:rsidRPr="00601BE6">
        <w:t xml:space="preserve"> may cause, as described</w:t>
      </w:r>
      <w:r w:rsidR="00A13245" w:rsidRPr="00601BE6">
        <w:t xml:space="preserve"> in the approval st</w:t>
      </w:r>
      <w:r w:rsidR="00272D61" w:rsidRPr="00601BE6">
        <w:t>and</w:t>
      </w:r>
      <w:r w:rsidR="00A13245" w:rsidRPr="00601BE6">
        <w:t>ards in Section 7-105</w:t>
      </w:r>
      <w:r w:rsidR="00882F82" w:rsidRPr="00601BE6">
        <w:t xml:space="preserve"> </w:t>
      </w:r>
      <w:r w:rsidR="000E0232" w:rsidRPr="00601BE6">
        <w:t>of</w:t>
      </w:r>
      <w:r w:rsidR="00882F82" w:rsidRPr="00601BE6">
        <w:t xml:space="preserve"> this </w:t>
      </w:r>
      <w:r w:rsidR="00B800EB" w:rsidRPr="00601BE6">
        <w:t>ARTICLE</w:t>
      </w:r>
      <w:r w:rsidR="00CE6882" w:rsidRPr="00601BE6">
        <w:t xml:space="preserve">.  The Impact Analysis shall include a complete </w:t>
      </w:r>
      <w:r w:rsidR="00CA62BB" w:rsidRPr="00601BE6">
        <w:t xml:space="preserve">description </w:t>
      </w:r>
      <w:r w:rsidR="000E0232" w:rsidRPr="00601BE6">
        <w:t>of</w:t>
      </w:r>
      <w:r w:rsidR="00CA62BB" w:rsidRPr="00601BE6">
        <w:t xml:space="preserve"> how the applicant will ensure that impacts </w:t>
      </w:r>
      <w:r w:rsidR="007B57EE" w:rsidRPr="00601BE6">
        <w:t xml:space="preserve">will be mitigated </w:t>
      </w:r>
      <w:r w:rsidR="00272D61" w:rsidRPr="00601BE6">
        <w:t>and</w:t>
      </w:r>
      <w:r w:rsidR="007B57EE" w:rsidRPr="00601BE6">
        <w:t xml:space="preserve"> st</w:t>
      </w:r>
      <w:r w:rsidR="00272D61" w:rsidRPr="00601BE6">
        <w:t>and</w:t>
      </w:r>
      <w:r w:rsidR="007B57EE" w:rsidRPr="00601BE6">
        <w:t>ards will be satisfied.</w:t>
      </w:r>
    </w:p>
    <w:p w14:paraId="539723EF" w14:textId="77777777" w:rsidR="007D423D" w:rsidRPr="00601BE6" w:rsidRDefault="007D423D" w:rsidP="0017043D">
      <w:pPr>
        <w:pStyle w:val="BodyText"/>
        <w:spacing w:before="2"/>
      </w:pPr>
    </w:p>
    <w:p w14:paraId="3A49DE1F" w14:textId="1BC221AB" w:rsidR="00032BE7" w:rsidRPr="00601BE6" w:rsidRDefault="00A81603" w:rsidP="00BA50CA">
      <w:pPr>
        <w:pStyle w:val="BodyText"/>
        <w:spacing w:before="2"/>
        <w:ind w:left="300"/>
      </w:pPr>
      <w:r w:rsidRPr="00601BE6">
        <w:t>1</w:t>
      </w:r>
      <w:r w:rsidR="00EC16EB" w:rsidRPr="00601BE6">
        <w:t>4</w:t>
      </w:r>
      <w:r w:rsidRPr="00601BE6">
        <w:t xml:space="preserve">.  </w:t>
      </w:r>
      <w:r w:rsidR="00032BE7" w:rsidRPr="00601BE6">
        <w:rPr>
          <w:b/>
          <w:bCs/>
        </w:rPr>
        <w:t xml:space="preserve">Notice to FAA </w:t>
      </w:r>
      <w:r w:rsidR="00272D61" w:rsidRPr="00601BE6">
        <w:rPr>
          <w:b/>
          <w:bCs/>
        </w:rPr>
        <w:t>and</w:t>
      </w:r>
      <w:r w:rsidR="00032BE7" w:rsidRPr="00601BE6">
        <w:rPr>
          <w:b/>
          <w:bCs/>
        </w:rPr>
        <w:t xml:space="preserve"> Approval.</w:t>
      </w:r>
      <w:r w:rsidR="00032BE7" w:rsidRPr="00601BE6">
        <w:t xml:space="preserve">  The Application will provide written certification that the FAA </w:t>
      </w:r>
      <w:r w:rsidR="000E0232" w:rsidRPr="00601BE6">
        <w:t>f</w:t>
      </w:r>
      <w:r w:rsidR="00272D61" w:rsidRPr="00601BE6">
        <w:t>or</w:t>
      </w:r>
      <w:r w:rsidR="00032BE7" w:rsidRPr="00601BE6">
        <w:t>ms have been submitted to the</w:t>
      </w:r>
      <w:r w:rsidR="00A14394" w:rsidRPr="00601BE6">
        <w:t xml:space="preserve"> </w:t>
      </w:r>
      <w:r w:rsidR="00032BE7" w:rsidRPr="00601BE6">
        <w:t>FAA in acc</w:t>
      </w:r>
      <w:r w:rsidR="00272D61" w:rsidRPr="00601BE6">
        <w:t>or</w:t>
      </w:r>
      <w:r w:rsidR="00032BE7" w:rsidRPr="00601BE6">
        <w:t xml:space="preserve">dance with the FAA requirements, </w:t>
      </w:r>
      <w:r w:rsidR="00272D61" w:rsidRPr="00601BE6">
        <w:t>and</w:t>
      </w:r>
      <w:r w:rsidR="00032BE7" w:rsidRPr="00601BE6">
        <w:t xml:space="preserve"> the FAA has issued approval </w:t>
      </w:r>
      <w:r w:rsidR="000E0232" w:rsidRPr="00601BE6">
        <w:t>f</w:t>
      </w:r>
      <w:r w:rsidR="00272D61" w:rsidRPr="00601BE6">
        <w:t>or</w:t>
      </w:r>
      <w:r w:rsidR="00032BE7" w:rsidRPr="00601BE6">
        <w:t xml:space="preserve"> the location </w:t>
      </w:r>
      <w:r w:rsidR="000E0232" w:rsidRPr="00601BE6">
        <w:t>of</w:t>
      </w:r>
      <w:r w:rsidR="00032BE7" w:rsidRPr="00601BE6">
        <w:t xml:space="preserve"> the </w:t>
      </w:r>
      <w:r w:rsidR="00A14394" w:rsidRPr="00601BE6">
        <w:t>WEF</w:t>
      </w:r>
      <w:r w:rsidR="00032BE7" w:rsidRPr="00601BE6">
        <w:t xml:space="preserve">.   </w:t>
      </w:r>
    </w:p>
    <w:p w14:paraId="60368D8C" w14:textId="77777777" w:rsidR="00032BE7" w:rsidRPr="00601BE6" w:rsidRDefault="00032BE7" w:rsidP="00032BE7">
      <w:pPr>
        <w:pStyle w:val="BodyText"/>
        <w:spacing w:before="2"/>
      </w:pPr>
    </w:p>
    <w:p w14:paraId="538DC489" w14:textId="73E088A7" w:rsidR="00032BE7" w:rsidRPr="00601BE6" w:rsidRDefault="00A81603" w:rsidP="00BA50CA">
      <w:pPr>
        <w:pStyle w:val="BodyText"/>
        <w:spacing w:before="2"/>
        <w:ind w:left="300"/>
      </w:pPr>
      <w:r w:rsidRPr="00601BE6">
        <w:t>1</w:t>
      </w:r>
      <w:r w:rsidR="00EC16EB" w:rsidRPr="00601BE6">
        <w:t>5</w:t>
      </w:r>
      <w:r w:rsidRPr="00601BE6">
        <w:t xml:space="preserve">. </w:t>
      </w:r>
      <w:r w:rsidR="00032BE7" w:rsidRPr="00601BE6">
        <w:t xml:space="preserve">  </w:t>
      </w:r>
      <w:r w:rsidR="00032BE7" w:rsidRPr="00601BE6">
        <w:rPr>
          <w:b/>
          <w:bCs/>
        </w:rPr>
        <w:t>Notice to Operat</w:t>
      </w:r>
      <w:r w:rsidR="00272D61" w:rsidRPr="00601BE6">
        <w:rPr>
          <w:b/>
          <w:bCs/>
        </w:rPr>
        <w:t>or</w:t>
      </w:r>
      <w:r w:rsidR="00032BE7" w:rsidRPr="00601BE6">
        <w:rPr>
          <w:b/>
          <w:bCs/>
        </w:rPr>
        <w:t xml:space="preserve"> </w:t>
      </w:r>
      <w:r w:rsidR="000E0232" w:rsidRPr="00601BE6">
        <w:rPr>
          <w:b/>
          <w:bCs/>
        </w:rPr>
        <w:t>of</w:t>
      </w:r>
      <w:r w:rsidR="00032BE7" w:rsidRPr="00601BE6">
        <w:rPr>
          <w:b/>
          <w:bCs/>
        </w:rPr>
        <w:t xml:space="preserve"> Communication Link.</w:t>
      </w:r>
      <w:r w:rsidR="00032BE7" w:rsidRPr="00601BE6">
        <w:t xml:space="preserve">  If any Wind Turbine included within the proposed </w:t>
      </w:r>
      <w:r w:rsidR="00A14394" w:rsidRPr="00601BE6">
        <w:t xml:space="preserve">WEF </w:t>
      </w:r>
      <w:r w:rsidR="00032BE7" w:rsidRPr="00601BE6">
        <w:t xml:space="preserve">is located within two (2) miles </w:t>
      </w:r>
      <w:r w:rsidR="000E0232" w:rsidRPr="00601BE6">
        <w:t>of</w:t>
      </w:r>
      <w:r w:rsidR="00032BE7" w:rsidRPr="00601BE6">
        <w:t xml:space="preserve"> any wireless communications link, the Applicant shall certify that they will notify the operat</w:t>
      </w:r>
      <w:r w:rsidR="00272D61" w:rsidRPr="00601BE6">
        <w:t>or</w:t>
      </w:r>
      <w:r w:rsidR="00032BE7" w:rsidRPr="00601BE6">
        <w:t xml:space="preserve"> </w:t>
      </w:r>
      <w:r w:rsidR="000E0232" w:rsidRPr="00601BE6">
        <w:t>of</w:t>
      </w:r>
      <w:r w:rsidR="00032BE7" w:rsidRPr="00601BE6">
        <w:t xml:space="preserve"> the communication link in writing about the proposed project at least thirty (30) days pri</w:t>
      </w:r>
      <w:r w:rsidR="00272D61" w:rsidRPr="00601BE6">
        <w:t>or</w:t>
      </w:r>
      <w:r w:rsidR="00032BE7" w:rsidRPr="00601BE6">
        <w:t xml:space="preserve"> to commencement </w:t>
      </w:r>
      <w:r w:rsidR="000E0232" w:rsidRPr="00601BE6">
        <w:t>of</w:t>
      </w:r>
      <w:r w:rsidR="00032BE7" w:rsidRPr="00601BE6">
        <w:t xml:space="preserve"> construction.</w:t>
      </w:r>
    </w:p>
    <w:p w14:paraId="24135F49" w14:textId="77777777" w:rsidR="00583BBA" w:rsidRPr="00601BE6" w:rsidRDefault="00583BBA" w:rsidP="00CD6F0B">
      <w:pPr>
        <w:pStyle w:val="BodyText"/>
        <w:spacing w:before="2"/>
        <w:ind w:left="720" w:hanging="720"/>
      </w:pPr>
    </w:p>
    <w:p w14:paraId="24ECDD4B" w14:textId="3536AC61" w:rsidR="002F2806" w:rsidRPr="00601BE6" w:rsidRDefault="00EC44F6" w:rsidP="00D1162B">
      <w:pPr>
        <w:pStyle w:val="BodyText"/>
        <w:spacing w:before="2"/>
        <w:ind w:left="280" w:firstLine="20"/>
      </w:pPr>
      <w:r w:rsidRPr="00601BE6">
        <w:t>1</w:t>
      </w:r>
      <w:r w:rsidR="008A171F" w:rsidRPr="00601BE6">
        <w:t>6</w:t>
      </w:r>
      <w:r w:rsidRPr="00601BE6">
        <w:t xml:space="preserve">.  </w:t>
      </w:r>
      <w:r w:rsidR="002F2806" w:rsidRPr="00601BE6">
        <w:rPr>
          <w:b/>
          <w:bCs/>
        </w:rPr>
        <w:t>Additional In</w:t>
      </w:r>
      <w:r w:rsidR="000E0232" w:rsidRPr="00601BE6">
        <w:rPr>
          <w:b/>
          <w:bCs/>
        </w:rPr>
        <w:t>f</w:t>
      </w:r>
      <w:r w:rsidR="00272D61" w:rsidRPr="00601BE6">
        <w:rPr>
          <w:b/>
          <w:bCs/>
        </w:rPr>
        <w:t>or</w:t>
      </w:r>
      <w:r w:rsidR="002F2806" w:rsidRPr="00601BE6">
        <w:rPr>
          <w:b/>
          <w:bCs/>
        </w:rPr>
        <w:t xml:space="preserve">mation </w:t>
      </w:r>
      <w:r w:rsidR="00272D61" w:rsidRPr="00601BE6">
        <w:rPr>
          <w:b/>
          <w:bCs/>
        </w:rPr>
        <w:t>and</w:t>
      </w:r>
      <w:r w:rsidR="002F2806" w:rsidRPr="00601BE6">
        <w:rPr>
          <w:b/>
          <w:bCs/>
        </w:rPr>
        <w:t xml:space="preserve"> Waivers.</w:t>
      </w:r>
      <w:r w:rsidR="002F2806" w:rsidRPr="00601BE6">
        <w:t xml:space="preserve">  The County may request additional in</w:t>
      </w:r>
      <w:r w:rsidR="000E0232" w:rsidRPr="00601BE6">
        <w:t>f</w:t>
      </w:r>
      <w:r w:rsidR="00272D61" w:rsidRPr="00601BE6">
        <w:t>or</w:t>
      </w:r>
      <w:r w:rsidR="002F2806" w:rsidRPr="00601BE6">
        <w:t xml:space="preserve">mation that may be required to evaluate the proposed </w:t>
      </w:r>
      <w:r w:rsidR="00A14394" w:rsidRPr="00601BE6">
        <w:t>WEF</w:t>
      </w:r>
      <w:r w:rsidR="002F2806" w:rsidRPr="00601BE6">
        <w:t xml:space="preserve">.  The County may waive </w:t>
      </w:r>
      <w:r w:rsidR="00272D61" w:rsidRPr="00601BE6">
        <w:t>or</w:t>
      </w:r>
      <w:r w:rsidR="002F2806" w:rsidRPr="00601BE6">
        <w:t xml:space="preserve"> alter any </w:t>
      </w:r>
      <w:r w:rsidR="000E0232" w:rsidRPr="00601BE6">
        <w:t>of</w:t>
      </w:r>
      <w:r w:rsidR="002F2806" w:rsidRPr="00601BE6">
        <w:t xml:space="preserve"> these minimum requirements if they are determined to be inappropriate </w:t>
      </w:r>
      <w:r w:rsidR="00272D61" w:rsidRPr="00601BE6">
        <w:t>or</w:t>
      </w:r>
      <w:r w:rsidR="002F2806" w:rsidRPr="00601BE6">
        <w:t xml:space="preserve"> unnecessary to </w:t>
      </w:r>
      <w:r w:rsidR="002F2806" w:rsidRPr="00601BE6">
        <w:lastRenderedPageBreak/>
        <w:t>determining if the application satisfied applicable st</w:t>
      </w:r>
      <w:r w:rsidR="00272D61" w:rsidRPr="00601BE6">
        <w:t>and</w:t>
      </w:r>
      <w:r w:rsidR="002F2806" w:rsidRPr="00601BE6">
        <w:t>ards.</w:t>
      </w:r>
    </w:p>
    <w:p w14:paraId="0AAA21B9" w14:textId="77777777" w:rsidR="00010567" w:rsidRPr="00601BE6" w:rsidRDefault="00010567" w:rsidP="0015312B">
      <w:pPr>
        <w:pStyle w:val="BodyText"/>
      </w:pPr>
    </w:p>
    <w:p w14:paraId="13C9FD0C" w14:textId="61C3E35B" w:rsidR="00082FEB" w:rsidRPr="00601BE6" w:rsidRDefault="0015312B" w:rsidP="00F96C8E">
      <w:pPr>
        <w:pStyle w:val="Heading2"/>
        <w:rPr>
          <w:color w:val="auto"/>
        </w:rPr>
      </w:pPr>
      <w:bookmarkStart w:id="416" w:name="_Toc200122259"/>
      <w:r w:rsidRPr="00601BE6">
        <w:rPr>
          <w:rStyle w:val="Heading2Char"/>
          <w:color w:val="auto"/>
        </w:rPr>
        <w:t xml:space="preserve">SECTION </w:t>
      </w:r>
      <w:r w:rsidR="00254527" w:rsidRPr="00601BE6">
        <w:rPr>
          <w:rStyle w:val="Heading2Char"/>
          <w:color w:val="auto"/>
        </w:rPr>
        <w:t>07</w:t>
      </w:r>
      <w:r w:rsidR="00082FEB" w:rsidRPr="00601BE6">
        <w:rPr>
          <w:rStyle w:val="Heading2Char"/>
          <w:color w:val="auto"/>
        </w:rPr>
        <w:t>-10</w:t>
      </w:r>
      <w:r w:rsidR="00D56FEE" w:rsidRPr="00601BE6">
        <w:rPr>
          <w:rStyle w:val="Heading2Char"/>
          <w:color w:val="auto"/>
        </w:rPr>
        <w:t>3</w:t>
      </w:r>
      <w:r w:rsidR="002906C3" w:rsidRPr="00601BE6">
        <w:rPr>
          <w:rStyle w:val="Heading2Char"/>
          <w:color w:val="auto"/>
        </w:rPr>
        <w:t xml:space="preserve">: </w:t>
      </w:r>
      <w:r w:rsidR="00AA66FB" w:rsidRPr="00601BE6">
        <w:rPr>
          <w:rStyle w:val="Heading2Char"/>
          <w:color w:val="auto"/>
        </w:rPr>
        <w:t>L</w:t>
      </w:r>
      <w:r w:rsidR="00272D61" w:rsidRPr="00601BE6">
        <w:rPr>
          <w:rStyle w:val="Heading2Char"/>
          <w:color w:val="auto"/>
        </w:rPr>
        <w:t>AND</w:t>
      </w:r>
      <w:r w:rsidR="006F4511" w:rsidRPr="00601BE6">
        <w:rPr>
          <w:rStyle w:val="Heading2Char"/>
          <w:color w:val="auto"/>
        </w:rPr>
        <w:t xml:space="preserve"> USE PERMIT REVIEW </w:t>
      </w:r>
      <w:r w:rsidR="00272D61" w:rsidRPr="00601BE6">
        <w:rPr>
          <w:rStyle w:val="Heading2Char"/>
          <w:color w:val="auto"/>
        </w:rPr>
        <w:t>AND</w:t>
      </w:r>
      <w:r w:rsidR="006F4511" w:rsidRPr="00601BE6">
        <w:rPr>
          <w:rStyle w:val="Heading2Char"/>
          <w:color w:val="auto"/>
        </w:rPr>
        <w:t xml:space="preserve"> APP</w:t>
      </w:r>
      <w:r w:rsidR="00C345EF" w:rsidRPr="00601BE6">
        <w:rPr>
          <w:rStyle w:val="Heading2Char"/>
          <w:color w:val="auto"/>
        </w:rPr>
        <w:t>FOVAL</w:t>
      </w:r>
      <w:r w:rsidR="0043103D" w:rsidRPr="00601BE6">
        <w:rPr>
          <w:rStyle w:val="Heading2Char"/>
          <w:color w:val="auto"/>
        </w:rPr>
        <w:t xml:space="preserve"> PROCESSES </w:t>
      </w:r>
      <w:r w:rsidR="000E0232" w:rsidRPr="00601BE6">
        <w:rPr>
          <w:rStyle w:val="Heading2Char"/>
          <w:color w:val="auto"/>
        </w:rPr>
        <w:t>F</w:t>
      </w:r>
      <w:r w:rsidR="00272D61" w:rsidRPr="00601BE6">
        <w:rPr>
          <w:rStyle w:val="Heading2Char"/>
          <w:color w:val="auto"/>
        </w:rPr>
        <w:t>OR</w:t>
      </w:r>
      <w:r w:rsidR="0043103D" w:rsidRPr="00601BE6">
        <w:rPr>
          <w:rStyle w:val="Heading2Char"/>
          <w:color w:val="auto"/>
        </w:rPr>
        <w:t xml:space="preserve"> </w:t>
      </w:r>
      <w:r w:rsidR="00A14394" w:rsidRPr="00601BE6">
        <w:rPr>
          <w:rStyle w:val="Heading2Char"/>
          <w:color w:val="auto"/>
        </w:rPr>
        <w:t>WEF</w:t>
      </w:r>
      <w:r w:rsidR="00082FEB" w:rsidRPr="00601BE6">
        <w:rPr>
          <w:color w:val="auto"/>
        </w:rPr>
        <w:t>.</w:t>
      </w:r>
      <w:bookmarkEnd w:id="416"/>
    </w:p>
    <w:p w14:paraId="46FD7F77" w14:textId="77777777" w:rsidR="00082FEB" w:rsidRPr="00601BE6" w:rsidRDefault="00082FEB" w:rsidP="0015312B">
      <w:pPr>
        <w:pStyle w:val="BodyText"/>
        <w:rPr>
          <w:b/>
          <w:bCs/>
          <w:caps/>
        </w:rPr>
      </w:pPr>
    </w:p>
    <w:p w14:paraId="060FC45D" w14:textId="566680DE" w:rsidR="00082FEB" w:rsidRPr="00601BE6" w:rsidRDefault="00082FEB" w:rsidP="00D1162B">
      <w:pPr>
        <w:pStyle w:val="BodyText"/>
        <w:ind w:left="300"/>
      </w:pPr>
      <w:bookmarkStart w:id="417" w:name="_Toc200122260"/>
      <w:r w:rsidRPr="00601BE6">
        <w:rPr>
          <w:rStyle w:val="Heading3Char"/>
        </w:rPr>
        <w:t>A.</w:t>
      </w:r>
      <w:r w:rsidRPr="00601BE6">
        <w:rPr>
          <w:rStyle w:val="Heading3Char"/>
        </w:rPr>
        <w:tab/>
      </w:r>
      <w:r w:rsidR="00F96C8E" w:rsidRPr="00601BE6">
        <w:rPr>
          <w:rStyle w:val="Heading3Char"/>
        </w:rPr>
        <w:t>Preapplication Meeting</w:t>
      </w:r>
      <w:r w:rsidRPr="00601BE6">
        <w:rPr>
          <w:rStyle w:val="Heading3Char"/>
        </w:rPr>
        <w:t>.</w:t>
      </w:r>
      <w:bookmarkEnd w:id="417"/>
      <w:r w:rsidRPr="00601BE6">
        <w:rPr>
          <w:b/>
          <w:bCs/>
        </w:rPr>
        <w:t xml:space="preserve">  </w:t>
      </w:r>
      <w:r w:rsidRPr="00601BE6">
        <w:t>Applicant shall schedule a Pre-application Meeting with the Administrat</w:t>
      </w:r>
      <w:r w:rsidR="00272D61" w:rsidRPr="00601BE6">
        <w:t>or</w:t>
      </w:r>
      <w:r w:rsidRPr="00601BE6">
        <w:t xml:space="preserve"> to discuss the proposed Wind Energy Facility.  </w:t>
      </w:r>
    </w:p>
    <w:p w14:paraId="25ECC5E1" w14:textId="77777777" w:rsidR="00082FEB" w:rsidRPr="00601BE6" w:rsidRDefault="00082FEB" w:rsidP="0015312B">
      <w:pPr>
        <w:pStyle w:val="BodyText"/>
      </w:pPr>
    </w:p>
    <w:p w14:paraId="07701505" w14:textId="7E36E69B" w:rsidR="00082FEB" w:rsidRPr="00601BE6" w:rsidRDefault="00082FEB" w:rsidP="0015312B">
      <w:pPr>
        <w:pStyle w:val="BodyText"/>
        <w:ind w:left="720"/>
      </w:pPr>
      <w:r w:rsidRPr="00601BE6">
        <w:rPr>
          <w:b/>
        </w:rPr>
        <w:t>1.</w:t>
      </w:r>
      <w:r w:rsidRPr="00601BE6">
        <w:rPr>
          <w:b/>
        </w:rPr>
        <w:tab/>
      </w:r>
      <w:r w:rsidRPr="00601BE6">
        <w:t>The Pre-application Meeting is intended to provide in</w:t>
      </w:r>
      <w:r w:rsidR="000E0232" w:rsidRPr="00601BE6">
        <w:t>f</w:t>
      </w:r>
      <w:r w:rsidR="00272D61" w:rsidRPr="00601BE6">
        <w:t>or</w:t>
      </w:r>
      <w:r w:rsidRPr="00601BE6">
        <w:t xml:space="preserve">mation pertinent to the site </w:t>
      </w:r>
      <w:r w:rsidR="00272D61" w:rsidRPr="00601BE6">
        <w:t>and</w:t>
      </w:r>
      <w:r w:rsidRPr="00601BE6">
        <w:t xml:space="preserve"> the proposal, to provide an underst</w:t>
      </w:r>
      <w:r w:rsidR="00272D61" w:rsidRPr="00601BE6">
        <w:t>and</w:t>
      </w:r>
      <w:r w:rsidRPr="00601BE6">
        <w:t xml:space="preserve">ing </w:t>
      </w:r>
      <w:r w:rsidR="000E0232" w:rsidRPr="00601BE6">
        <w:t>of</w:t>
      </w:r>
      <w:r w:rsidRPr="00601BE6">
        <w:t xml:space="preserve"> the applicable review procedures </w:t>
      </w:r>
      <w:r w:rsidR="00272D61" w:rsidRPr="00601BE6">
        <w:t>and</w:t>
      </w:r>
      <w:r w:rsidRPr="00601BE6">
        <w:t xml:space="preserve"> the st</w:t>
      </w:r>
      <w:r w:rsidR="00272D61" w:rsidRPr="00601BE6">
        <w:t>and</w:t>
      </w:r>
      <w:r w:rsidRPr="00601BE6">
        <w:t xml:space="preserve">ards to be met </w:t>
      </w:r>
      <w:r w:rsidR="000E0232" w:rsidRPr="00601BE6">
        <w:t>f</w:t>
      </w:r>
      <w:r w:rsidR="00272D61" w:rsidRPr="00601BE6">
        <w:t>or</w:t>
      </w:r>
      <w:r w:rsidRPr="00601BE6">
        <w:t xml:space="preserve"> approval </w:t>
      </w:r>
      <w:r w:rsidR="000E0232" w:rsidRPr="00601BE6">
        <w:t>of</w:t>
      </w:r>
      <w:r w:rsidRPr="00601BE6">
        <w:t xml:space="preserve"> the application, </w:t>
      </w:r>
      <w:r w:rsidR="00272D61" w:rsidRPr="00601BE6">
        <w:t>and</w:t>
      </w:r>
      <w:r w:rsidRPr="00601BE6">
        <w:t xml:space="preserve"> to explain the application materials required </w:t>
      </w:r>
      <w:r w:rsidR="000E0232" w:rsidRPr="00601BE6">
        <w:t>f</w:t>
      </w:r>
      <w:r w:rsidR="00272D61" w:rsidRPr="00601BE6">
        <w:t>or</w:t>
      </w:r>
      <w:r w:rsidRPr="00601BE6">
        <w:t xml:space="preserve"> submittal.  </w:t>
      </w:r>
    </w:p>
    <w:p w14:paraId="71E310D8" w14:textId="77777777" w:rsidR="00082FEB" w:rsidRPr="00601BE6" w:rsidRDefault="00082FEB" w:rsidP="00082D7B">
      <w:pPr>
        <w:pStyle w:val="BodyText"/>
      </w:pPr>
    </w:p>
    <w:p w14:paraId="2F0A18DE" w14:textId="3DDB2B02" w:rsidR="00082FEB" w:rsidRPr="00601BE6" w:rsidRDefault="00082FEB" w:rsidP="00D1162B">
      <w:pPr>
        <w:pStyle w:val="BodyText"/>
        <w:ind w:left="180"/>
      </w:pPr>
      <w:bookmarkStart w:id="418" w:name="_Toc200122261"/>
      <w:r w:rsidRPr="00601BE6">
        <w:rPr>
          <w:rStyle w:val="Heading3Char"/>
        </w:rPr>
        <w:t>B.</w:t>
      </w:r>
      <w:r w:rsidRPr="00601BE6">
        <w:rPr>
          <w:rStyle w:val="Heading3Char"/>
        </w:rPr>
        <w:tab/>
      </w:r>
      <w:r w:rsidR="00F96C8E" w:rsidRPr="00601BE6">
        <w:rPr>
          <w:rStyle w:val="Heading3Char"/>
        </w:rPr>
        <w:t>Completeness Determination</w:t>
      </w:r>
      <w:r w:rsidRPr="00601BE6">
        <w:rPr>
          <w:rStyle w:val="Heading3Char"/>
        </w:rPr>
        <w:t>.</w:t>
      </w:r>
      <w:bookmarkEnd w:id="418"/>
      <w:r w:rsidRPr="00601BE6">
        <w:rPr>
          <w:b/>
        </w:rPr>
        <w:t xml:space="preserve">  </w:t>
      </w:r>
      <w:r w:rsidRPr="00601BE6">
        <w:rPr>
          <w:bCs/>
        </w:rPr>
        <w:t xml:space="preserve">Within fifteen (15) calendar days following receipt </w:t>
      </w:r>
      <w:r w:rsidR="000E0232" w:rsidRPr="00601BE6">
        <w:rPr>
          <w:bCs/>
        </w:rPr>
        <w:t>of</w:t>
      </w:r>
      <w:r w:rsidRPr="00601BE6">
        <w:rPr>
          <w:bCs/>
        </w:rPr>
        <w:t xml:space="preserve"> the l</w:t>
      </w:r>
      <w:r w:rsidR="00272D61" w:rsidRPr="00601BE6">
        <w:rPr>
          <w:bCs/>
        </w:rPr>
        <w:t>and</w:t>
      </w:r>
      <w:r w:rsidRPr="00601BE6">
        <w:rPr>
          <w:bCs/>
        </w:rPr>
        <w:t xml:space="preserve"> use permit application, the Administrat</w:t>
      </w:r>
      <w:r w:rsidR="00272D61" w:rsidRPr="00601BE6">
        <w:rPr>
          <w:bCs/>
        </w:rPr>
        <w:t>or</w:t>
      </w:r>
      <w:r w:rsidRPr="00601BE6">
        <w:rPr>
          <w:bCs/>
        </w:rPr>
        <w:t xml:space="preserve"> shall determine whether the application is complete.  </w:t>
      </w:r>
      <w:r w:rsidRPr="00601BE6">
        <w:t>An application shall be deemed complete if it includes all in</w:t>
      </w:r>
      <w:r w:rsidR="000E0232" w:rsidRPr="00601BE6">
        <w:t>f</w:t>
      </w:r>
      <w:r w:rsidR="00272D61" w:rsidRPr="00601BE6">
        <w:t>or</w:t>
      </w:r>
      <w:r w:rsidRPr="00601BE6">
        <w:t>mation</w:t>
      </w:r>
      <w:r w:rsidR="00FD285A" w:rsidRPr="00601BE6">
        <w:t xml:space="preserve"> that is</w:t>
      </w:r>
      <w:r w:rsidRPr="00601BE6">
        <w:t xml:space="preserve"> required.</w:t>
      </w:r>
    </w:p>
    <w:p w14:paraId="3168D3CB" w14:textId="77777777" w:rsidR="00082FEB" w:rsidRPr="00601BE6" w:rsidRDefault="00082FEB" w:rsidP="00082D7B">
      <w:pPr>
        <w:pStyle w:val="BodyText"/>
        <w:rPr>
          <w:bCs/>
        </w:rPr>
      </w:pPr>
    </w:p>
    <w:p w14:paraId="1D91CFBD" w14:textId="21E29F02" w:rsidR="00082FEB" w:rsidRPr="00601BE6" w:rsidRDefault="00082FEB" w:rsidP="00082FEB">
      <w:pPr>
        <w:ind w:left="1440" w:hanging="720"/>
        <w:rPr>
          <w:bCs/>
        </w:rPr>
      </w:pPr>
      <w:r w:rsidRPr="00601BE6">
        <w:rPr>
          <w:b/>
          <w:bCs/>
        </w:rPr>
        <w:t>1.</w:t>
      </w:r>
      <w:r w:rsidRPr="00601BE6">
        <w:rPr>
          <w:b/>
          <w:bCs/>
        </w:rPr>
        <w:tab/>
      </w:r>
      <w:r w:rsidRPr="00601BE6">
        <w:rPr>
          <w:b/>
        </w:rPr>
        <w:t>Application is Not Complete</w:t>
      </w:r>
      <w:r w:rsidRPr="00601BE6">
        <w:rPr>
          <w:bCs/>
        </w:rPr>
        <w:t>.  If the application is not complete, the Administrat</w:t>
      </w:r>
      <w:r w:rsidR="00272D61" w:rsidRPr="00601BE6">
        <w:rPr>
          <w:bCs/>
        </w:rPr>
        <w:t>or</w:t>
      </w:r>
      <w:r w:rsidRPr="00601BE6">
        <w:rPr>
          <w:bCs/>
        </w:rPr>
        <w:t xml:space="preserve"> shall notify the applicant in writing </w:t>
      </w:r>
      <w:r w:rsidR="000E0232" w:rsidRPr="00601BE6">
        <w:rPr>
          <w:bCs/>
        </w:rPr>
        <w:t>of</w:t>
      </w:r>
      <w:r w:rsidRPr="00601BE6">
        <w:rPr>
          <w:bCs/>
        </w:rPr>
        <w:t xml:space="preserve"> any materials that must be submitted </w:t>
      </w:r>
      <w:r w:rsidR="000E0232" w:rsidRPr="00601BE6">
        <w:rPr>
          <w:bCs/>
        </w:rPr>
        <w:t>f</w:t>
      </w:r>
      <w:r w:rsidR="00272D61" w:rsidRPr="00601BE6">
        <w:rPr>
          <w:bCs/>
        </w:rPr>
        <w:t>or</w:t>
      </w:r>
      <w:r w:rsidRPr="00601BE6">
        <w:rPr>
          <w:bCs/>
        </w:rPr>
        <w:t xml:space="preserve"> the application to be deemed complete.  The time to review the application shall not begin to run until the application has been determined to be complete.  </w:t>
      </w:r>
    </w:p>
    <w:p w14:paraId="7DDB59F3" w14:textId="77777777" w:rsidR="00082FEB" w:rsidRPr="00601BE6" w:rsidRDefault="00082FEB" w:rsidP="00082FEB">
      <w:pPr>
        <w:ind w:left="1440" w:hanging="720"/>
        <w:rPr>
          <w:b/>
          <w:bCs/>
        </w:rPr>
      </w:pPr>
    </w:p>
    <w:p w14:paraId="6316CCBD" w14:textId="10A50397" w:rsidR="00082FEB" w:rsidRPr="00601BE6" w:rsidRDefault="00082FEB" w:rsidP="00082FEB">
      <w:pPr>
        <w:ind w:left="1440" w:hanging="720"/>
        <w:rPr>
          <w:bCs/>
        </w:rPr>
      </w:pPr>
      <w:r w:rsidRPr="00601BE6">
        <w:rPr>
          <w:b/>
          <w:bCs/>
        </w:rPr>
        <w:t>2.</w:t>
      </w:r>
      <w:r w:rsidRPr="00601BE6">
        <w:rPr>
          <w:b/>
          <w:bCs/>
        </w:rPr>
        <w:tab/>
      </w:r>
      <w:r w:rsidRPr="00601BE6">
        <w:rPr>
          <w:b/>
        </w:rPr>
        <w:t xml:space="preserve">Completeness Date.  </w:t>
      </w:r>
      <w:r w:rsidRPr="00601BE6">
        <w:rPr>
          <w:bCs/>
        </w:rPr>
        <w:t>Once the application has been determined to be complete, the Administrat</w:t>
      </w:r>
      <w:r w:rsidR="00272D61" w:rsidRPr="00601BE6">
        <w:rPr>
          <w:bCs/>
        </w:rPr>
        <w:t>or</w:t>
      </w:r>
      <w:r w:rsidRPr="00601BE6">
        <w:rPr>
          <w:bCs/>
        </w:rPr>
        <w:t xml:space="preserve"> shall stamp the application with the date that it was determined to be complete, </w:t>
      </w:r>
      <w:r w:rsidR="00272D61" w:rsidRPr="00601BE6">
        <w:rPr>
          <w:bCs/>
        </w:rPr>
        <w:t>and</w:t>
      </w:r>
      <w:r w:rsidRPr="00601BE6">
        <w:rPr>
          <w:bCs/>
        </w:rPr>
        <w:t xml:space="preserve"> all time frames pertaining to review </w:t>
      </w:r>
      <w:r w:rsidR="000E0232" w:rsidRPr="00601BE6">
        <w:rPr>
          <w:bCs/>
        </w:rPr>
        <w:t>of</w:t>
      </w:r>
      <w:r w:rsidRPr="00601BE6">
        <w:rPr>
          <w:bCs/>
        </w:rPr>
        <w:t xml:space="preserve"> the application shall be based on the completeness date.</w:t>
      </w:r>
    </w:p>
    <w:p w14:paraId="695B850A" w14:textId="77777777" w:rsidR="00082FEB" w:rsidRPr="00601BE6" w:rsidRDefault="00082FEB" w:rsidP="00082FEB">
      <w:pPr>
        <w:ind w:left="1440" w:hanging="720"/>
        <w:rPr>
          <w:bCs/>
        </w:rPr>
      </w:pPr>
    </w:p>
    <w:p w14:paraId="770BC73E" w14:textId="3CFA3555" w:rsidR="00082FEB" w:rsidRPr="00601BE6" w:rsidRDefault="00D1162B" w:rsidP="008F0E34">
      <w:pPr>
        <w:pStyle w:val="Heading3"/>
        <w:numPr>
          <w:ilvl w:val="0"/>
          <w:numId w:val="0"/>
        </w:numPr>
      </w:pPr>
      <w:r w:rsidRPr="00601BE6">
        <w:rPr>
          <w:caps/>
        </w:rPr>
        <w:t xml:space="preserve"> </w:t>
      </w:r>
      <w:bookmarkStart w:id="419" w:name="_Toc200122262"/>
      <w:r w:rsidR="00082FEB" w:rsidRPr="00601BE6">
        <w:rPr>
          <w:caps/>
        </w:rPr>
        <w:t>C.</w:t>
      </w:r>
      <w:r w:rsidR="00082FEB" w:rsidRPr="00601BE6">
        <w:rPr>
          <w:caps/>
        </w:rPr>
        <w:tab/>
      </w:r>
      <w:r w:rsidR="00F96C8E" w:rsidRPr="00601BE6">
        <w:rPr>
          <w:rStyle w:val="BodyTextChar"/>
          <w:bCs/>
        </w:rPr>
        <w:t xml:space="preserve">Review </w:t>
      </w:r>
      <w:r w:rsidR="00094636" w:rsidRPr="00601BE6">
        <w:rPr>
          <w:rStyle w:val="BodyTextChar"/>
          <w:b w:val="0"/>
          <w:bCs/>
        </w:rPr>
        <w:t>o</w:t>
      </w:r>
      <w:r w:rsidR="00F96C8E" w:rsidRPr="00601BE6">
        <w:rPr>
          <w:rStyle w:val="BodyTextChar"/>
          <w:bCs/>
        </w:rPr>
        <w:t>f Application Materials</w:t>
      </w:r>
      <w:r w:rsidR="004A0A02" w:rsidRPr="00601BE6">
        <w:rPr>
          <w:rStyle w:val="Heading3Char"/>
        </w:rPr>
        <w:t>.</w:t>
      </w:r>
      <w:bookmarkEnd w:id="419"/>
    </w:p>
    <w:p w14:paraId="19E783F8" w14:textId="77777777" w:rsidR="00082FEB" w:rsidRPr="00601BE6" w:rsidRDefault="00082FEB" w:rsidP="00082FEB">
      <w:pPr>
        <w:pStyle w:val="Header"/>
        <w:ind w:left="1440" w:hanging="720"/>
      </w:pPr>
    </w:p>
    <w:p w14:paraId="61BE910A" w14:textId="2EC9F100" w:rsidR="00082FEB" w:rsidRPr="00601BE6" w:rsidRDefault="00082FEB" w:rsidP="00082FEB">
      <w:pPr>
        <w:pStyle w:val="Header"/>
        <w:ind w:left="1440" w:hanging="720"/>
      </w:pPr>
      <w:r w:rsidRPr="00601BE6">
        <w:rPr>
          <w:b/>
        </w:rPr>
        <w:t>1.</w:t>
      </w:r>
      <w:r w:rsidRPr="00601BE6">
        <w:rPr>
          <w:b/>
        </w:rPr>
        <w:tab/>
      </w:r>
      <w:r w:rsidRPr="00601BE6">
        <w:rPr>
          <w:b/>
          <w:bCs/>
        </w:rPr>
        <w:t xml:space="preserve">Review </w:t>
      </w:r>
      <w:r w:rsidR="000E0232" w:rsidRPr="00601BE6">
        <w:rPr>
          <w:b/>
          <w:bCs/>
        </w:rPr>
        <w:t>by</w:t>
      </w:r>
      <w:r w:rsidRPr="00601BE6">
        <w:rPr>
          <w:b/>
          <w:bCs/>
        </w:rPr>
        <w:t xml:space="preserve"> Referral Agencies.  </w:t>
      </w:r>
      <w:r w:rsidRPr="00601BE6">
        <w:t>The Administrat</w:t>
      </w:r>
      <w:r w:rsidR="00272D61" w:rsidRPr="00601BE6">
        <w:t>or</w:t>
      </w:r>
      <w:r w:rsidRPr="00601BE6">
        <w:t xml:space="preserve"> shall request the pr</w:t>
      </w:r>
      <w:r w:rsidR="000E0232" w:rsidRPr="00601BE6">
        <w:t>of</w:t>
      </w:r>
      <w:r w:rsidRPr="00601BE6">
        <w:t xml:space="preserve">essional analysis </w:t>
      </w:r>
      <w:r w:rsidR="00272D61" w:rsidRPr="00601BE6">
        <w:t>and</w:t>
      </w:r>
      <w:r w:rsidRPr="00601BE6">
        <w:t xml:space="preserve"> recommendations </w:t>
      </w:r>
      <w:r w:rsidR="000E0232" w:rsidRPr="00601BE6">
        <w:t>of</w:t>
      </w:r>
      <w:r w:rsidRPr="00601BE6">
        <w:t xml:space="preserve"> referral agencies, </w:t>
      </w:r>
      <w:r w:rsidR="00272D61" w:rsidRPr="00601BE6">
        <w:t>or</w:t>
      </w:r>
      <w:r w:rsidRPr="00601BE6">
        <w:t xml:space="preserve">ganizations, </w:t>
      </w:r>
      <w:r w:rsidR="00272D61" w:rsidRPr="00601BE6">
        <w:t>or</w:t>
      </w:r>
      <w:r w:rsidRPr="00601BE6">
        <w:t xml:space="preserve"> technical consultants deemed appropriate </w:t>
      </w:r>
      <w:r w:rsidR="00272D61" w:rsidRPr="00601BE6">
        <w:t>and</w:t>
      </w:r>
      <w:r w:rsidRPr="00601BE6">
        <w:t xml:space="preserve"> necessary to complete the review.</w:t>
      </w:r>
    </w:p>
    <w:p w14:paraId="66CF2591" w14:textId="77777777" w:rsidR="00082FEB" w:rsidRPr="00601BE6" w:rsidRDefault="00082FEB" w:rsidP="00082FEB">
      <w:pPr>
        <w:pStyle w:val="Header"/>
        <w:ind w:left="2160" w:hanging="720"/>
      </w:pPr>
    </w:p>
    <w:p w14:paraId="33E10BF6" w14:textId="2B0A2CFA" w:rsidR="00082FEB" w:rsidRPr="00601BE6" w:rsidRDefault="00082FEB" w:rsidP="00082FEB">
      <w:pPr>
        <w:pStyle w:val="Header"/>
        <w:ind w:left="2160" w:hanging="720"/>
      </w:pPr>
      <w:r w:rsidRPr="00601BE6">
        <w:rPr>
          <w:b/>
          <w:bCs/>
        </w:rPr>
        <w:t>a.</w:t>
      </w:r>
      <w:r w:rsidRPr="00601BE6">
        <w:rPr>
          <w:b/>
        </w:rPr>
        <w:tab/>
      </w:r>
      <w:r w:rsidRPr="00601BE6">
        <w:t xml:space="preserve">Upon determination </w:t>
      </w:r>
      <w:r w:rsidR="000E0232" w:rsidRPr="00601BE6">
        <w:t>of</w:t>
      </w:r>
      <w:r w:rsidRPr="00601BE6">
        <w:t xml:space="preserve"> completeness, the Administrat</w:t>
      </w:r>
      <w:r w:rsidR="00272D61" w:rsidRPr="00601BE6">
        <w:t>or</w:t>
      </w:r>
      <w:r w:rsidRPr="00601BE6">
        <w:t xml:space="preserve"> shall cause the application materials </w:t>
      </w:r>
      <w:r w:rsidR="00272D61" w:rsidRPr="00601BE6">
        <w:t>or</w:t>
      </w:r>
      <w:r w:rsidRPr="00601BE6">
        <w:t xml:space="preserve"> any p</w:t>
      </w:r>
      <w:r w:rsidR="00272D61" w:rsidRPr="00601BE6">
        <w:t>or</w:t>
      </w:r>
      <w:r w:rsidRPr="00601BE6">
        <w:t>tion there</w:t>
      </w:r>
      <w:r w:rsidR="000E0232" w:rsidRPr="00601BE6">
        <w:t>of</w:t>
      </w:r>
      <w:r w:rsidRPr="00601BE6">
        <w:t xml:space="preserve"> to be submitted </w:t>
      </w:r>
      <w:r w:rsidR="000E0232" w:rsidRPr="00601BE6">
        <w:t>f</w:t>
      </w:r>
      <w:r w:rsidR="00272D61" w:rsidRPr="00601BE6">
        <w:t>or</w:t>
      </w:r>
      <w:r w:rsidRPr="00601BE6">
        <w:t xml:space="preserve"> referral review </w:t>
      </w:r>
      <w:r w:rsidR="00272D61" w:rsidRPr="00601BE6">
        <w:t>and</w:t>
      </w:r>
      <w:r w:rsidRPr="00601BE6">
        <w:t xml:space="preserve"> comment.  The period </w:t>
      </w:r>
      <w:r w:rsidR="000E0232" w:rsidRPr="00601BE6">
        <w:t>f</w:t>
      </w:r>
      <w:r w:rsidR="00272D61" w:rsidRPr="00601BE6">
        <w:t>or</w:t>
      </w:r>
      <w:r w:rsidRPr="00601BE6">
        <w:t xml:space="preserve"> comment </w:t>
      </w:r>
      <w:r w:rsidR="000E0232" w:rsidRPr="00601BE6">
        <w:t>by</w:t>
      </w:r>
      <w:r w:rsidRPr="00601BE6">
        <w:t xml:space="preserve"> the review agencies shall be </w:t>
      </w:r>
      <w:r w:rsidR="00094636" w:rsidRPr="00601BE6">
        <w:t>sixty</w:t>
      </w:r>
      <w:r w:rsidRPr="00601BE6">
        <w:t xml:space="preserve"> (60) calendar days from the date the application is deemed complete </w:t>
      </w:r>
      <w:r w:rsidR="000E0232" w:rsidRPr="00601BE6">
        <w:t>by</w:t>
      </w:r>
      <w:r w:rsidRPr="00601BE6">
        <w:t xml:space="preserve"> the Administrat</w:t>
      </w:r>
      <w:r w:rsidR="00272D61" w:rsidRPr="00601BE6">
        <w:t>or</w:t>
      </w:r>
      <w:r w:rsidRPr="00601BE6">
        <w:t xml:space="preserve">, unless an extension has been requested </w:t>
      </w:r>
      <w:r w:rsidR="000E0232" w:rsidRPr="00601BE6">
        <w:t>by</w:t>
      </w:r>
      <w:r w:rsidRPr="00601BE6">
        <w:t xml:space="preserve"> the referral agency.  The Administrat</w:t>
      </w:r>
      <w:r w:rsidR="00272D61" w:rsidRPr="00601BE6">
        <w:t>or</w:t>
      </w:r>
      <w:r w:rsidRPr="00601BE6">
        <w:t xml:space="preserve"> may grant an extension if it is determined that good cause </w:t>
      </w:r>
      <w:r w:rsidR="000E0232" w:rsidRPr="00601BE6">
        <w:t>f</w:t>
      </w:r>
      <w:r w:rsidR="00272D61" w:rsidRPr="00601BE6">
        <w:t>or</w:t>
      </w:r>
      <w:r w:rsidRPr="00601BE6">
        <w:t xml:space="preserve"> the delay has been shown.  The failure </w:t>
      </w:r>
      <w:r w:rsidR="000E0232" w:rsidRPr="00601BE6">
        <w:t>of</w:t>
      </w:r>
      <w:r w:rsidRPr="00601BE6">
        <w:t xml:space="preserve"> any agency to respond within the</w:t>
      </w:r>
      <w:r w:rsidR="00094636" w:rsidRPr="00601BE6">
        <w:t xml:space="preserve"> sixty</w:t>
      </w:r>
      <w:r w:rsidRPr="00601BE6">
        <w:t xml:space="preserve"> (60) day review period </w:t>
      </w:r>
      <w:r w:rsidR="00272D61" w:rsidRPr="00601BE6">
        <w:t>or</w:t>
      </w:r>
      <w:r w:rsidRPr="00601BE6">
        <w:t xml:space="preserve"> within the period </w:t>
      </w:r>
      <w:r w:rsidR="000E0232" w:rsidRPr="00601BE6">
        <w:t>of</w:t>
      </w:r>
      <w:r w:rsidRPr="00601BE6">
        <w:t xml:space="preserve"> extension shall not be deemed an approval </w:t>
      </w:r>
      <w:r w:rsidR="000E0232" w:rsidRPr="00601BE6">
        <w:t>of</w:t>
      </w:r>
      <w:r w:rsidRPr="00601BE6">
        <w:t xml:space="preserve"> such plan </w:t>
      </w:r>
      <w:r w:rsidR="000E0232" w:rsidRPr="00601BE6">
        <w:t>by</w:t>
      </w:r>
      <w:r w:rsidRPr="00601BE6">
        <w:t xml:space="preserve"> the referral agency.</w:t>
      </w:r>
    </w:p>
    <w:p w14:paraId="5B949F80" w14:textId="77777777" w:rsidR="00082FEB" w:rsidRPr="00601BE6" w:rsidRDefault="00082FEB" w:rsidP="00082FEB">
      <w:pPr>
        <w:pStyle w:val="Header"/>
        <w:ind w:left="2160" w:hanging="720"/>
        <w:rPr>
          <w:b/>
        </w:rPr>
      </w:pPr>
    </w:p>
    <w:p w14:paraId="6FB7E81C" w14:textId="656D334F" w:rsidR="00082FEB" w:rsidRPr="00601BE6" w:rsidRDefault="00082FEB" w:rsidP="00082FEB">
      <w:pPr>
        <w:pStyle w:val="Header"/>
        <w:ind w:left="2160" w:hanging="720"/>
      </w:pPr>
      <w:r w:rsidRPr="00601BE6">
        <w:rPr>
          <w:b/>
        </w:rPr>
        <w:t>b.</w:t>
      </w:r>
      <w:r w:rsidRPr="00601BE6">
        <w:rPr>
          <w:b/>
        </w:rPr>
        <w:tab/>
      </w:r>
      <w:r w:rsidRPr="00601BE6">
        <w:t xml:space="preserve">Applicant shall be responsible </w:t>
      </w:r>
      <w:r w:rsidR="000E0232" w:rsidRPr="00601BE6">
        <w:t>f</w:t>
      </w:r>
      <w:r w:rsidR="00272D61" w:rsidRPr="00601BE6">
        <w:t>or</w:t>
      </w:r>
      <w:r w:rsidRPr="00601BE6">
        <w:t xml:space="preserve"> direct payment </w:t>
      </w:r>
      <w:r w:rsidR="000E0232" w:rsidRPr="00601BE6">
        <w:t>of</w:t>
      </w:r>
      <w:r w:rsidRPr="00601BE6">
        <w:t xml:space="preserve"> review fees charged </w:t>
      </w:r>
      <w:r w:rsidR="000E0232" w:rsidRPr="00601BE6">
        <w:t>by</w:t>
      </w:r>
      <w:r w:rsidRPr="00601BE6">
        <w:t xml:space="preserve"> consultants </w:t>
      </w:r>
      <w:r w:rsidR="00272D61" w:rsidRPr="00601BE6">
        <w:t>and</w:t>
      </w:r>
      <w:r w:rsidRPr="00601BE6">
        <w:t xml:space="preserve"> referral agencies.</w:t>
      </w:r>
    </w:p>
    <w:p w14:paraId="7D50689D" w14:textId="77777777" w:rsidR="00082FEB" w:rsidRPr="00601BE6" w:rsidRDefault="00082FEB" w:rsidP="00082FEB">
      <w:pPr>
        <w:pStyle w:val="Header"/>
        <w:ind w:left="2160" w:hanging="720"/>
      </w:pPr>
    </w:p>
    <w:p w14:paraId="10CA455A" w14:textId="7AD0C430" w:rsidR="00082FEB" w:rsidRPr="00601BE6" w:rsidRDefault="00082FEB" w:rsidP="00082FEB">
      <w:pPr>
        <w:pStyle w:val="Header"/>
        <w:ind w:left="2160" w:hanging="720"/>
      </w:pPr>
      <w:r w:rsidRPr="00601BE6">
        <w:rPr>
          <w:b/>
        </w:rPr>
        <w:t>c.</w:t>
      </w:r>
      <w:r w:rsidRPr="00601BE6">
        <w:rPr>
          <w:b/>
        </w:rPr>
        <w:tab/>
      </w:r>
      <w:r w:rsidRPr="00601BE6">
        <w:t xml:space="preserve">The applicant shall have the right to review the comments </w:t>
      </w:r>
      <w:r w:rsidR="00272D61" w:rsidRPr="00601BE6">
        <w:t>and</w:t>
      </w:r>
      <w:r w:rsidRPr="00601BE6">
        <w:t xml:space="preserve"> recommendations received from the review agencies.  The applicant may submit additional in</w:t>
      </w:r>
      <w:r w:rsidR="000E0232" w:rsidRPr="00601BE6">
        <w:t>f</w:t>
      </w:r>
      <w:r w:rsidR="00272D61" w:rsidRPr="00601BE6">
        <w:t>or</w:t>
      </w:r>
      <w:r w:rsidRPr="00601BE6">
        <w:t xml:space="preserve">mation </w:t>
      </w:r>
      <w:r w:rsidR="00272D61" w:rsidRPr="00601BE6">
        <w:t>and</w:t>
      </w:r>
      <w:r w:rsidRPr="00601BE6">
        <w:t xml:space="preserve"> make changes in the application to respond to the comments </w:t>
      </w:r>
      <w:r w:rsidR="000E0232" w:rsidRPr="00601BE6">
        <w:t>of</w:t>
      </w:r>
      <w:r w:rsidRPr="00601BE6">
        <w:t xml:space="preserve"> the review agencies, under the following conditions:</w:t>
      </w:r>
    </w:p>
    <w:p w14:paraId="3AD339FB" w14:textId="77777777" w:rsidR="00082FEB" w:rsidRPr="00601BE6" w:rsidRDefault="00082FEB" w:rsidP="00082FEB">
      <w:pPr>
        <w:pStyle w:val="Header"/>
        <w:ind w:left="2160" w:hanging="720"/>
      </w:pPr>
    </w:p>
    <w:p w14:paraId="54641312" w14:textId="1ADF2F60" w:rsidR="00082FEB" w:rsidRPr="00601BE6" w:rsidRDefault="00082FEB" w:rsidP="00082FEB">
      <w:pPr>
        <w:pStyle w:val="Header"/>
        <w:ind w:left="2880" w:hanging="720"/>
      </w:pPr>
      <w:r w:rsidRPr="00601BE6">
        <w:rPr>
          <w:b/>
        </w:rPr>
        <w:t>(1)</w:t>
      </w:r>
      <w:r w:rsidRPr="00601BE6">
        <w:tab/>
        <w:t xml:space="preserve">If the changes are substantial </w:t>
      </w:r>
      <w:r w:rsidR="00272D61" w:rsidRPr="00601BE6">
        <w:t>or</w:t>
      </w:r>
      <w:r w:rsidRPr="00601BE6">
        <w:t xml:space="preserve"> significantly alter the nature, character </w:t>
      </w:r>
      <w:r w:rsidR="00272D61" w:rsidRPr="00601BE6">
        <w:t>or</w:t>
      </w:r>
      <w:r w:rsidRPr="00601BE6">
        <w:t xml:space="preserve"> extent </w:t>
      </w:r>
      <w:r w:rsidR="000E0232" w:rsidRPr="00601BE6">
        <w:t>of</w:t>
      </w:r>
      <w:r w:rsidRPr="00601BE6">
        <w:t xml:space="preserve"> the application, the Administrat</w:t>
      </w:r>
      <w:r w:rsidR="00272D61" w:rsidRPr="00601BE6">
        <w:t>or</w:t>
      </w:r>
      <w:r w:rsidRPr="00601BE6">
        <w:t xml:space="preserve"> may refer the in</w:t>
      </w:r>
      <w:r w:rsidR="000E0232" w:rsidRPr="00601BE6">
        <w:t>f</w:t>
      </w:r>
      <w:r w:rsidR="00272D61" w:rsidRPr="00601BE6">
        <w:t>or</w:t>
      </w:r>
      <w:r w:rsidRPr="00601BE6">
        <w:t xml:space="preserve">mation </w:t>
      </w:r>
      <w:r w:rsidR="00272D61" w:rsidRPr="00601BE6">
        <w:t>and</w:t>
      </w:r>
      <w:r w:rsidRPr="00601BE6">
        <w:t xml:space="preserve"> revised application back to some </w:t>
      </w:r>
      <w:r w:rsidR="00272D61" w:rsidRPr="00601BE6">
        <w:t>or</w:t>
      </w:r>
      <w:r w:rsidRPr="00601BE6">
        <w:t xml:space="preserve"> all review agencies </w:t>
      </w:r>
      <w:r w:rsidR="000E0232" w:rsidRPr="00601BE6">
        <w:t>f</w:t>
      </w:r>
      <w:r w:rsidR="00272D61" w:rsidRPr="00601BE6">
        <w:t>or</w:t>
      </w:r>
      <w:r w:rsidRPr="00601BE6">
        <w:t xml:space="preserve"> further comment</w:t>
      </w:r>
      <w:r w:rsidR="00094636" w:rsidRPr="00601BE6">
        <w:t>.</w:t>
      </w:r>
      <w:r w:rsidRPr="00601BE6">
        <w:t xml:space="preserve"> </w:t>
      </w:r>
    </w:p>
    <w:p w14:paraId="1E3C7EEB" w14:textId="77777777" w:rsidR="00082FEB" w:rsidRPr="00601BE6" w:rsidRDefault="00082FEB" w:rsidP="00082FEB">
      <w:pPr>
        <w:pStyle w:val="Header"/>
        <w:ind w:left="2880" w:hanging="720"/>
      </w:pPr>
    </w:p>
    <w:p w14:paraId="11DDCDFF" w14:textId="08628D21" w:rsidR="00082FEB" w:rsidRPr="00601BE6" w:rsidRDefault="00082FEB" w:rsidP="00082FEB">
      <w:pPr>
        <w:pStyle w:val="Header"/>
        <w:ind w:left="2880" w:hanging="720"/>
      </w:pPr>
      <w:r w:rsidRPr="00601BE6">
        <w:rPr>
          <w:b/>
        </w:rPr>
        <w:t>(2)</w:t>
      </w:r>
      <w:r w:rsidRPr="00601BE6">
        <w:tab/>
        <w:t>The Administrat</w:t>
      </w:r>
      <w:r w:rsidR="00272D61" w:rsidRPr="00601BE6">
        <w:t>or</w:t>
      </w:r>
      <w:r w:rsidRPr="00601BE6">
        <w:t xml:space="preserve"> may extend the period </w:t>
      </w:r>
      <w:r w:rsidR="000E0232" w:rsidRPr="00601BE6">
        <w:t>f</w:t>
      </w:r>
      <w:r w:rsidR="00272D61" w:rsidRPr="00601BE6">
        <w:t>or</w:t>
      </w:r>
      <w:r w:rsidRPr="00601BE6">
        <w:t xml:space="preserve"> comment as appropriate </w:t>
      </w:r>
      <w:r w:rsidR="000E0232" w:rsidRPr="00601BE6">
        <w:t>f</w:t>
      </w:r>
      <w:r w:rsidR="00272D61" w:rsidRPr="00601BE6">
        <w:t>or</w:t>
      </w:r>
      <w:r w:rsidRPr="00601BE6">
        <w:t xml:space="preserve"> the review, however; the period </w:t>
      </w:r>
      <w:r w:rsidR="000E0232" w:rsidRPr="00601BE6">
        <w:t>of</w:t>
      </w:r>
      <w:r w:rsidRPr="00601BE6">
        <w:t xml:space="preserve"> time </w:t>
      </w:r>
      <w:r w:rsidR="000E0232" w:rsidRPr="00601BE6">
        <w:t>f</w:t>
      </w:r>
      <w:r w:rsidR="00272D61" w:rsidRPr="00601BE6">
        <w:t>or</w:t>
      </w:r>
      <w:r w:rsidRPr="00601BE6">
        <w:t xml:space="preserve"> review </w:t>
      </w:r>
      <w:r w:rsidR="00272D61" w:rsidRPr="00601BE6">
        <w:t>and</w:t>
      </w:r>
      <w:r w:rsidRPr="00601BE6">
        <w:t xml:space="preserve"> final action </w:t>
      </w:r>
      <w:r w:rsidR="000E0232" w:rsidRPr="00601BE6">
        <w:t>by</w:t>
      </w:r>
      <w:r w:rsidRPr="00601BE6">
        <w:t xml:space="preserve"> the Board shall not to exceed six (6) months from the date the application was determined to be complete.</w:t>
      </w:r>
    </w:p>
    <w:p w14:paraId="05347433" w14:textId="77777777" w:rsidR="00082FEB" w:rsidRPr="00601BE6" w:rsidRDefault="00082FEB" w:rsidP="00082FEB">
      <w:pPr>
        <w:pStyle w:val="Header"/>
        <w:ind w:left="2160"/>
      </w:pPr>
    </w:p>
    <w:p w14:paraId="485A83B8" w14:textId="59B47EC1" w:rsidR="00082FEB" w:rsidRPr="00601BE6" w:rsidRDefault="00082FEB" w:rsidP="00082FEB">
      <w:pPr>
        <w:pStyle w:val="Header"/>
        <w:ind w:left="1440" w:hanging="720"/>
      </w:pPr>
      <w:r w:rsidRPr="00601BE6">
        <w:rPr>
          <w:b/>
        </w:rPr>
        <w:t>2.</w:t>
      </w:r>
      <w:r w:rsidRPr="00601BE6">
        <w:rPr>
          <w:b/>
        </w:rPr>
        <w:tab/>
        <w:t xml:space="preserve">Evaluation </w:t>
      </w:r>
      <w:r w:rsidR="000E0232" w:rsidRPr="00601BE6">
        <w:rPr>
          <w:b/>
        </w:rPr>
        <w:t>of</w:t>
      </w:r>
      <w:r w:rsidRPr="00601BE6">
        <w:rPr>
          <w:b/>
        </w:rPr>
        <w:t xml:space="preserve"> Application </w:t>
      </w:r>
      <w:r w:rsidR="000E0232" w:rsidRPr="00601BE6">
        <w:rPr>
          <w:b/>
          <w:bCs/>
        </w:rPr>
        <w:t>by</w:t>
      </w:r>
      <w:r w:rsidRPr="00601BE6">
        <w:rPr>
          <w:b/>
          <w:bCs/>
        </w:rPr>
        <w:t xml:space="preserve"> Administrat</w:t>
      </w:r>
      <w:r w:rsidR="00272D61" w:rsidRPr="00601BE6">
        <w:rPr>
          <w:b/>
          <w:bCs/>
        </w:rPr>
        <w:t>or</w:t>
      </w:r>
      <w:r w:rsidRPr="00601BE6">
        <w:t>.  The Administrat</w:t>
      </w:r>
      <w:r w:rsidR="00272D61" w:rsidRPr="00601BE6">
        <w:t>or</w:t>
      </w:r>
      <w:r w:rsidRPr="00601BE6">
        <w:t xml:space="preserve"> shall review the application </w:t>
      </w:r>
      <w:r w:rsidR="000E0232" w:rsidRPr="00601BE6">
        <w:t>f</w:t>
      </w:r>
      <w:r w:rsidR="00272D61" w:rsidRPr="00601BE6">
        <w:t>or</w:t>
      </w:r>
      <w:r w:rsidRPr="00601BE6">
        <w:t xml:space="preserve"> compliance with the relevant approval st</w:t>
      </w:r>
      <w:r w:rsidR="00272D61" w:rsidRPr="00601BE6">
        <w:t>and</w:t>
      </w:r>
      <w:r w:rsidRPr="00601BE6">
        <w:t xml:space="preserve">ards in Section </w:t>
      </w:r>
      <w:r w:rsidR="008F4050" w:rsidRPr="00601BE6">
        <w:t>7</w:t>
      </w:r>
      <w:r w:rsidRPr="00601BE6">
        <w:t xml:space="preserve">-105, </w:t>
      </w:r>
      <w:r w:rsidR="00272D61" w:rsidRPr="00601BE6">
        <w:t>and</w:t>
      </w:r>
      <w:r w:rsidRPr="00601BE6">
        <w:t xml:space="preserve"> prepare a staff rep</w:t>
      </w:r>
      <w:r w:rsidR="00272D61" w:rsidRPr="00601BE6">
        <w:t>or</w:t>
      </w:r>
      <w:r w:rsidRPr="00601BE6">
        <w:t xml:space="preserve">t that recommends approval, approval with conditions </w:t>
      </w:r>
      <w:r w:rsidR="00272D61" w:rsidRPr="00601BE6">
        <w:t>or</w:t>
      </w:r>
      <w:r w:rsidRPr="00601BE6">
        <w:t xml:space="preserve"> denial </w:t>
      </w:r>
      <w:r w:rsidR="000E0232" w:rsidRPr="00601BE6">
        <w:t>of</w:t>
      </w:r>
      <w:r w:rsidRPr="00601BE6">
        <w:t xml:space="preserve"> the application.  The rep</w:t>
      </w:r>
      <w:r w:rsidR="00272D61" w:rsidRPr="00601BE6">
        <w:t>or</w:t>
      </w:r>
      <w:r w:rsidRPr="00601BE6">
        <w:t xml:space="preserve">t shall be </w:t>
      </w:r>
      <w:r w:rsidR="000E0232" w:rsidRPr="00601BE6">
        <w:t>f</w:t>
      </w:r>
      <w:r w:rsidR="00272D61" w:rsidRPr="00601BE6">
        <w:t>or</w:t>
      </w:r>
      <w:r w:rsidRPr="00601BE6">
        <w:t xml:space="preserve">warded to the applicant </w:t>
      </w:r>
      <w:r w:rsidR="00272D61" w:rsidRPr="00601BE6">
        <w:t>and</w:t>
      </w:r>
      <w:r w:rsidRPr="00601BE6">
        <w:t xml:space="preserve"> to the Planning Commission no less than six (6) calendar days pri</w:t>
      </w:r>
      <w:r w:rsidR="00272D61" w:rsidRPr="00601BE6">
        <w:t>or</w:t>
      </w:r>
      <w:r w:rsidRPr="00601BE6">
        <w:t xml:space="preserve"> to the Planning Commission public hearing on the application.  </w:t>
      </w:r>
    </w:p>
    <w:p w14:paraId="537C16B7" w14:textId="77777777" w:rsidR="00082FEB" w:rsidRPr="00601BE6" w:rsidRDefault="00082FEB" w:rsidP="00082FEB">
      <w:pPr>
        <w:pStyle w:val="Header"/>
        <w:ind w:left="2160" w:hanging="720"/>
      </w:pPr>
    </w:p>
    <w:p w14:paraId="6599DEB2" w14:textId="567868A7" w:rsidR="00B23A0A" w:rsidRPr="00601BE6" w:rsidRDefault="0073377C" w:rsidP="0073377C">
      <w:bookmarkStart w:id="420" w:name="_Toc200122263"/>
      <w:r>
        <w:rPr>
          <w:rStyle w:val="Heading3Char"/>
        </w:rPr>
        <w:t xml:space="preserve">D. </w:t>
      </w:r>
      <w:r w:rsidR="00B23A0A" w:rsidRPr="00601BE6">
        <w:rPr>
          <w:rStyle w:val="Heading3Char"/>
        </w:rPr>
        <w:t>Activity Notice Required</w:t>
      </w:r>
      <w:bookmarkEnd w:id="420"/>
      <w:r w:rsidR="00B23A0A" w:rsidRPr="0073377C">
        <w:rPr>
          <w:b/>
          <w:caps/>
        </w:rPr>
        <w:t>.</w:t>
      </w:r>
      <w:r w:rsidR="00B23A0A" w:rsidRPr="0073377C">
        <w:rPr>
          <w:b/>
        </w:rPr>
        <w:t xml:space="preserve"> </w:t>
      </w:r>
      <w:r w:rsidR="00B23A0A" w:rsidRPr="00601BE6">
        <w:t xml:space="preserve"> An Activity Notice shall be obtained for all new buildings and structures comprising the WEF, including each Wind Turbine, prior to beginning construction.  </w:t>
      </w:r>
    </w:p>
    <w:p w14:paraId="5B01503E" w14:textId="77777777" w:rsidR="00B23A0A" w:rsidRPr="00601BE6" w:rsidRDefault="00B23A0A" w:rsidP="00B23A0A">
      <w:pPr>
        <w:ind w:left="1440" w:hanging="720"/>
      </w:pPr>
    </w:p>
    <w:p w14:paraId="5C7044D8" w14:textId="767477A0" w:rsidR="00B23A0A" w:rsidRPr="00601BE6" w:rsidRDefault="0073377C" w:rsidP="0073377C">
      <w:pPr>
        <w:rPr>
          <w:b/>
          <w:caps/>
        </w:rPr>
      </w:pPr>
      <w:r>
        <w:rPr>
          <w:b/>
        </w:rPr>
        <w:t>E.</w:t>
      </w:r>
      <w:r w:rsidR="00B23A0A" w:rsidRPr="00601BE6">
        <w:rPr>
          <w:rStyle w:val="Heading3Char"/>
        </w:rPr>
        <w:t>Life of Permits</w:t>
      </w:r>
      <w:r w:rsidR="00B23A0A" w:rsidRPr="00601BE6">
        <w:rPr>
          <w:b/>
          <w:caps/>
        </w:rPr>
        <w:t>.</w:t>
      </w:r>
    </w:p>
    <w:p w14:paraId="5A0E0901" w14:textId="77777777" w:rsidR="00B23A0A" w:rsidRPr="00601BE6" w:rsidRDefault="00B23A0A" w:rsidP="00B23A0A">
      <w:pPr>
        <w:widowControl/>
        <w:numPr>
          <w:ilvl w:val="1"/>
          <w:numId w:val="57"/>
        </w:numPr>
        <w:tabs>
          <w:tab w:val="clear" w:pos="1800"/>
          <w:tab w:val="num" w:pos="2160"/>
        </w:tabs>
        <w:autoSpaceDE/>
        <w:autoSpaceDN/>
        <w:ind w:left="2160" w:hanging="720"/>
      </w:pPr>
      <w:r w:rsidRPr="00601BE6">
        <w:t xml:space="preserve">The individual </w:t>
      </w:r>
      <w:r w:rsidRPr="00601BE6">
        <w:rPr>
          <w:b/>
        </w:rPr>
        <w:t xml:space="preserve">Activity Notice </w:t>
      </w:r>
      <w:r w:rsidRPr="00601BE6">
        <w:t>issued for each Wind Turbine in the WEF shall be valid for the useful life of the Wind Turbine.  The time frame for construction to be initiated through the Activity Notice shall be determined at the time of issuance.</w:t>
      </w:r>
    </w:p>
    <w:p w14:paraId="677C52D6" w14:textId="77777777" w:rsidR="00B23A0A" w:rsidRPr="00601BE6" w:rsidRDefault="00B23A0A" w:rsidP="00B23A0A">
      <w:pPr>
        <w:ind w:left="1440" w:hanging="720"/>
        <w:rPr>
          <w:b/>
          <w:caps/>
        </w:rPr>
      </w:pPr>
    </w:p>
    <w:p w14:paraId="2782D607" w14:textId="77777777" w:rsidR="00B23A0A" w:rsidRPr="00601BE6" w:rsidRDefault="00B23A0A" w:rsidP="00B23A0A">
      <w:pPr>
        <w:ind w:left="2160" w:hanging="720"/>
      </w:pPr>
      <w:r w:rsidRPr="00601BE6">
        <w:rPr>
          <w:b/>
        </w:rPr>
        <w:t xml:space="preserve">b.         </w:t>
      </w:r>
      <w:r w:rsidRPr="00601BE6">
        <w:t>The Minor or Major Land Use Permit approval for a WEF shall be valid for the useful life of the WEF.  The life of the Minor or Major Land Use Permit shall be determined at the time of approval.</w:t>
      </w:r>
    </w:p>
    <w:p w14:paraId="61598ECD" w14:textId="77777777" w:rsidR="00B23A0A" w:rsidRPr="00601BE6" w:rsidRDefault="00B23A0A" w:rsidP="00B23A0A">
      <w:pPr>
        <w:ind w:left="1440" w:hanging="720"/>
      </w:pPr>
    </w:p>
    <w:p w14:paraId="43C83A85" w14:textId="41F218F8" w:rsidR="00B23A0A" w:rsidRPr="00601BE6" w:rsidRDefault="000F57F2" w:rsidP="000F57F2">
      <w:r>
        <w:rPr>
          <w:b/>
        </w:rPr>
        <w:t>F</w:t>
      </w:r>
      <w:r w:rsidR="00B23A0A" w:rsidRPr="00601BE6">
        <w:rPr>
          <w:b/>
        </w:rPr>
        <w:t>.</w:t>
      </w:r>
      <w:r>
        <w:rPr>
          <w:b/>
        </w:rPr>
        <w:t xml:space="preserve"> </w:t>
      </w:r>
      <w:r w:rsidR="00B23A0A" w:rsidRPr="00601BE6">
        <w:rPr>
          <w:rStyle w:val="Heading3Char"/>
        </w:rPr>
        <w:t>Monitoring</w:t>
      </w:r>
      <w:r w:rsidR="00B23A0A" w:rsidRPr="00601BE6">
        <w:rPr>
          <w:b/>
        </w:rPr>
        <w:t xml:space="preserve">.  </w:t>
      </w:r>
      <w:r w:rsidR="00B23A0A" w:rsidRPr="00601BE6">
        <w:t xml:space="preserve">Upon twenty-four (24) hour notice, the BoCC or its official representative may enter the property on which a WEF has been permitted, for the purpose of ensuring compliance with the terms of permit approval and applicable County regulations, and of monitoring noise, environmental impacts and other impacts which may arise.  </w:t>
      </w:r>
    </w:p>
    <w:p w14:paraId="7379D74E" w14:textId="77777777" w:rsidR="00B23A0A" w:rsidRPr="00601BE6" w:rsidRDefault="00B23A0A" w:rsidP="00B23A0A">
      <w:pPr>
        <w:ind w:left="720" w:hanging="720"/>
      </w:pPr>
    </w:p>
    <w:p w14:paraId="2445C71F" w14:textId="51D20603" w:rsidR="00B23A0A" w:rsidRPr="00601BE6" w:rsidRDefault="008033CE" w:rsidP="00B23A0A">
      <w:pPr>
        <w:ind w:left="1440" w:hanging="720"/>
        <w:rPr>
          <w:b/>
        </w:rPr>
      </w:pPr>
      <w:r>
        <w:rPr>
          <w:b/>
        </w:rPr>
        <w:t>1</w:t>
      </w:r>
      <w:r w:rsidR="00B23A0A" w:rsidRPr="00601BE6">
        <w:rPr>
          <w:b/>
        </w:rPr>
        <w:t>.</w:t>
      </w:r>
      <w:r w:rsidR="00B23A0A" w:rsidRPr="00601BE6">
        <w:rPr>
          <w:b/>
        </w:rPr>
        <w:tab/>
      </w:r>
      <w:r w:rsidR="00B23A0A" w:rsidRPr="00601BE6">
        <w:rPr>
          <w:rStyle w:val="Heading3Char"/>
        </w:rPr>
        <w:t>Unsafe and Inoperable Wind Turbines</w:t>
      </w:r>
      <w:r w:rsidR="00B23A0A" w:rsidRPr="00601BE6">
        <w:rPr>
          <w:b/>
        </w:rPr>
        <w:t>.</w:t>
      </w:r>
    </w:p>
    <w:p w14:paraId="23F4A670" w14:textId="77777777" w:rsidR="00B23A0A" w:rsidRPr="00601BE6" w:rsidRDefault="00B23A0A" w:rsidP="00B23A0A">
      <w:pPr>
        <w:ind w:left="1440" w:hanging="720"/>
      </w:pPr>
    </w:p>
    <w:p w14:paraId="7BA1D6AC" w14:textId="77777777" w:rsidR="00B23A0A" w:rsidRPr="00601BE6" w:rsidRDefault="00B23A0A" w:rsidP="00B23A0A">
      <w:pPr>
        <w:ind w:left="2160" w:hanging="720"/>
      </w:pPr>
      <w:r w:rsidRPr="00601BE6">
        <w:rPr>
          <w:b/>
        </w:rPr>
        <w:t>a.</w:t>
      </w:r>
      <w:r w:rsidRPr="00601BE6">
        <w:rPr>
          <w:b/>
        </w:rPr>
        <w:tab/>
      </w:r>
      <w:r w:rsidRPr="00601BE6">
        <w:t>Any unsafe structure or inoperable Wind Turbine and Wind Turbines for which the Land Use Permit has expired shall be removed by the owner.  All safety hazards created by the implementation and operation of the Wind Turbine shall be eliminated and the site shall be restored to its natural condition to the extent feasible.  A bond or other appropriate form of security may be required to cover the cost of removal and site restoration.</w:t>
      </w:r>
    </w:p>
    <w:p w14:paraId="0AB58956" w14:textId="77777777" w:rsidR="00B23A0A" w:rsidRPr="00601BE6" w:rsidRDefault="00B23A0A" w:rsidP="00B23A0A">
      <w:pPr>
        <w:ind w:left="2160" w:hanging="720"/>
      </w:pPr>
    </w:p>
    <w:p w14:paraId="71625DAA" w14:textId="77777777" w:rsidR="00B23A0A" w:rsidRPr="00601BE6" w:rsidRDefault="00B23A0A" w:rsidP="00B23A0A">
      <w:pPr>
        <w:ind w:left="2160" w:hanging="720"/>
      </w:pPr>
      <w:r w:rsidRPr="00601BE6">
        <w:rPr>
          <w:b/>
        </w:rPr>
        <w:t>b.</w:t>
      </w:r>
      <w:r w:rsidRPr="00601BE6">
        <w:rPr>
          <w:b/>
        </w:rPr>
        <w:tab/>
      </w:r>
      <w:r w:rsidRPr="00601BE6">
        <w:t>Any unsafe or inoperable Wind Turbine deemed an unsafe structure, as defined in ARTICLE 10 of the Yuma County Land Use Code shall be considered a public nuisance subject to abatement by repair, rehabilitation, demolition or removal.  A Wind Turbine shall not be considered unsafe or abandoned if the owner can demonstrate to the Board’s satisfaction that modernization, rebuilding or repairs are in progress or are planned and will be completed within six months of the date of notice of violation issued by the County pursuant to Section 9-102 of the Land Use Code.</w:t>
      </w:r>
    </w:p>
    <w:p w14:paraId="4021A76E" w14:textId="77777777" w:rsidR="00082FEB" w:rsidRPr="00601BE6" w:rsidRDefault="00082FEB" w:rsidP="00082FEB">
      <w:pPr>
        <w:pStyle w:val="Header"/>
        <w:ind w:left="2160" w:hanging="720"/>
      </w:pPr>
    </w:p>
    <w:p w14:paraId="662106DE" w14:textId="77777777" w:rsidR="00082FEB" w:rsidRPr="00601BE6" w:rsidRDefault="00082FEB" w:rsidP="00082FEB">
      <w:pPr>
        <w:pStyle w:val="Header"/>
        <w:ind w:left="1440" w:hanging="720"/>
      </w:pPr>
    </w:p>
    <w:p w14:paraId="5AF1D2B3" w14:textId="77777777" w:rsidR="0098552F" w:rsidRPr="00601BE6" w:rsidRDefault="0098552F" w:rsidP="00EE2DFC">
      <w:pPr>
        <w:pStyle w:val="BodyText"/>
        <w:spacing w:before="2"/>
      </w:pPr>
    </w:p>
    <w:p w14:paraId="43333424" w14:textId="4262BF1B" w:rsidR="00F60A3B" w:rsidRPr="00601BE6" w:rsidRDefault="00F60A3B" w:rsidP="00F60A3B">
      <w:pPr>
        <w:pStyle w:val="Heading2"/>
        <w:rPr>
          <w:color w:val="auto"/>
        </w:rPr>
      </w:pPr>
      <w:bookmarkStart w:id="421" w:name="_Toc200122264"/>
      <w:r w:rsidRPr="00601BE6">
        <w:rPr>
          <w:color w:val="auto"/>
        </w:rPr>
        <w:t>SECTION 7-10</w:t>
      </w:r>
      <w:r w:rsidR="000A59C5">
        <w:rPr>
          <w:color w:val="auto"/>
        </w:rPr>
        <w:t>4</w:t>
      </w:r>
      <w:r w:rsidR="002906C3" w:rsidRPr="00601BE6">
        <w:rPr>
          <w:color w:val="auto"/>
        </w:rPr>
        <w:t>:</w:t>
      </w:r>
      <w:r w:rsidR="00C261E7" w:rsidRPr="00601BE6">
        <w:rPr>
          <w:color w:val="auto"/>
        </w:rPr>
        <w:t xml:space="preserve"> </w:t>
      </w:r>
      <w:r w:rsidRPr="00601BE6">
        <w:rPr>
          <w:color w:val="auto"/>
        </w:rPr>
        <w:t>ST</w:t>
      </w:r>
      <w:r w:rsidR="00272D61" w:rsidRPr="00601BE6">
        <w:rPr>
          <w:color w:val="auto"/>
        </w:rPr>
        <w:t>AND</w:t>
      </w:r>
      <w:r w:rsidRPr="00601BE6">
        <w:rPr>
          <w:color w:val="auto"/>
        </w:rPr>
        <w:t xml:space="preserve">ARDS </w:t>
      </w:r>
      <w:r w:rsidR="00E1008E" w:rsidRPr="00601BE6">
        <w:rPr>
          <w:color w:val="auto"/>
        </w:rPr>
        <w:t>APPLICABLE TO WIND ENERGY FACILITY</w:t>
      </w:r>
      <w:bookmarkEnd w:id="421"/>
    </w:p>
    <w:p w14:paraId="29588315" w14:textId="77777777" w:rsidR="000216AC" w:rsidRPr="00601BE6" w:rsidRDefault="000216AC" w:rsidP="00A02770">
      <w:pPr>
        <w:rPr>
          <w:b/>
          <w:caps/>
        </w:rPr>
      </w:pPr>
    </w:p>
    <w:p w14:paraId="6ECC388D" w14:textId="60CD4E7E" w:rsidR="00A02770" w:rsidRPr="00601BE6" w:rsidRDefault="00A02770" w:rsidP="00A02770">
      <w:pPr>
        <w:rPr>
          <w:b/>
          <w:caps/>
        </w:rPr>
      </w:pPr>
      <w:r w:rsidRPr="00601BE6">
        <w:rPr>
          <w:b/>
          <w:caps/>
        </w:rPr>
        <w:t>A.</w:t>
      </w:r>
      <w:r w:rsidRPr="00601BE6">
        <w:rPr>
          <w:b/>
          <w:caps/>
        </w:rPr>
        <w:tab/>
      </w:r>
      <w:r w:rsidR="00F96C8E" w:rsidRPr="00601BE6">
        <w:rPr>
          <w:rStyle w:val="Heading3Char"/>
        </w:rPr>
        <w:t>General St</w:t>
      </w:r>
      <w:r w:rsidR="00272D61" w:rsidRPr="00601BE6">
        <w:rPr>
          <w:rStyle w:val="Heading3Char"/>
        </w:rPr>
        <w:t>and</w:t>
      </w:r>
      <w:r w:rsidR="00F96C8E" w:rsidRPr="00601BE6">
        <w:rPr>
          <w:rStyle w:val="Heading3Char"/>
        </w:rPr>
        <w:t>ards.</w:t>
      </w:r>
      <w:r w:rsidR="00F96C8E" w:rsidRPr="00601BE6">
        <w:rPr>
          <w:b/>
        </w:rPr>
        <w:t xml:space="preserve"> </w:t>
      </w:r>
    </w:p>
    <w:p w14:paraId="2BA26DE3" w14:textId="77777777" w:rsidR="00A02770" w:rsidRPr="00601BE6" w:rsidRDefault="00A02770" w:rsidP="00A02770">
      <w:pPr>
        <w:ind w:left="720" w:hanging="720"/>
        <w:rPr>
          <w:b/>
        </w:rPr>
      </w:pPr>
    </w:p>
    <w:p w14:paraId="115E7044" w14:textId="46AEFBDA" w:rsidR="00A02770" w:rsidRPr="00601BE6" w:rsidRDefault="00A02770" w:rsidP="00A02770">
      <w:pPr>
        <w:ind w:left="1440" w:hanging="720"/>
      </w:pPr>
      <w:r w:rsidRPr="00601BE6">
        <w:rPr>
          <w:b/>
          <w:caps/>
        </w:rPr>
        <w:t>1.</w:t>
      </w:r>
      <w:r w:rsidRPr="00601BE6">
        <w:rPr>
          <w:b/>
          <w:caps/>
        </w:rPr>
        <w:tab/>
      </w:r>
      <w:r w:rsidR="00F96C8E" w:rsidRPr="00601BE6">
        <w:rPr>
          <w:b/>
        </w:rPr>
        <w:t xml:space="preserve">Public Health, Safety </w:t>
      </w:r>
      <w:r w:rsidR="00537BF2" w:rsidRPr="00601BE6">
        <w:rPr>
          <w:b/>
        </w:rPr>
        <w:t>a</w:t>
      </w:r>
      <w:r w:rsidR="00272D61" w:rsidRPr="00601BE6">
        <w:rPr>
          <w:b/>
        </w:rPr>
        <w:t>nd</w:t>
      </w:r>
      <w:r w:rsidR="00F96C8E" w:rsidRPr="00601BE6">
        <w:rPr>
          <w:b/>
        </w:rPr>
        <w:t xml:space="preserve"> Welfare</w:t>
      </w:r>
      <w:r w:rsidRPr="00601BE6">
        <w:rPr>
          <w:b/>
          <w:caps/>
        </w:rPr>
        <w:t>.</w:t>
      </w:r>
      <w:r w:rsidRPr="00601BE6">
        <w:t xml:space="preserve">  The proposed </w:t>
      </w:r>
      <w:r w:rsidR="00537BF2" w:rsidRPr="00601BE6">
        <w:t>WEF</w:t>
      </w:r>
      <w:r w:rsidRPr="00601BE6">
        <w:t xml:space="preserve"> shall not be detrimental to the health, safety </w:t>
      </w:r>
      <w:r w:rsidR="00272D61" w:rsidRPr="00601BE6">
        <w:t>or</w:t>
      </w:r>
      <w:r w:rsidRPr="00601BE6">
        <w:t xml:space="preserve"> general welfare </w:t>
      </w:r>
      <w:r w:rsidR="000E0232" w:rsidRPr="00601BE6">
        <w:t>of</w:t>
      </w:r>
      <w:r w:rsidRPr="00601BE6">
        <w:t xml:space="preserve"> the community.</w:t>
      </w:r>
    </w:p>
    <w:p w14:paraId="6F058929" w14:textId="77777777" w:rsidR="00A02770" w:rsidRPr="00601BE6" w:rsidRDefault="00A02770" w:rsidP="00A02770">
      <w:pPr>
        <w:ind w:left="1440" w:hanging="720"/>
      </w:pPr>
    </w:p>
    <w:p w14:paraId="426BED65" w14:textId="7B733A1A" w:rsidR="00A02770" w:rsidRPr="00601BE6" w:rsidRDefault="00A02770" w:rsidP="00A02770">
      <w:pPr>
        <w:ind w:left="1440" w:hanging="720"/>
      </w:pPr>
      <w:r w:rsidRPr="00601BE6">
        <w:rPr>
          <w:b/>
          <w:caps/>
        </w:rPr>
        <w:t>2.</w:t>
      </w:r>
      <w:r w:rsidRPr="00601BE6">
        <w:rPr>
          <w:b/>
          <w:caps/>
        </w:rPr>
        <w:tab/>
      </w:r>
      <w:r w:rsidR="00F96C8E" w:rsidRPr="00601BE6">
        <w:rPr>
          <w:b/>
        </w:rPr>
        <w:t>Compatibility</w:t>
      </w:r>
      <w:r w:rsidRPr="00601BE6">
        <w:t xml:space="preserve">.  The </w:t>
      </w:r>
      <w:r w:rsidR="00537BF2" w:rsidRPr="00601BE6">
        <w:t>WEF</w:t>
      </w:r>
      <w:r w:rsidRPr="00601BE6">
        <w:t xml:space="preserve"> shall not result in an adverse impact to adjacent l</w:t>
      </w:r>
      <w:r w:rsidR="00272D61" w:rsidRPr="00601BE6">
        <w:t>and</w:t>
      </w:r>
      <w:r w:rsidRPr="00601BE6">
        <w:t>.</w:t>
      </w:r>
    </w:p>
    <w:p w14:paraId="417F0D24" w14:textId="77777777" w:rsidR="00A02770" w:rsidRPr="00601BE6" w:rsidRDefault="00A02770" w:rsidP="00A02770">
      <w:pPr>
        <w:ind w:left="2160" w:hanging="720"/>
        <w:rPr>
          <w:b/>
        </w:rPr>
      </w:pPr>
    </w:p>
    <w:p w14:paraId="4227E290" w14:textId="4BC33226" w:rsidR="00A02770" w:rsidRPr="00601BE6" w:rsidRDefault="00A02770" w:rsidP="00A02770">
      <w:pPr>
        <w:ind w:left="2160" w:hanging="720"/>
      </w:pPr>
      <w:r w:rsidRPr="00601BE6">
        <w:rPr>
          <w:b/>
        </w:rPr>
        <w:t>a.</w:t>
      </w:r>
      <w:r w:rsidRPr="00601BE6">
        <w:rPr>
          <w:b/>
        </w:rPr>
        <w:tab/>
      </w:r>
      <w:r w:rsidRPr="00601BE6">
        <w:t xml:space="preserve">The </w:t>
      </w:r>
      <w:r w:rsidR="00537BF2" w:rsidRPr="00601BE6">
        <w:t>WEF</w:t>
      </w:r>
      <w:r w:rsidRPr="00601BE6">
        <w:t xml:space="preserve"> will not interfere with desirable existing community patterns.</w:t>
      </w:r>
    </w:p>
    <w:p w14:paraId="0F2B88E7" w14:textId="77777777" w:rsidR="00A02770" w:rsidRPr="00601BE6" w:rsidRDefault="00A02770" w:rsidP="00A02770">
      <w:pPr>
        <w:ind w:left="2160" w:hanging="720"/>
      </w:pPr>
    </w:p>
    <w:p w14:paraId="142FD08D" w14:textId="2AFFB33F" w:rsidR="00A02770" w:rsidRPr="00601BE6" w:rsidRDefault="00A02770" w:rsidP="00A02770">
      <w:pPr>
        <w:ind w:left="1440" w:hanging="720"/>
        <w:rPr>
          <w:b/>
          <w:bCs/>
        </w:rPr>
      </w:pPr>
      <w:r w:rsidRPr="00601BE6">
        <w:rPr>
          <w:b/>
          <w:caps/>
        </w:rPr>
        <w:t>3</w:t>
      </w:r>
      <w:r w:rsidRPr="00601BE6">
        <w:rPr>
          <w:b/>
          <w:caps/>
        </w:rPr>
        <w:tab/>
      </w:r>
      <w:r w:rsidR="00F96C8E" w:rsidRPr="00601BE6">
        <w:rPr>
          <w:b/>
        </w:rPr>
        <w:t xml:space="preserve">Compliance </w:t>
      </w:r>
      <w:r w:rsidR="00537BF2" w:rsidRPr="00601BE6">
        <w:rPr>
          <w:b/>
        </w:rPr>
        <w:t>w</w:t>
      </w:r>
      <w:r w:rsidR="00F96C8E" w:rsidRPr="00601BE6">
        <w:rPr>
          <w:b/>
        </w:rPr>
        <w:t xml:space="preserve">ith Comprehensive Plan </w:t>
      </w:r>
      <w:r w:rsidR="00537BF2" w:rsidRPr="00601BE6">
        <w:rPr>
          <w:b/>
        </w:rPr>
        <w:t>a</w:t>
      </w:r>
      <w:r w:rsidR="00272D61" w:rsidRPr="00601BE6">
        <w:rPr>
          <w:b/>
        </w:rPr>
        <w:t>nd</w:t>
      </w:r>
      <w:r w:rsidR="00F96C8E" w:rsidRPr="00601BE6">
        <w:rPr>
          <w:b/>
        </w:rPr>
        <w:t xml:space="preserve"> Intergovernmental Agreements</w:t>
      </w:r>
      <w:r w:rsidRPr="00601BE6">
        <w:t xml:space="preserve">.  The proposed </w:t>
      </w:r>
      <w:r w:rsidR="00537BF2" w:rsidRPr="00601BE6">
        <w:t>WEF</w:t>
      </w:r>
      <w:r w:rsidRPr="00601BE6">
        <w:t xml:space="preserve"> is consistent with relevant provisions </w:t>
      </w:r>
      <w:r w:rsidR="000E0232" w:rsidRPr="00601BE6">
        <w:t>of</w:t>
      </w:r>
      <w:r w:rsidRPr="00601BE6">
        <w:t xml:space="preserve"> the Yuma County Comprehensive Plan </w:t>
      </w:r>
      <w:r w:rsidR="00272D61" w:rsidRPr="00601BE6">
        <w:t>and</w:t>
      </w:r>
      <w:r w:rsidRPr="00601BE6">
        <w:t xml:space="preserve"> any intergovernmental agreement between the County </w:t>
      </w:r>
      <w:r w:rsidR="00272D61" w:rsidRPr="00601BE6">
        <w:t>and</w:t>
      </w:r>
      <w:r w:rsidRPr="00601BE6">
        <w:t xml:space="preserve"> a municipality that applies to the area where the use will occur</w:t>
      </w:r>
      <w:r w:rsidRPr="00601BE6">
        <w:rPr>
          <w:b/>
          <w:bCs/>
        </w:rPr>
        <w:t>.</w:t>
      </w:r>
    </w:p>
    <w:p w14:paraId="09606168" w14:textId="77777777" w:rsidR="00A02770" w:rsidRPr="00601BE6" w:rsidRDefault="00A02770" w:rsidP="00A02770">
      <w:pPr>
        <w:ind w:left="720" w:hanging="720"/>
      </w:pPr>
    </w:p>
    <w:p w14:paraId="51857E64" w14:textId="3481C426" w:rsidR="00A02770" w:rsidRPr="00601BE6" w:rsidRDefault="00A02770" w:rsidP="00A02770">
      <w:pPr>
        <w:ind w:left="1440" w:hanging="720"/>
      </w:pPr>
      <w:r w:rsidRPr="00601BE6">
        <w:rPr>
          <w:b/>
        </w:rPr>
        <w:t>4.</w:t>
      </w:r>
      <w:r w:rsidRPr="00601BE6">
        <w:rPr>
          <w:b/>
        </w:rPr>
        <w:tab/>
      </w:r>
      <w:r w:rsidR="00F96C8E" w:rsidRPr="00601BE6">
        <w:rPr>
          <w:b/>
        </w:rPr>
        <w:t xml:space="preserve">Compliance </w:t>
      </w:r>
      <w:r w:rsidR="00537BF2" w:rsidRPr="00601BE6">
        <w:rPr>
          <w:b/>
        </w:rPr>
        <w:t>w</w:t>
      </w:r>
      <w:r w:rsidR="00F96C8E" w:rsidRPr="00601BE6">
        <w:rPr>
          <w:b/>
        </w:rPr>
        <w:t xml:space="preserve">ith </w:t>
      </w:r>
      <w:r w:rsidR="00537BF2" w:rsidRPr="00601BE6">
        <w:rPr>
          <w:b/>
        </w:rPr>
        <w:t>o</w:t>
      </w:r>
      <w:r w:rsidR="00F96C8E" w:rsidRPr="00601BE6">
        <w:rPr>
          <w:b/>
        </w:rPr>
        <w:t>ther Regulations</w:t>
      </w:r>
      <w:r w:rsidRPr="00601BE6">
        <w:rPr>
          <w:b/>
        </w:rPr>
        <w:t xml:space="preserve">.  </w:t>
      </w:r>
      <w:r w:rsidRPr="00601BE6">
        <w:t xml:space="preserve">The </w:t>
      </w:r>
      <w:r w:rsidR="00537BF2" w:rsidRPr="00601BE6">
        <w:t>WEF</w:t>
      </w:r>
      <w:r w:rsidRPr="00601BE6">
        <w:t xml:space="preserve"> shall comply with all applicable rules </w:t>
      </w:r>
      <w:r w:rsidR="00272D61" w:rsidRPr="00601BE6">
        <w:t>and</w:t>
      </w:r>
      <w:r w:rsidRPr="00601BE6">
        <w:t xml:space="preserve"> regulat</w:t>
      </w:r>
      <w:r w:rsidR="00272D61" w:rsidRPr="00601BE6">
        <w:t>or</w:t>
      </w:r>
      <w:r w:rsidRPr="00601BE6">
        <w:t xml:space="preserve">y requirements </w:t>
      </w:r>
      <w:r w:rsidR="000E0232" w:rsidRPr="00601BE6">
        <w:t>of</w:t>
      </w:r>
      <w:r w:rsidRPr="00601BE6">
        <w:t xml:space="preserve"> state </w:t>
      </w:r>
      <w:r w:rsidR="00272D61" w:rsidRPr="00601BE6">
        <w:t>and</w:t>
      </w:r>
      <w:r w:rsidRPr="00601BE6">
        <w:t xml:space="preserve"> federal agencies, </w:t>
      </w:r>
      <w:r w:rsidR="00272D61" w:rsidRPr="00601BE6">
        <w:t>and</w:t>
      </w:r>
      <w:r w:rsidRPr="00601BE6">
        <w:t xml:space="preserve"> </w:t>
      </w:r>
      <w:r w:rsidR="000E0232" w:rsidRPr="00601BE6">
        <w:t>of</w:t>
      </w:r>
      <w:r w:rsidRPr="00601BE6">
        <w:t xml:space="preserve"> Yuma County. </w:t>
      </w:r>
    </w:p>
    <w:p w14:paraId="094E913B" w14:textId="77777777" w:rsidR="00A02770" w:rsidRPr="00601BE6" w:rsidRDefault="00A02770" w:rsidP="00A02770">
      <w:pPr>
        <w:ind w:left="720" w:hanging="720"/>
        <w:rPr>
          <w:b/>
          <w:bCs/>
        </w:rPr>
      </w:pPr>
    </w:p>
    <w:p w14:paraId="2626422D" w14:textId="6B686511" w:rsidR="00A02770" w:rsidRPr="00601BE6" w:rsidRDefault="00A02770" w:rsidP="00A02770">
      <w:pPr>
        <w:ind w:left="1440" w:hanging="720"/>
        <w:rPr>
          <w:b/>
          <w:bCs/>
        </w:rPr>
      </w:pPr>
      <w:r w:rsidRPr="00601BE6">
        <w:rPr>
          <w:b/>
          <w:bCs/>
        </w:rPr>
        <w:t>5</w:t>
      </w:r>
      <w:r w:rsidRPr="00601BE6">
        <w:rPr>
          <w:b/>
          <w:bCs/>
        </w:rPr>
        <w:tab/>
      </w:r>
      <w:r w:rsidR="00F96C8E" w:rsidRPr="00601BE6">
        <w:rPr>
          <w:b/>
          <w:bCs/>
        </w:rPr>
        <w:t xml:space="preserve">Water </w:t>
      </w:r>
      <w:r w:rsidR="00537BF2" w:rsidRPr="00601BE6">
        <w:rPr>
          <w:b/>
          <w:bCs/>
        </w:rPr>
        <w:t>a</w:t>
      </w:r>
      <w:r w:rsidR="00272D61" w:rsidRPr="00601BE6">
        <w:rPr>
          <w:b/>
          <w:bCs/>
        </w:rPr>
        <w:t>nd</w:t>
      </w:r>
      <w:r w:rsidR="00F96C8E" w:rsidRPr="00601BE6">
        <w:rPr>
          <w:b/>
          <w:bCs/>
        </w:rPr>
        <w:t xml:space="preserve"> Wastewater Service</w:t>
      </w:r>
      <w:r w:rsidRPr="00601BE6">
        <w:rPr>
          <w:b/>
          <w:bCs/>
        </w:rPr>
        <w:t xml:space="preserve">.  </w:t>
      </w:r>
    </w:p>
    <w:p w14:paraId="24C5859A" w14:textId="77777777" w:rsidR="00A02770" w:rsidRPr="00601BE6" w:rsidRDefault="00A02770" w:rsidP="00A02770">
      <w:pPr>
        <w:ind w:left="1440" w:hanging="720"/>
        <w:rPr>
          <w:b/>
          <w:bCs/>
        </w:rPr>
      </w:pPr>
    </w:p>
    <w:p w14:paraId="357C46EE" w14:textId="0B9032AF" w:rsidR="00A02770" w:rsidRPr="00601BE6" w:rsidRDefault="00A02770" w:rsidP="00A02770">
      <w:pPr>
        <w:ind w:left="2160" w:hanging="720"/>
      </w:pPr>
      <w:r w:rsidRPr="00601BE6">
        <w:rPr>
          <w:b/>
          <w:bCs/>
        </w:rPr>
        <w:t>a.</w:t>
      </w:r>
      <w:r w:rsidRPr="00601BE6">
        <w:rPr>
          <w:b/>
          <w:bCs/>
        </w:rPr>
        <w:tab/>
      </w:r>
      <w:r w:rsidRPr="00601BE6">
        <w:t xml:space="preserve">The water </w:t>
      </w:r>
      <w:r w:rsidR="00272D61" w:rsidRPr="00601BE6">
        <w:t>and</w:t>
      </w:r>
      <w:r w:rsidRPr="00601BE6">
        <w:t xml:space="preserve"> wastewater service shall be adequate to serve the </w:t>
      </w:r>
      <w:r w:rsidR="00537BF2" w:rsidRPr="00601BE6">
        <w:t xml:space="preserve">WEF </w:t>
      </w:r>
      <w:r w:rsidRPr="00601BE6">
        <w:t xml:space="preserve">.  </w:t>
      </w:r>
    </w:p>
    <w:p w14:paraId="7BB9F478" w14:textId="5CD21EA1" w:rsidR="00A02770" w:rsidRPr="00601BE6" w:rsidRDefault="00A02770" w:rsidP="00A02770">
      <w:pPr>
        <w:ind w:left="2160" w:hanging="720"/>
      </w:pPr>
      <w:r w:rsidRPr="00601BE6">
        <w:rPr>
          <w:b/>
        </w:rPr>
        <w:t>b.</w:t>
      </w:r>
      <w:r w:rsidRPr="00601BE6">
        <w:rPr>
          <w:b/>
        </w:rPr>
        <w:tab/>
      </w:r>
      <w:r w:rsidRPr="00601BE6">
        <w:t xml:space="preserve">The water </w:t>
      </w:r>
      <w:r w:rsidR="00272D61" w:rsidRPr="00601BE6">
        <w:t>and</w:t>
      </w:r>
      <w:r w:rsidRPr="00601BE6">
        <w:t xml:space="preserve"> wastewater systems shall comply with state st</w:t>
      </w:r>
      <w:r w:rsidR="00272D61" w:rsidRPr="00601BE6">
        <w:t>and</w:t>
      </w:r>
      <w:r w:rsidRPr="00601BE6">
        <w:t>ards.</w:t>
      </w:r>
    </w:p>
    <w:p w14:paraId="27E4A1E5" w14:textId="77777777" w:rsidR="00A02770" w:rsidRPr="00601BE6" w:rsidRDefault="00A02770" w:rsidP="00A02770">
      <w:pPr>
        <w:pStyle w:val="Header"/>
      </w:pPr>
    </w:p>
    <w:p w14:paraId="0923A33D" w14:textId="580E84D3" w:rsidR="00A02770" w:rsidRPr="00601BE6" w:rsidRDefault="00A02770" w:rsidP="00A02770">
      <w:pPr>
        <w:ind w:left="1440" w:hanging="720"/>
        <w:rPr>
          <w:b/>
        </w:rPr>
      </w:pPr>
      <w:r w:rsidRPr="00601BE6">
        <w:rPr>
          <w:b/>
          <w:caps/>
        </w:rPr>
        <w:t>6.</w:t>
      </w:r>
      <w:r w:rsidRPr="00601BE6">
        <w:rPr>
          <w:b/>
          <w:caps/>
        </w:rPr>
        <w:tab/>
      </w:r>
      <w:r w:rsidR="00F96C8E" w:rsidRPr="00601BE6">
        <w:rPr>
          <w:b/>
        </w:rPr>
        <w:t xml:space="preserve">Roadways </w:t>
      </w:r>
      <w:r w:rsidR="00272D61" w:rsidRPr="00601BE6">
        <w:rPr>
          <w:b/>
        </w:rPr>
        <w:t>And</w:t>
      </w:r>
      <w:r w:rsidR="00F96C8E" w:rsidRPr="00601BE6">
        <w:rPr>
          <w:b/>
        </w:rPr>
        <w:t xml:space="preserve"> Access</w:t>
      </w:r>
      <w:r w:rsidRPr="00601BE6">
        <w:rPr>
          <w:b/>
          <w:caps/>
        </w:rPr>
        <w:t>.</w:t>
      </w:r>
    </w:p>
    <w:p w14:paraId="373A14DB" w14:textId="77777777" w:rsidR="00A02770" w:rsidRPr="00601BE6" w:rsidRDefault="00A02770" w:rsidP="00A02770">
      <w:pPr>
        <w:ind w:left="720" w:hanging="720"/>
        <w:rPr>
          <w:b/>
          <w:strike/>
        </w:rPr>
      </w:pPr>
    </w:p>
    <w:p w14:paraId="4A3EEA27" w14:textId="0318C95D" w:rsidR="00A02770" w:rsidRPr="00601BE6" w:rsidRDefault="00A02770" w:rsidP="00A02770">
      <w:pPr>
        <w:ind w:left="1440"/>
        <w:rPr>
          <w:bCs/>
        </w:rPr>
      </w:pPr>
      <w:r w:rsidRPr="00601BE6">
        <w:rPr>
          <w:bCs/>
        </w:rPr>
        <w:t xml:space="preserve">The applicant will enter into a </w:t>
      </w:r>
      <w:bookmarkStart w:id="422" w:name="_Hlk194579158"/>
      <w:r w:rsidRPr="00601BE6">
        <w:rPr>
          <w:bCs/>
        </w:rPr>
        <w:t xml:space="preserve">Long-Term Road Maintenance </w:t>
      </w:r>
      <w:r w:rsidR="00272D61" w:rsidRPr="00601BE6">
        <w:rPr>
          <w:bCs/>
        </w:rPr>
        <w:t>and</w:t>
      </w:r>
      <w:r w:rsidRPr="00601BE6">
        <w:rPr>
          <w:bCs/>
        </w:rPr>
        <w:t xml:space="preserve"> Improvements Agreement</w:t>
      </w:r>
      <w:bookmarkEnd w:id="422"/>
      <w:r w:rsidRPr="00601BE6">
        <w:rPr>
          <w:bCs/>
        </w:rPr>
        <w:t xml:space="preserve"> with the </w:t>
      </w:r>
      <w:r w:rsidR="00D1730F" w:rsidRPr="00601BE6">
        <w:rPr>
          <w:bCs/>
        </w:rPr>
        <w:t>C</w:t>
      </w:r>
      <w:r w:rsidRPr="00601BE6">
        <w:rPr>
          <w:bCs/>
        </w:rPr>
        <w:t xml:space="preserve">ounty to final approval being received. This agreement will not be limited to but should address the following. </w:t>
      </w:r>
    </w:p>
    <w:p w14:paraId="6AA9B6C7" w14:textId="77777777" w:rsidR="00A02770" w:rsidRPr="00601BE6" w:rsidRDefault="00A02770" w:rsidP="00A02770">
      <w:pPr>
        <w:ind w:left="2160" w:hanging="720"/>
        <w:rPr>
          <w:bCs/>
        </w:rPr>
      </w:pPr>
      <w:r w:rsidRPr="00601BE6">
        <w:rPr>
          <w:bCs/>
        </w:rPr>
        <w:t xml:space="preserve"> </w:t>
      </w:r>
    </w:p>
    <w:p w14:paraId="0BD5DD9E" w14:textId="64052F0B" w:rsidR="00A02770" w:rsidRPr="00601BE6" w:rsidRDefault="00A02770" w:rsidP="00A02770">
      <w:pPr>
        <w:ind w:left="2160" w:hanging="720"/>
        <w:rPr>
          <w:bCs/>
        </w:rPr>
      </w:pPr>
      <w:r w:rsidRPr="00601BE6">
        <w:rPr>
          <w:b/>
          <w:bCs/>
        </w:rPr>
        <w:t>a.</w:t>
      </w:r>
      <w:r w:rsidRPr="00601BE6">
        <w:rPr>
          <w:bCs/>
        </w:rPr>
        <w:tab/>
        <w:t>Legal access to a public right-</w:t>
      </w:r>
      <w:r w:rsidR="000E0232" w:rsidRPr="00601BE6">
        <w:rPr>
          <w:bCs/>
        </w:rPr>
        <w:t>of</w:t>
      </w:r>
      <w:r w:rsidRPr="00601BE6">
        <w:rPr>
          <w:bCs/>
        </w:rPr>
        <w:t xml:space="preserve">-way to </w:t>
      </w:r>
      <w:r w:rsidR="00272D61" w:rsidRPr="00601BE6">
        <w:rPr>
          <w:bCs/>
        </w:rPr>
        <w:t>and</w:t>
      </w:r>
      <w:r w:rsidRPr="00601BE6">
        <w:rPr>
          <w:bCs/>
        </w:rPr>
        <w:t xml:space="preserve"> from the</w:t>
      </w:r>
      <w:r w:rsidRPr="00601BE6">
        <w:t xml:space="preserve"> </w:t>
      </w:r>
      <w:r w:rsidR="00537BF2" w:rsidRPr="00601BE6">
        <w:t>WEF</w:t>
      </w:r>
      <w:r w:rsidRPr="00601BE6">
        <w:rPr>
          <w:bCs/>
        </w:rPr>
        <w:t xml:space="preserve"> shall be safe </w:t>
      </w:r>
      <w:r w:rsidR="00272D61" w:rsidRPr="00601BE6">
        <w:rPr>
          <w:bCs/>
        </w:rPr>
        <w:t>and</w:t>
      </w:r>
      <w:r w:rsidRPr="00601BE6">
        <w:rPr>
          <w:bCs/>
        </w:rPr>
        <w:t xml:space="preserve"> in con</w:t>
      </w:r>
      <w:r w:rsidR="000E0232" w:rsidRPr="00601BE6">
        <w:rPr>
          <w:bCs/>
        </w:rPr>
        <w:t>f</w:t>
      </w:r>
      <w:r w:rsidR="00272D61" w:rsidRPr="00601BE6">
        <w:rPr>
          <w:bCs/>
        </w:rPr>
        <w:t>or</w:t>
      </w:r>
      <w:r w:rsidRPr="00601BE6">
        <w:rPr>
          <w:bCs/>
        </w:rPr>
        <w:t>mance with access st</w:t>
      </w:r>
      <w:r w:rsidR="00272D61" w:rsidRPr="00601BE6">
        <w:rPr>
          <w:bCs/>
        </w:rPr>
        <w:t>and</w:t>
      </w:r>
      <w:r w:rsidRPr="00601BE6">
        <w:rPr>
          <w:bCs/>
        </w:rPr>
        <w:t xml:space="preserve">ards set </w:t>
      </w:r>
      <w:r w:rsidR="000E0232" w:rsidRPr="00601BE6">
        <w:rPr>
          <w:bCs/>
        </w:rPr>
        <w:t>f</w:t>
      </w:r>
      <w:r w:rsidR="00272D61" w:rsidRPr="00601BE6">
        <w:rPr>
          <w:bCs/>
        </w:rPr>
        <w:t>or</w:t>
      </w:r>
      <w:r w:rsidRPr="00601BE6">
        <w:rPr>
          <w:bCs/>
        </w:rPr>
        <w:t xml:space="preserve">th in the </w:t>
      </w:r>
      <w:r w:rsidR="000751BA" w:rsidRPr="00601BE6">
        <w:rPr>
          <w:bCs/>
        </w:rPr>
        <w:t>County standards.</w:t>
      </w:r>
    </w:p>
    <w:p w14:paraId="26A3AA67" w14:textId="77777777" w:rsidR="00A02770" w:rsidRPr="00601BE6" w:rsidRDefault="00A02770" w:rsidP="00A02770">
      <w:pPr>
        <w:ind w:left="2160" w:hanging="720"/>
        <w:rPr>
          <w:bCs/>
          <w:strike/>
        </w:rPr>
      </w:pPr>
    </w:p>
    <w:p w14:paraId="6FCCE724" w14:textId="7DD6C2F4" w:rsidR="00A02770" w:rsidRPr="00601BE6" w:rsidRDefault="00A02770" w:rsidP="00A02770">
      <w:pPr>
        <w:ind w:left="2160" w:hanging="720"/>
        <w:rPr>
          <w:bCs/>
        </w:rPr>
      </w:pPr>
      <w:r w:rsidRPr="00601BE6">
        <w:rPr>
          <w:b/>
          <w:bCs/>
        </w:rPr>
        <w:t>b.</w:t>
      </w:r>
      <w:r w:rsidRPr="00601BE6">
        <w:rPr>
          <w:bCs/>
        </w:rPr>
        <w:tab/>
        <w:t xml:space="preserve">The </w:t>
      </w:r>
      <w:r w:rsidR="00537BF2" w:rsidRPr="00601BE6">
        <w:t>WEF</w:t>
      </w:r>
      <w:r w:rsidRPr="00601BE6">
        <w:rPr>
          <w:bCs/>
        </w:rPr>
        <w:t xml:space="preserve"> shall not cause traffic congestion </w:t>
      </w:r>
      <w:r w:rsidR="00272D61" w:rsidRPr="00601BE6">
        <w:rPr>
          <w:bCs/>
        </w:rPr>
        <w:t>or</w:t>
      </w:r>
      <w:r w:rsidRPr="00601BE6">
        <w:rPr>
          <w:bCs/>
        </w:rPr>
        <w:t xml:space="preserve"> unsafe traffic conditions.  </w:t>
      </w:r>
    </w:p>
    <w:p w14:paraId="22CC32FC" w14:textId="77777777" w:rsidR="00A02770" w:rsidRPr="00601BE6" w:rsidRDefault="00A02770" w:rsidP="00A02770">
      <w:pPr>
        <w:ind w:left="2160" w:hanging="720"/>
        <w:rPr>
          <w:bCs/>
        </w:rPr>
      </w:pPr>
    </w:p>
    <w:p w14:paraId="0ECCBE66" w14:textId="77777777" w:rsidR="00A02770" w:rsidRPr="00601BE6" w:rsidRDefault="00A02770" w:rsidP="00A02770">
      <w:pPr>
        <w:ind w:left="2160" w:hanging="720"/>
        <w:rPr>
          <w:bCs/>
        </w:rPr>
      </w:pPr>
      <w:r w:rsidRPr="00601BE6">
        <w:rPr>
          <w:b/>
          <w:bCs/>
        </w:rPr>
        <w:t>c.</w:t>
      </w:r>
      <w:r w:rsidRPr="00601BE6">
        <w:rPr>
          <w:b/>
          <w:bCs/>
        </w:rPr>
        <w:tab/>
      </w:r>
      <w:r w:rsidRPr="00601BE6">
        <w:rPr>
          <w:bCs/>
        </w:rPr>
        <w:t>Adequate turning radii shall be installed at all entrances to accommodate large truck movement.</w:t>
      </w:r>
    </w:p>
    <w:p w14:paraId="5FB10227" w14:textId="77777777" w:rsidR="00A02770" w:rsidRPr="00601BE6" w:rsidRDefault="00A02770" w:rsidP="00A02770">
      <w:pPr>
        <w:ind w:left="2160" w:hanging="720"/>
        <w:rPr>
          <w:bCs/>
        </w:rPr>
      </w:pPr>
    </w:p>
    <w:p w14:paraId="24AC8DBA" w14:textId="52662EE2" w:rsidR="00A02770" w:rsidRPr="00601BE6" w:rsidRDefault="00A02770" w:rsidP="00A02770">
      <w:pPr>
        <w:ind w:left="2160" w:hanging="720"/>
        <w:rPr>
          <w:bCs/>
        </w:rPr>
      </w:pPr>
      <w:r w:rsidRPr="00601BE6">
        <w:rPr>
          <w:b/>
          <w:bCs/>
        </w:rPr>
        <w:t>d.</w:t>
      </w:r>
      <w:r w:rsidRPr="00601BE6">
        <w:rPr>
          <w:b/>
          <w:bCs/>
        </w:rPr>
        <w:tab/>
      </w:r>
      <w:r w:rsidR="000E0232" w:rsidRPr="00601BE6">
        <w:rPr>
          <w:bCs/>
        </w:rPr>
        <w:t>Of</w:t>
      </w:r>
      <w:r w:rsidRPr="00601BE6">
        <w:rPr>
          <w:bCs/>
        </w:rPr>
        <w:t xml:space="preserve">f-street parking </w:t>
      </w:r>
      <w:r w:rsidR="00272D61" w:rsidRPr="00601BE6">
        <w:rPr>
          <w:bCs/>
        </w:rPr>
        <w:t>and</w:t>
      </w:r>
      <w:r w:rsidRPr="00601BE6">
        <w:rPr>
          <w:bCs/>
        </w:rPr>
        <w:t xml:space="preserve"> loading zones shall be surfaced with gravel </w:t>
      </w:r>
      <w:r w:rsidR="00272D61" w:rsidRPr="00601BE6">
        <w:rPr>
          <w:bCs/>
        </w:rPr>
        <w:t>or</w:t>
      </w:r>
      <w:r w:rsidRPr="00601BE6">
        <w:rPr>
          <w:bCs/>
        </w:rPr>
        <w:t xml:space="preserve"> the equivalent </w:t>
      </w:r>
      <w:r w:rsidR="00272D61" w:rsidRPr="00601BE6">
        <w:rPr>
          <w:bCs/>
        </w:rPr>
        <w:t>and</w:t>
      </w:r>
      <w:r w:rsidRPr="00601BE6">
        <w:rPr>
          <w:bCs/>
        </w:rPr>
        <w:t xml:space="preserve"> shall be graded to prevent drainage problems.</w:t>
      </w:r>
    </w:p>
    <w:p w14:paraId="0AC5E035" w14:textId="77777777" w:rsidR="00A02770" w:rsidRPr="00601BE6" w:rsidRDefault="00A02770" w:rsidP="00A02770">
      <w:pPr>
        <w:ind w:left="2160" w:hanging="720"/>
        <w:rPr>
          <w:bCs/>
        </w:rPr>
      </w:pPr>
    </w:p>
    <w:p w14:paraId="6436F73E" w14:textId="72D82A69" w:rsidR="00A02770" w:rsidRPr="00601BE6" w:rsidRDefault="00A02770" w:rsidP="00A02770">
      <w:pPr>
        <w:ind w:left="2160" w:hanging="720"/>
        <w:rPr>
          <w:bCs/>
        </w:rPr>
      </w:pPr>
      <w:r w:rsidRPr="00601BE6">
        <w:rPr>
          <w:b/>
          <w:bCs/>
        </w:rPr>
        <w:t>e.</w:t>
      </w:r>
      <w:r w:rsidRPr="00601BE6">
        <w:rPr>
          <w:b/>
          <w:bCs/>
        </w:rPr>
        <w:tab/>
      </w:r>
      <w:r w:rsidRPr="00601BE6">
        <w:rPr>
          <w:bCs/>
        </w:rPr>
        <w:t xml:space="preserve">Staging activities </w:t>
      </w:r>
      <w:r w:rsidR="00272D61" w:rsidRPr="00601BE6">
        <w:rPr>
          <w:bCs/>
        </w:rPr>
        <w:t>and</w:t>
      </w:r>
      <w:r w:rsidRPr="00601BE6">
        <w:rPr>
          <w:bCs/>
        </w:rPr>
        <w:t xml:space="preserve"> parking </w:t>
      </w:r>
      <w:r w:rsidR="000E0232" w:rsidRPr="00601BE6">
        <w:rPr>
          <w:bCs/>
        </w:rPr>
        <w:t>of</w:t>
      </w:r>
      <w:r w:rsidRPr="00601BE6">
        <w:rPr>
          <w:bCs/>
        </w:rPr>
        <w:t xml:space="preserve"> equipment </w:t>
      </w:r>
      <w:r w:rsidR="00272D61" w:rsidRPr="00601BE6">
        <w:rPr>
          <w:bCs/>
        </w:rPr>
        <w:t>and</w:t>
      </w:r>
      <w:r w:rsidRPr="00601BE6">
        <w:rPr>
          <w:bCs/>
        </w:rPr>
        <w:t xml:space="preserve"> vehicles shall occur on-site </w:t>
      </w:r>
      <w:r w:rsidR="00272D61" w:rsidRPr="00601BE6">
        <w:rPr>
          <w:bCs/>
        </w:rPr>
        <w:t>and</w:t>
      </w:r>
      <w:r w:rsidRPr="00601BE6">
        <w:rPr>
          <w:bCs/>
        </w:rPr>
        <w:t xml:space="preserve"> on private rights-</w:t>
      </w:r>
      <w:r w:rsidR="000E0232" w:rsidRPr="00601BE6">
        <w:rPr>
          <w:bCs/>
        </w:rPr>
        <w:t>of</w:t>
      </w:r>
      <w:r w:rsidRPr="00601BE6">
        <w:rPr>
          <w:bCs/>
        </w:rPr>
        <w:t xml:space="preserve">-way, </w:t>
      </w:r>
      <w:r w:rsidR="00272D61" w:rsidRPr="00601BE6">
        <w:rPr>
          <w:bCs/>
        </w:rPr>
        <w:t>and</w:t>
      </w:r>
      <w:r w:rsidRPr="00601BE6">
        <w:rPr>
          <w:bCs/>
        </w:rPr>
        <w:t xml:space="preserve"> shall be prohibited on maintained County roads.  </w:t>
      </w:r>
    </w:p>
    <w:p w14:paraId="2BB7E2E3" w14:textId="77777777" w:rsidR="00A02770" w:rsidRPr="00601BE6" w:rsidRDefault="00A02770" w:rsidP="00A02770">
      <w:pPr>
        <w:ind w:left="2160" w:hanging="720"/>
        <w:rPr>
          <w:bCs/>
        </w:rPr>
      </w:pPr>
    </w:p>
    <w:p w14:paraId="4887DE61" w14:textId="5727A856" w:rsidR="00A02770" w:rsidRPr="00601BE6" w:rsidRDefault="00A02770" w:rsidP="00A02770">
      <w:pPr>
        <w:ind w:left="2160" w:hanging="720"/>
        <w:rPr>
          <w:bCs/>
        </w:rPr>
      </w:pPr>
      <w:r w:rsidRPr="00601BE6">
        <w:rPr>
          <w:b/>
          <w:bCs/>
        </w:rPr>
        <w:t>f.</w:t>
      </w:r>
      <w:r w:rsidRPr="00601BE6">
        <w:rPr>
          <w:b/>
          <w:bCs/>
        </w:rPr>
        <w:tab/>
      </w:r>
      <w:r w:rsidRPr="00601BE6">
        <w:rPr>
          <w:bCs/>
        </w:rPr>
        <w:t>The applicant shall w</w:t>
      </w:r>
      <w:r w:rsidR="00272D61" w:rsidRPr="00601BE6">
        <w:rPr>
          <w:bCs/>
        </w:rPr>
        <w:t>or</w:t>
      </w:r>
      <w:r w:rsidRPr="00601BE6">
        <w:rPr>
          <w:bCs/>
        </w:rPr>
        <w:t xml:space="preserve">k with </w:t>
      </w:r>
      <w:r w:rsidR="000751BA" w:rsidRPr="00601BE6">
        <w:rPr>
          <w:bCs/>
        </w:rPr>
        <w:t xml:space="preserve">the </w:t>
      </w:r>
      <w:r w:rsidRPr="00601BE6">
        <w:rPr>
          <w:bCs/>
        </w:rPr>
        <w:t xml:space="preserve">County to ensure the proper maintenance </w:t>
      </w:r>
      <w:r w:rsidR="00272D61" w:rsidRPr="00601BE6">
        <w:rPr>
          <w:bCs/>
        </w:rPr>
        <w:t>and</w:t>
      </w:r>
      <w:r w:rsidRPr="00601BE6">
        <w:rPr>
          <w:bCs/>
        </w:rPr>
        <w:t xml:space="preserve"> repair </w:t>
      </w:r>
      <w:r w:rsidR="000E0232" w:rsidRPr="00601BE6">
        <w:rPr>
          <w:bCs/>
        </w:rPr>
        <w:t>of</w:t>
      </w:r>
      <w:r w:rsidRPr="00601BE6">
        <w:rPr>
          <w:bCs/>
        </w:rPr>
        <w:t xml:space="preserve"> all County roads utilized </w:t>
      </w:r>
      <w:r w:rsidR="000E0232" w:rsidRPr="00601BE6">
        <w:rPr>
          <w:bCs/>
        </w:rPr>
        <w:t>by</w:t>
      </w:r>
      <w:r w:rsidRPr="00601BE6">
        <w:rPr>
          <w:bCs/>
        </w:rPr>
        <w:t xml:space="preserve"> the Wind Energy Project.  All impacts to the roadway system shall be mitigated through roadway improvements </w:t>
      </w:r>
      <w:r w:rsidR="00272D61" w:rsidRPr="00601BE6">
        <w:rPr>
          <w:bCs/>
        </w:rPr>
        <w:t>or</w:t>
      </w:r>
      <w:r w:rsidRPr="00601BE6">
        <w:rPr>
          <w:bCs/>
        </w:rPr>
        <w:t xml:space="preserve"> impact fees, </w:t>
      </w:r>
      <w:r w:rsidR="00272D61" w:rsidRPr="00601BE6">
        <w:rPr>
          <w:bCs/>
        </w:rPr>
        <w:t>or</w:t>
      </w:r>
      <w:r w:rsidRPr="00601BE6">
        <w:rPr>
          <w:bCs/>
        </w:rPr>
        <w:t xml:space="preserve"> both.</w:t>
      </w:r>
    </w:p>
    <w:p w14:paraId="1F6B06C2" w14:textId="77777777" w:rsidR="00A02770" w:rsidRPr="00601BE6" w:rsidRDefault="00A02770" w:rsidP="00A02770">
      <w:pPr>
        <w:ind w:left="2160" w:hanging="720"/>
        <w:rPr>
          <w:bCs/>
        </w:rPr>
      </w:pPr>
    </w:p>
    <w:p w14:paraId="67EEF9F2" w14:textId="3B2A8B72" w:rsidR="00A02770" w:rsidRPr="00601BE6" w:rsidRDefault="00A02770" w:rsidP="00A02770">
      <w:pPr>
        <w:ind w:left="1440" w:hanging="720"/>
      </w:pPr>
      <w:r w:rsidRPr="00601BE6">
        <w:rPr>
          <w:b/>
          <w:bCs/>
          <w:caps/>
        </w:rPr>
        <w:lastRenderedPageBreak/>
        <w:t>7.</w:t>
      </w:r>
      <w:r w:rsidRPr="00601BE6">
        <w:rPr>
          <w:b/>
          <w:bCs/>
          <w:caps/>
        </w:rPr>
        <w:tab/>
      </w:r>
      <w:r w:rsidR="00F96C8E" w:rsidRPr="00601BE6">
        <w:rPr>
          <w:b/>
        </w:rPr>
        <w:t>Service Delivery System Capacity</w:t>
      </w:r>
      <w:r w:rsidRPr="00601BE6">
        <w:rPr>
          <w:b/>
          <w:caps/>
        </w:rPr>
        <w:t>.</w:t>
      </w:r>
      <w:r w:rsidRPr="00601BE6">
        <w:t xml:space="preserve">  The </w:t>
      </w:r>
      <w:r w:rsidR="00537BF2" w:rsidRPr="00601BE6">
        <w:t>WEF</w:t>
      </w:r>
      <w:r w:rsidRPr="00601BE6">
        <w:t xml:space="preserve"> shall not have a significant adverse effect on the capability </w:t>
      </w:r>
      <w:r w:rsidR="000E0232" w:rsidRPr="00601BE6">
        <w:t>of</w:t>
      </w:r>
      <w:r w:rsidRPr="00601BE6">
        <w:t xml:space="preserve"> local government to provide services </w:t>
      </w:r>
      <w:r w:rsidR="00272D61" w:rsidRPr="00601BE6">
        <w:t>or</w:t>
      </w:r>
      <w:r w:rsidRPr="00601BE6">
        <w:t xml:space="preserve"> exceed the capacity </w:t>
      </w:r>
      <w:r w:rsidR="000E0232" w:rsidRPr="00601BE6">
        <w:t>of</w:t>
      </w:r>
      <w:r w:rsidRPr="00601BE6">
        <w:t xml:space="preserve"> service delivery systems.</w:t>
      </w:r>
    </w:p>
    <w:p w14:paraId="55F79EF7" w14:textId="77777777" w:rsidR="00A02770" w:rsidRPr="00601BE6" w:rsidRDefault="00A02770" w:rsidP="00A02770">
      <w:pPr>
        <w:ind w:left="1440" w:hanging="720"/>
      </w:pPr>
    </w:p>
    <w:p w14:paraId="179A52B5" w14:textId="263647F1" w:rsidR="00A02770" w:rsidRPr="00601BE6" w:rsidRDefault="00A02770" w:rsidP="00A02770">
      <w:pPr>
        <w:ind w:left="2160" w:hanging="720"/>
      </w:pPr>
      <w:r w:rsidRPr="00601BE6">
        <w:rPr>
          <w:b/>
        </w:rPr>
        <w:t>a.</w:t>
      </w:r>
      <w:r w:rsidRPr="00601BE6">
        <w:rPr>
          <w:b/>
        </w:rPr>
        <w:tab/>
      </w:r>
      <w:r w:rsidR="00F96C8E" w:rsidRPr="00601BE6">
        <w:rPr>
          <w:b/>
        </w:rPr>
        <w:t>Impact Fees.</w:t>
      </w:r>
      <w:r w:rsidR="00F96C8E" w:rsidRPr="00601BE6">
        <w:t xml:space="preserve">  </w:t>
      </w:r>
      <w:r w:rsidRPr="00601BE6">
        <w:t xml:space="preserve">If the application shows that there will be unmitigated impacts to County roads </w:t>
      </w:r>
      <w:r w:rsidR="00272D61" w:rsidRPr="00601BE6">
        <w:t>or</w:t>
      </w:r>
      <w:r w:rsidRPr="00601BE6">
        <w:t xml:space="preserve"> other County capital facilities caused </w:t>
      </w:r>
      <w:r w:rsidR="000E0232" w:rsidRPr="00601BE6">
        <w:t>by</w:t>
      </w:r>
      <w:r w:rsidRPr="00601BE6">
        <w:t xml:space="preserve"> the </w:t>
      </w:r>
      <w:r w:rsidR="00537BF2" w:rsidRPr="00601BE6">
        <w:t>WEF,</w:t>
      </w:r>
      <w:r w:rsidRPr="00601BE6">
        <w:t xml:space="preserve"> the </w:t>
      </w:r>
      <w:r w:rsidR="00537BF2" w:rsidRPr="00601BE6">
        <w:t>BoCC</w:t>
      </w:r>
      <w:r w:rsidRPr="00601BE6">
        <w:t xml:space="preserve"> may assess an impact fee in the amount necessary to </w:t>
      </w:r>
      <w:r w:rsidR="000E0232" w:rsidRPr="00601BE6">
        <w:t>of</w:t>
      </w:r>
      <w:r w:rsidRPr="00601BE6">
        <w:t xml:space="preserve">fset the impact to roads </w:t>
      </w:r>
      <w:r w:rsidR="00272D61" w:rsidRPr="00601BE6">
        <w:t>or</w:t>
      </w:r>
      <w:r w:rsidRPr="00601BE6">
        <w:t xml:space="preserve"> other capital facilities.</w:t>
      </w:r>
    </w:p>
    <w:p w14:paraId="1663AF97" w14:textId="77777777" w:rsidR="00A02770" w:rsidRPr="00601BE6" w:rsidRDefault="00A02770" w:rsidP="00A02770">
      <w:pPr>
        <w:ind w:left="720" w:hanging="720"/>
        <w:rPr>
          <w:bCs/>
        </w:rPr>
      </w:pPr>
    </w:p>
    <w:p w14:paraId="0953F26D" w14:textId="500E8251" w:rsidR="00A02770" w:rsidRPr="00601BE6" w:rsidRDefault="00A02770" w:rsidP="00A02770">
      <w:pPr>
        <w:ind w:left="720" w:hanging="720"/>
        <w:rPr>
          <w:b/>
          <w:bCs/>
          <w:caps/>
        </w:rPr>
      </w:pPr>
      <w:r w:rsidRPr="00601BE6">
        <w:rPr>
          <w:b/>
          <w:bCs/>
          <w:caps/>
        </w:rPr>
        <w:t>B.</w:t>
      </w:r>
      <w:r w:rsidRPr="00601BE6">
        <w:rPr>
          <w:b/>
          <w:bCs/>
          <w:caps/>
        </w:rPr>
        <w:tab/>
      </w:r>
      <w:r w:rsidR="00F96C8E" w:rsidRPr="00601BE6">
        <w:rPr>
          <w:rStyle w:val="Heading3Char"/>
        </w:rPr>
        <w:t xml:space="preserve">Resource </w:t>
      </w:r>
      <w:r w:rsidR="00272D61" w:rsidRPr="00601BE6">
        <w:rPr>
          <w:rStyle w:val="Heading3Char"/>
        </w:rPr>
        <w:t>And</w:t>
      </w:r>
      <w:r w:rsidR="00F96C8E" w:rsidRPr="00601BE6">
        <w:rPr>
          <w:rStyle w:val="Heading3Char"/>
        </w:rPr>
        <w:t xml:space="preserve"> Environmental Protection St</w:t>
      </w:r>
      <w:r w:rsidR="00272D61" w:rsidRPr="00601BE6">
        <w:rPr>
          <w:rStyle w:val="Heading3Char"/>
        </w:rPr>
        <w:t>and</w:t>
      </w:r>
      <w:r w:rsidR="00F96C8E" w:rsidRPr="00601BE6">
        <w:rPr>
          <w:rStyle w:val="Heading3Char"/>
        </w:rPr>
        <w:t>ards</w:t>
      </w:r>
      <w:r w:rsidR="00F96C8E" w:rsidRPr="00601BE6">
        <w:rPr>
          <w:b/>
          <w:bCs/>
        </w:rPr>
        <w:t>.</w:t>
      </w:r>
    </w:p>
    <w:p w14:paraId="7487E668" w14:textId="77777777" w:rsidR="00A02770" w:rsidRPr="00601BE6" w:rsidRDefault="00A02770" w:rsidP="00A02770">
      <w:pPr>
        <w:ind w:left="720" w:hanging="720"/>
        <w:rPr>
          <w:bCs/>
        </w:rPr>
      </w:pPr>
    </w:p>
    <w:p w14:paraId="1C9F276F" w14:textId="21FD3A20" w:rsidR="00A02770" w:rsidRPr="00601BE6" w:rsidRDefault="00A02770" w:rsidP="00A02770">
      <w:pPr>
        <w:ind w:left="1440" w:hanging="720"/>
      </w:pPr>
      <w:r w:rsidRPr="00601BE6">
        <w:rPr>
          <w:b/>
        </w:rPr>
        <w:t>1.</w:t>
      </w:r>
      <w:r w:rsidRPr="00601BE6">
        <w:rPr>
          <w:b/>
        </w:rPr>
        <w:tab/>
      </w:r>
      <w:r w:rsidR="00F96C8E" w:rsidRPr="00601BE6">
        <w:rPr>
          <w:b/>
        </w:rPr>
        <w:t>Water Quality Protection</w:t>
      </w:r>
      <w:r w:rsidRPr="00601BE6">
        <w:rPr>
          <w:b/>
        </w:rPr>
        <w:t xml:space="preserve">. </w:t>
      </w:r>
      <w:r w:rsidRPr="00601BE6">
        <w:t xml:space="preserve">The </w:t>
      </w:r>
      <w:r w:rsidR="00537BF2" w:rsidRPr="00601BE6">
        <w:t>WEF</w:t>
      </w:r>
      <w:r w:rsidRPr="00601BE6">
        <w:t xml:space="preserve"> shall not cause significant degradation </w:t>
      </w:r>
      <w:r w:rsidR="000E0232" w:rsidRPr="00601BE6">
        <w:t>of</w:t>
      </w:r>
      <w:r w:rsidRPr="00601BE6">
        <w:t xml:space="preserve"> the quality </w:t>
      </w:r>
      <w:r w:rsidR="000E0232" w:rsidRPr="00601BE6">
        <w:t>of</w:t>
      </w:r>
      <w:r w:rsidRPr="00601BE6">
        <w:t xml:space="preserve"> surface </w:t>
      </w:r>
      <w:r w:rsidR="00272D61" w:rsidRPr="00601BE6">
        <w:t>or</w:t>
      </w:r>
      <w:r w:rsidRPr="00601BE6">
        <w:t xml:space="preserve"> groundwater resources.  Groundwater pollution control measures shall be implemented that prevent the discharge </w:t>
      </w:r>
      <w:r w:rsidR="000E0232" w:rsidRPr="00601BE6">
        <w:t>of</w:t>
      </w:r>
      <w:r w:rsidRPr="00601BE6">
        <w:t xml:space="preserve"> pollutants from the activity into groundwater.  If the applicable state </w:t>
      </w:r>
      <w:r w:rsidR="00272D61" w:rsidRPr="00601BE6">
        <w:t>or</w:t>
      </w:r>
      <w:r w:rsidRPr="00601BE6">
        <w:t xml:space="preserve"> federal regulations governing the </w:t>
      </w:r>
      <w:r w:rsidR="00537BF2" w:rsidRPr="00601BE6">
        <w:t>WEF</w:t>
      </w:r>
      <w:r w:rsidRPr="00601BE6">
        <w:t xml:space="preserve"> do not address </w:t>
      </w:r>
      <w:r w:rsidR="00D97145" w:rsidRPr="00601BE6">
        <w:t xml:space="preserve">the </w:t>
      </w:r>
      <w:r w:rsidRPr="00601BE6">
        <w:t xml:space="preserve">protection </w:t>
      </w:r>
      <w:r w:rsidR="000E0232" w:rsidRPr="00601BE6">
        <w:t>of</w:t>
      </w:r>
      <w:r w:rsidRPr="00601BE6">
        <w:t xml:space="preserve"> groundwater, the County may require a water quality monit</w:t>
      </w:r>
      <w:r w:rsidR="00272D61" w:rsidRPr="00601BE6">
        <w:t>or</w:t>
      </w:r>
      <w:r w:rsidRPr="00601BE6">
        <w:t xml:space="preserve">ing plan </w:t>
      </w:r>
      <w:r w:rsidR="00272D61" w:rsidRPr="00601BE6">
        <w:t>and</w:t>
      </w:r>
      <w:r w:rsidRPr="00601BE6">
        <w:t xml:space="preserve"> rep</w:t>
      </w:r>
      <w:r w:rsidR="00272D61" w:rsidRPr="00601BE6">
        <w:t>or</w:t>
      </w:r>
      <w:r w:rsidRPr="00601BE6">
        <w:t xml:space="preserve">ting plan designed </w:t>
      </w:r>
      <w:r w:rsidR="000E0232" w:rsidRPr="00601BE6">
        <w:t>f</w:t>
      </w:r>
      <w:r w:rsidR="00272D61" w:rsidRPr="00601BE6">
        <w:t>or</w:t>
      </w:r>
      <w:r w:rsidRPr="00601BE6">
        <w:t xml:space="preserve"> the early detection </w:t>
      </w:r>
      <w:r w:rsidR="000E0232" w:rsidRPr="00601BE6">
        <w:t>of</w:t>
      </w:r>
      <w:r w:rsidRPr="00601BE6">
        <w:t xml:space="preserve"> an impact to water quality associated with the </w:t>
      </w:r>
      <w:r w:rsidR="00537BF2" w:rsidRPr="00601BE6">
        <w:t>WEF</w:t>
      </w:r>
      <w:r w:rsidRPr="00601BE6">
        <w:t xml:space="preserve">. </w:t>
      </w:r>
    </w:p>
    <w:p w14:paraId="20B88659" w14:textId="77777777" w:rsidR="00A02770" w:rsidRPr="00601BE6" w:rsidRDefault="00A02770" w:rsidP="00A02770">
      <w:pPr>
        <w:ind w:left="1440" w:hanging="720"/>
        <w:rPr>
          <w:strike/>
        </w:rPr>
      </w:pPr>
    </w:p>
    <w:p w14:paraId="6206C093" w14:textId="6AAD1901" w:rsidR="00A02770" w:rsidRPr="00601BE6" w:rsidRDefault="00A02770" w:rsidP="00A02770">
      <w:pPr>
        <w:ind w:left="1440" w:hanging="720"/>
      </w:pPr>
      <w:r w:rsidRPr="00601BE6">
        <w:rPr>
          <w:b/>
          <w:caps/>
        </w:rPr>
        <w:t>2.</w:t>
      </w:r>
      <w:r w:rsidRPr="00601BE6">
        <w:rPr>
          <w:b/>
          <w:caps/>
        </w:rPr>
        <w:tab/>
      </w:r>
      <w:r w:rsidR="00F96C8E" w:rsidRPr="00601BE6">
        <w:rPr>
          <w:b/>
          <w:bCs/>
        </w:rPr>
        <w:t>Air Quality</w:t>
      </w:r>
      <w:r w:rsidRPr="00601BE6">
        <w:t xml:space="preserve">.  The proposed </w:t>
      </w:r>
      <w:r w:rsidR="00537BF2" w:rsidRPr="00601BE6">
        <w:t>WEF</w:t>
      </w:r>
      <w:r w:rsidRPr="00601BE6">
        <w:t xml:space="preserve"> shall not cause air quality to be reduced below levels established </w:t>
      </w:r>
      <w:r w:rsidR="000E0232" w:rsidRPr="00601BE6">
        <w:t>by</w:t>
      </w:r>
      <w:r w:rsidRPr="00601BE6">
        <w:t xml:space="preserve"> the Col</w:t>
      </w:r>
      <w:r w:rsidR="00272D61" w:rsidRPr="00601BE6">
        <w:t>or</w:t>
      </w:r>
      <w:r w:rsidRPr="00601BE6">
        <w:t>ado Air Pollution Control Division.</w:t>
      </w:r>
    </w:p>
    <w:p w14:paraId="3816A2BE" w14:textId="77777777" w:rsidR="00A02770" w:rsidRPr="00601BE6" w:rsidRDefault="00A02770" w:rsidP="00A02770">
      <w:pPr>
        <w:ind w:left="1440" w:hanging="720"/>
      </w:pPr>
    </w:p>
    <w:p w14:paraId="576E169C" w14:textId="3A8BFDE8" w:rsidR="00A02770" w:rsidRPr="00601BE6" w:rsidRDefault="00A02770" w:rsidP="00A02770">
      <w:pPr>
        <w:tabs>
          <w:tab w:val="left" w:pos="720"/>
        </w:tabs>
        <w:ind w:left="1440" w:hanging="720"/>
        <w:rPr>
          <w:bCs/>
        </w:rPr>
      </w:pPr>
      <w:r w:rsidRPr="00601BE6">
        <w:rPr>
          <w:b/>
          <w:bCs/>
          <w:caps/>
        </w:rPr>
        <w:t>3.</w:t>
      </w:r>
      <w:r w:rsidRPr="00601BE6">
        <w:rPr>
          <w:b/>
          <w:bCs/>
          <w:caps/>
        </w:rPr>
        <w:tab/>
      </w:r>
      <w:r w:rsidR="00F96C8E" w:rsidRPr="00601BE6">
        <w:rPr>
          <w:b/>
          <w:bCs/>
        </w:rPr>
        <w:t>Wildlife</w:t>
      </w:r>
      <w:r w:rsidRPr="00601BE6">
        <w:t>.  The</w:t>
      </w:r>
      <w:r w:rsidRPr="00601BE6">
        <w:rPr>
          <w:bCs/>
        </w:rPr>
        <w:t xml:space="preserve"> </w:t>
      </w:r>
      <w:r w:rsidRPr="00601BE6">
        <w:t xml:space="preserve">proposed </w:t>
      </w:r>
      <w:r w:rsidR="00537BF2" w:rsidRPr="00601BE6">
        <w:t>WEF</w:t>
      </w:r>
      <w:r w:rsidRPr="00601BE6">
        <w:rPr>
          <w:bCs/>
        </w:rPr>
        <w:t xml:space="preserve"> will consult with the State </w:t>
      </w:r>
      <w:r w:rsidR="00272D61" w:rsidRPr="00601BE6">
        <w:rPr>
          <w:bCs/>
        </w:rPr>
        <w:t>and</w:t>
      </w:r>
      <w:r w:rsidRPr="00601BE6">
        <w:rPr>
          <w:bCs/>
        </w:rPr>
        <w:t xml:space="preserve"> Federal as to requirements relating to wildlife habitat areas unless the applicant demonstrates that there is no viable alternative location.  Where the activity must be located in significant wildlife habitat areas, the applicant shall contact the Division </w:t>
      </w:r>
      <w:r w:rsidR="000E0232" w:rsidRPr="00601BE6">
        <w:rPr>
          <w:bCs/>
        </w:rPr>
        <w:t>of</w:t>
      </w:r>
      <w:r w:rsidRPr="00601BE6">
        <w:rPr>
          <w:bCs/>
        </w:rPr>
        <w:t xml:space="preserve"> Wildlife </w:t>
      </w:r>
      <w:r w:rsidR="000E0232" w:rsidRPr="00601BE6">
        <w:rPr>
          <w:bCs/>
        </w:rPr>
        <w:t>f</w:t>
      </w:r>
      <w:r w:rsidR="00272D61" w:rsidRPr="00601BE6">
        <w:rPr>
          <w:bCs/>
        </w:rPr>
        <w:t>or</w:t>
      </w:r>
      <w:r w:rsidRPr="00601BE6">
        <w:rPr>
          <w:bCs/>
        </w:rPr>
        <w:t xml:space="preserve"> recommendations.</w:t>
      </w:r>
    </w:p>
    <w:p w14:paraId="3566325E" w14:textId="77777777" w:rsidR="00A02770" w:rsidRPr="00601BE6" w:rsidRDefault="00A02770" w:rsidP="00A02770">
      <w:pPr>
        <w:ind w:left="1440" w:hanging="720"/>
        <w:rPr>
          <w:bCs/>
        </w:rPr>
      </w:pPr>
    </w:p>
    <w:p w14:paraId="2CA715DE" w14:textId="6B083A7A" w:rsidR="00A02770" w:rsidRPr="00601BE6" w:rsidRDefault="00A02770" w:rsidP="00A02770">
      <w:pPr>
        <w:ind w:left="1440" w:hanging="720"/>
        <w:rPr>
          <w:bCs/>
        </w:rPr>
      </w:pPr>
      <w:r w:rsidRPr="00601BE6">
        <w:rPr>
          <w:b/>
          <w:bCs/>
          <w:caps/>
        </w:rPr>
        <w:t>4.</w:t>
      </w:r>
      <w:r w:rsidRPr="00601BE6">
        <w:rPr>
          <w:b/>
          <w:bCs/>
          <w:caps/>
        </w:rPr>
        <w:tab/>
      </w:r>
      <w:r w:rsidR="00F96C8E" w:rsidRPr="00601BE6">
        <w:rPr>
          <w:b/>
        </w:rPr>
        <w:t xml:space="preserve">Glare, Dust, </w:t>
      </w:r>
      <w:r w:rsidR="00272D61" w:rsidRPr="00601BE6">
        <w:rPr>
          <w:b/>
        </w:rPr>
        <w:t>Or</w:t>
      </w:r>
      <w:r w:rsidR="00F96C8E" w:rsidRPr="00601BE6">
        <w:rPr>
          <w:b/>
        </w:rPr>
        <w:t xml:space="preserve"> Noise</w:t>
      </w:r>
      <w:r w:rsidRPr="00601BE6">
        <w:rPr>
          <w:b/>
        </w:rPr>
        <w:t xml:space="preserve">.  </w:t>
      </w:r>
      <w:r w:rsidRPr="00601BE6">
        <w:rPr>
          <w:bCs/>
        </w:rPr>
        <w:t xml:space="preserve">Construction </w:t>
      </w:r>
      <w:r w:rsidR="00272D61" w:rsidRPr="00601BE6">
        <w:rPr>
          <w:bCs/>
        </w:rPr>
        <w:t>and</w:t>
      </w:r>
      <w:r w:rsidRPr="00601BE6">
        <w:rPr>
          <w:bCs/>
        </w:rPr>
        <w:t xml:space="preserve"> operation </w:t>
      </w:r>
      <w:r w:rsidR="000E0232" w:rsidRPr="00601BE6">
        <w:rPr>
          <w:bCs/>
        </w:rPr>
        <w:t>of</w:t>
      </w:r>
      <w:r w:rsidRPr="00601BE6">
        <w:rPr>
          <w:bCs/>
        </w:rPr>
        <w:t xml:space="preserve"> the </w:t>
      </w:r>
      <w:r w:rsidR="00537BF2" w:rsidRPr="00601BE6">
        <w:t>WEF</w:t>
      </w:r>
      <w:r w:rsidRPr="00601BE6">
        <w:rPr>
          <w:bCs/>
        </w:rPr>
        <w:t xml:space="preserve"> shall not cause objectionable glare, dust, </w:t>
      </w:r>
      <w:r w:rsidR="00272D61" w:rsidRPr="00601BE6">
        <w:rPr>
          <w:bCs/>
        </w:rPr>
        <w:t>or</w:t>
      </w:r>
      <w:r w:rsidRPr="00601BE6">
        <w:rPr>
          <w:bCs/>
        </w:rPr>
        <w:t xml:space="preserve"> noise to surrounding properties.  </w:t>
      </w:r>
    </w:p>
    <w:p w14:paraId="20FEB7B2" w14:textId="77777777" w:rsidR="00A02770" w:rsidRPr="00601BE6" w:rsidRDefault="00A02770" w:rsidP="00A02770">
      <w:pPr>
        <w:ind w:left="1440" w:hanging="720"/>
        <w:rPr>
          <w:bCs/>
        </w:rPr>
      </w:pPr>
    </w:p>
    <w:p w14:paraId="66D9FD88" w14:textId="3A4CD194" w:rsidR="00A02770" w:rsidRPr="00601BE6" w:rsidRDefault="00A02770" w:rsidP="00A02770">
      <w:pPr>
        <w:ind w:left="2160" w:hanging="720"/>
        <w:rPr>
          <w:noProof/>
        </w:rPr>
      </w:pPr>
      <w:r w:rsidRPr="00601BE6">
        <w:rPr>
          <w:b/>
          <w:bCs/>
        </w:rPr>
        <w:t>a.</w:t>
      </w:r>
      <w:r w:rsidRPr="00601BE6">
        <w:rPr>
          <w:b/>
          <w:bCs/>
        </w:rPr>
        <w:tab/>
      </w:r>
      <w:r w:rsidRPr="00601BE6">
        <w:rPr>
          <w:bCs/>
        </w:rPr>
        <w:t xml:space="preserve">The proposed </w:t>
      </w:r>
      <w:r w:rsidR="00537BF2" w:rsidRPr="00601BE6">
        <w:t>WEF</w:t>
      </w:r>
      <w:r w:rsidRPr="00601BE6">
        <w:rPr>
          <w:bCs/>
        </w:rPr>
        <w:t xml:space="preserve"> shall comply with t</w:t>
      </w:r>
      <w:r w:rsidRPr="00601BE6">
        <w:t>he statut</w:t>
      </w:r>
      <w:r w:rsidR="00272D61" w:rsidRPr="00601BE6">
        <w:t>or</w:t>
      </w:r>
      <w:r w:rsidRPr="00601BE6">
        <w:t xml:space="preserve">y provisions </w:t>
      </w:r>
      <w:r w:rsidR="000E0232" w:rsidRPr="00601BE6">
        <w:t>f</w:t>
      </w:r>
      <w:r w:rsidR="00272D61" w:rsidRPr="00601BE6">
        <w:t>or</w:t>
      </w:r>
      <w:r w:rsidRPr="00601BE6">
        <w:t xml:space="preserve"> maximum permissible noise levels in </w:t>
      </w:r>
      <w:r w:rsidR="00537BF2" w:rsidRPr="00601BE6">
        <w:t xml:space="preserve">C.R.S </w:t>
      </w:r>
      <w:r w:rsidR="00EF2222" w:rsidRPr="00601BE6">
        <w:t>§</w:t>
      </w:r>
      <w:r w:rsidRPr="00601BE6">
        <w:rPr>
          <w:noProof/>
        </w:rPr>
        <w:t xml:space="preserve"> 25-12-103</w:t>
      </w:r>
      <w:r w:rsidR="00537BF2" w:rsidRPr="00601BE6">
        <w:rPr>
          <w:noProof/>
        </w:rPr>
        <w:t xml:space="preserve"> as amended.</w:t>
      </w:r>
    </w:p>
    <w:p w14:paraId="53E02A63" w14:textId="77777777" w:rsidR="00A02770" w:rsidRPr="00601BE6" w:rsidRDefault="00A02770" w:rsidP="00A02770">
      <w:pPr>
        <w:ind w:left="2160" w:hanging="720"/>
        <w:rPr>
          <w:b/>
          <w:noProof/>
        </w:rPr>
      </w:pPr>
    </w:p>
    <w:p w14:paraId="59C70BF4" w14:textId="1916F5BB" w:rsidR="00A02770" w:rsidRPr="00601BE6" w:rsidRDefault="00A02770" w:rsidP="00A02770">
      <w:pPr>
        <w:ind w:left="2160" w:hanging="720"/>
        <w:rPr>
          <w:noProof/>
        </w:rPr>
      </w:pPr>
      <w:r w:rsidRPr="00601BE6">
        <w:rPr>
          <w:b/>
          <w:noProof/>
        </w:rPr>
        <w:t>b.</w:t>
      </w:r>
      <w:r w:rsidRPr="00601BE6">
        <w:rPr>
          <w:b/>
          <w:noProof/>
        </w:rPr>
        <w:tab/>
      </w:r>
      <w:r w:rsidRPr="00601BE6">
        <w:rPr>
          <w:noProof/>
        </w:rPr>
        <w:t xml:space="preserve">Fugitive dust </w:t>
      </w:r>
      <w:r w:rsidR="00272D61" w:rsidRPr="00601BE6">
        <w:rPr>
          <w:noProof/>
        </w:rPr>
        <w:t>and</w:t>
      </w:r>
      <w:r w:rsidRPr="00601BE6">
        <w:rPr>
          <w:noProof/>
        </w:rPr>
        <w:t xml:space="preserve"> particulate emissions shall be controlled on the site.</w:t>
      </w:r>
    </w:p>
    <w:p w14:paraId="44227060" w14:textId="77777777" w:rsidR="00A02770" w:rsidRPr="00601BE6" w:rsidRDefault="00A02770" w:rsidP="00A02770">
      <w:pPr>
        <w:ind w:left="2160" w:hanging="720"/>
        <w:rPr>
          <w:bCs/>
        </w:rPr>
      </w:pPr>
    </w:p>
    <w:p w14:paraId="783DD974" w14:textId="26B6044D" w:rsidR="00A02770" w:rsidRPr="00601BE6" w:rsidRDefault="00A02770" w:rsidP="00A02770">
      <w:pPr>
        <w:ind w:left="2160" w:hanging="720"/>
        <w:rPr>
          <w:bCs/>
        </w:rPr>
      </w:pPr>
      <w:r w:rsidRPr="00601BE6">
        <w:rPr>
          <w:b/>
          <w:bCs/>
        </w:rPr>
        <w:t>c.</w:t>
      </w:r>
      <w:r w:rsidRPr="00601BE6">
        <w:rPr>
          <w:b/>
          <w:bCs/>
        </w:rPr>
        <w:tab/>
      </w:r>
      <w:r w:rsidRPr="00601BE6">
        <w:rPr>
          <w:bCs/>
        </w:rPr>
        <w:t>Waste materials shall be h</w:t>
      </w:r>
      <w:r w:rsidR="00272D61" w:rsidRPr="00601BE6">
        <w:rPr>
          <w:bCs/>
        </w:rPr>
        <w:t>and</w:t>
      </w:r>
      <w:r w:rsidRPr="00601BE6">
        <w:rPr>
          <w:bCs/>
        </w:rPr>
        <w:t>led, st</w:t>
      </w:r>
      <w:r w:rsidR="00272D61" w:rsidRPr="00601BE6">
        <w:rPr>
          <w:bCs/>
        </w:rPr>
        <w:t>or</w:t>
      </w:r>
      <w:r w:rsidRPr="00601BE6">
        <w:rPr>
          <w:bCs/>
        </w:rPr>
        <w:t xml:space="preserve">ed, </w:t>
      </w:r>
      <w:r w:rsidR="00272D61" w:rsidRPr="00601BE6">
        <w:rPr>
          <w:bCs/>
        </w:rPr>
        <w:t>and</w:t>
      </w:r>
      <w:r w:rsidRPr="00601BE6">
        <w:rPr>
          <w:bCs/>
        </w:rPr>
        <w:t xml:space="preserve"> disposed </w:t>
      </w:r>
      <w:r w:rsidR="000E0232" w:rsidRPr="00601BE6">
        <w:rPr>
          <w:bCs/>
        </w:rPr>
        <w:t>of</w:t>
      </w:r>
      <w:r w:rsidRPr="00601BE6">
        <w:rPr>
          <w:bCs/>
        </w:rPr>
        <w:t xml:space="preserve"> in a manner that controls fugitive dust, fugitive particulate conditions, blowing debris </w:t>
      </w:r>
      <w:r w:rsidR="00272D61" w:rsidRPr="00601BE6">
        <w:rPr>
          <w:bCs/>
        </w:rPr>
        <w:t>and</w:t>
      </w:r>
      <w:r w:rsidRPr="00601BE6">
        <w:rPr>
          <w:bCs/>
        </w:rPr>
        <w:t xml:space="preserve"> other potential nuisance conditions.</w:t>
      </w:r>
    </w:p>
    <w:p w14:paraId="77CC3B63" w14:textId="77777777" w:rsidR="00A02770" w:rsidRPr="00601BE6" w:rsidRDefault="00A02770" w:rsidP="00A02770">
      <w:pPr>
        <w:ind w:left="2160" w:hanging="720"/>
        <w:rPr>
          <w:bCs/>
        </w:rPr>
      </w:pPr>
    </w:p>
    <w:p w14:paraId="710F35BB" w14:textId="14CABEF3" w:rsidR="00A02770" w:rsidRPr="00601BE6" w:rsidRDefault="00A02770" w:rsidP="00A02770">
      <w:pPr>
        <w:ind w:left="2160" w:hanging="720"/>
      </w:pPr>
      <w:r w:rsidRPr="00601BE6">
        <w:rPr>
          <w:b/>
          <w:bCs/>
        </w:rPr>
        <w:t>d.</w:t>
      </w:r>
      <w:r w:rsidRPr="00601BE6">
        <w:rPr>
          <w:b/>
          <w:bCs/>
        </w:rPr>
        <w:tab/>
      </w:r>
      <w:r w:rsidRPr="00601BE6">
        <w:rPr>
          <w:bCs/>
        </w:rPr>
        <w:t xml:space="preserve">The </w:t>
      </w:r>
      <w:r w:rsidR="00537BF2" w:rsidRPr="00601BE6">
        <w:t>WEF</w:t>
      </w:r>
      <w:r w:rsidRPr="00601BE6">
        <w:t xml:space="preserve"> shall not be artificially lighted except to the extent required </w:t>
      </w:r>
      <w:r w:rsidR="000E0232" w:rsidRPr="00601BE6">
        <w:t>by</w:t>
      </w:r>
      <w:r w:rsidRPr="00601BE6">
        <w:t xml:space="preserve"> the FAA </w:t>
      </w:r>
      <w:r w:rsidR="00272D61" w:rsidRPr="00601BE6">
        <w:t>or</w:t>
      </w:r>
      <w:r w:rsidRPr="00601BE6">
        <w:t xml:space="preserve"> other applicable auth</w:t>
      </w:r>
      <w:r w:rsidR="00272D61" w:rsidRPr="00601BE6">
        <w:t>or</w:t>
      </w:r>
      <w:r w:rsidRPr="00601BE6">
        <w:t>ity.</w:t>
      </w:r>
    </w:p>
    <w:p w14:paraId="6F8D2F02" w14:textId="77777777" w:rsidR="00A02770" w:rsidRPr="00601BE6" w:rsidRDefault="00A02770" w:rsidP="00A02770"/>
    <w:p w14:paraId="1651451B" w14:textId="5328440E" w:rsidR="00A02770" w:rsidRPr="00601BE6" w:rsidRDefault="00A02770" w:rsidP="00A02770">
      <w:pPr>
        <w:ind w:left="1440" w:hanging="720"/>
        <w:rPr>
          <w:bCs/>
        </w:rPr>
      </w:pPr>
      <w:r w:rsidRPr="00601BE6">
        <w:rPr>
          <w:b/>
          <w:bCs/>
          <w:caps/>
        </w:rPr>
        <w:t>5.</w:t>
      </w:r>
      <w:r w:rsidRPr="00601BE6">
        <w:rPr>
          <w:b/>
          <w:bCs/>
          <w:caps/>
        </w:rPr>
        <w:tab/>
      </w:r>
      <w:r w:rsidR="00F96C8E" w:rsidRPr="00601BE6">
        <w:rPr>
          <w:b/>
        </w:rPr>
        <w:t xml:space="preserve">Erosion </w:t>
      </w:r>
      <w:r w:rsidR="00272D61" w:rsidRPr="00601BE6">
        <w:rPr>
          <w:b/>
        </w:rPr>
        <w:t>And</w:t>
      </w:r>
      <w:r w:rsidR="00F96C8E" w:rsidRPr="00601BE6">
        <w:rPr>
          <w:b/>
        </w:rPr>
        <w:t xml:space="preserve"> Sedimentation Control</w:t>
      </w:r>
      <w:r w:rsidRPr="00601BE6">
        <w:rPr>
          <w:bCs/>
        </w:rPr>
        <w:t xml:space="preserve">.  Erosion </w:t>
      </w:r>
      <w:r w:rsidR="00272D61" w:rsidRPr="00601BE6">
        <w:rPr>
          <w:bCs/>
        </w:rPr>
        <w:t>and</w:t>
      </w:r>
      <w:r w:rsidRPr="00601BE6">
        <w:rPr>
          <w:bCs/>
        </w:rPr>
        <w:t xml:space="preserve"> sedimentation control measures that ensure that disturbed areas </w:t>
      </w:r>
      <w:r w:rsidR="00272D61" w:rsidRPr="00601BE6">
        <w:rPr>
          <w:bCs/>
        </w:rPr>
        <w:t>and</w:t>
      </w:r>
      <w:r w:rsidRPr="00601BE6">
        <w:rPr>
          <w:bCs/>
        </w:rPr>
        <w:t xml:space="preserve"> soil stockpiles are stabilized during construction shall be implemented.  Disturbed areas shall be controlled within one growing season, pursuant to an approved vegetation plan </w:t>
      </w:r>
      <w:r w:rsidR="000E0232" w:rsidRPr="00601BE6">
        <w:rPr>
          <w:bCs/>
        </w:rPr>
        <w:t>by</w:t>
      </w:r>
      <w:r w:rsidRPr="00601BE6">
        <w:rPr>
          <w:bCs/>
        </w:rPr>
        <w:t xml:space="preserve"> Natural Resource Conservation Service (NRCS).  </w:t>
      </w:r>
    </w:p>
    <w:p w14:paraId="46D4ED82" w14:textId="77777777" w:rsidR="00A02770" w:rsidRPr="00601BE6" w:rsidRDefault="00A02770" w:rsidP="00A02770">
      <w:pPr>
        <w:ind w:left="1440" w:hanging="720"/>
        <w:rPr>
          <w:bCs/>
        </w:rPr>
      </w:pPr>
    </w:p>
    <w:p w14:paraId="71A85FC0" w14:textId="1489D286" w:rsidR="00A02770" w:rsidRPr="00601BE6" w:rsidRDefault="00A02770" w:rsidP="00A02770">
      <w:pPr>
        <w:ind w:left="1440" w:hanging="720"/>
        <w:rPr>
          <w:bCs/>
        </w:rPr>
      </w:pPr>
      <w:r w:rsidRPr="00601BE6">
        <w:rPr>
          <w:b/>
          <w:bCs/>
          <w:caps/>
        </w:rPr>
        <w:t>6.</w:t>
      </w:r>
      <w:r w:rsidRPr="00601BE6">
        <w:rPr>
          <w:b/>
          <w:bCs/>
          <w:caps/>
        </w:rPr>
        <w:tab/>
      </w:r>
      <w:r w:rsidR="00F96C8E" w:rsidRPr="00601BE6">
        <w:rPr>
          <w:b/>
          <w:bCs/>
        </w:rPr>
        <w:t xml:space="preserve">Drainage </w:t>
      </w:r>
      <w:r w:rsidR="00537BF2" w:rsidRPr="00601BE6">
        <w:rPr>
          <w:b/>
          <w:bCs/>
        </w:rPr>
        <w:t>and</w:t>
      </w:r>
      <w:r w:rsidR="00F96C8E" w:rsidRPr="00601BE6">
        <w:rPr>
          <w:b/>
          <w:bCs/>
        </w:rPr>
        <w:t xml:space="preserve"> </w:t>
      </w:r>
      <w:r w:rsidR="00F96C8E" w:rsidRPr="00601BE6">
        <w:rPr>
          <w:b/>
        </w:rPr>
        <w:t>St</w:t>
      </w:r>
      <w:r w:rsidR="00272D61" w:rsidRPr="00601BE6">
        <w:rPr>
          <w:b/>
        </w:rPr>
        <w:t>or</w:t>
      </w:r>
      <w:r w:rsidR="00F96C8E" w:rsidRPr="00601BE6">
        <w:rPr>
          <w:b/>
        </w:rPr>
        <w:t>mwater Run-Off</w:t>
      </w:r>
      <w:r w:rsidRPr="00601BE6">
        <w:rPr>
          <w:bCs/>
        </w:rPr>
        <w:t>.  Run-</w:t>
      </w:r>
      <w:r w:rsidR="000E0232" w:rsidRPr="00601BE6">
        <w:rPr>
          <w:bCs/>
        </w:rPr>
        <w:t>of</w:t>
      </w:r>
      <w:r w:rsidRPr="00601BE6">
        <w:rPr>
          <w:bCs/>
        </w:rPr>
        <w:t>f shall be kept on the site in a st</w:t>
      </w:r>
      <w:r w:rsidR="00272D61" w:rsidRPr="00601BE6">
        <w:rPr>
          <w:bCs/>
        </w:rPr>
        <w:t>or</w:t>
      </w:r>
      <w:r w:rsidRPr="00601BE6">
        <w:rPr>
          <w:bCs/>
        </w:rPr>
        <w:t xml:space="preserve">mwater detention system approved </w:t>
      </w:r>
      <w:r w:rsidR="000E0232" w:rsidRPr="00601BE6">
        <w:rPr>
          <w:bCs/>
        </w:rPr>
        <w:t>by</w:t>
      </w:r>
      <w:r w:rsidRPr="00601BE6">
        <w:rPr>
          <w:bCs/>
        </w:rPr>
        <w:t xml:space="preserve"> the County, </w:t>
      </w:r>
      <w:r w:rsidR="00272D61" w:rsidRPr="00601BE6">
        <w:rPr>
          <w:bCs/>
        </w:rPr>
        <w:t>and</w:t>
      </w:r>
      <w:r w:rsidRPr="00601BE6">
        <w:rPr>
          <w:bCs/>
        </w:rPr>
        <w:t xml:space="preserve"> waters in excess </w:t>
      </w:r>
      <w:r w:rsidR="000E0232" w:rsidRPr="00601BE6">
        <w:rPr>
          <w:bCs/>
        </w:rPr>
        <w:t>of</w:t>
      </w:r>
      <w:r w:rsidRPr="00601BE6">
        <w:rPr>
          <w:bCs/>
        </w:rPr>
        <w:t xml:space="preserve"> hist</w:t>
      </w:r>
      <w:r w:rsidR="00272D61" w:rsidRPr="00601BE6">
        <w:rPr>
          <w:bCs/>
        </w:rPr>
        <w:t>or</w:t>
      </w:r>
      <w:r w:rsidRPr="00601BE6">
        <w:rPr>
          <w:bCs/>
        </w:rPr>
        <w:t>ic run-</w:t>
      </w:r>
      <w:r w:rsidR="000E0232" w:rsidRPr="00601BE6">
        <w:rPr>
          <w:bCs/>
        </w:rPr>
        <w:t>of</w:t>
      </w:r>
      <w:r w:rsidRPr="00601BE6">
        <w:rPr>
          <w:bCs/>
        </w:rPr>
        <w:t xml:space="preserve">f shall be prevented from leaving the site during construction </w:t>
      </w:r>
      <w:r w:rsidR="00272D61" w:rsidRPr="00601BE6">
        <w:rPr>
          <w:bCs/>
        </w:rPr>
        <w:t>and</w:t>
      </w:r>
      <w:r w:rsidRPr="00601BE6">
        <w:rPr>
          <w:bCs/>
        </w:rPr>
        <w:t xml:space="preserve"> after site development.</w:t>
      </w:r>
    </w:p>
    <w:p w14:paraId="636E4C8C" w14:textId="77777777" w:rsidR="00A02770" w:rsidRPr="00601BE6" w:rsidRDefault="00A02770" w:rsidP="00A02770">
      <w:pPr>
        <w:ind w:left="1440" w:hanging="720"/>
        <w:rPr>
          <w:bCs/>
        </w:rPr>
      </w:pPr>
    </w:p>
    <w:p w14:paraId="197B842F" w14:textId="0BCDD0BB" w:rsidR="00A02770" w:rsidRPr="00601BE6" w:rsidRDefault="00A02770" w:rsidP="00A02770">
      <w:pPr>
        <w:ind w:left="2160" w:hanging="720"/>
        <w:rPr>
          <w:bCs/>
        </w:rPr>
      </w:pPr>
      <w:r w:rsidRPr="00601BE6">
        <w:rPr>
          <w:b/>
          <w:bCs/>
        </w:rPr>
        <w:t>a.</w:t>
      </w:r>
      <w:r w:rsidRPr="00601BE6">
        <w:rPr>
          <w:b/>
          <w:bCs/>
        </w:rPr>
        <w:tab/>
      </w:r>
      <w:r w:rsidRPr="00601BE6">
        <w:rPr>
          <w:bCs/>
        </w:rPr>
        <w:t>If applicable, the applicant shall obtain a St</w:t>
      </w:r>
      <w:r w:rsidR="00272D61" w:rsidRPr="00601BE6">
        <w:rPr>
          <w:bCs/>
        </w:rPr>
        <w:t>or</w:t>
      </w:r>
      <w:r w:rsidRPr="00601BE6">
        <w:rPr>
          <w:bCs/>
        </w:rPr>
        <w:t>mwater Discharge Permit from the Col</w:t>
      </w:r>
      <w:r w:rsidR="00272D61" w:rsidRPr="00601BE6">
        <w:rPr>
          <w:bCs/>
        </w:rPr>
        <w:t>or</w:t>
      </w:r>
      <w:r w:rsidRPr="00601BE6">
        <w:rPr>
          <w:bCs/>
        </w:rPr>
        <w:t xml:space="preserve">ado Department </w:t>
      </w:r>
      <w:r w:rsidR="000E0232" w:rsidRPr="00601BE6">
        <w:rPr>
          <w:bCs/>
        </w:rPr>
        <w:t>of</w:t>
      </w:r>
      <w:r w:rsidRPr="00601BE6">
        <w:rPr>
          <w:bCs/>
        </w:rPr>
        <w:t xml:space="preserve"> Public Health </w:t>
      </w:r>
      <w:r w:rsidR="00272D61" w:rsidRPr="00601BE6">
        <w:rPr>
          <w:bCs/>
        </w:rPr>
        <w:t>and</w:t>
      </w:r>
      <w:r w:rsidRPr="00601BE6">
        <w:rPr>
          <w:bCs/>
        </w:rPr>
        <w:t xml:space="preserve"> the Environment, Water Quality </w:t>
      </w:r>
      <w:r w:rsidRPr="00601BE6">
        <w:rPr>
          <w:bCs/>
        </w:rPr>
        <w:lastRenderedPageBreak/>
        <w:t>Control Division.</w:t>
      </w:r>
    </w:p>
    <w:p w14:paraId="328AB313" w14:textId="77777777" w:rsidR="00A02770" w:rsidRPr="00601BE6" w:rsidRDefault="00A02770" w:rsidP="00A02770">
      <w:pPr>
        <w:ind w:left="1440" w:hanging="720"/>
        <w:rPr>
          <w:bCs/>
        </w:rPr>
      </w:pPr>
    </w:p>
    <w:p w14:paraId="0E04BBFE" w14:textId="4784BD7B" w:rsidR="00A02770" w:rsidRPr="00601BE6" w:rsidRDefault="00A02770" w:rsidP="00A02770">
      <w:pPr>
        <w:ind w:left="1440" w:hanging="720"/>
        <w:rPr>
          <w:bCs/>
        </w:rPr>
      </w:pPr>
      <w:r w:rsidRPr="00601BE6">
        <w:rPr>
          <w:b/>
        </w:rPr>
        <w:t>7.</w:t>
      </w:r>
      <w:r w:rsidRPr="00601BE6">
        <w:rPr>
          <w:b/>
        </w:rPr>
        <w:tab/>
      </w:r>
      <w:r w:rsidR="00F96C8E" w:rsidRPr="00601BE6">
        <w:rPr>
          <w:b/>
        </w:rPr>
        <w:t xml:space="preserve">Protection </w:t>
      </w:r>
      <w:r w:rsidR="004C2621" w:rsidRPr="00601BE6">
        <w:rPr>
          <w:b/>
        </w:rPr>
        <w:t>o</w:t>
      </w:r>
      <w:r w:rsidR="00F96C8E" w:rsidRPr="00601BE6">
        <w:rPr>
          <w:b/>
        </w:rPr>
        <w:t>f Agricultural L</w:t>
      </w:r>
      <w:r w:rsidR="00272D61" w:rsidRPr="00601BE6">
        <w:rPr>
          <w:b/>
        </w:rPr>
        <w:t>and</w:t>
      </w:r>
      <w:r w:rsidR="00F96C8E" w:rsidRPr="00601BE6">
        <w:rPr>
          <w:b/>
        </w:rPr>
        <w:t>s</w:t>
      </w:r>
      <w:r w:rsidRPr="00601BE6">
        <w:rPr>
          <w:b/>
        </w:rPr>
        <w:t xml:space="preserve">.  </w:t>
      </w:r>
      <w:r w:rsidRPr="00601BE6">
        <w:rPr>
          <w:bCs/>
        </w:rPr>
        <w:t xml:space="preserve">The </w:t>
      </w:r>
      <w:r w:rsidRPr="00601BE6">
        <w:t>Wind Energy Facility</w:t>
      </w:r>
      <w:r w:rsidRPr="00601BE6">
        <w:rPr>
          <w:bCs/>
        </w:rPr>
        <w:t xml:space="preserve"> shall not have a significant adverse impact on agricultural l</w:t>
      </w:r>
      <w:r w:rsidR="00272D61" w:rsidRPr="00601BE6">
        <w:rPr>
          <w:bCs/>
        </w:rPr>
        <w:t>and</w:t>
      </w:r>
      <w:r w:rsidRPr="00601BE6">
        <w:rPr>
          <w:bCs/>
        </w:rPr>
        <w:t xml:space="preserve">s </w:t>
      </w:r>
      <w:r w:rsidR="00272D61" w:rsidRPr="00601BE6">
        <w:rPr>
          <w:bCs/>
        </w:rPr>
        <w:t>and</w:t>
      </w:r>
      <w:r w:rsidRPr="00601BE6">
        <w:rPr>
          <w:bCs/>
        </w:rPr>
        <w:t xml:space="preserve"> agricultural operations.</w:t>
      </w:r>
    </w:p>
    <w:p w14:paraId="66ACBBD0" w14:textId="77777777" w:rsidR="00A02770" w:rsidRPr="00601BE6" w:rsidRDefault="00A02770" w:rsidP="00A02770">
      <w:pPr>
        <w:ind w:left="1440" w:hanging="720"/>
        <w:rPr>
          <w:bCs/>
        </w:rPr>
      </w:pPr>
    </w:p>
    <w:p w14:paraId="0BAE11C7" w14:textId="465C35BA" w:rsidR="00A02770" w:rsidRPr="00601BE6" w:rsidRDefault="00A02770" w:rsidP="00A02770">
      <w:pPr>
        <w:ind w:left="1440" w:hanging="720"/>
        <w:rPr>
          <w:bCs/>
        </w:rPr>
      </w:pPr>
      <w:r w:rsidRPr="00601BE6">
        <w:rPr>
          <w:b/>
          <w:bCs/>
          <w:caps/>
        </w:rPr>
        <w:t>8.</w:t>
      </w:r>
      <w:r w:rsidRPr="00601BE6">
        <w:rPr>
          <w:b/>
          <w:bCs/>
          <w:caps/>
        </w:rPr>
        <w:tab/>
      </w:r>
      <w:r w:rsidR="00F96C8E" w:rsidRPr="00601BE6">
        <w:rPr>
          <w:b/>
          <w:bCs/>
        </w:rPr>
        <w:t xml:space="preserve">Protection </w:t>
      </w:r>
      <w:r w:rsidR="004C2621" w:rsidRPr="00601BE6">
        <w:rPr>
          <w:b/>
          <w:bCs/>
        </w:rPr>
        <w:t>o</w:t>
      </w:r>
      <w:r w:rsidR="00F96C8E" w:rsidRPr="00601BE6">
        <w:rPr>
          <w:b/>
          <w:bCs/>
        </w:rPr>
        <w:t xml:space="preserve">f </w:t>
      </w:r>
      <w:r w:rsidR="00F96C8E" w:rsidRPr="00601BE6">
        <w:rPr>
          <w:b/>
        </w:rPr>
        <w:t>Imp</w:t>
      </w:r>
      <w:r w:rsidR="00272D61" w:rsidRPr="00601BE6">
        <w:rPr>
          <w:b/>
        </w:rPr>
        <w:t>or</w:t>
      </w:r>
      <w:r w:rsidR="00F96C8E" w:rsidRPr="00601BE6">
        <w:rPr>
          <w:b/>
        </w:rPr>
        <w:t>tant Areas</w:t>
      </w:r>
      <w:r w:rsidRPr="00601BE6">
        <w:rPr>
          <w:bCs/>
        </w:rPr>
        <w:t xml:space="preserve">.  The </w:t>
      </w:r>
      <w:r w:rsidR="004C2621" w:rsidRPr="00601BE6">
        <w:t>WEF</w:t>
      </w:r>
      <w:r w:rsidRPr="00601BE6">
        <w:rPr>
          <w:bCs/>
        </w:rPr>
        <w:t xml:space="preserve"> shall not significantly degrade areas </w:t>
      </w:r>
      <w:r w:rsidR="000E0232" w:rsidRPr="00601BE6">
        <w:rPr>
          <w:bCs/>
        </w:rPr>
        <w:t>of</w:t>
      </w:r>
      <w:r w:rsidRPr="00601BE6">
        <w:rPr>
          <w:bCs/>
        </w:rPr>
        <w:t xml:space="preserve"> paleontological, hist</w:t>
      </w:r>
      <w:r w:rsidR="00272D61" w:rsidRPr="00601BE6">
        <w:rPr>
          <w:bCs/>
        </w:rPr>
        <w:t>or</w:t>
      </w:r>
      <w:r w:rsidRPr="00601BE6">
        <w:rPr>
          <w:bCs/>
        </w:rPr>
        <w:t xml:space="preserve">ic, </w:t>
      </w:r>
      <w:r w:rsidR="00272D61" w:rsidRPr="00601BE6">
        <w:rPr>
          <w:bCs/>
        </w:rPr>
        <w:t>or</w:t>
      </w:r>
      <w:r w:rsidRPr="00601BE6">
        <w:rPr>
          <w:bCs/>
        </w:rPr>
        <w:t xml:space="preserve"> archaeological imp</w:t>
      </w:r>
      <w:r w:rsidR="00272D61" w:rsidRPr="00601BE6">
        <w:rPr>
          <w:bCs/>
        </w:rPr>
        <w:t>or</w:t>
      </w:r>
      <w:r w:rsidRPr="00601BE6">
        <w:rPr>
          <w:bCs/>
        </w:rPr>
        <w:t xml:space="preserve">tance.  If the site </w:t>
      </w:r>
      <w:r w:rsidR="000E0232" w:rsidRPr="00601BE6">
        <w:rPr>
          <w:bCs/>
        </w:rPr>
        <w:t>of</w:t>
      </w:r>
      <w:r w:rsidRPr="00601BE6">
        <w:rPr>
          <w:bCs/>
        </w:rPr>
        <w:t xml:space="preserve"> the </w:t>
      </w:r>
      <w:r w:rsidR="004C2621" w:rsidRPr="00601BE6">
        <w:t>WEF</w:t>
      </w:r>
      <w:r w:rsidRPr="00601BE6">
        <w:rPr>
          <w:bCs/>
        </w:rPr>
        <w:t xml:space="preserve"> includes </w:t>
      </w:r>
      <w:r w:rsidR="00272D61" w:rsidRPr="00601BE6">
        <w:rPr>
          <w:bCs/>
        </w:rPr>
        <w:t>or</w:t>
      </w:r>
      <w:r w:rsidRPr="00601BE6">
        <w:rPr>
          <w:bCs/>
        </w:rPr>
        <w:t xml:space="preserve"> potentially affects known areas </w:t>
      </w:r>
      <w:r w:rsidR="000E0232" w:rsidRPr="00601BE6">
        <w:rPr>
          <w:bCs/>
        </w:rPr>
        <w:t>of</w:t>
      </w:r>
      <w:r w:rsidRPr="00601BE6">
        <w:rPr>
          <w:bCs/>
        </w:rPr>
        <w:t xml:space="preserve"> hist</w:t>
      </w:r>
      <w:r w:rsidR="00272D61" w:rsidRPr="00601BE6">
        <w:rPr>
          <w:bCs/>
        </w:rPr>
        <w:t>or</w:t>
      </w:r>
      <w:r w:rsidRPr="00601BE6">
        <w:rPr>
          <w:bCs/>
        </w:rPr>
        <w:t xml:space="preserve">ic, paleontological </w:t>
      </w:r>
      <w:r w:rsidR="00272D61" w:rsidRPr="00601BE6">
        <w:rPr>
          <w:bCs/>
        </w:rPr>
        <w:t>or</w:t>
      </w:r>
      <w:r w:rsidRPr="00601BE6">
        <w:rPr>
          <w:bCs/>
        </w:rPr>
        <w:t xml:space="preserve"> archaeological resources, applicant shall co</w:t>
      </w:r>
      <w:r w:rsidR="00272D61" w:rsidRPr="00601BE6">
        <w:rPr>
          <w:bCs/>
        </w:rPr>
        <w:t>or</w:t>
      </w:r>
      <w:r w:rsidRPr="00601BE6">
        <w:rPr>
          <w:bCs/>
        </w:rPr>
        <w:t>dinate with the State Hist</w:t>
      </w:r>
      <w:r w:rsidR="00272D61" w:rsidRPr="00601BE6">
        <w:rPr>
          <w:bCs/>
        </w:rPr>
        <w:t>or</w:t>
      </w:r>
      <w:r w:rsidRPr="00601BE6">
        <w:rPr>
          <w:bCs/>
        </w:rPr>
        <w:t xml:space="preserve">ic Preservation </w:t>
      </w:r>
      <w:r w:rsidR="000E0232" w:rsidRPr="00601BE6">
        <w:rPr>
          <w:bCs/>
        </w:rPr>
        <w:t>Of</w:t>
      </w:r>
      <w:r w:rsidRPr="00601BE6">
        <w:rPr>
          <w:bCs/>
        </w:rPr>
        <w:t xml:space="preserve">fice to minimize </w:t>
      </w:r>
      <w:r w:rsidR="00272D61" w:rsidRPr="00601BE6">
        <w:rPr>
          <w:bCs/>
        </w:rPr>
        <w:t>and</w:t>
      </w:r>
      <w:r w:rsidRPr="00601BE6">
        <w:rPr>
          <w:bCs/>
        </w:rPr>
        <w:t xml:space="preserve"> </w:t>
      </w:r>
      <w:r w:rsidR="00272D61" w:rsidRPr="00601BE6">
        <w:rPr>
          <w:bCs/>
        </w:rPr>
        <w:t>or</w:t>
      </w:r>
      <w:r w:rsidRPr="00601BE6">
        <w:rPr>
          <w:bCs/>
        </w:rPr>
        <w:t xml:space="preserve"> avoid impacts during construction.</w:t>
      </w:r>
    </w:p>
    <w:p w14:paraId="2FECB265" w14:textId="77777777" w:rsidR="00A02770" w:rsidRPr="00601BE6" w:rsidRDefault="00A02770" w:rsidP="00A02770">
      <w:pPr>
        <w:ind w:left="1440" w:hanging="720"/>
        <w:rPr>
          <w:bCs/>
        </w:rPr>
      </w:pPr>
    </w:p>
    <w:p w14:paraId="2684A1E3" w14:textId="1D4DD558" w:rsidR="00A02770" w:rsidRPr="00601BE6" w:rsidRDefault="00A02770" w:rsidP="00A02770">
      <w:pPr>
        <w:ind w:left="1440" w:hanging="720"/>
        <w:rPr>
          <w:bCs/>
        </w:rPr>
      </w:pPr>
      <w:r w:rsidRPr="00601BE6">
        <w:rPr>
          <w:b/>
          <w:bCs/>
          <w:caps/>
        </w:rPr>
        <w:t>9.</w:t>
      </w:r>
      <w:r w:rsidRPr="00601BE6">
        <w:rPr>
          <w:b/>
          <w:bCs/>
          <w:caps/>
        </w:rPr>
        <w:tab/>
      </w:r>
      <w:r w:rsidR="00F96C8E" w:rsidRPr="00601BE6">
        <w:rPr>
          <w:b/>
        </w:rPr>
        <w:t>Recreation Impacts</w:t>
      </w:r>
      <w:r w:rsidRPr="00601BE6">
        <w:rPr>
          <w:bCs/>
        </w:rPr>
        <w:t>.</w:t>
      </w:r>
      <w:r w:rsidRPr="00601BE6">
        <w:rPr>
          <w:b/>
        </w:rPr>
        <w:t xml:space="preserve">  </w:t>
      </w:r>
      <w:r w:rsidRPr="00601BE6">
        <w:rPr>
          <w:bCs/>
        </w:rPr>
        <w:t xml:space="preserve">The </w:t>
      </w:r>
      <w:r w:rsidR="004C2621" w:rsidRPr="00601BE6">
        <w:t>WEF</w:t>
      </w:r>
      <w:r w:rsidRPr="00601BE6">
        <w:rPr>
          <w:bCs/>
        </w:rPr>
        <w:t xml:space="preserve"> shall not have a significant adverse effect on the quality </w:t>
      </w:r>
      <w:r w:rsidR="00272D61" w:rsidRPr="00601BE6">
        <w:rPr>
          <w:bCs/>
        </w:rPr>
        <w:t>or</w:t>
      </w:r>
      <w:r w:rsidRPr="00601BE6">
        <w:rPr>
          <w:bCs/>
        </w:rPr>
        <w:t xml:space="preserve"> quantity </w:t>
      </w:r>
      <w:r w:rsidR="000E0232" w:rsidRPr="00601BE6">
        <w:rPr>
          <w:bCs/>
        </w:rPr>
        <w:t>of</w:t>
      </w:r>
      <w:r w:rsidRPr="00601BE6">
        <w:rPr>
          <w:bCs/>
        </w:rPr>
        <w:t xml:space="preserve"> recreational opp</w:t>
      </w:r>
      <w:r w:rsidR="00272D61" w:rsidRPr="00601BE6">
        <w:rPr>
          <w:bCs/>
        </w:rPr>
        <w:t>or</w:t>
      </w:r>
      <w:r w:rsidRPr="00601BE6">
        <w:rPr>
          <w:bCs/>
        </w:rPr>
        <w:t xml:space="preserve">tunities </w:t>
      </w:r>
      <w:r w:rsidR="00272D61" w:rsidRPr="00601BE6">
        <w:rPr>
          <w:bCs/>
        </w:rPr>
        <w:t>and</w:t>
      </w:r>
      <w:r w:rsidRPr="00601BE6">
        <w:rPr>
          <w:bCs/>
        </w:rPr>
        <w:t xml:space="preserve"> experience within the County, including but not limited to hunting, fishing, hiking, </w:t>
      </w:r>
      <w:r w:rsidR="00272D61" w:rsidRPr="00601BE6">
        <w:rPr>
          <w:bCs/>
        </w:rPr>
        <w:t>and</w:t>
      </w:r>
      <w:r w:rsidRPr="00601BE6">
        <w:rPr>
          <w:bCs/>
        </w:rPr>
        <w:t xml:space="preserve"> similar recreational activities.</w:t>
      </w:r>
    </w:p>
    <w:p w14:paraId="49434919" w14:textId="77777777" w:rsidR="00A02770" w:rsidRPr="00601BE6" w:rsidRDefault="00A02770" w:rsidP="00A02770">
      <w:pPr>
        <w:ind w:left="1440" w:hanging="720"/>
        <w:rPr>
          <w:bCs/>
        </w:rPr>
      </w:pPr>
    </w:p>
    <w:p w14:paraId="3558106F" w14:textId="0A9F40DF" w:rsidR="00A02770" w:rsidRPr="00601BE6" w:rsidRDefault="00A02770" w:rsidP="00A02770">
      <w:pPr>
        <w:ind w:left="1440" w:hanging="720"/>
        <w:rPr>
          <w:bCs/>
        </w:rPr>
      </w:pPr>
      <w:r w:rsidRPr="00601BE6">
        <w:rPr>
          <w:bCs/>
        </w:rPr>
        <w:t>10.</w:t>
      </w:r>
      <w:r w:rsidRPr="00601BE6">
        <w:rPr>
          <w:bCs/>
        </w:rPr>
        <w:tab/>
      </w:r>
      <w:r w:rsidR="00F96C8E" w:rsidRPr="00601BE6">
        <w:rPr>
          <w:b/>
          <w:bCs/>
        </w:rPr>
        <w:t xml:space="preserve">Protection </w:t>
      </w:r>
      <w:r w:rsidR="004C2621" w:rsidRPr="00601BE6">
        <w:rPr>
          <w:b/>
          <w:bCs/>
        </w:rPr>
        <w:t>o</w:t>
      </w:r>
      <w:r w:rsidR="00F96C8E" w:rsidRPr="00601BE6">
        <w:rPr>
          <w:b/>
          <w:bCs/>
        </w:rPr>
        <w:t>f Mineral Rights Holders</w:t>
      </w:r>
      <w:r w:rsidRPr="00601BE6">
        <w:rPr>
          <w:bCs/>
        </w:rPr>
        <w:t xml:space="preserve">.  The </w:t>
      </w:r>
      <w:r w:rsidR="004C2621" w:rsidRPr="00601BE6">
        <w:rPr>
          <w:bCs/>
        </w:rPr>
        <w:t>WEF</w:t>
      </w:r>
      <w:r w:rsidRPr="00601BE6">
        <w:rPr>
          <w:bCs/>
        </w:rPr>
        <w:t xml:space="preserve"> shall not have a significant adverse impact on the mineral interests, drilling activities </w:t>
      </w:r>
      <w:r w:rsidR="00272D61" w:rsidRPr="00601BE6">
        <w:rPr>
          <w:bCs/>
        </w:rPr>
        <w:t>or</w:t>
      </w:r>
      <w:r w:rsidRPr="00601BE6">
        <w:rPr>
          <w:bCs/>
        </w:rPr>
        <w:t xml:space="preserve"> mineral production </w:t>
      </w:r>
      <w:r w:rsidR="000E0232" w:rsidRPr="00601BE6">
        <w:rPr>
          <w:bCs/>
        </w:rPr>
        <w:t>of</w:t>
      </w:r>
      <w:r w:rsidRPr="00601BE6">
        <w:rPr>
          <w:bCs/>
        </w:rPr>
        <w:t xml:space="preserve"> the mineral rights holders on the l</w:t>
      </w:r>
      <w:r w:rsidR="00272D61" w:rsidRPr="00601BE6">
        <w:rPr>
          <w:bCs/>
        </w:rPr>
        <w:t>and</w:t>
      </w:r>
      <w:r w:rsidRPr="00601BE6">
        <w:rPr>
          <w:bCs/>
        </w:rPr>
        <w:t xml:space="preserve"> where the </w:t>
      </w:r>
      <w:r w:rsidR="004C2621" w:rsidRPr="00601BE6">
        <w:rPr>
          <w:bCs/>
        </w:rPr>
        <w:t>WEF</w:t>
      </w:r>
      <w:r w:rsidRPr="00601BE6">
        <w:rPr>
          <w:bCs/>
        </w:rPr>
        <w:t xml:space="preserve"> is located. </w:t>
      </w:r>
    </w:p>
    <w:p w14:paraId="0E7B4FB0" w14:textId="77777777" w:rsidR="00A02770" w:rsidRPr="00601BE6" w:rsidRDefault="00A02770" w:rsidP="00A02770">
      <w:pPr>
        <w:pStyle w:val="Header"/>
        <w:tabs>
          <w:tab w:val="left" w:pos="2160"/>
        </w:tabs>
        <w:ind w:left="1440" w:hanging="720"/>
      </w:pPr>
    </w:p>
    <w:p w14:paraId="2BACD2DA" w14:textId="2231BBEF" w:rsidR="00A02770" w:rsidRPr="00601BE6" w:rsidRDefault="00A02770" w:rsidP="00A02770">
      <w:pPr>
        <w:adjustRightInd w:val="0"/>
        <w:ind w:left="720" w:hanging="720"/>
        <w:rPr>
          <w:b/>
          <w:caps/>
        </w:rPr>
      </w:pPr>
      <w:r w:rsidRPr="00601BE6">
        <w:rPr>
          <w:b/>
          <w:caps/>
        </w:rPr>
        <w:t>C.</w:t>
      </w:r>
      <w:r w:rsidRPr="00601BE6">
        <w:rPr>
          <w:b/>
          <w:caps/>
        </w:rPr>
        <w:tab/>
      </w:r>
      <w:r w:rsidR="00F96C8E" w:rsidRPr="00601BE6">
        <w:rPr>
          <w:rStyle w:val="Heading3Char"/>
        </w:rPr>
        <w:t xml:space="preserve">Site </w:t>
      </w:r>
      <w:r w:rsidR="004C2621" w:rsidRPr="00601BE6">
        <w:rPr>
          <w:rStyle w:val="Heading3Char"/>
        </w:rPr>
        <w:t>a</w:t>
      </w:r>
      <w:r w:rsidR="00272D61" w:rsidRPr="00601BE6">
        <w:rPr>
          <w:rStyle w:val="Heading3Char"/>
        </w:rPr>
        <w:t>nd</w:t>
      </w:r>
      <w:r w:rsidR="00F96C8E" w:rsidRPr="00601BE6">
        <w:rPr>
          <w:rStyle w:val="Heading3Char"/>
        </w:rPr>
        <w:t xml:space="preserve"> Facility Development St</w:t>
      </w:r>
      <w:r w:rsidR="00272D61" w:rsidRPr="00601BE6">
        <w:rPr>
          <w:rStyle w:val="Heading3Char"/>
        </w:rPr>
        <w:t>and</w:t>
      </w:r>
      <w:r w:rsidR="00F96C8E" w:rsidRPr="00601BE6">
        <w:rPr>
          <w:rStyle w:val="Heading3Char"/>
        </w:rPr>
        <w:t>ards</w:t>
      </w:r>
    </w:p>
    <w:p w14:paraId="2021CCB7" w14:textId="77777777" w:rsidR="00A02770" w:rsidRPr="00601BE6" w:rsidRDefault="00A02770" w:rsidP="00A02770">
      <w:pPr>
        <w:adjustRightInd w:val="0"/>
        <w:ind w:left="720" w:hanging="720"/>
        <w:rPr>
          <w:b/>
        </w:rPr>
      </w:pPr>
    </w:p>
    <w:p w14:paraId="4BB741F3" w14:textId="16879463" w:rsidR="00A02770" w:rsidRPr="00601BE6" w:rsidRDefault="00A02770" w:rsidP="00A02770">
      <w:pPr>
        <w:adjustRightInd w:val="0"/>
        <w:ind w:left="1440" w:hanging="720"/>
        <w:rPr>
          <w:b/>
          <w:bCs/>
        </w:rPr>
      </w:pPr>
      <w:r w:rsidRPr="00601BE6">
        <w:rPr>
          <w:b/>
        </w:rPr>
        <w:t>1.</w:t>
      </w:r>
      <w:r w:rsidRPr="00601BE6">
        <w:rPr>
          <w:b/>
        </w:rPr>
        <w:tab/>
      </w:r>
      <w:r w:rsidR="00F96C8E" w:rsidRPr="00601BE6">
        <w:rPr>
          <w:b/>
          <w:bCs/>
        </w:rPr>
        <w:t>General Site Plan St</w:t>
      </w:r>
      <w:r w:rsidR="00272D61" w:rsidRPr="00601BE6">
        <w:rPr>
          <w:b/>
          <w:bCs/>
        </w:rPr>
        <w:t>and</w:t>
      </w:r>
      <w:r w:rsidR="00F96C8E" w:rsidRPr="00601BE6">
        <w:rPr>
          <w:b/>
          <w:bCs/>
        </w:rPr>
        <w:t>ards</w:t>
      </w:r>
      <w:r w:rsidRPr="00601BE6">
        <w:rPr>
          <w:b/>
          <w:bCs/>
        </w:rPr>
        <w:t xml:space="preserve">.  </w:t>
      </w:r>
    </w:p>
    <w:p w14:paraId="5069ED54" w14:textId="77777777" w:rsidR="00A02770" w:rsidRPr="00601BE6" w:rsidRDefault="00A02770" w:rsidP="00A02770">
      <w:pPr>
        <w:adjustRightInd w:val="0"/>
        <w:ind w:left="1440" w:hanging="720"/>
        <w:rPr>
          <w:b/>
          <w:bCs/>
        </w:rPr>
      </w:pPr>
    </w:p>
    <w:p w14:paraId="0AC2987E" w14:textId="0AC4C34A" w:rsidR="00A02770" w:rsidRPr="00601BE6" w:rsidRDefault="00A02770" w:rsidP="00A02770">
      <w:pPr>
        <w:ind w:left="2160" w:hanging="720"/>
      </w:pPr>
      <w:r w:rsidRPr="00601BE6">
        <w:rPr>
          <w:b/>
        </w:rPr>
        <w:t>a.</w:t>
      </w:r>
      <w:r w:rsidRPr="00601BE6">
        <w:tab/>
        <w:t xml:space="preserve">The site is adequate in size </w:t>
      </w:r>
      <w:r w:rsidR="00272D61" w:rsidRPr="00601BE6">
        <w:t>and</w:t>
      </w:r>
      <w:r w:rsidRPr="00601BE6">
        <w:t xml:space="preserve"> shape to accommodate the </w:t>
      </w:r>
      <w:r w:rsidR="004C2621" w:rsidRPr="00601BE6">
        <w:t>WEF</w:t>
      </w:r>
      <w:r w:rsidRPr="00601BE6">
        <w:t xml:space="preserve"> </w:t>
      </w:r>
      <w:r w:rsidR="00272D61" w:rsidRPr="00601BE6">
        <w:t>and</w:t>
      </w:r>
      <w:r w:rsidRPr="00601BE6">
        <w:t xml:space="preserve"> all appurtenant facilities.</w:t>
      </w:r>
    </w:p>
    <w:p w14:paraId="6660DF9B" w14:textId="77777777" w:rsidR="00A02770" w:rsidRPr="00601BE6" w:rsidRDefault="00A02770" w:rsidP="00A02770">
      <w:pPr>
        <w:adjustRightInd w:val="0"/>
        <w:ind w:left="2160" w:hanging="720"/>
        <w:rPr>
          <w:b/>
          <w:bCs/>
        </w:rPr>
      </w:pPr>
    </w:p>
    <w:p w14:paraId="2D6F223D" w14:textId="63476B7C" w:rsidR="00A02770" w:rsidRPr="00601BE6" w:rsidRDefault="00A02770" w:rsidP="00A02770">
      <w:pPr>
        <w:adjustRightInd w:val="0"/>
        <w:ind w:left="2160" w:hanging="720"/>
      </w:pPr>
      <w:r w:rsidRPr="00601BE6">
        <w:rPr>
          <w:b/>
          <w:bCs/>
        </w:rPr>
        <w:t>b.</w:t>
      </w:r>
      <w:r w:rsidRPr="00601BE6">
        <w:rPr>
          <w:b/>
          <w:bCs/>
        </w:rPr>
        <w:tab/>
      </w:r>
      <w:r w:rsidRPr="00601BE6">
        <w:rPr>
          <w:bCs/>
        </w:rPr>
        <w:t>To the extent practicable, t</w:t>
      </w:r>
      <w:r w:rsidRPr="00601BE6">
        <w:t xml:space="preserve">he site shall be developed in a manner that preserves the natural features </w:t>
      </w:r>
      <w:r w:rsidR="000E0232" w:rsidRPr="00601BE6">
        <w:t>of</w:t>
      </w:r>
      <w:r w:rsidRPr="00601BE6">
        <w:t xml:space="preserve"> the site, avoids areas </w:t>
      </w:r>
      <w:r w:rsidR="000E0232" w:rsidRPr="00601BE6">
        <w:t>of</w:t>
      </w:r>
      <w:r w:rsidRPr="00601BE6">
        <w:t xml:space="preserve"> environmental sensitivity, </w:t>
      </w:r>
      <w:r w:rsidR="00272D61" w:rsidRPr="00601BE6">
        <w:t>and</w:t>
      </w:r>
      <w:r w:rsidRPr="00601BE6">
        <w:t xml:space="preserve"> minimizes adverse visual impacts. </w:t>
      </w:r>
    </w:p>
    <w:p w14:paraId="4A33FF87" w14:textId="77777777" w:rsidR="00A02770" w:rsidRPr="00601BE6" w:rsidRDefault="00A02770" w:rsidP="00A02770">
      <w:pPr>
        <w:adjustRightInd w:val="0"/>
        <w:ind w:left="1440" w:hanging="720"/>
      </w:pPr>
    </w:p>
    <w:p w14:paraId="3A7DF5AA" w14:textId="52F73572" w:rsidR="00A45991" w:rsidRPr="00DC503F" w:rsidRDefault="00A02770" w:rsidP="00A45991">
      <w:pPr>
        <w:pStyle w:val="NumContinue"/>
        <w:numPr>
          <w:ilvl w:val="4"/>
          <w:numId w:val="0"/>
        </w:numPr>
        <w:spacing w:after="0"/>
        <w:ind w:left="1440" w:hanging="720"/>
        <w:jc w:val="left"/>
      </w:pPr>
      <w:r w:rsidRPr="00601BE6">
        <w:rPr>
          <w:b/>
        </w:rPr>
        <w:t>2.</w:t>
      </w:r>
      <w:r w:rsidRPr="00601BE6">
        <w:rPr>
          <w:b/>
        </w:rPr>
        <w:tab/>
      </w:r>
      <w:r w:rsidR="00F96C8E" w:rsidRPr="00DC503F">
        <w:rPr>
          <w:b/>
          <w:bCs/>
        </w:rPr>
        <w:t>Setbacks</w:t>
      </w:r>
      <w:r w:rsidRPr="00DC503F">
        <w:rPr>
          <w:b/>
          <w:bCs/>
        </w:rPr>
        <w:t xml:space="preserve">.  </w:t>
      </w:r>
      <w:r w:rsidRPr="00DC503F">
        <w:t xml:space="preserve">Unless otherwise required </w:t>
      </w:r>
      <w:r w:rsidR="000E0232" w:rsidRPr="00DC503F">
        <w:t>by</w:t>
      </w:r>
      <w:r w:rsidRPr="00DC503F">
        <w:t xml:space="preserve"> federal </w:t>
      </w:r>
      <w:r w:rsidR="00272D61" w:rsidRPr="00DC503F">
        <w:t>or</w:t>
      </w:r>
      <w:r w:rsidRPr="00DC503F">
        <w:t xml:space="preserve"> state regulations applicable to the Wind Energy Facility, the following minimum setbacks shall apply.  </w:t>
      </w:r>
      <w:r w:rsidR="00A45991" w:rsidRPr="00DC503F">
        <w:t>See APPENDIX A: SETBACKS for information.</w:t>
      </w:r>
    </w:p>
    <w:p w14:paraId="47130155" w14:textId="77777777" w:rsidR="00A02770" w:rsidRPr="00DC503F" w:rsidRDefault="00A02770" w:rsidP="00A02770">
      <w:pPr>
        <w:pStyle w:val="NumContinue"/>
        <w:numPr>
          <w:ilvl w:val="4"/>
          <w:numId w:val="0"/>
        </w:numPr>
        <w:spacing w:after="0"/>
        <w:ind w:left="1440" w:hanging="720"/>
        <w:jc w:val="left"/>
      </w:pPr>
    </w:p>
    <w:p w14:paraId="3F26F957" w14:textId="34FFA138" w:rsidR="00A02770" w:rsidRPr="00DC503F" w:rsidRDefault="00A02770" w:rsidP="00A02770">
      <w:pPr>
        <w:ind w:left="2160" w:hanging="720"/>
        <w:rPr>
          <w:b/>
        </w:rPr>
      </w:pPr>
      <w:r w:rsidRPr="00DC503F">
        <w:rPr>
          <w:b/>
        </w:rPr>
        <w:t>a.</w:t>
      </w:r>
      <w:r w:rsidRPr="00DC503F">
        <w:rPr>
          <w:b/>
        </w:rPr>
        <w:tab/>
      </w:r>
      <w:r w:rsidRPr="00DC503F">
        <w:rPr>
          <w:b/>
          <w:bCs/>
        </w:rPr>
        <w:t xml:space="preserve">Measurement.  </w:t>
      </w:r>
      <w:r w:rsidRPr="00DC503F">
        <w:t xml:space="preserve">Front, rear </w:t>
      </w:r>
      <w:r w:rsidR="00272D61" w:rsidRPr="00DC503F">
        <w:t>and</w:t>
      </w:r>
      <w:r w:rsidRPr="00DC503F">
        <w:t xml:space="preserve"> side setbacks shall be measured as the distance between the nearest lot line </w:t>
      </w:r>
      <w:r w:rsidR="00272D61" w:rsidRPr="00DC503F">
        <w:t>and</w:t>
      </w:r>
      <w:r w:rsidRPr="00DC503F">
        <w:t xml:space="preserve"> the foundation </w:t>
      </w:r>
      <w:r w:rsidR="000E0232" w:rsidRPr="00DC503F">
        <w:t>of</w:t>
      </w:r>
      <w:r w:rsidRPr="00DC503F">
        <w:t xml:space="preserve"> a structure, along a line at right angles to the lot line.</w:t>
      </w:r>
    </w:p>
    <w:p w14:paraId="553841D1" w14:textId="77777777" w:rsidR="00A02770" w:rsidRPr="00DC503F" w:rsidRDefault="00A02770" w:rsidP="00A02770">
      <w:pPr>
        <w:ind w:left="2160" w:hanging="720"/>
        <w:rPr>
          <w:b/>
        </w:rPr>
      </w:pPr>
    </w:p>
    <w:p w14:paraId="1147581C" w14:textId="77777777" w:rsidR="00A02770" w:rsidRPr="00601BE6" w:rsidRDefault="00A02770" w:rsidP="00A02770">
      <w:pPr>
        <w:ind w:left="2160" w:hanging="720"/>
        <w:rPr>
          <w:strike/>
        </w:rPr>
      </w:pPr>
    </w:p>
    <w:p w14:paraId="790BF0FA" w14:textId="587E29FE" w:rsidR="00A02770" w:rsidRPr="00601BE6" w:rsidRDefault="00E7543F" w:rsidP="00A02770">
      <w:pPr>
        <w:ind w:left="1440" w:hanging="720"/>
      </w:pPr>
      <w:r w:rsidRPr="00601BE6">
        <w:rPr>
          <w:b/>
        </w:rPr>
        <w:t>3</w:t>
      </w:r>
      <w:r w:rsidR="00A02770" w:rsidRPr="00601BE6">
        <w:rPr>
          <w:b/>
        </w:rPr>
        <w:t>.</w:t>
      </w:r>
      <w:r w:rsidR="00A02770" w:rsidRPr="00601BE6">
        <w:rPr>
          <w:b/>
        </w:rPr>
        <w:tab/>
      </w:r>
      <w:r w:rsidR="00A02770" w:rsidRPr="00601BE6">
        <w:rPr>
          <w:rStyle w:val="Heading3Char"/>
        </w:rPr>
        <w:t>Minimum Ground Clearance</w:t>
      </w:r>
      <w:r w:rsidR="00A02770" w:rsidRPr="00601BE6">
        <w:rPr>
          <w:b/>
        </w:rPr>
        <w:t xml:space="preserve">.  </w:t>
      </w:r>
      <w:r w:rsidR="00A02770" w:rsidRPr="00601BE6">
        <w:t xml:space="preserve">The blade tip </w:t>
      </w:r>
      <w:r w:rsidR="000E0232" w:rsidRPr="00601BE6">
        <w:t>of</w:t>
      </w:r>
      <w:r w:rsidR="00A02770" w:rsidRPr="00601BE6">
        <w:t xml:space="preserve"> any Wind Turbine shall, at its lowest point, have ground clearance </w:t>
      </w:r>
      <w:r w:rsidR="000E0232" w:rsidRPr="00601BE6">
        <w:t>of</w:t>
      </w:r>
      <w:r w:rsidR="00A02770" w:rsidRPr="00601BE6">
        <w:t xml:space="preserve"> no less than seventy-five (75) feet.</w:t>
      </w:r>
    </w:p>
    <w:p w14:paraId="5A28999C" w14:textId="77777777" w:rsidR="00A02770" w:rsidRPr="00601BE6" w:rsidRDefault="00A02770" w:rsidP="00A02770">
      <w:pPr>
        <w:ind w:left="1440" w:hanging="720"/>
      </w:pPr>
    </w:p>
    <w:p w14:paraId="6299DA00" w14:textId="45B2CE43" w:rsidR="00A02770" w:rsidRPr="00601BE6" w:rsidRDefault="00E7543F" w:rsidP="00A02770">
      <w:pPr>
        <w:ind w:left="1440" w:hanging="720"/>
      </w:pPr>
      <w:r w:rsidRPr="00601BE6">
        <w:rPr>
          <w:b/>
        </w:rPr>
        <w:t>4</w:t>
      </w:r>
      <w:r w:rsidR="00A02770" w:rsidRPr="00601BE6">
        <w:rPr>
          <w:b/>
        </w:rPr>
        <w:t>.</w:t>
      </w:r>
      <w:r w:rsidR="00A02770" w:rsidRPr="00601BE6">
        <w:rPr>
          <w:b/>
        </w:rPr>
        <w:tab/>
      </w:r>
      <w:r w:rsidR="00A02770" w:rsidRPr="00601BE6">
        <w:rPr>
          <w:rStyle w:val="Heading3Char"/>
        </w:rPr>
        <w:t xml:space="preserve">Safety </w:t>
      </w:r>
      <w:r w:rsidR="00272D61" w:rsidRPr="00601BE6">
        <w:rPr>
          <w:rStyle w:val="Heading3Char"/>
        </w:rPr>
        <w:t>and</w:t>
      </w:r>
      <w:r w:rsidR="00A02770" w:rsidRPr="00601BE6">
        <w:rPr>
          <w:rStyle w:val="Heading3Char"/>
        </w:rPr>
        <w:t xml:space="preserve"> Security</w:t>
      </w:r>
      <w:r w:rsidR="00A02770" w:rsidRPr="00601BE6">
        <w:rPr>
          <w:caps/>
        </w:rPr>
        <w:t>.</w:t>
      </w:r>
    </w:p>
    <w:p w14:paraId="434D1428" w14:textId="77777777" w:rsidR="00A02770" w:rsidRPr="00601BE6" w:rsidRDefault="00A02770" w:rsidP="00A02770">
      <w:pPr>
        <w:ind w:left="720" w:hanging="720"/>
      </w:pPr>
    </w:p>
    <w:p w14:paraId="7F0B1A6B" w14:textId="1786878A" w:rsidR="00A02770" w:rsidRPr="00601BE6" w:rsidRDefault="00A02770" w:rsidP="00A02770">
      <w:pPr>
        <w:ind w:left="2160" w:hanging="720"/>
      </w:pPr>
      <w:r w:rsidRPr="00601BE6">
        <w:rPr>
          <w:b/>
        </w:rPr>
        <w:t>a.</w:t>
      </w:r>
      <w:r w:rsidRPr="00601BE6">
        <w:rPr>
          <w:b/>
        </w:rPr>
        <w:tab/>
      </w:r>
      <w:r w:rsidRPr="00601BE6">
        <w:t xml:space="preserve">Fencing, </w:t>
      </w:r>
      <w:r w:rsidR="00272D61" w:rsidRPr="00601BE6">
        <w:t>or</w:t>
      </w:r>
      <w:r w:rsidRPr="00601BE6">
        <w:t xml:space="preserve"> other barriers acceptable to the County, shall be installed to prevent unauth</w:t>
      </w:r>
      <w:r w:rsidR="00272D61" w:rsidRPr="00601BE6">
        <w:t>or</w:t>
      </w:r>
      <w:r w:rsidRPr="00601BE6">
        <w:t xml:space="preserve">ized access to the </w:t>
      </w:r>
      <w:r w:rsidR="00110E69" w:rsidRPr="00601BE6">
        <w:t>WEF</w:t>
      </w:r>
      <w:r w:rsidRPr="00601BE6">
        <w:t xml:space="preserve"> electrical interconnection facilities.</w:t>
      </w:r>
    </w:p>
    <w:p w14:paraId="68017D8B" w14:textId="77777777" w:rsidR="00A02770" w:rsidRPr="00601BE6" w:rsidRDefault="00A02770" w:rsidP="00A02770">
      <w:pPr>
        <w:ind w:left="2160" w:hanging="720"/>
      </w:pPr>
    </w:p>
    <w:p w14:paraId="1C3A354F" w14:textId="4D956824" w:rsidR="00A02770" w:rsidRPr="00601BE6" w:rsidRDefault="00A02770" w:rsidP="00A02770">
      <w:pPr>
        <w:ind w:left="2160" w:hanging="720"/>
      </w:pPr>
      <w:r w:rsidRPr="00601BE6">
        <w:rPr>
          <w:b/>
        </w:rPr>
        <w:t>b.</w:t>
      </w:r>
      <w:r w:rsidRPr="00601BE6">
        <w:rPr>
          <w:b/>
        </w:rPr>
        <w:tab/>
      </w:r>
      <w:r w:rsidRPr="00601BE6">
        <w:t xml:space="preserve">All wiring between Wind Turbines </w:t>
      </w:r>
      <w:r w:rsidR="00272D61" w:rsidRPr="00601BE6">
        <w:t>and</w:t>
      </w:r>
      <w:r w:rsidRPr="00601BE6">
        <w:t xml:space="preserve"> the </w:t>
      </w:r>
      <w:r w:rsidR="00110E69" w:rsidRPr="00601BE6">
        <w:t>WEF</w:t>
      </w:r>
      <w:r w:rsidRPr="00601BE6">
        <w:t xml:space="preserve"> substation shall be underground.</w:t>
      </w:r>
    </w:p>
    <w:p w14:paraId="001BDC30" w14:textId="77777777" w:rsidR="00A02770" w:rsidRPr="00601BE6" w:rsidRDefault="00A02770" w:rsidP="00A02770">
      <w:pPr>
        <w:ind w:left="2160" w:hanging="720"/>
      </w:pPr>
    </w:p>
    <w:p w14:paraId="47DAD1AA" w14:textId="639C7E68" w:rsidR="00A02770" w:rsidRPr="00601BE6" w:rsidRDefault="00A02770" w:rsidP="00A02770">
      <w:pPr>
        <w:ind w:left="2160" w:hanging="720"/>
      </w:pPr>
      <w:r w:rsidRPr="00601BE6">
        <w:rPr>
          <w:b/>
        </w:rPr>
        <w:t>c.</w:t>
      </w:r>
      <w:r w:rsidRPr="00601BE6">
        <w:rPr>
          <w:b/>
        </w:rPr>
        <w:tab/>
      </w:r>
      <w:r w:rsidRPr="00601BE6">
        <w:t xml:space="preserve">Guy wires shall be distinctly marked </w:t>
      </w:r>
      <w:r w:rsidR="00272D61" w:rsidRPr="00601BE6">
        <w:t>and</w:t>
      </w:r>
      <w:r w:rsidRPr="00601BE6">
        <w:t xml:space="preserve"> fenced on all permanent towers.</w:t>
      </w:r>
    </w:p>
    <w:p w14:paraId="30AA3164" w14:textId="77777777" w:rsidR="00A02770" w:rsidRPr="00601BE6" w:rsidRDefault="00A02770" w:rsidP="00A02770">
      <w:pPr>
        <w:ind w:left="2160" w:hanging="720"/>
      </w:pPr>
    </w:p>
    <w:p w14:paraId="0C3587E6" w14:textId="71B1DA12" w:rsidR="00A02770" w:rsidRPr="00601BE6" w:rsidRDefault="00A02770" w:rsidP="00A02770">
      <w:pPr>
        <w:ind w:left="2160" w:hanging="720"/>
      </w:pPr>
      <w:r w:rsidRPr="00601BE6">
        <w:rPr>
          <w:b/>
        </w:rPr>
        <w:lastRenderedPageBreak/>
        <w:t>d.</w:t>
      </w:r>
      <w:r w:rsidRPr="00601BE6">
        <w:rPr>
          <w:b/>
        </w:rPr>
        <w:tab/>
      </w:r>
      <w:r w:rsidRPr="00601BE6">
        <w:t>All access do</w:t>
      </w:r>
      <w:r w:rsidR="00272D61" w:rsidRPr="00601BE6">
        <w:t>or</w:t>
      </w:r>
      <w:r w:rsidRPr="00601BE6">
        <w:t xml:space="preserve">s to Wind Turbine towers </w:t>
      </w:r>
      <w:r w:rsidR="00272D61" w:rsidRPr="00601BE6">
        <w:t>and</w:t>
      </w:r>
      <w:r w:rsidRPr="00601BE6">
        <w:t xml:space="preserve"> electrical equipment shall be lockable.</w:t>
      </w:r>
    </w:p>
    <w:p w14:paraId="7CAB295D" w14:textId="77777777" w:rsidR="00A02770" w:rsidRPr="00601BE6" w:rsidRDefault="00A02770" w:rsidP="00A02770">
      <w:pPr>
        <w:ind w:left="2160" w:hanging="720"/>
      </w:pPr>
    </w:p>
    <w:p w14:paraId="4D5ED86F" w14:textId="17CAFF93" w:rsidR="00A02770" w:rsidRPr="00601BE6" w:rsidRDefault="00A02770" w:rsidP="00A02770">
      <w:pPr>
        <w:ind w:left="2160" w:hanging="720"/>
      </w:pPr>
      <w:r w:rsidRPr="00601BE6">
        <w:rPr>
          <w:b/>
        </w:rPr>
        <w:t>e.</w:t>
      </w:r>
      <w:r w:rsidRPr="00601BE6">
        <w:rPr>
          <w:b/>
        </w:rPr>
        <w:tab/>
      </w:r>
      <w:r w:rsidRPr="00601BE6">
        <w:t xml:space="preserve">Signs warning </w:t>
      </w:r>
      <w:r w:rsidR="000E0232" w:rsidRPr="00601BE6">
        <w:t>of</w:t>
      </w:r>
      <w:r w:rsidRPr="00601BE6">
        <w:t xml:space="preserve"> the electrical hazard </w:t>
      </w:r>
      <w:r w:rsidR="00272D61" w:rsidRPr="00601BE6">
        <w:t>and</w:t>
      </w:r>
      <w:r w:rsidRPr="00601BE6">
        <w:t xml:space="preserve"> other hazards associated with the </w:t>
      </w:r>
      <w:r w:rsidR="004C2621" w:rsidRPr="00601BE6">
        <w:t>WEF</w:t>
      </w:r>
      <w:r w:rsidRPr="00601BE6">
        <w:t xml:space="preserve"> shall be posted at the base </w:t>
      </w:r>
      <w:r w:rsidR="000E0232" w:rsidRPr="00601BE6">
        <w:t>of</w:t>
      </w:r>
      <w:r w:rsidRPr="00601BE6">
        <w:t xml:space="preserve"> each Wind Turbine tower, electrical equipment, </w:t>
      </w:r>
      <w:r w:rsidR="00272D61" w:rsidRPr="00601BE6">
        <w:t>and</w:t>
      </w:r>
      <w:r w:rsidRPr="00601BE6">
        <w:t xml:space="preserve"> at the entrance </w:t>
      </w:r>
      <w:r w:rsidR="000E0232" w:rsidRPr="00601BE6">
        <w:t>of</w:t>
      </w:r>
      <w:r w:rsidRPr="00601BE6">
        <w:t xml:space="preserve"> the </w:t>
      </w:r>
      <w:r w:rsidR="004C2621" w:rsidRPr="00601BE6">
        <w:t>WEF</w:t>
      </w:r>
      <w:r w:rsidRPr="00601BE6">
        <w:t>.</w:t>
      </w:r>
    </w:p>
    <w:p w14:paraId="4AA1F9B5" w14:textId="77777777" w:rsidR="00A02770" w:rsidRPr="00601BE6" w:rsidRDefault="00A02770" w:rsidP="00A02770">
      <w:pPr>
        <w:ind w:left="2160" w:hanging="720"/>
      </w:pPr>
    </w:p>
    <w:p w14:paraId="42F5775C" w14:textId="0C802902" w:rsidR="00A02770" w:rsidRPr="00601BE6" w:rsidRDefault="00A02770" w:rsidP="00A02770">
      <w:pPr>
        <w:ind w:left="2160" w:hanging="720"/>
      </w:pPr>
      <w:r w:rsidRPr="00601BE6">
        <w:rPr>
          <w:b/>
        </w:rPr>
        <w:t>f.</w:t>
      </w:r>
      <w:r w:rsidRPr="00601BE6">
        <w:rPr>
          <w:b/>
        </w:rPr>
        <w:tab/>
      </w:r>
      <w:r w:rsidRPr="00601BE6">
        <w:t xml:space="preserve">A security patrol </w:t>
      </w:r>
      <w:r w:rsidR="00272D61" w:rsidRPr="00601BE6">
        <w:t>or</w:t>
      </w:r>
      <w:r w:rsidRPr="00601BE6">
        <w:t xml:space="preserve"> other security measure may be required if it is determined to be necessary </w:t>
      </w:r>
      <w:r w:rsidR="00272D61" w:rsidRPr="00601BE6">
        <w:t>and</w:t>
      </w:r>
      <w:r w:rsidRPr="00601BE6">
        <w:t xml:space="preserve"> appropriate to ensure public safety.</w:t>
      </w:r>
    </w:p>
    <w:p w14:paraId="5DF0DFC2" w14:textId="77777777" w:rsidR="00A02770" w:rsidRPr="00601BE6" w:rsidRDefault="00A02770" w:rsidP="00A02770">
      <w:pPr>
        <w:ind w:left="1440" w:hanging="720"/>
      </w:pPr>
    </w:p>
    <w:p w14:paraId="7CC4FF6C" w14:textId="116C93C8" w:rsidR="00A02770" w:rsidRPr="00601BE6" w:rsidRDefault="00E7543F" w:rsidP="00A02770">
      <w:pPr>
        <w:ind w:left="1440" w:hanging="720"/>
        <w:rPr>
          <w:strike/>
        </w:rPr>
      </w:pPr>
      <w:r w:rsidRPr="00601BE6">
        <w:rPr>
          <w:b/>
        </w:rPr>
        <w:t>5</w:t>
      </w:r>
      <w:r w:rsidR="00A02770" w:rsidRPr="00601BE6">
        <w:rPr>
          <w:b/>
        </w:rPr>
        <w:t>.</w:t>
      </w:r>
      <w:r w:rsidR="00A02770" w:rsidRPr="00601BE6">
        <w:rPr>
          <w:b/>
        </w:rPr>
        <w:tab/>
      </w:r>
      <w:r w:rsidR="00A02770" w:rsidRPr="00601BE6">
        <w:rPr>
          <w:rStyle w:val="Heading3Char"/>
        </w:rPr>
        <w:t>Fire Protection</w:t>
      </w:r>
      <w:r w:rsidR="00A02770" w:rsidRPr="00601BE6">
        <w:rPr>
          <w:b/>
        </w:rPr>
        <w:t xml:space="preserve">.  </w:t>
      </w:r>
      <w:r w:rsidR="00A02770" w:rsidRPr="00601BE6">
        <w:t xml:space="preserve">The </w:t>
      </w:r>
      <w:r w:rsidR="00110E69" w:rsidRPr="00601BE6">
        <w:t>WEF</w:t>
      </w:r>
      <w:r w:rsidR="00A02770" w:rsidRPr="00601BE6">
        <w:t xml:space="preserve"> shall have adequate fire control </w:t>
      </w:r>
      <w:r w:rsidR="00272D61" w:rsidRPr="00601BE6">
        <w:t>and</w:t>
      </w:r>
      <w:r w:rsidR="00A02770" w:rsidRPr="00601BE6">
        <w:t xml:space="preserve"> prevention measures.</w:t>
      </w:r>
    </w:p>
    <w:p w14:paraId="2C87CC4B" w14:textId="77777777" w:rsidR="00A02770" w:rsidRPr="00601BE6" w:rsidRDefault="00A02770" w:rsidP="00A02770">
      <w:pPr>
        <w:ind w:left="2160" w:hanging="720"/>
      </w:pPr>
    </w:p>
    <w:p w14:paraId="70B52F09" w14:textId="0B112E19" w:rsidR="00A02770" w:rsidRPr="00601BE6" w:rsidRDefault="00E7543F" w:rsidP="00A02770">
      <w:pPr>
        <w:ind w:left="1440" w:hanging="720"/>
        <w:rPr>
          <w:b/>
        </w:rPr>
      </w:pPr>
      <w:r w:rsidRPr="00601BE6">
        <w:rPr>
          <w:b/>
          <w:caps/>
        </w:rPr>
        <w:t>6</w:t>
      </w:r>
      <w:r w:rsidR="00A02770" w:rsidRPr="00601BE6">
        <w:rPr>
          <w:b/>
          <w:caps/>
        </w:rPr>
        <w:t>.</w:t>
      </w:r>
      <w:r w:rsidR="00A02770" w:rsidRPr="00601BE6">
        <w:rPr>
          <w:b/>
          <w:bCs/>
          <w:caps/>
        </w:rPr>
        <w:tab/>
      </w:r>
      <w:r w:rsidR="00A02770" w:rsidRPr="00601BE6">
        <w:rPr>
          <w:rStyle w:val="Heading3Char"/>
        </w:rPr>
        <w:t xml:space="preserve">Underground </w:t>
      </w:r>
      <w:r w:rsidR="004C2621" w:rsidRPr="00601BE6">
        <w:rPr>
          <w:rStyle w:val="Heading3Char"/>
        </w:rPr>
        <w:t>L</w:t>
      </w:r>
      <w:r w:rsidR="00A02770" w:rsidRPr="00601BE6">
        <w:rPr>
          <w:rStyle w:val="Heading3Char"/>
        </w:rPr>
        <w:t xml:space="preserve">ocation </w:t>
      </w:r>
      <w:r w:rsidR="000E0232" w:rsidRPr="00601BE6">
        <w:rPr>
          <w:rStyle w:val="Heading3Char"/>
        </w:rPr>
        <w:t>of</w:t>
      </w:r>
      <w:r w:rsidR="00A02770" w:rsidRPr="00601BE6">
        <w:rPr>
          <w:rStyle w:val="Heading3Char"/>
        </w:rPr>
        <w:t xml:space="preserve"> Powerlines</w:t>
      </w:r>
      <w:r w:rsidR="00A02770" w:rsidRPr="00601BE6">
        <w:rPr>
          <w:b/>
          <w:caps/>
        </w:rPr>
        <w:t>.</w:t>
      </w:r>
      <w:r w:rsidR="00A02770" w:rsidRPr="00601BE6">
        <w:rPr>
          <w:b/>
        </w:rPr>
        <w:t xml:space="preserve">  </w:t>
      </w:r>
      <w:r w:rsidR="00A02770" w:rsidRPr="00601BE6">
        <w:rPr>
          <w:bCs/>
        </w:rPr>
        <w:t xml:space="preserve">Unless geologic conditions prevent underground installation, </w:t>
      </w:r>
      <w:r w:rsidR="00272D61" w:rsidRPr="00601BE6">
        <w:rPr>
          <w:bCs/>
        </w:rPr>
        <w:t>and</w:t>
      </w:r>
      <w:r w:rsidR="00A02770" w:rsidRPr="00601BE6">
        <w:rPr>
          <w:bCs/>
        </w:rPr>
        <w:t xml:space="preserve"> control wiring </w:t>
      </w:r>
      <w:r w:rsidR="00272D61" w:rsidRPr="00601BE6">
        <w:rPr>
          <w:bCs/>
        </w:rPr>
        <w:t>and</w:t>
      </w:r>
      <w:r w:rsidR="00A02770" w:rsidRPr="00601BE6">
        <w:rPr>
          <w:bCs/>
        </w:rPr>
        <w:t xml:space="preserve"> power-lines </w:t>
      </w:r>
      <w:r w:rsidR="00272D61" w:rsidRPr="00601BE6">
        <w:rPr>
          <w:bCs/>
        </w:rPr>
        <w:t>or</w:t>
      </w:r>
      <w:r w:rsidR="00A02770" w:rsidRPr="00601BE6">
        <w:rPr>
          <w:bCs/>
        </w:rPr>
        <w:t xml:space="preserve"> installed underground except where the Facility collect</w:t>
      </w:r>
      <w:r w:rsidR="00272D61" w:rsidRPr="00601BE6">
        <w:rPr>
          <w:bCs/>
        </w:rPr>
        <w:t>or</w:t>
      </w:r>
      <w:r w:rsidR="00A02770" w:rsidRPr="00601BE6">
        <w:rPr>
          <w:bCs/>
        </w:rPr>
        <w:t xml:space="preserve"> wiring is brought together </w:t>
      </w:r>
      <w:r w:rsidR="000E0232" w:rsidRPr="00601BE6">
        <w:rPr>
          <w:bCs/>
        </w:rPr>
        <w:t>f</w:t>
      </w:r>
      <w:r w:rsidR="00272D61" w:rsidRPr="00601BE6">
        <w:rPr>
          <w:bCs/>
        </w:rPr>
        <w:t>or</w:t>
      </w:r>
      <w:r w:rsidR="00A02770" w:rsidRPr="00601BE6">
        <w:rPr>
          <w:bCs/>
        </w:rPr>
        <w:t xml:space="preserve"> connection to the transmission </w:t>
      </w:r>
      <w:r w:rsidR="00272D61" w:rsidRPr="00601BE6">
        <w:rPr>
          <w:bCs/>
        </w:rPr>
        <w:t>or</w:t>
      </w:r>
      <w:r w:rsidR="00A02770" w:rsidRPr="00601BE6">
        <w:rPr>
          <w:bCs/>
        </w:rPr>
        <w:t xml:space="preserve"> distribution netw</w:t>
      </w:r>
      <w:r w:rsidR="00272D61" w:rsidRPr="00601BE6">
        <w:rPr>
          <w:bCs/>
        </w:rPr>
        <w:t>or</w:t>
      </w:r>
      <w:r w:rsidR="00A02770" w:rsidRPr="00601BE6">
        <w:rPr>
          <w:bCs/>
        </w:rPr>
        <w:t xml:space="preserve">k.  All underground installations located within the public road easement </w:t>
      </w:r>
      <w:r w:rsidR="00272D61" w:rsidRPr="00601BE6">
        <w:rPr>
          <w:bCs/>
        </w:rPr>
        <w:t>or</w:t>
      </w:r>
      <w:r w:rsidR="00A02770" w:rsidRPr="00601BE6">
        <w:rPr>
          <w:bCs/>
        </w:rPr>
        <w:t xml:space="preserve"> right-</w:t>
      </w:r>
      <w:r w:rsidR="000E0232" w:rsidRPr="00601BE6">
        <w:rPr>
          <w:bCs/>
        </w:rPr>
        <w:t>of</w:t>
      </w:r>
      <w:r w:rsidR="00A02770" w:rsidRPr="00601BE6">
        <w:rPr>
          <w:bCs/>
        </w:rPr>
        <w:t xml:space="preserve">-way shall comply with the applicable permit </w:t>
      </w:r>
      <w:r w:rsidR="00272D61" w:rsidRPr="00601BE6">
        <w:rPr>
          <w:bCs/>
        </w:rPr>
        <w:t>and</w:t>
      </w:r>
      <w:r w:rsidR="00A02770" w:rsidRPr="00601BE6">
        <w:rPr>
          <w:bCs/>
        </w:rPr>
        <w:t xml:space="preserve"> design requirements </w:t>
      </w:r>
      <w:r w:rsidR="00C87939" w:rsidRPr="00601BE6">
        <w:rPr>
          <w:bCs/>
        </w:rPr>
        <w:t>of Yuma County.  See the Land Use Administrator for information on rights-of-way.</w:t>
      </w:r>
    </w:p>
    <w:p w14:paraId="71DA6BA5" w14:textId="77777777" w:rsidR="00A02770" w:rsidRPr="00601BE6" w:rsidRDefault="00A02770" w:rsidP="00A02770">
      <w:pPr>
        <w:ind w:left="720" w:hanging="720"/>
        <w:rPr>
          <w:b/>
        </w:rPr>
      </w:pPr>
    </w:p>
    <w:p w14:paraId="6360910D" w14:textId="18349E8E" w:rsidR="00A02770" w:rsidRPr="00601BE6" w:rsidRDefault="00A02770" w:rsidP="00A02770">
      <w:pPr>
        <w:ind w:left="2160" w:hanging="720"/>
      </w:pPr>
      <w:r w:rsidRPr="00601BE6">
        <w:rPr>
          <w:b/>
        </w:rPr>
        <w:t>a.</w:t>
      </w:r>
      <w:r w:rsidRPr="00601BE6">
        <w:rPr>
          <w:b/>
        </w:rPr>
        <w:tab/>
        <w:t>Rest</w:t>
      </w:r>
      <w:r w:rsidR="00272D61" w:rsidRPr="00601BE6">
        <w:rPr>
          <w:b/>
        </w:rPr>
        <w:t>or</w:t>
      </w:r>
      <w:r w:rsidRPr="00601BE6">
        <w:rPr>
          <w:b/>
        </w:rPr>
        <w:t xml:space="preserve">ation.  </w:t>
      </w:r>
      <w:r w:rsidRPr="00601BE6">
        <w:t>Any disturbed p</w:t>
      </w:r>
      <w:r w:rsidR="00272D61" w:rsidRPr="00601BE6">
        <w:t>or</w:t>
      </w:r>
      <w:r w:rsidRPr="00601BE6">
        <w:t xml:space="preserve">tion </w:t>
      </w:r>
      <w:r w:rsidR="000E0232" w:rsidRPr="00601BE6">
        <w:t>of</w:t>
      </w:r>
      <w:r w:rsidRPr="00601BE6">
        <w:t xml:space="preserve"> the right</w:t>
      </w:r>
      <w:r w:rsidR="00C87939" w:rsidRPr="00601BE6">
        <w:t>-</w:t>
      </w:r>
      <w:r w:rsidR="000E0232" w:rsidRPr="00601BE6">
        <w:t>of</w:t>
      </w:r>
      <w:r w:rsidR="00C87939" w:rsidRPr="00601BE6">
        <w:t>-</w:t>
      </w:r>
      <w:r w:rsidRPr="00601BE6">
        <w:t xml:space="preserve"> way shall be rest</w:t>
      </w:r>
      <w:r w:rsidR="00272D61" w:rsidRPr="00601BE6">
        <w:t>or</w:t>
      </w:r>
      <w:r w:rsidRPr="00601BE6">
        <w:t>ed as nearly as possible to the condition as existing immediately pri</w:t>
      </w:r>
      <w:r w:rsidR="00272D61" w:rsidRPr="00601BE6">
        <w:t>or</w:t>
      </w:r>
      <w:r w:rsidRPr="00601BE6">
        <w:t xml:space="preserve"> to installation.</w:t>
      </w:r>
    </w:p>
    <w:p w14:paraId="0AA98029" w14:textId="77777777" w:rsidR="00A02770" w:rsidRPr="00601BE6" w:rsidRDefault="00A02770" w:rsidP="00A02770">
      <w:pPr>
        <w:ind w:left="2160" w:hanging="720"/>
        <w:rPr>
          <w:b/>
        </w:rPr>
      </w:pPr>
    </w:p>
    <w:p w14:paraId="23A64F9B" w14:textId="26E8E942" w:rsidR="00A02770" w:rsidRPr="00601BE6" w:rsidRDefault="00A02770" w:rsidP="00A02770">
      <w:pPr>
        <w:ind w:left="2160" w:hanging="720"/>
      </w:pPr>
      <w:r w:rsidRPr="00601BE6">
        <w:rPr>
          <w:b/>
        </w:rPr>
        <w:t>b.</w:t>
      </w:r>
      <w:r w:rsidRPr="00601BE6">
        <w:rPr>
          <w:b/>
          <w:sz w:val="20"/>
        </w:rPr>
        <w:tab/>
      </w:r>
      <w:r w:rsidRPr="00601BE6">
        <w:rPr>
          <w:b/>
          <w:bCs/>
        </w:rPr>
        <w:t>Safety.</w:t>
      </w:r>
      <w:r w:rsidRPr="00601BE6">
        <w:t xml:space="preserve">  Safety measures shall be implemented in acc</w:t>
      </w:r>
      <w:r w:rsidR="00272D61" w:rsidRPr="00601BE6">
        <w:t>or</w:t>
      </w:r>
      <w:r w:rsidRPr="00601BE6">
        <w:t xml:space="preserve">dance with County, state </w:t>
      </w:r>
      <w:r w:rsidR="00272D61" w:rsidRPr="00601BE6">
        <w:t>and</w:t>
      </w:r>
      <w:r w:rsidRPr="00601BE6">
        <w:t xml:space="preserve"> federal requirements to protect the public.</w:t>
      </w:r>
    </w:p>
    <w:p w14:paraId="3E48B551" w14:textId="77777777" w:rsidR="00A02770" w:rsidRPr="00601BE6" w:rsidRDefault="00A02770" w:rsidP="00A02770">
      <w:pPr>
        <w:ind w:left="2160" w:hanging="720"/>
      </w:pPr>
    </w:p>
    <w:p w14:paraId="0660AD43" w14:textId="4D8B5EFF" w:rsidR="00A02770" w:rsidRPr="00601BE6" w:rsidRDefault="00A02770" w:rsidP="00A02770">
      <w:pPr>
        <w:ind w:left="2160" w:hanging="720"/>
        <w:rPr>
          <w:b/>
          <w:bCs/>
        </w:rPr>
      </w:pPr>
      <w:r w:rsidRPr="00601BE6">
        <w:rPr>
          <w:b/>
        </w:rPr>
        <w:t>c.</w:t>
      </w:r>
      <w:r w:rsidRPr="00601BE6">
        <w:rPr>
          <w:b/>
        </w:rPr>
        <w:tab/>
      </w:r>
      <w:r w:rsidRPr="00601BE6">
        <w:rPr>
          <w:b/>
          <w:bCs/>
        </w:rPr>
        <w:t xml:space="preserve">Roadway Crossing.  </w:t>
      </w:r>
      <w:r w:rsidRPr="00601BE6">
        <w:rPr>
          <w:bCs/>
        </w:rPr>
        <w:t>If</w:t>
      </w:r>
      <w:r w:rsidRPr="00601BE6">
        <w:t xml:space="preserve"> the installation crosses a roadway, it shall be located as perpendicular to the roadway as physically possible </w:t>
      </w:r>
      <w:r w:rsidR="00272D61" w:rsidRPr="00601BE6">
        <w:t>and</w:t>
      </w:r>
      <w:r w:rsidRPr="00601BE6">
        <w:t xml:space="preserve"> installed in compliance with </w:t>
      </w:r>
      <w:r w:rsidR="00C87939" w:rsidRPr="00601BE6">
        <w:t>Yuma County requirements.  See the Land Use Administrator for information on roadway crossings.</w:t>
      </w:r>
    </w:p>
    <w:p w14:paraId="45E385BB" w14:textId="77777777" w:rsidR="00A02770" w:rsidRPr="00601BE6" w:rsidRDefault="00A02770" w:rsidP="00A02770"/>
    <w:p w14:paraId="448E3F15" w14:textId="20410C0A" w:rsidR="00A02770" w:rsidRPr="00601BE6" w:rsidRDefault="00A02770" w:rsidP="00A02770">
      <w:pPr>
        <w:ind w:left="2160" w:hanging="720"/>
      </w:pPr>
      <w:r w:rsidRPr="00601BE6">
        <w:rPr>
          <w:b/>
        </w:rPr>
        <w:t>d.</w:t>
      </w:r>
      <w:r w:rsidRPr="00601BE6">
        <w:rPr>
          <w:b/>
        </w:rPr>
        <w:tab/>
      </w:r>
      <w:r w:rsidRPr="00601BE6">
        <w:rPr>
          <w:b/>
          <w:bCs/>
        </w:rPr>
        <w:t xml:space="preserve">As-built drawings.  </w:t>
      </w:r>
      <w:r w:rsidRPr="00601BE6">
        <w:t>As-built drawings shall be provided to Yuma County once the installation has been completed.</w:t>
      </w:r>
    </w:p>
    <w:p w14:paraId="2016F4E7" w14:textId="77777777" w:rsidR="00A02770" w:rsidRPr="00601BE6" w:rsidRDefault="00A02770" w:rsidP="00A02770">
      <w:pPr>
        <w:ind w:left="2160" w:hanging="720"/>
      </w:pPr>
    </w:p>
    <w:p w14:paraId="2BBE0774" w14:textId="5AD58CE7" w:rsidR="00A02770" w:rsidRPr="00601BE6" w:rsidRDefault="00A02770" w:rsidP="00A02770">
      <w:pPr>
        <w:ind w:left="2160" w:hanging="720"/>
        <w:rPr>
          <w:b/>
          <w:bCs/>
        </w:rPr>
      </w:pPr>
      <w:r w:rsidRPr="00601BE6">
        <w:rPr>
          <w:b/>
        </w:rPr>
        <w:t>e.</w:t>
      </w:r>
      <w:r w:rsidRPr="00601BE6">
        <w:rPr>
          <w:b/>
        </w:rPr>
        <w:tab/>
        <w:t xml:space="preserve">Permit </w:t>
      </w:r>
      <w:r w:rsidR="00272D61" w:rsidRPr="00601BE6">
        <w:rPr>
          <w:b/>
        </w:rPr>
        <w:t>and</w:t>
      </w:r>
      <w:r w:rsidRPr="00601BE6">
        <w:rPr>
          <w:b/>
        </w:rPr>
        <w:t xml:space="preserve"> </w:t>
      </w:r>
      <w:r w:rsidRPr="00601BE6">
        <w:rPr>
          <w:b/>
          <w:bCs/>
        </w:rPr>
        <w:t xml:space="preserve">Notice to Proceed.  </w:t>
      </w:r>
      <w:r w:rsidRPr="00601BE6">
        <w:t>W</w:t>
      </w:r>
      <w:r w:rsidR="00272D61" w:rsidRPr="00601BE6">
        <w:t>or</w:t>
      </w:r>
      <w:r w:rsidRPr="00601BE6">
        <w:t xml:space="preserve">k shall not commence until the required permit(s) </w:t>
      </w:r>
      <w:r w:rsidR="00272D61" w:rsidRPr="00601BE6">
        <w:t>and</w:t>
      </w:r>
      <w:r w:rsidRPr="00601BE6">
        <w:t xml:space="preserve"> notice to proceed with the installation(s) have been issued </w:t>
      </w:r>
      <w:r w:rsidR="000E0232" w:rsidRPr="00601BE6">
        <w:t>by</w:t>
      </w:r>
      <w:r w:rsidRPr="00601BE6">
        <w:t xml:space="preserve"> </w:t>
      </w:r>
      <w:r w:rsidR="00C87939" w:rsidRPr="00601BE6">
        <w:t>Yuma County.  See the Land Use Administrator for information on permits.</w:t>
      </w:r>
    </w:p>
    <w:p w14:paraId="3430B632" w14:textId="77777777" w:rsidR="00A02770" w:rsidRPr="00601BE6" w:rsidRDefault="00A02770" w:rsidP="00A02770">
      <w:pPr>
        <w:ind w:left="2160" w:hanging="720"/>
      </w:pPr>
    </w:p>
    <w:p w14:paraId="4BCA79D3" w14:textId="535F4B55" w:rsidR="00A02770" w:rsidRPr="00601BE6" w:rsidRDefault="00E7543F" w:rsidP="00A02770">
      <w:pPr>
        <w:ind w:left="1440" w:hanging="720"/>
      </w:pPr>
      <w:r w:rsidRPr="00601BE6">
        <w:rPr>
          <w:b/>
        </w:rPr>
        <w:t>7</w:t>
      </w:r>
      <w:r w:rsidR="00A02770" w:rsidRPr="00601BE6">
        <w:rPr>
          <w:b/>
        </w:rPr>
        <w:t>.</w:t>
      </w:r>
      <w:r w:rsidR="00A02770" w:rsidRPr="00601BE6">
        <w:rPr>
          <w:b/>
        </w:rPr>
        <w:tab/>
      </w:r>
      <w:r w:rsidR="00A02770" w:rsidRPr="00601BE6">
        <w:rPr>
          <w:rStyle w:val="Heading3Char"/>
        </w:rPr>
        <w:t xml:space="preserve">Interconnection </w:t>
      </w:r>
      <w:r w:rsidR="00272D61" w:rsidRPr="00601BE6">
        <w:rPr>
          <w:rStyle w:val="Heading3Char"/>
        </w:rPr>
        <w:t>and</w:t>
      </w:r>
      <w:r w:rsidR="00A02770" w:rsidRPr="00601BE6">
        <w:rPr>
          <w:rStyle w:val="Heading3Char"/>
        </w:rPr>
        <w:t xml:space="preserve"> Electrical Distribution Facilities</w:t>
      </w:r>
      <w:r w:rsidR="00A02770" w:rsidRPr="00601BE6">
        <w:rPr>
          <w:b/>
          <w:caps/>
        </w:rPr>
        <w:t>.</w:t>
      </w:r>
      <w:r w:rsidR="00A02770" w:rsidRPr="00601BE6">
        <w:rPr>
          <w:b/>
        </w:rPr>
        <w:t xml:space="preserve"> </w:t>
      </w:r>
      <w:r w:rsidR="00A02770" w:rsidRPr="00601BE6">
        <w:t xml:space="preserve"> </w:t>
      </w:r>
    </w:p>
    <w:p w14:paraId="31B06F71" w14:textId="77777777" w:rsidR="00A02770" w:rsidRPr="00601BE6" w:rsidRDefault="00A02770" w:rsidP="00A02770">
      <w:pPr>
        <w:ind w:left="2160" w:hanging="720"/>
        <w:rPr>
          <w:b/>
        </w:rPr>
      </w:pPr>
    </w:p>
    <w:p w14:paraId="58B00915" w14:textId="02256B9C" w:rsidR="00A02770" w:rsidRPr="00601BE6" w:rsidRDefault="00A02770" w:rsidP="00A02770">
      <w:pPr>
        <w:ind w:left="2160" w:hanging="720"/>
      </w:pPr>
      <w:r w:rsidRPr="00601BE6">
        <w:rPr>
          <w:b/>
        </w:rPr>
        <w:t>a.</w:t>
      </w:r>
      <w:r w:rsidRPr="00601BE6">
        <w:rPr>
          <w:b/>
        </w:rPr>
        <w:tab/>
      </w:r>
      <w:r w:rsidRPr="00601BE6">
        <w:t xml:space="preserve">All distribution lines, electrical substations, </w:t>
      </w:r>
      <w:r w:rsidR="00272D61" w:rsidRPr="00601BE6">
        <w:t>and</w:t>
      </w:r>
      <w:r w:rsidRPr="00601BE6">
        <w:t xml:space="preserve"> other interconnection facilities shall be constructed to the specifications </w:t>
      </w:r>
      <w:r w:rsidR="000E0232" w:rsidRPr="00601BE6">
        <w:t>of</w:t>
      </w:r>
      <w:r w:rsidRPr="00601BE6">
        <w:t xml:space="preserve"> the American National St</w:t>
      </w:r>
      <w:r w:rsidR="00272D61" w:rsidRPr="00601BE6">
        <w:t>and</w:t>
      </w:r>
      <w:r w:rsidRPr="00601BE6">
        <w:t xml:space="preserve">ard Institute (ANSI), National Electrical Code (NEC), </w:t>
      </w:r>
      <w:smartTag w:uri="urn:schemas-microsoft-com:office:smarttags" w:element="PlaceType">
        <w:r w:rsidRPr="00601BE6">
          <w:t>Institute</w:t>
        </w:r>
      </w:smartTag>
      <w:r w:rsidRPr="00601BE6">
        <w:t xml:space="preserve"> </w:t>
      </w:r>
      <w:r w:rsidR="000E0232" w:rsidRPr="00601BE6">
        <w:t>of</w:t>
      </w:r>
      <w:r w:rsidRPr="00601BE6">
        <w:t xml:space="preserve"> </w:t>
      </w:r>
      <w:smartTag w:uri="urn:schemas-microsoft-com:office:smarttags" w:element="PlaceName">
        <w:r w:rsidRPr="00601BE6">
          <w:t>Electrical</w:t>
        </w:r>
      </w:smartTag>
      <w:r w:rsidRPr="00601BE6">
        <w:t xml:space="preserve"> </w:t>
      </w:r>
      <w:r w:rsidR="00272D61" w:rsidRPr="00601BE6">
        <w:t>and</w:t>
      </w:r>
      <w:r w:rsidRPr="00601BE6">
        <w:t xml:space="preserve"> Electronic Engineers (IEEE), </w:t>
      </w:r>
      <w:r w:rsidR="00272D61" w:rsidRPr="00601BE6">
        <w:t>and</w:t>
      </w:r>
      <w:r w:rsidRPr="00601BE6">
        <w:t xml:space="preserve"> National Utility St</w:t>
      </w:r>
      <w:r w:rsidR="00272D61" w:rsidRPr="00601BE6">
        <w:t>and</w:t>
      </w:r>
      <w:r w:rsidRPr="00601BE6">
        <w:t xml:space="preserve">ards.  </w:t>
      </w:r>
    </w:p>
    <w:p w14:paraId="74594BF5" w14:textId="77777777" w:rsidR="00A02770" w:rsidRPr="00601BE6" w:rsidRDefault="00A02770" w:rsidP="00A02770">
      <w:pPr>
        <w:ind w:left="2160" w:hanging="720"/>
      </w:pPr>
    </w:p>
    <w:p w14:paraId="20C3F456" w14:textId="24BFD149" w:rsidR="00A02770" w:rsidRPr="00601BE6" w:rsidRDefault="00A02770" w:rsidP="00A02770">
      <w:pPr>
        <w:ind w:left="2160" w:hanging="720"/>
      </w:pPr>
      <w:r w:rsidRPr="00601BE6">
        <w:rPr>
          <w:b/>
        </w:rPr>
        <w:t>b.</w:t>
      </w:r>
      <w:r w:rsidRPr="00601BE6">
        <w:rPr>
          <w:b/>
        </w:rPr>
        <w:tab/>
      </w:r>
      <w:r w:rsidRPr="00601BE6">
        <w:t>Interconnection shall con</w:t>
      </w:r>
      <w:r w:rsidR="000E0232" w:rsidRPr="00601BE6">
        <w:t>f</w:t>
      </w:r>
      <w:r w:rsidR="00272D61" w:rsidRPr="00601BE6">
        <w:t>or</w:t>
      </w:r>
      <w:r w:rsidRPr="00601BE6">
        <w:t xml:space="preserve">m to the requirements </w:t>
      </w:r>
      <w:r w:rsidR="000E0232" w:rsidRPr="00601BE6">
        <w:t>of</w:t>
      </w:r>
      <w:r w:rsidRPr="00601BE6">
        <w:t xml:space="preserve"> the electric utility company, </w:t>
      </w:r>
      <w:r w:rsidR="00272D61" w:rsidRPr="00601BE6">
        <w:t>and</w:t>
      </w:r>
      <w:r w:rsidRPr="00601BE6">
        <w:t xml:space="preserve"> applicable state </w:t>
      </w:r>
      <w:r w:rsidR="00272D61" w:rsidRPr="00601BE6">
        <w:t>and</w:t>
      </w:r>
      <w:r w:rsidRPr="00601BE6">
        <w:t xml:space="preserve"> federal regulat</w:t>
      </w:r>
      <w:r w:rsidR="00272D61" w:rsidRPr="00601BE6">
        <w:t>or</w:t>
      </w:r>
      <w:r w:rsidRPr="00601BE6">
        <w:t>y requirements.</w:t>
      </w:r>
    </w:p>
    <w:p w14:paraId="18814450" w14:textId="77777777" w:rsidR="00A02770" w:rsidRPr="00601BE6" w:rsidRDefault="00A02770" w:rsidP="00A02770">
      <w:pPr>
        <w:ind w:left="1440" w:hanging="720"/>
      </w:pPr>
    </w:p>
    <w:p w14:paraId="322665F7" w14:textId="0669F431" w:rsidR="00A02770" w:rsidRPr="00601BE6" w:rsidRDefault="00E7543F" w:rsidP="00A02770">
      <w:pPr>
        <w:ind w:left="1440" w:hanging="720"/>
      </w:pPr>
      <w:r w:rsidRPr="00601BE6">
        <w:rPr>
          <w:b/>
        </w:rPr>
        <w:t>8</w:t>
      </w:r>
      <w:r w:rsidR="00A02770" w:rsidRPr="00601BE6">
        <w:rPr>
          <w:b/>
        </w:rPr>
        <w:t>.</w:t>
      </w:r>
      <w:r w:rsidR="00A02770" w:rsidRPr="00601BE6">
        <w:rPr>
          <w:b/>
        </w:rPr>
        <w:tab/>
      </w:r>
      <w:r w:rsidR="00A02770" w:rsidRPr="00601BE6">
        <w:rPr>
          <w:rStyle w:val="Heading3Char"/>
        </w:rPr>
        <w:t>Interference with Navigational Systems</w:t>
      </w:r>
      <w:r w:rsidR="00A02770" w:rsidRPr="00601BE6">
        <w:rPr>
          <w:b/>
          <w:caps/>
        </w:rPr>
        <w:t xml:space="preserve">.  </w:t>
      </w:r>
      <w:r w:rsidR="00A02770" w:rsidRPr="00601BE6">
        <w:t xml:space="preserve">The applicant shall minimize </w:t>
      </w:r>
      <w:r w:rsidR="00272D61" w:rsidRPr="00601BE6">
        <w:t>or</w:t>
      </w:r>
      <w:r w:rsidR="00A02770" w:rsidRPr="00601BE6">
        <w:t xml:space="preserve"> mitigate any interference with electromagnetic communications caused </w:t>
      </w:r>
      <w:r w:rsidR="000E0232" w:rsidRPr="00601BE6">
        <w:t>by</w:t>
      </w:r>
      <w:r w:rsidR="00A02770" w:rsidRPr="00601BE6">
        <w:t xml:space="preserve"> the Wind Energy Facility, including radio, telephone </w:t>
      </w:r>
      <w:r w:rsidR="00272D61" w:rsidRPr="00601BE6">
        <w:t>or</w:t>
      </w:r>
      <w:r w:rsidR="00A02770" w:rsidRPr="00601BE6">
        <w:t xml:space="preserve"> television signals.</w:t>
      </w:r>
    </w:p>
    <w:p w14:paraId="0622715A" w14:textId="77777777" w:rsidR="00A02770" w:rsidRPr="00601BE6" w:rsidRDefault="00A02770" w:rsidP="00A02770">
      <w:pPr>
        <w:ind w:left="720" w:hanging="720"/>
      </w:pPr>
    </w:p>
    <w:p w14:paraId="72633B25" w14:textId="73A6EB0E" w:rsidR="00A02770" w:rsidRPr="00601BE6" w:rsidRDefault="00A02770" w:rsidP="00A02770">
      <w:pPr>
        <w:ind w:left="2160" w:hanging="720"/>
      </w:pPr>
      <w:r w:rsidRPr="00601BE6">
        <w:rPr>
          <w:b/>
        </w:rPr>
        <w:t>a.</w:t>
      </w:r>
      <w:r w:rsidRPr="00601BE6">
        <w:rPr>
          <w:b/>
        </w:rPr>
        <w:tab/>
      </w:r>
      <w:r w:rsidRPr="00601BE6">
        <w:t xml:space="preserve">Every Wind Turbine shall comply with </w:t>
      </w:r>
      <w:r w:rsidR="00110E69" w:rsidRPr="00601BE6">
        <w:t>FAA</w:t>
      </w:r>
      <w:r w:rsidRPr="00601BE6">
        <w:t xml:space="preserve"> regulations </w:t>
      </w:r>
      <w:r w:rsidR="000E0232" w:rsidRPr="00601BE6">
        <w:t>f</w:t>
      </w:r>
      <w:r w:rsidR="00272D61" w:rsidRPr="00601BE6">
        <w:t>or</w:t>
      </w:r>
      <w:r w:rsidRPr="00601BE6">
        <w:t xml:space="preserve"> sighting structures </w:t>
      </w:r>
      <w:r w:rsidRPr="00601BE6">
        <w:lastRenderedPageBreak/>
        <w:t>near an airp</w:t>
      </w:r>
      <w:r w:rsidR="00272D61" w:rsidRPr="00601BE6">
        <w:t>or</w:t>
      </w:r>
      <w:r w:rsidRPr="00601BE6">
        <w:t xml:space="preserve">t </w:t>
      </w:r>
      <w:r w:rsidR="00272D61" w:rsidRPr="00601BE6">
        <w:t>or</w:t>
      </w:r>
      <w:r w:rsidRPr="00601BE6">
        <w:t xml:space="preserve"> V</w:t>
      </w:r>
      <w:r w:rsidR="00272D61" w:rsidRPr="00601BE6">
        <w:t>OR</w:t>
      </w:r>
      <w:r w:rsidRPr="00601BE6">
        <w:t xml:space="preserve">TAC installation. </w:t>
      </w:r>
    </w:p>
    <w:p w14:paraId="63E0F625" w14:textId="77777777" w:rsidR="00A02770" w:rsidRPr="00601BE6" w:rsidRDefault="00A02770" w:rsidP="00A02770">
      <w:pPr>
        <w:rPr>
          <w:strike/>
        </w:rPr>
      </w:pPr>
      <w:r w:rsidRPr="00601BE6">
        <w:rPr>
          <w:b/>
        </w:rPr>
        <w:tab/>
      </w:r>
    </w:p>
    <w:p w14:paraId="484FE573" w14:textId="77777777" w:rsidR="00A02770" w:rsidRPr="00601BE6" w:rsidRDefault="00A02770" w:rsidP="00A02770">
      <w:pPr>
        <w:ind w:left="1440" w:hanging="720"/>
        <w:rPr>
          <w:b/>
        </w:rPr>
      </w:pPr>
    </w:p>
    <w:p w14:paraId="3C2237DB" w14:textId="1B598D5D" w:rsidR="00A02770" w:rsidRPr="00601BE6" w:rsidRDefault="00E7543F" w:rsidP="00A02770">
      <w:pPr>
        <w:ind w:left="1440" w:hanging="720"/>
        <w:rPr>
          <w:b/>
        </w:rPr>
      </w:pPr>
      <w:r w:rsidRPr="00601BE6">
        <w:rPr>
          <w:b/>
        </w:rPr>
        <w:t>9</w:t>
      </w:r>
      <w:r w:rsidR="00A02770" w:rsidRPr="00601BE6">
        <w:rPr>
          <w:b/>
        </w:rPr>
        <w:t>.</w:t>
      </w:r>
      <w:r w:rsidR="00A02770" w:rsidRPr="00601BE6">
        <w:rPr>
          <w:b/>
        </w:rPr>
        <w:tab/>
      </w:r>
      <w:r w:rsidR="00A02770" w:rsidRPr="00601BE6">
        <w:rPr>
          <w:rStyle w:val="Heading3Char"/>
        </w:rPr>
        <w:t xml:space="preserve">Certification </w:t>
      </w:r>
      <w:r w:rsidR="000E0232" w:rsidRPr="00601BE6">
        <w:rPr>
          <w:rStyle w:val="Heading3Char"/>
        </w:rPr>
        <w:t>of</w:t>
      </w:r>
      <w:r w:rsidR="00A02770" w:rsidRPr="00601BE6">
        <w:rPr>
          <w:rStyle w:val="Heading3Char"/>
        </w:rPr>
        <w:t xml:space="preserve"> Equipment </w:t>
      </w:r>
      <w:r w:rsidR="00272D61" w:rsidRPr="00601BE6">
        <w:rPr>
          <w:rStyle w:val="Heading3Char"/>
        </w:rPr>
        <w:t>and</w:t>
      </w:r>
      <w:r w:rsidR="00A02770" w:rsidRPr="00601BE6">
        <w:rPr>
          <w:rStyle w:val="Heading3Char"/>
        </w:rPr>
        <w:t xml:space="preserve"> Appurtenant F</w:t>
      </w:r>
      <w:r w:rsidR="00110E69" w:rsidRPr="00601BE6">
        <w:rPr>
          <w:rStyle w:val="Heading3Char"/>
        </w:rPr>
        <w:t>a</w:t>
      </w:r>
      <w:r w:rsidR="00A02770" w:rsidRPr="00601BE6">
        <w:rPr>
          <w:rStyle w:val="Heading3Char"/>
        </w:rPr>
        <w:t>cilities</w:t>
      </w:r>
      <w:r w:rsidR="00A02770" w:rsidRPr="00601BE6">
        <w:rPr>
          <w:b/>
          <w:caps/>
        </w:rPr>
        <w:t>.</w:t>
      </w:r>
      <w:r w:rsidR="00A02770" w:rsidRPr="00601BE6">
        <w:rPr>
          <w:b/>
        </w:rPr>
        <w:t xml:space="preserve">  </w:t>
      </w:r>
    </w:p>
    <w:p w14:paraId="07C5A68D" w14:textId="77777777" w:rsidR="00A02770" w:rsidRPr="00601BE6" w:rsidRDefault="00A02770" w:rsidP="00A02770">
      <w:pPr>
        <w:ind w:left="720" w:hanging="720"/>
        <w:rPr>
          <w:b/>
        </w:rPr>
      </w:pPr>
    </w:p>
    <w:p w14:paraId="44932878" w14:textId="6314A0C6" w:rsidR="00A02770" w:rsidRPr="00601BE6" w:rsidRDefault="00A02770" w:rsidP="00A02770">
      <w:pPr>
        <w:ind w:left="2160" w:hanging="720"/>
      </w:pPr>
      <w:r w:rsidRPr="00601BE6">
        <w:rPr>
          <w:b/>
        </w:rPr>
        <w:t>a.</w:t>
      </w:r>
      <w:r w:rsidRPr="00601BE6">
        <w:rPr>
          <w:b/>
        </w:rPr>
        <w:tab/>
      </w:r>
      <w:r w:rsidRPr="00601BE6">
        <w:t xml:space="preserve">All equipment </w:t>
      </w:r>
      <w:r w:rsidR="00272D61" w:rsidRPr="00601BE6">
        <w:t>and</w:t>
      </w:r>
      <w:r w:rsidRPr="00601BE6">
        <w:t xml:space="preserve"> appurtenant facilities shall be certified </w:t>
      </w:r>
      <w:r w:rsidR="000E0232" w:rsidRPr="00601BE6">
        <w:t>by</w:t>
      </w:r>
      <w:r w:rsidRPr="00601BE6">
        <w:t xml:space="preserve"> a registered structural engineer to be compliant with the applicable state, federal </w:t>
      </w:r>
      <w:r w:rsidR="00272D61" w:rsidRPr="00601BE6">
        <w:t>and</w:t>
      </w:r>
      <w:r w:rsidRPr="00601BE6">
        <w:t xml:space="preserve"> local regulations </w:t>
      </w:r>
      <w:r w:rsidR="00272D61" w:rsidRPr="00601BE6">
        <w:t>and</w:t>
      </w:r>
      <w:r w:rsidRPr="00601BE6">
        <w:t xml:space="preserve"> to con</w:t>
      </w:r>
      <w:r w:rsidR="000E0232" w:rsidRPr="00601BE6">
        <w:t>f</w:t>
      </w:r>
      <w:r w:rsidR="00272D61" w:rsidRPr="00601BE6">
        <w:t>or</w:t>
      </w:r>
      <w:r w:rsidRPr="00601BE6">
        <w:t>m with good engineering practices.</w:t>
      </w:r>
    </w:p>
    <w:p w14:paraId="5C8454BD" w14:textId="77777777" w:rsidR="00A02770" w:rsidRPr="00601BE6" w:rsidRDefault="00A02770" w:rsidP="00A02770">
      <w:pPr>
        <w:ind w:left="2160" w:hanging="720"/>
      </w:pPr>
    </w:p>
    <w:p w14:paraId="5BB3CBFF" w14:textId="6EA301C1" w:rsidR="00A02770" w:rsidRPr="00601BE6" w:rsidRDefault="00A02770" w:rsidP="00A02770">
      <w:pPr>
        <w:ind w:left="2160" w:hanging="720"/>
      </w:pPr>
      <w:r w:rsidRPr="00601BE6">
        <w:rPr>
          <w:b/>
        </w:rPr>
        <w:t>b.</w:t>
      </w:r>
      <w:r w:rsidRPr="00601BE6">
        <w:tab/>
        <w:t xml:space="preserve">The electrical system shall be certified </w:t>
      </w:r>
      <w:r w:rsidR="000E0232" w:rsidRPr="00601BE6">
        <w:t>by</w:t>
      </w:r>
      <w:r w:rsidRPr="00601BE6">
        <w:t xml:space="preserve"> a registered electrical engineer to be compliant with the applicable state, federal </w:t>
      </w:r>
      <w:r w:rsidR="00272D61" w:rsidRPr="00601BE6">
        <w:t>and</w:t>
      </w:r>
      <w:r w:rsidRPr="00601BE6">
        <w:t xml:space="preserve"> local regulations, </w:t>
      </w:r>
      <w:r w:rsidR="00272D61" w:rsidRPr="00601BE6">
        <w:t>and</w:t>
      </w:r>
      <w:r w:rsidRPr="00601BE6">
        <w:t xml:space="preserve"> to con</w:t>
      </w:r>
      <w:r w:rsidR="000E0232" w:rsidRPr="00601BE6">
        <w:t>f</w:t>
      </w:r>
      <w:r w:rsidR="00272D61" w:rsidRPr="00601BE6">
        <w:t>or</w:t>
      </w:r>
      <w:r w:rsidRPr="00601BE6">
        <w:t>m with good engineering practices.</w:t>
      </w:r>
    </w:p>
    <w:p w14:paraId="1BA5E0B6" w14:textId="77777777" w:rsidR="00A02770" w:rsidRPr="00601BE6" w:rsidRDefault="00A02770" w:rsidP="00A02770">
      <w:pPr>
        <w:ind w:left="2160" w:hanging="720"/>
      </w:pPr>
    </w:p>
    <w:p w14:paraId="45AA6F3F" w14:textId="64B6A204" w:rsidR="00A02770" w:rsidRPr="00601BE6" w:rsidRDefault="00A02770" w:rsidP="00A02770">
      <w:pPr>
        <w:ind w:left="1440" w:hanging="720"/>
      </w:pPr>
      <w:r w:rsidRPr="00601BE6">
        <w:rPr>
          <w:b/>
        </w:rPr>
        <w:t>11.</w:t>
      </w:r>
      <w:r w:rsidRPr="00601BE6">
        <w:rPr>
          <w:b/>
        </w:rPr>
        <w:tab/>
      </w:r>
      <w:r w:rsidRPr="00601BE6">
        <w:rPr>
          <w:rStyle w:val="Heading3Char"/>
        </w:rPr>
        <w:t>Signs.</w:t>
      </w:r>
      <w:r w:rsidRPr="00601BE6">
        <w:rPr>
          <w:caps/>
        </w:rPr>
        <w:t xml:space="preserve">  W</w:t>
      </w:r>
      <w:r w:rsidRPr="00601BE6">
        <w:t xml:space="preserve">ind Turbines shall not be used </w:t>
      </w:r>
      <w:r w:rsidR="000E0232" w:rsidRPr="00601BE6">
        <w:t>f</w:t>
      </w:r>
      <w:r w:rsidR="00272D61" w:rsidRPr="00601BE6">
        <w:t>or</w:t>
      </w:r>
      <w:r w:rsidRPr="00601BE6">
        <w:t xml:space="preserve"> displaying any advertising except </w:t>
      </w:r>
      <w:r w:rsidR="000E0232" w:rsidRPr="00601BE6">
        <w:t>f</w:t>
      </w:r>
      <w:r w:rsidR="00272D61" w:rsidRPr="00601BE6">
        <w:t>or</w:t>
      </w:r>
      <w:r w:rsidRPr="00601BE6">
        <w:t xml:space="preserve"> reasonable identification </w:t>
      </w:r>
      <w:r w:rsidR="000E0232" w:rsidRPr="00601BE6">
        <w:t>of</w:t>
      </w:r>
      <w:r w:rsidRPr="00601BE6">
        <w:t xml:space="preserve"> the manufacturer </w:t>
      </w:r>
      <w:r w:rsidR="00272D61" w:rsidRPr="00601BE6">
        <w:t>or</w:t>
      </w:r>
      <w:r w:rsidRPr="00601BE6">
        <w:t xml:space="preserve"> operat</w:t>
      </w:r>
      <w:r w:rsidR="00272D61" w:rsidRPr="00601BE6">
        <w:t>or</w:t>
      </w:r>
      <w:r w:rsidRPr="00601BE6">
        <w:t xml:space="preserve"> </w:t>
      </w:r>
      <w:r w:rsidR="000E0232" w:rsidRPr="00601BE6">
        <w:t>of</w:t>
      </w:r>
      <w:r w:rsidRPr="00601BE6">
        <w:t xml:space="preserve"> the </w:t>
      </w:r>
      <w:r w:rsidR="00110E69" w:rsidRPr="00601BE6">
        <w:t>WEF</w:t>
      </w:r>
      <w:r w:rsidRPr="00601BE6">
        <w:t>.</w:t>
      </w:r>
    </w:p>
    <w:p w14:paraId="367AA884" w14:textId="77777777" w:rsidR="00A02770" w:rsidRPr="00601BE6" w:rsidRDefault="00A02770" w:rsidP="00A02770">
      <w:pPr>
        <w:ind w:left="720" w:hanging="720"/>
      </w:pPr>
    </w:p>
    <w:p w14:paraId="1A9FA79F" w14:textId="260EE5DE" w:rsidR="00A02770" w:rsidRPr="00601BE6" w:rsidRDefault="00A02770" w:rsidP="00A02770">
      <w:pPr>
        <w:ind w:left="1440" w:hanging="720"/>
      </w:pPr>
      <w:r w:rsidRPr="00601BE6">
        <w:rPr>
          <w:b/>
        </w:rPr>
        <w:t>12.</w:t>
      </w:r>
      <w:r w:rsidRPr="00601BE6">
        <w:rPr>
          <w:b/>
        </w:rPr>
        <w:tab/>
      </w:r>
      <w:r w:rsidRPr="00601BE6">
        <w:rPr>
          <w:rStyle w:val="Heading3Char"/>
        </w:rPr>
        <w:t>Col</w:t>
      </w:r>
      <w:r w:rsidR="00272D61" w:rsidRPr="00601BE6">
        <w:rPr>
          <w:rStyle w:val="Heading3Char"/>
        </w:rPr>
        <w:t>or</w:t>
      </w:r>
      <w:r w:rsidRPr="00601BE6">
        <w:rPr>
          <w:rStyle w:val="Heading3Char"/>
        </w:rPr>
        <w:t xml:space="preserve"> </w:t>
      </w:r>
      <w:r w:rsidR="00272D61" w:rsidRPr="00601BE6">
        <w:rPr>
          <w:rStyle w:val="Heading3Char"/>
        </w:rPr>
        <w:t>and</w:t>
      </w:r>
      <w:r w:rsidRPr="00601BE6">
        <w:rPr>
          <w:rStyle w:val="Heading3Char"/>
        </w:rPr>
        <w:t xml:space="preserve"> Finish.</w:t>
      </w:r>
      <w:r w:rsidRPr="00601BE6">
        <w:rPr>
          <w:b/>
        </w:rPr>
        <w:t xml:space="preserve"> </w:t>
      </w:r>
      <w:r w:rsidRPr="00601BE6">
        <w:t xml:space="preserve"> </w:t>
      </w:r>
    </w:p>
    <w:p w14:paraId="79EE462A" w14:textId="77777777" w:rsidR="00A02770" w:rsidRPr="00601BE6" w:rsidRDefault="00A02770" w:rsidP="00A02770">
      <w:pPr>
        <w:ind w:left="1440" w:hanging="720"/>
      </w:pPr>
    </w:p>
    <w:p w14:paraId="4506BD6E" w14:textId="6AF318FD" w:rsidR="00A02770" w:rsidRPr="00601BE6" w:rsidRDefault="00A02770" w:rsidP="00A02770">
      <w:pPr>
        <w:ind w:left="2160" w:hanging="720"/>
      </w:pPr>
      <w:r w:rsidRPr="00601BE6">
        <w:rPr>
          <w:b/>
        </w:rPr>
        <w:t>a.</w:t>
      </w:r>
      <w:r w:rsidRPr="00601BE6">
        <w:rPr>
          <w:b/>
        </w:rPr>
        <w:tab/>
      </w:r>
      <w:r w:rsidRPr="00601BE6">
        <w:t>All Wind Turbines shall be painted a non-reflective, non-obtrusive col</w:t>
      </w:r>
      <w:r w:rsidR="00272D61" w:rsidRPr="00601BE6">
        <w:t>or</w:t>
      </w:r>
      <w:r w:rsidRPr="00601BE6">
        <w:t>.</w:t>
      </w:r>
    </w:p>
    <w:p w14:paraId="2E9E0EB0" w14:textId="77777777" w:rsidR="00A02770" w:rsidRPr="00601BE6" w:rsidRDefault="00A02770" w:rsidP="00A02770">
      <w:pPr>
        <w:ind w:left="2160" w:hanging="720"/>
      </w:pPr>
    </w:p>
    <w:p w14:paraId="00A634BB" w14:textId="7003E591" w:rsidR="00A02770" w:rsidRPr="00601BE6" w:rsidRDefault="00A02770" w:rsidP="00A02770">
      <w:pPr>
        <w:ind w:left="2160" w:hanging="720"/>
      </w:pPr>
      <w:r w:rsidRPr="00601BE6">
        <w:rPr>
          <w:b/>
        </w:rPr>
        <w:t>b.</w:t>
      </w:r>
      <w:r w:rsidRPr="00601BE6">
        <w:rPr>
          <w:b/>
        </w:rPr>
        <w:tab/>
      </w:r>
      <w:r w:rsidRPr="00601BE6">
        <w:t xml:space="preserve">Design </w:t>
      </w:r>
      <w:r w:rsidR="000E0232" w:rsidRPr="00601BE6">
        <w:t>of</w:t>
      </w:r>
      <w:r w:rsidRPr="00601BE6">
        <w:t xml:space="preserve"> access</w:t>
      </w:r>
      <w:r w:rsidR="00272D61" w:rsidRPr="00601BE6">
        <w:t>or</w:t>
      </w:r>
      <w:r w:rsidRPr="00601BE6">
        <w:t xml:space="preserve">y buildings </w:t>
      </w:r>
      <w:r w:rsidR="00272D61" w:rsidRPr="00601BE6">
        <w:t>and</w:t>
      </w:r>
      <w:r w:rsidRPr="00601BE6">
        <w:t xml:space="preserve"> related structures shall, to the extent practicable, use materials, col</w:t>
      </w:r>
      <w:r w:rsidR="00272D61" w:rsidRPr="00601BE6">
        <w:t>or</w:t>
      </w:r>
      <w:r w:rsidRPr="00601BE6">
        <w:t xml:space="preserve">s, textures, screening </w:t>
      </w:r>
      <w:r w:rsidR="00272D61" w:rsidRPr="00601BE6">
        <w:t>and</w:t>
      </w:r>
      <w:r w:rsidRPr="00601BE6">
        <w:t xml:space="preserve"> l</w:t>
      </w:r>
      <w:r w:rsidR="00272D61" w:rsidRPr="00601BE6">
        <w:t>and</w:t>
      </w:r>
      <w:r w:rsidRPr="00601BE6">
        <w:t xml:space="preserve">scaping that will blend the </w:t>
      </w:r>
      <w:r w:rsidR="00110E69" w:rsidRPr="00601BE6">
        <w:t>WEF</w:t>
      </w:r>
      <w:r w:rsidRPr="00601BE6">
        <w:t xml:space="preserve"> to the natural setting </w:t>
      </w:r>
      <w:r w:rsidR="00272D61" w:rsidRPr="00601BE6">
        <w:t>and</w:t>
      </w:r>
      <w:r w:rsidRPr="00601BE6">
        <w:t xml:space="preserve"> existing environment.</w:t>
      </w:r>
    </w:p>
    <w:p w14:paraId="40AFBFE8" w14:textId="77777777" w:rsidR="00F96C8E" w:rsidRDefault="00F96C8E" w:rsidP="00F96C8E">
      <w:pPr>
        <w:pStyle w:val="Heading1"/>
        <w:ind w:left="0"/>
      </w:pPr>
    </w:p>
    <w:p w14:paraId="1A3ECF01" w14:textId="77777777" w:rsidR="00F96C8E" w:rsidRPr="00601BE6" w:rsidRDefault="00F96C8E" w:rsidP="00F96C8E">
      <w:pPr>
        <w:pStyle w:val="Heading1"/>
        <w:ind w:left="0"/>
        <w:jc w:val="center"/>
      </w:pPr>
    </w:p>
    <w:p w14:paraId="3A4B9A64" w14:textId="1B47B814" w:rsidR="00231C6F" w:rsidRPr="00601BE6" w:rsidRDefault="00B800EB" w:rsidP="00F96C8E">
      <w:pPr>
        <w:pStyle w:val="Heading1"/>
        <w:ind w:left="0"/>
        <w:jc w:val="center"/>
        <w:rPr>
          <w:sz w:val="28"/>
          <w:szCs w:val="28"/>
        </w:rPr>
      </w:pPr>
      <w:bookmarkStart w:id="423" w:name="_Toc200122265"/>
      <w:r w:rsidRPr="00601BE6">
        <w:rPr>
          <w:sz w:val="28"/>
          <w:szCs w:val="28"/>
        </w:rPr>
        <w:t>ARTICLE</w:t>
      </w:r>
      <w:r w:rsidR="00231C6F" w:rsidRPr="00601BE6">
        <w:rPr>
          <w:sz w:val="28"/>
          <w:szCs w:val="28"/>
        </w:rPr>
        <w:t xml:space="preserve"> 8</w:t>
      </w:r>
      <w:r w:rsidRPr="00601BE6">
        <w:rPr>
          <w:sz w:val="28"/>
          <w:szCs w:val="28"/>
        </w:rPr>
        <w:t xml:space="preserve">: </w:t>
      </w:r>
      <w:r w:rsidR="00231C6F" w:rsidRPr="00601BE6">
        <w:rPr>
          <w:sz w:val="28"/>
          <w:szCs w:val="28"/>
        </w:rPr>
        <w:t>BATTERY</w:t>
      </w:r>
      <w:r w:rsidR="00F12383" w:rsidRPr="00601BE6">
        <w:rPr>
          <w:sz w:val="28"/>
          <w:szCs w:val="28"/>
        </w:rPr>
        <w:t xml:space="preserve"> ENERGY ST</w:t>
      </w:r>
      <w:r w:rsidR="00272D61" w:rsidRPr="00601BE6">
        <w:rPr>
          <w:sz w:val="28"/>
          <w:szCs w:val="28"/>
        </w:rPr>
        <w:t>OR</w:t>
      </w:r>
      <w:r w:rsidR="00F12383" w:rsidRPr="00601BE6">
        <w:rPr>
          <w:sz w:val="28"/>
          <w:szCs w:val="28"/>
        </w:rPr>
        <w:t>AGE SYSTEM</w:t>
      </w:r>
      <w:bookmarkEnd w:id="423"/>
    </w:p>
    <w:p w14:paraId="767FC1D9" w14:textId="77777777" w:rsidR="00F96C8E" w:rsidRPr="00601BE6" w:rsidRDefault="00F96C8E" w:rsidP="00F96C8E">
      <w:pPr>
        <w:pStyle w:val="Heading1"/>
      </w:pPr>
    </w:p>
    <w:p w14:paraId="3D8593BF" w14:textId="6890A9EE" w:rsidR="000C6C47" w:rsidRPr="00601BE6" w:rsidRDefault="000C6C47" w:rsidP="00B13F29">
      <w:pPr>
        <w:pStyle w:val="Heading2"/>
        <w:ind w:firstLine="660"/>
        <w:rPr>
          <w:color w:val="auto"/>
        </w:rPr>
      </w:pPr>
      <w:bookmarkStart w:id="424" w:name="_Toc200122266"/>
      <w:r w:rsidRPr="00601BE6">
        <w:rPr>
          <w:color w:val="auto"/>
        </w:rPr>
        <w:t>SECTION 8-101</w:t>
      </w:r>
      <w:r w:rsidR="002906C3" w:rsidRPr="00601BE6">
        <w:rPr>
          <w:color w:val="auto"/>
        </w:rPr>
        <w:t>:</w:t>
      </w:r>
      <w:r w:rsidRPr="00601BE6">
        <w:rPr>
          <w:color w:val="auto"/>
        </w:rPr>
        <w:t xml:space="preserve"> BATTERY ENERGY ST</w:t>
      </w:r>
      <w:r w:rsidR="00272D61" w:rsidRPr="00601BE6">
        <w:rPr>
          <w:color w:val="auto"/>
        </w:rPr>
        <w:t>OR</w:t>
      </w:r>
      <w:r w:rsidRPr="00601BE6">
        <w:rPr>
          <w:color w:val="auto"/>
        </w:rPr>
        <w:t>AGE SYSTEM</w:t>
      </w:r>
      <w:r w:rsidR="00932A84" w:rsidRPr="00601BE6">
        <w:rPr>
          <w:color w:val="auto"/>
        </w:rPr>
        <w:t>(BESS)</w:t>
      </w:r>
      <w:bookmarkEnd w:id="424"/>
    </w:p>
    <w:p w14:paraId="4881ECAA" w14:textId="77777777" w:rsidR="000C6C47" w:rsidRPr="00601BE6" w:rsidRDefault="000C6C47" w:rsidP="000C6C47"/>
    <w:p w14:paraId="7C6EB91F" w14:textId="177E21A5" w:rsidR="006B0C47" w:rsidRPr="00601BE6" w:rsidRDefault="006B0C47" w:rsidP="00F96C8E">
      <w:pPr>
        <w:pStyle w:val="BodyText"/>
        <w:ind w:left="1440" w:right="936"/>
      </w:pPr>
      <w:r w:rsidRPr="00601BE6">
        <w:t xml:space="preserve">A.  </w:t>
      </w:r>
      <w:r w:rsidR="00F96C8E" w:rsidRPr="00601BE6">
        <w:rPr>
          <w:b/>
          <w:bCs/>
        </w:rPr>
        <w:t>Battery Energy St</w:t>
      </w:r>
      <w:r w:rsidR="00272D61" w:rsidRPr="00601BE6">
        <w:rPr>
          <w:b/>
          <w:bCs/>
        </w:rPr>
        <w:t>or</w:t>
      </w:r>
      <w:r w:rsidR="00F96C8E" w:rsidRPr="00601BE6">
        <w:rPr>
          <w:b/>
          <w:bCs/>
        </w:rPr>
        <w:t>age System (BESS</w:t>
      </w:r>
      <w:r w:rsidRPr="00601BE6">
        <w:rPr>
          <w:b/>
          <w:bCs/>
        </w:rPr>
        <w:t>)</w:t>
      </w:r>
      <w:r w:rsidR="00AC0B75" w:rsidRPr="00601BE6">
        <w:t xml:space="preserve">. </w:t>
      </w:r>
      <w:r w:rsidRPr="00601BE6">
        <w:t>A rechargeable energy st</w:t>
      </w:r>
      <w:r w:rsidR="00272D61" w:rsidRPr="00601BE6">
        <w:t>or</w:t>
      </w:r>
      <w:r w:rsidRPr="00601BE6">
        <w:t xml:space="preserve">age system consisting </w:t>
      </w:r>
      <w:r w:rsidR="000E0232" w:rsidRPr="00601BE6">
        <w:t>of</w:t>
      </w:r>
      <w:r w:rsidRPr="00601BE6">
        <w:t xml:space="preserve"> batteries, battery chargers, controls, power conditioning systems </w:t>
      </w:r>
      <w:r w:rsidR="00272D61" w:rsidRPr="00601BE6">
        <w:t>and</w:t>
      </w:r>
      <w:r w:rsidRPr="00601BE6">
        <w:t xml:space="preserve"> associated electrical equipment designed to provide electrical power to a building </w:t>
      </w:r>
      <w:r w:rsidR="00272D61" w:rsidRPr="00601BE6">
        <w:t>or</w:t>
      </w:r>
      <w:r w:rsidRPr="00601BE6">
        <w:t xml:space="preserve"> to provide electrical grid-related services. Battery energy st</w:t>
      </w:r>
      <w:r w:rsidR="00272D61" w:rsidRPr="00601BE6">
        <w:t>or</w:t>
      </w:r>
      <w:r w:rsidRPr="00601BE6">
        <w:t xml:space="preserve">age systems designed </w:t>
      </w:r>
      <w:r w:rsidR="00272D61" w:rsidRPr="00601BE6">
        <w:t>and</w:t>
      </w:r>
      <w:r w:rsidRPr="00601BE6">
        <w:t xml:space="preserve"> operated </w:t>
      </w:r>
      <w:r w:rsidR="000E0232" w:rsidRPr="00601BE6">
        <w:t>f</w:t>
      </w:r>
      <w:r w:rsidR="00272D61" w:rsidRPr="00601BE6">
        <w:t>or</w:t>
      </w:r>
      <w:r w:rsidRPr="00601BE6">
        <w:t xml:space="preserve"> a single residential household shall not be included in the definition.</w:t>
      </w:r>
    </w:p>
    <w:p w14:paraId="3EC0E82D" w14:textId="77777777" w:rsidR="006B0C47" w:rsidRPr="00601BE6" w:rsidRDefault="006B0C47" w:rsidP="00F96C8E">
      <w:pPr>
        <w:pStyle w:val="BodyText"/>
        <w:spacing w:before="4"/>
        <w:rPr>
          <w:sz w:val="21"/>
        </w:rPr>
      </w:pPr>
    </w:p>
    <w:p w14:paraId="4DABC468" w14:textId="77777777" w:rsidR="006B0C47" w:rsidRPr="00601BE6" w:rsidRDefault="006B0C47" w:rsidP="000C6C47"/>
    <w:p w14:paraId="239807B9" w14:textId="7ED0A5E6" w:rsidR="005B5FE5" w:rsidRPr="00601BE6" w:rsidRDefault="005B5FE5" w:rsidP="005B5FE5">
      <w:pPr>
        <w:pStyle w:val="Heading2"/>
        <w:ind w:firstLine="660"/>
        <w:rPr>
          <w:color w:val="auto"/>
        </w:rPr>
      </w:pPr>
      <w:bookmarkStart w:id="425" w:name="_Toc200122267"/>
      <w:r w:rsidRPr="00601BE6">
        <w:rPr>
          <w:color w:val="auto"/>
        </w:rPr>
        <w:t>SECTION 8-102</w:t>
      </w:r>
      <w:r w:rsidR="002906C3" w:rsidRPr="00601BE6">
        <w:rPr>
          <w:color w:val="auto"/>
        </w:rPr>
        <w:t>:</w:t>
      </w:r>
      <w:r w:rsidRPr="00601BE6">
        <w:rPr>
          <w:color w:val="auto"/>
        </w:rPr>
        <w:t xml:space="preserve"> BATTERY ENERGY ST</w:t>
      </w:r>
      <w:r w:rsidR="00272D61" w:rsidRPr="00601BE6">
        <w:rPr>
          <w:color w:val="auto"/>
        </w:rPr>
        <w:t>OR</w:t>
      </w:r>
      <w:r w:rsidRPr="00601BE6">
        <w:rPr>
          <w:color w:val="auto"/>
        </w:rPr>
        <w:t>AGE SYSTEM ST</w:t>
      </w:r>
      <w:r w:rsidR="00272D61" w:rsidRPr="00601BE6">
        <w:rPr>
          <w:color w:val="auto"/>
        </w:rPr>
        <w:t>AND</w:t>
      </w:r>
      <w:r w:rsidRPr="00601BE6">
        <w:rPr>
          <w:color w:val="auto"/>
        </w:rPr>
        <w:t>ARDS</w:t>
      </w:r>
      <w:bookmarkEnd w:id="425"/>
    </w:p>
    <w:p w14:paraId="4DFD36FE" w14:textId="77777777" w:rsidR="005B5FE5" w:rsidRPr="00601BE6" w:rsidRDefault="005B5FE5" w:rsidP="005B5FE5"/>
    <w:p w14:paraId="632DEE64" w14:textId="5AED6F9C" w:rsidR="000C6C47" w:rsidRPr="00601BE6" w:rsidRDefault="00417721" w:rsidP="00A941DA">
      <w:pPr>
        <w:tabs>
          <w:tab w:val="left" w:pos="840"/>
        </w:tabs>
        <w:spacing w:before="72"/>
        <w:ind w:left="1440" w:right="138"/>
        <w:jc w:val="both"/>
      </w:pPr>
      <w:bookmarkStart w:id="426" w:name="_Toc200122268"/>
      <w:r w:rsidRPr="00601BE6">
        <w:rPr>
          <w:rStyle w:val="Heading3Char"/>
        </w:rPr>
        <w:t>A</w:t>
      </w:r>
      <w:r w:rsidR="00BE05B6" w:rsidRPr="00601BE6">
        <w:rPr>
          <w:rStyle w:val="Heading3Char"/>
        </w:rPr>
        <w:t xml:space="preserve">.  </w:t>
      </w:r>
      <w:r w:rsidR="00F96C8E" w:rsidRPr="00601BE6">
        <w:rPr>
          <w:rStyle w:val="Heading3Char"/>
        </w:rPr>
        <w:t>Fencing</w:t>
      </w:r>
      <w:bookmarkEnd w:id="426"/>
      <w:r w:rsidR="006D3BED" w:rsidRPr="00601BE6">
        <w:t xml:space="preserve">. </w:t>
      </w:r>
      <w:r w:rsidR="000C6C47" w:rsidRPr="00601BE6">
        <w:t>All</w:t>
      </w:r>
      <w:r w:rsidR="000C6C47" w:rsidRPr="00601BE6">
        <w:rPr>
          <w:spacing w:val="11"/>
        </w:rPr>
        <w:t xml:space="preserve"> </w:t>
      </w:r>
      <w:r w:rsidR="000C6C47" w:rsidRPr="00601BE6">
        <w:t>BESS,</w:t>
      </w:r>
      <w:r w:rsidR="000C6C47" w:rsidRPr="00601BE6">
        <w:rPr>
          <w:spacing w:val="11"/>
        </w:rPr>
        <w:t xml:space="preserve"> </w:t>
      </w:r>
      <w:r w:rsidR="000C6C47" w:rsidRPr="00601BE6">
        <w:t>including</w:t>
      </w:r>
      <w:r w:rsidR="000C6C47" w:rsidRPr="00601BE6">
        <w:rPr>
          <w:spacing w:val="8"/>
        </w:rPr>
        <w:t xml:space="preserve"> </w:t>
      </w:r>
      <w:r w:rsidR="000C6C47" w:rsidRPr="00601BE6">
        <w:t>all</w:t>
      </w:r>
      <w:r w:rsidR="000C6C47" w:rsidRPr="00601BE6">
        <w:rPr>
          <w:spacing w:val="11"/>
        </w:rPr>
        <w:t xml:space="preserve"> </w:t>
      </w:r>
      <w:r w:rsidR="000C6C47" w:rsidRPr="00601BE6">
        <w:t>mechanical</w:t>
      </w:r>
      <w:r w:rsidR="000C6C47" w:rsidRPr="00601BE6">
        <w:rPr>
          <w:spacing w:val="11"/>
        </w:rPr>
        <w:t xml:space="preserve"> </w:t>
      </w:r>
      <w:r w:rsidR="000C6C47" w:rsidRPr="00601BE6">
        <w:t>equipment,</w:t>
      </w:r>
      <w:r w:rsidR="000C6C47" w:rsidRPr="00601BE6">
        <w:rPr>
          <w:spacing w:val="12"/>
        </w:rPr>
        <w:t xml:space="preserve"> </w:t>
      </w:r>
      <w:r w:rsidR="000C6C47" w:rsidRPr="00601BE6">
        <w:t>shall</w:t>
      </w:r>
      <w:r w:rsidR="000C6C47" w:rsidRPr="00601BE6">
        <w:rPr>
          <w:spacing w:val="11"/>
        </w:rPr>
        <w:t xml:space="preserve"> </w:t>
      </w:r>
      <w:r w:rsidR="000C6C47" w:rsidRPr="00601BE6">
        <w:t>be</w:t>
      </w:r>
      <w:r w:rsidR="000C6C47" w:rsidRPr="00601BE6">
        <w:rPr>
          <w:spacing w:val="10"/>
        </w:rPr>
        <w:t xml:space="preserve"> </w:t>
      </w:r>
      <w:r w:rsidR="000C6C47" w:rsidRPr="00601BE6">
        <w:t>enclosed</w:t>
      </w:r>
      <w:r w:rsidR="000C6C47" w:rsidRPr="00601BE6">
        <w:rPr>
          <w:spacing w:val="11"/>
        </w:rPr>
        <w:t xml:space="preserve"> </w:t>
      </w:r>
      <w:r w:rsidR="000E0232" w:rsidRPr="00601BE6">
        <w:t>by</w:t>
      </w:r>
      <w:r w:rsidR="000C6C47" w:rsidRPr="00601BE6">
        <w:rPr>
          <w:spacing w:val="6"/>
        </w:rPr>
        <w:t xml:space="preserve"> </w:t>
      </w:r>
      <w:r w:rsidR="000C6C47" w:rsidRPr="00601BE6">
        <w:t>a</w:t>
      </w:r>
      <w:r w:rsidR="000C6C47" w:rsidRPr="00601BE6">
        <w:rPr>
          <w:spacing w:val="11"/>
        </w:rPr>
        <w:t xml:space="preserve"> </w:t>
      </w:r>
      <w:r w:rsidR="000C6C47" w:rsidRPr="00601BE6">
        <w:t>minimum</w:t>
      </w:r>
      <w:r w:rsidR="000C6C47" w:rsidRPr="00601BE6">
        <w:rPr>
          <w:spacing w:val="11"/>
        </w:rPr>
        <w:t xml:space="preserve"> </w:t>
      </w:r>
      <w:r w:rsidR="000E0232" w:rsidRPr="00601BE6">
        <w:t>of</w:t>
      </w:r>
      <w:r w:rsidR="000C6C47" w:rsidRPr="00601BE6">
        <w:rPr>
          <w:spacing w:val="10"/>
        </w:rPr>
        <w:t xml:space="preserve"> </w:t>
      </w:r>
      <w:r w:rsidR="000C6C47" w:rsidRPr="00601BE6">
        <w:t>a</w:t>
      </w:r>
      <w:r w:rsidR="000C6C47" w:rsidRPr="00601BE6">
        <w:rPr>
          <w:spacing w:val="10"/>
        </w:rPr>
        <w:t xml:space="preserve"> </w:t>
      </w:r>
      <w:r w:rsidR="000C6C47" w:rsidRPr="00601BE6">
        <w:t>six</w:t>
      </w:r>
      <w:r w:rsidR="00AB67AB" w:rsidRPr="00601BE6">
        <w:t xml:space="preserve"> </w:t>
      </w:r>
      <w:r w:rsidR="000C6C47" w:rsidRPr="00601BE6">
        <w:t>(6)</w:t>
      </w:r>
      <w:r w:rsidR="000C6C47" w:rsidRPr="00601BE6">
        <w:rPr>
          <w:spacing w:val="-8"/>
        </w:rPr>
        <w:t xml:space="preserve"> </w:t>
      </w:r>
      <w:r w:rsidR="000C6C47" w:rsidRPr="00601BE6">
        <w:t>foot</w:t>
      </w:r>
      <w:r w:rsidR="000C6C47" w:rsidRPr="00601BE6">
        <w:rPr>
          <w:spacing w:val="-6"/>
        </w:rPr>
        <w:t xml:space="preserve"> </w:t>
      </w:r>
      <w:r w:rsidR="000C6C47" w:rsidRPr="00601BE6">
        <w:t>tall</w:t>
      </w:r>
      <w:r w:rsidR="000C6C47" w:rsidRPr="00601BE6">
        <w:rPr>
          <w:spacing w:val="-6"/>
        </w:rPr>
        <w:t xml:space="preserve"> </w:t>
      </w:r>
      <w:r w:rsidR="000C6C47" w:rsidRPr="00601BE6">
        <w:t>fence</w:t>
      </w:r>
      <w:r w:rsidR="000C6C47" w:rsidRPr="00601BE6">
        <w:rPr>
          <w:spacing w:val="-7"/>
        </w:rPr>
        <w:t xml:space="preserve"> </w:t>
      </w:r>
      <w:r w:rsidR="000C6C47" w:rsidRPr="00601BE6">
        <w:t>with</w:t>
      </w:r>
      <w:r w:rsidR="000C6C47" w:rsidRPr="00601BE6">
        <w:rPr>
          <w:spacing w:val="-6"/>
        </w:rPr>
        <w:t xml:space="preserve"> </w:t>
      </w:r>
      <w:r w:rsidR="000C6C47" w:rsidRPr="00601BE6">
        <w:t>a</w:t>
      </w:r>
      <w:r w:rsidR="000C6C47" w:rsidRPr="00601BE6">
        <w:rPr>
          <w:spacing w:val="-7"/>
        </w:rPr>
        <w:t xml:space="preserve"> </w:t>
      </w:r>
      <w:r w:rsidR="000C6C47" w:rsidRPr="00601BE6">
        <w:t>self-locking</w:t>
      </w:r>
      <w:r w:rsidR="000C6C47" w:rsidRPr="00601BE6">
        <w:rPr>
          <w:spacing w:val="-6"/>
        </w:rPr>
        <w:t xml:space="preserve"> </w:t>
      </w:r>
      <w:r w:rsidR="000C6C47" w:rsidRPr="00601BE6">
        <w:t>gate</w:t>
      </w:r>
      <w:r w:rsidR="000C6C47" w:rsidRPr="00601BE6">
        <w:rPr>
          <w:spacing w:val="-7"/>
        </w:rPr>
        <w:t xml:space="preserve"> </w:t>
      </w:r>
      <w:r w:rsidR="000C6C47" w:rsidRPr="00601BE6">
        <w:t>to</w:t>
      </w:r>
      <w:r w:rsidR="000C6C47" w:rsidRPr="00601BE6">
        <w:rPr>
          <w:spacing w:val="-7"/>
        </w:rPr>
        <w:t xml:space="preserve"> </w:t>
      </w:r>
      <w:r w:rsidR="000C6C47" w:rsidRPr="00601BE6">
        <w:t>prevent</w:t>
      </w:r>
      <w:r w:rsidR="000C6C47" w:rsidRPr="00601BE6">
        <w:rPr>
          <w:spacing w:val="-6"/>
        </w:rPr>
        <w:t xml:space="preserve"> </w:t>
      </w:r>
      <w:r w:rsidR="000C6C47" w:rsidRPr="00601BE6">
        <w:t>unauth</w:t>
      </w:r>
      <w:r w:rsidR="00272D61" w:rsidRPr="00601BE6">
        <w:t>or</w:t>
      </w:r>
      <w:r w:rsidR="000C6C47" w:rsidRPr="00601BE6">
        <w:t>ized</w:t>
      </w:r>
      <w:r w:rsidR="000C6C47" w:rsidRPr="00601BE6">
        <w:rPr>
          <w:spacing w:val="-6"/>
        </w:rPr>
        <w:t xml:space="preserve"> </w:t>
      </w:r>
      <w:r w:rsidR="000C6C47" w:rsidRPr="00601BE6">
        <w:t>access,</w:t>
      </w:r>
      <w:r w:rsidR="000C6C47" w:rsidRPr="00601BE6">
        <w:rPr>
          <w:spacing w:val="-6"/>
        </w:rPr>
        <w:t xml:space="preserve"> </w:t>
      </w:r>
      <w:r w:rsidR="000C6C47" w:rsidRPr="00601BE6">
        <w:t>unless</w:t>
      </w:r>
      <w:r w:rsidR="000C6C47" w:rsidRPr="00601BE6">
        <w:rPr>
          <w:spacing w:val="-6"/>
        </w:rPr>
        <w:t xml:space="preserve"> </w:t>
      </w:r>
      <w:r w:rsidR="000C6C47" w:rsidRPr="00601BE6">
        <w:t>housed</w:t>
      </w:r>
      <w:r w:rsidR="000C6C47" w:rsidRPr="00601BE6">
        <w:rPr>
          <w:spacing w:val="-6"/>
        </w:rPr>
        <w:t xml:space="preserve"> </w:t>
      </w:r>
      <w:r w:rsidR="000C6C47" w:rsidRPr="00601BE6">
        <w:t>in a</w:t>
      </w:r>
      <w:r w:rsidR="000C6C47" w:rsidRPr="00601BE6">
        <w:rPr>
          <w:spacing w:val="-14"/>
        </w:rPr>
        <w:t xml:space="preserve"> </w:t>
      </w:r>
      <w:r w:rsidR="000C6C47" w:rsidRPr="00601BE6">
        <w:t>building</w:t>
      </w:r>
      <w:r w:rsidR="000C6C47" w:rsidRPr="00601BE6">
        <w:rPr>
          <w:spacing w:val="-15"/>
        </w:rPr>
        <w:t xml:space="preserve"> </w:t>
      </w:r>
      <w:r w:rsidR="000C6C47" w:rsidRPr="00601BE6">
        <w:t>dedicated</w:t>
      </w:r>
      <w:r w:rsidR="000C6C47" w:rsidRPr="00601BE6">
        <w:rPr>
          <w:spacing w:val="-10"/>
        </w:rPr>
        <w:t xml:space="preserve"> </w:t>
      </w:r>
      <w:r w:rsidR="000C6C47" w:rsidRPr="00601BE6">
        <w:t>to</w:t>
      </w:r>
      <w:r w:rsidR="000C6C47" w:rsidRPr="00601BE6">
        <w:rPr>
          <w:spacing w:val="-12"/>
        </w:rPr>
        <w:t xml:space="preserve"> </w:t>
      </w:r>
      <w:r w:rsidR="000C6C47" w:rsidRPr="00601BE6">
        <w:t>the</w:t>
      </w:r>
      <w:r w:rsidR="000C6C47" w:rsidRPr="00601BE6">
        <w:rPr>
          <w:spacing w:val="-14"/>
        </w:rPr>
        <w:t xml:space="preserve"> </w:t>
      </w:r>
      <w:r w:rsidR="000C6C47" w:rsidRPr="00601BE6">
        <w:t>BESS.</w:t>
      </w:r>
      <w:r w:rsidR="000C6C47" w:rsidRPr="00601BE6">
        <w:rPr>
          <w:spacing w:val="36"/>
        </w:rPr>
        <w:t xml:space="preserve"> </w:t>
      </w:r>
      <w:r w:rsidR="000C6C47" w:rsidRPr="00601BE6">
        <w:t>No</w:t>
      </w:r>
      <w:r w:rsidR="000C6C47" w:rsidRPr="00601BE6">
        <w:rPr>
          <w:spacing w:val="-10"/>
        </w:rPr>
        <w:t xml:space="preserve"> </w:t>
      </w:r>
      <w:r w:rsidR="000C6C47" w:rsidRPr="00601BE6">
        <w:t>fencing</w:t>
      </w:r>
      <w:r w:rsidR="000C6C47" w:rsidRPr="00601BE6">
        <w:rPr>
          <w:spacing w:val="-15"/>
        </w:rPr>
        <w:t xml:space="preserve"> </w:t>
      </w:r>
      <w:r w:rsidR="000C6C47" w:rsidRPr="00601BE6">
        <w:t>may</w:t>
      </w:r>
      <w:r w:rsidR="000C6C47" w:rsidRPr="00601BE6">
        <w:rPr>
          <w:spacing w:val="-16"/>
        </w:rPr>
        <w:t xml:space="preserve"> </w:t>
      </w:r>
      <w:r w:rsidR="000C6C47" w:rsidRPr="00601BE6">
        <w:t>interfere</w:t>
      </w:r>
      <w:r w:rsidR="000C6C47" w:rsidRPr="00601BE6">
        <w:rPr>
          <w:spacing w:val="-13"/>
        </w:rPr>
        <w:t xml:space="preserve"> </w:t>
      </w:r>
      <w:r w:rsidR="000C6C47" w:rsidRPr="00601BE6">
        <w:t>with</w:t>
      </w:r>
      <w:r w:rsidR="000C6C47" w:rsidRPr="00601BE6">
        <w:rPr>
          <w:spacing w:val="-10"/>
        </w:rPr>
        <w:t xml:space="preserve"> </w:t>
      </w:r>
      <w:r w:rsidR="000C6C47" w:rsidRPr="00601BE6">
        <w:t>any</w:t>
      </w:r>
      <w:r w:rsidR="000C6C47" w:rsidRPr="00601BE6">
        <w:rPr>
          <w:spacing w:val="-17"/>
        </w:rPr>
        <w:t xml:space="preserve"> </w:t>
      </w:r>
      <w:r w:rsidR="000C6C47" w:rsidRPr="00601BE6">
        <w:t>ventilation</w:t>
      </w:r>
      <w:r w:rsidR="000C6C47" w:rsidRPr="00601BE6">
        <w:rPr>
          <w:spacing w:val="-12"/>
        </w:rPr>
        <w:t xml:space="preserve"> </w:t>
      </w:r>
      <w:r w:rsidR="00272D61" w:rsidRPr="00601BE6">
        <w:t>or</w:t>
      </w:r>
      <w:r w:rsidR="000C6C47" w:rsidRPr="00601BE6">
        <w:rPr>
          <w:spacing w:val="-14"/>
        </w:rPr>
        <w:t xml:space="preserve"> </w:t>
      </w:r>
      <w:r w:rsidR="000C6C47" w:rsidRPr="00601BE6">
        <w:t>exhaust p</w:t>
      </w:r>
      <w:r w:rsidR="00272D61" w:rsidRPr="00601BE6">
        <w:t>or</w:t>
      </w:r>
      <w:r w:rsidR="000C6C47" w:rsidRPr="00601BE6">
        <w:t>ts.</w:t>
      </w:r>
    </w:p>
    <w:p w14:paraId="6282C21A" w14:textId="77777777" w:rsidR="00A941DA" w:rsidRPr="00601BE6" w:rsidRDefault="00A941DA" w:rsidP="00A941DA">
      <w:pPr>
        <w:tabs>
          <w:tab w:val="left" w:pos="840"/>
        </w:tabs>
        <w:spacing w:before="72"/>
        <w:ind w:left="1440" w:right="138"/>
        <w:jc w:val="both"/>
      </w:pPr>
    </w:p>
    <w:p w14:paraId="71FE852B" w14:textId="5AC88F4B" w:rsidR="000C6C47" w:rsidRPr="00601BE6" w:rsidRDefault="00417721" w:rsidP="00A941DA">
      <w:pPr>
        <w:tabs>
          <w:tab w:val="left" w:pos="840"/>
        </w:tabs>
        <w:ind w:left="1440" w:right="136"/>
        <w:jc w:val="both"/>
      </w:pPr>
      <w:bookmarkStart w:id="427" w:name="_Toc200122269"/>
      <w:r w:rsidRPr="00601BE6">
        <w:rPr>
          <w:rStyle w:val="Heading3Char"/>
        </w:rPr>
        <w:t>B</w:t>
      </w:r>
      <w:r w:rsidR="00BE05B6" w:rsidRPr="00601BE6">
        <w:rPr>
          <w:rStyle w:val="Heading3Char"/>
        </w:rPr>
        <w:t xml:space="preserve">.  </w:t>
      </w:r>
      <w:r w:rsidR="00F96C8E" w:rsidRPr="00601BE6">
        <w:rPr>
          <w:rStyle w:val="Heading3Char"/>
        </w:rPr>
        <w:t>Placement</w:t>
      </w:r>
      <w:bookmarkEnd w:id="427"/>
      <w:r w:rsidR="00161C74" w:rsidRPr="00601BE6">
        <w:t xml:space="preserve">. </w:t>
      </w:r>
      <w:r w:rsidR="000C6C47" w:rsidRPr="00601BE6">
        <w:t xml:space="preserve">All BESS, their components, </w:t>
      </w:r>
      <w:r w:rsidR="00272D61" w:rsidRPr="00601BE6">
        <w:t>and</w:t>
      </w:r>
      <w:r w:rsidR="000C6C47" w:rsidRPr="00601BE6">
        <w:t xml:space="preserve"> associated ancillary equipment shall be placed with required w</w:t>
      </w:r>
      <w:r w:rsidR="00272D61" w:rsidRPr="00601BE6">
        <w:t>or</w:t>
      </w:r>
      <w:r w:rsidR="000C6C47" w:rsidRPr="00601BE6">
        <w:t xml:space="preserve">king space clearances, </w:t>
      </w:r>
      <w:r w:rsidR="00272D61" w:rsidRPr="00601BE6">
        <w:t>and</w:t>
      </w:r>
      <w:r w:rsidR="000C6C47" w:rsidRPr="00601BE6">
        <w:t xml:space="preserve"> electrical circuitry shall be within weatherpro</w:t>
      </w:r>
      <w:r w:rsidR="000E0232" w:rsidRPr="00601BE6">
        <w:t>of</w:t>
      </w:r>
      <w:r w:rsidR="000C6C47" w:rsidRPr="00601BE6">
        <w:t xml:space="preserve"> enclosures marked with the environmental rating suitable </w:t>
      </w:r>
      <w:r w:rsidR="000E0232" w:rsidRPr="00601BE6">
        <w:t>f</w:t>
      </w:r>
      <w:r w:rsidR="00272D61" w:rsidRPr="00601BE6">
        <w:t>or</w:t>
      </w:r>
      <w:r w:rsidR="000C6C47" w:rsidRPr="00601BE6">
        <w:t xml:space="preserve"> the type </w:t>
      </w:r>
      <w:r w:rsidR="000E0232" w:rsidRPr="00601BE6">
        <w:t>of</w:t>
      </w:r>
      <w:r w:rsidR="000C6C47" w:rsidRPr="00601BE6">
        <w:t xml:space="preserve"> exposure in compliance with applicable electric code, as adopted </w:t>
      </w:r>
      <w:r w:rsidR="000E0232" w:rsidRPr="00601BE6">
        <w:t>by</w:t>
      </w:r>
      <w:r w:rsidR="000C6C47" w:rsidRPr="00601BE6">
        <w:t xml:space="preserve"> the State </w:t>
      </w:r>
      <w:r w:rsidR="000E0232" w:rsidRPr="00601BE6">
        <w:t>of</w:t>
      </w:r>
      <w:r w:rsidR="000C6C47" w:rsidRPr="00601BE6">
        <w:rPr>
          <w:spacing w:val="-12"/>
        </w:rPr>
        <w:t xml:space="preserve"> </w:t>
      </w:r>
      <w:r w:rsidR="000C6C47" w:rsidRPr="00601BE6">
        <w:t>Col</w:t>
      </w:r>
      <w:r w:rsidR="00272D61" w:rsidRPr="00601BE6">
        <w:t>or</w:t>
      </w:r>
      <w:r w:rsidR="000C6C47" w:rsidRPr="00601BE6">
        <w:t>ado.</w:t>
      </w:r>
    </w:p>
    <w:p w14:paraId="14F13E81" w14:textId="77777777" w:rsidR="001A745A" w:rsidRPr="00601BE6" w:rsidRDefault="001A745A" w:rsidP="00ED35FE">
      <w:pPr>
        <w:pStyle w:val="BodyText"/>
      </w:pPr>
      <w:bookmarkStart w:id="428" w:name="4-865_Review_Criteria_and_Process"/>
      <w:bookmarkEnd w:id="428"/>
    </w:p>
    <w:p w14:paraId="36EDFA38" w14:textId="4CE078C5" w:rsidR="005B72E8" w:rsidRPr="00601BE6" w:rsidRDefault="00417721" w:rsidP="000C4C7F">
      <w:pPr>
        <w:pStyle w:val="BodyText"/>
        <w:ind w:left="1440"/>
      </w:pPr>
      <w:bookmarkStart w:id="429" w:name="_Toc200122270"/>
      <w:r w:rsidRPr="00601BE6">
        <w:rPr>
          <w:rStyle w:val="Heading3Char"/>
        </w:rPr>
        <w:lastRenderedPageBreak/>
        <w:t>C</w:t>
      </w:r>
      <w:r w:rsidR="005B72E8" w:rsidRPr="00601BE6">
        <w:rPr>
          <w:rStyle w:val="Heading3Char"/>
        </w:rPr>
        <w:t xml:space="preserve">. </w:t>
      </w:r>
      <w:r w:rsidR="00F96C8E" w:rsidRPr="00601BE6">
        <w:rPr>
          <w:rStyle w:val="Heading3Char"/>
        </w:rPr>
        <w:t>Location</w:t>
      </w:r>
      <w:bookmarkEnd w:id="429"/>
      <w:r w:rsidR="00161C74" w:rsidRPr="00601BE6">
        <w:t xml:space="preserve">. </w:t>
      </w:r>
      <w:r w:rsidR="007448A6" w:rsidRPr="00601BE6">
        <w:t xml:space="preserve">All BESS, their components, </w:t>
      </w:r>
      <w:r w:rsidR="00272D61" w:rsidRPr="00601BE6">
        <w:t>and</w:t>
      </w:r>
      <w:r w:rsidR="007448A6" w:rsidRPr="00601BE6">
        <w:t xml:space="preserve"> ass</w:t>
      </w:r>
      <w:r w:rsidR="00351929" w:rsidRPr="00601BE6">
        <w:t>oci</w:t>
      </w:r>
      <w:r w:rsidR="007448A6" w:rsidRPr="00601BE6">
        <w:t>ated ancillary equipment shall be located a mi</w:t>
      </w:r>
      <w:r w:rsidR="000F6099" w:rsidRPr="00601BE6">
        <w:t>n</w:t>
      </w:r>
      <w:r w:rsidR="007448A6" w:rsidRPr="00601BE6">
        <w:t xml:space="preserve">imum </w:t>
      </w:r>
      <w:r w:rsidR="000E0232" w:rsidRPr="00601BE6">
        <w:t>of</w:t>
      </w:r>
      <w:r w:rsidR="007448A6" w:rsidRPr="00601BE6">
        <w:t xml:space="preserve"> one thou</w:t>
      </w:r>
      <w:r w:rsidR="000C4C7F" w:rsidRPr="00601BE6">
        <w:t>s</w:t>
      </w:r>
      <w:r w:rsidR="00272D61" w:rsidRPr="00601BE6">
        <w:t>and</w:t>
      </w:r>
      <w:r w:rsidR="000C4C7F" w:rsidRPr="00601BE6">
        <w:t xml:space="preserve"> feet (1000’) from any occupied struc</w:t>
      </w:r>
      <w:r w:rsidR="009A1FA8" w:rsidRPr="00601BE6">
        <w:t xml:space="preserve">ture </w:t>
      </w:r>
      <w:r w:rsidR="00272D61" w:rsidRPr="00601BE6">
        <w:t>or</w:t>
      </w:r>
      <w:r w:rsidR="009A1FA8" w:rsidRPr="00601BE6">
        <w:t xml:space="preserve"> water well, unless the owner </w:t>
      </w:r>
      <w:r w:rsidR="000E0232" w:rsidRPr="00601BE6">
        <w:t>of</w:t>
      </w:r>
      <w:r w:rsidR="009A1FA8" w:rsidRPr="00601BE6">
        <w:t xml:space="preserve"> the property waives, in writing, such setback requirement.</w:t>
      </w:r>
    </w:p>
    <w:p w14:paraId="71D1072A" w14:textId="77777777" w:rsidR="005B72E8" w:rsidRPr="00601BE6" w:rsidRDefault="005B72E8" w:rsidP="00ED35FE">
      <w:pPr>
        <w:pStyle w:val="BodyText"/>
      </w:pPr>
    </w:p>
    <w:p w14:paraId="32857475" w14:textId="1E80B6F4" w:rsidR="00B8251E" w:rsidRPr="00601BE6" w:rsidRDefault="001A745A" w:rsidP="0028777A">
      <w:pPr>
        <w:pStyle w:val="Heading2"/>
        <w:ind w:firstLine="720"/>
        <w:rPr>
          <w:color w:val="auto"/>
        </w:rPr>
      </w:pPr>
      <w:bookmarkStart w:id="430" w:name="_Toc200122271"/>
      <w:r w:rsidRPr="00601BE6">
        <w:rPr>
          <w:color w:val="auto"/>
        </w:rPr>
        <w:t xml:space="preserve">SECTION </w:t>
      </w:r>
      <w:r w:rsidR="00F12383" w:rsidRPr="00601BE6">
        <w:rPr>
          <w:color w:val="auto"/>
        </w:rPr>
        <w:t>8-10</w:t>
      </w:r>
      <w:r w:rsidR="00F66E4A" w:rsidRPr="00601BE6">
        <w:rPr>
          <w:color w:val="auto"/>
        </w:rPr>
        <w:t>3</w:t>
      </w:r>
      <w:r w:rsidR="002906C3" w:rsidRPr="00601BE6">
        <w:rPr>
          <w:color w:val="auto"/>
        </w:rPr>
        <w:t>:</w:t>
      </w:r>
      <w:r w:rsidR="00AC5CAC" w:rsidRPr="00601BE6">
        <w:rPr>
          <w:color w:val="auto"/>
        </w:rPr>
        <w:t xml:space="preserve"> REVIEW CRITERIA </w:t>
      </w:r>
      <w:r w:rsidR="00272D61" w:rsidRPr="00601BE6">
        <w:rPr>
          <w:color w:val="auto"/>
        </w:rPr>
        <w:t>AND</w:t>
      </w:r>
      <w:r w:rsidR="00AC5CAC" w:rsidRPr="00601BE6">
        <w:rPr>
          <w:color w:val="auto"/>
        </w:rPr>
        <w:t xml:space="preserve"> PROCESS</w:t>
      </w:r>
      <w:bookmarkEnd w:id="430"/>
    </w:p>
    <w:p w14:paraId="44D1757C" w14:textId="77777777" w:rsidR="00B8251E" w:rsidRPr="00601BE6" w:rsidRDefault="00B8251E" w:rsidP="00B8251E">
      <w:pPr>
        <w:pStyle w:val="BodyText"/>
        <w:spacing w:before="5"/>
        <w:rPr>
          <w:b/>
          <w:sz w:val="20"/>
        </w:rPr>
      </w:pPr>
    </w:p>
    <w:p w14:paraId="3294ECBD" w14:textId="19D0B2AF" w:rsidR="00B8251E" w:rsidRPr="00601BE6" w:rsidRDefault="00D77CD1" w:rsidP="00110E69">
      <w:pPr>
        <w:tabs>
          <w:tab w:val="left" w:pos="840"/>
        </w:tabs>
        <w:ind w:left="1440" w:right="137"/>
      </w:pPr>
      <w:r w:rsidRPr="00601BE6">
        <w:t>A</w:t>
      </w:r>
      <w:r w:rsidR="00B13F29" w:rsidRPr="00601BE6">
        <w:t xml:space="preserve">.  </w:t>
      </w:r>
      <w:r w:rsidR="00163449" w:rsidRPr="00601BE6">
        <w:t>T</w:t>
      </w:r>
      <w:r w:rsidR="00B8251E" w:rsidRPr="00601BE6">
        <w:t xml:space="preserve">he County shall consider whether the application complies with the requirements </w:t>
      </w:r>
      <w:r w:rsidR="000E0232" w:rsidRPr="00601BE6">
        <w:t>of</w:t>
      </w:r>
      <w:r w:rsidR="00B8251E" w:rsidRPr="00601BE6">
        <w:t xml:space="preserve"> these BESS</w:t>
      </w:r>
      <w:r w:rsidR="00B8251E" w:rsidRPr="00601BE6">
        <w:rPr>
          <w:spacing w:val="-1"/>
        </w:rPr>
        <w:t xml:space="preserve"> </w:t>
      </w:r>
      <w:r w:rsidR="00B8251E" w:rsidRPr="00601BE6">
        <w:t>Regulations.</w:t>
      </w:r>
    </w:p>
    <w:p w14:paraId="0C4DA058" w14:textId="77777777" w:rsidR="00D77CD1" w:rsidRPr="00601BE6" w:rsidRDefault="00D77CD1" w:rsidP="00110E69">
      <w:pPr>
        <w:tabs>
          <w:tab w:val="left" w:pos="840"/>
        </w:tabs>
        <w:ind w:left="1440" w:right="137"/>
      </w:pPr>
    </w:p>
    <w:p w14:paraId="53AF1DB2" w14:textId="0DA1C4FF" w:rsidR="00B8251E" w:rsidRPr="00601BE6" w:rsidRDefault="00D77CD1" w:rsidP="00110E69">
      <w:pPr>
        <w:tabs>
          <w:tab w:val="left" w:pos="840"/>
        </w:tabs>
        <w:ind w:left="1440" w:right="137"/>
      </w:pPr>
      <w:r w:rsidRPr="00601BE6">
        <w:t xml:space="preserve">B.  </w:t>
      </w:r>
      <w:r w:rsidR="00B8251E" w:rsidRPr="00601BE6">
        <w:t xml:space="preserve">All applications under these BESS Regulations shall be processed pursuant to the procedures applicable to the type </w:t>
      </w:r>
      <w:r w:rsidR="000E0232" w:rsidRPr="00601BE6">
        <w:t>of</w:t>
      </w:r>
      <w:r w:rsidR="00B8251E" w:rsidRPr="00601BE6">
        <w:t xml:space="preserve"> permit</w:t>
      </w:r>
      <w:r w:rsidR="00B8251E" w:rsidRPr="00601BE6">
        <w:rPr>
          <w:spacing w:val="-5"/>
        </w:rPr>
        <w:t xml:space="preserve"> </w:t>
      </w:r>
      <w:r w:rsidR="00B8251E" w:rsidRPr="00601BE6">
        <w:t>required.</w:t>
      </w:r>
    </w:p>
    <w:p w14:paraId="00131A86" w14:textId="77777777" w:rsidR="00B8251E" w:rsidRPr="00601BE6" w:rsidRDefault="00B8251E" w:rsidP="00B8251E">
      <w:pPr>
        <w:pStyle w:val="BodyText"/>
        <w:spacing w:before="4"/>
        <w:rPr>
          <w:sz w:val="21"/>
        </w:rPr>
      </w:pPr>
    </w:p>
    <w:p w14:paraId="77ED2685" w14:textId="4AF77F0A" w:rsidR="00B8251E" w:rsidRPr="00601BE6" w:rsidRDefault="001A745A" w:rsidP="00F66E4A">
      <w:pPr>
        <w:pStyle w:val="Heading2"/>
        <w:ind w:firstLine="660"/>
        <w:rPr>
          <w:color w:val="auto"/>
        </w:rPr>
      </w:pPr>
      <w:bookmarkStart w:id="431" w:name="4-870_Decommissioning_Requirements_for_B"/>
      <w:bookmarkStart w:id="432" w:name="_Toc200122272"/>
      <w:bookmarkEnd w:id="431"/>
      <w:r w:rsidRPr="00601BE6">
        <w:rPr>
          <w:color w:val="auto"/>
        </w:rPr>
        <w:t xml:space="preserve">SECTION </w:t>
      </w:r>
      <w:r w:rsidR="00F12383" w:rsidRPr="00601BE6">
        <w:rPr>
          <w:color w:val="auto"/>
        </w:rPr>
        <w:t>8-10</w:t>
      </w:r>
      <w:r w:rsidR="00F66E4A" w:rsidRPr="00601BE6">
        <w:rPr>
          <w:color w:val="auto"/>
        </w:rPr>
        <w:t>4</w:t>
      </w:r>
      <w:r w:rsidR="002906C3" w:rsidRPr="00601BE6">
        <w:rPr>
          <w:color w:val="auto"/>
        </w:rPr>
        <w:t>:</w:t>
      </w:r>
      <w:r w:rsidR="00B8251E" w:rsidRPr="00601BE6">
        <w:rPr>
          <w:color w:val="auto"/>
        </w:rPr>
        <w:t xml:space="preserve"> </w:t>
      </w:r>
      <w:r w:rsidR="00DA6688" w:rsidRPr="00601BE6">
        <w:rPr>
          <w:color w:val="auto"/>
        </w:rPr>
        <w:t xml:space="preserve">SUBMITTAL </w:t>
      </w:r>
      <w:r w:rsidR="000B2945" w:rsidRPr="00601BE6">
        <w:rPr>
          <w:color w:val="auto"/>
        </w:rPr>
        <w:t>REQUIREMENTS</w:t>
      </w:r>
      <w:bookmarkEnd w:id="432"/>
    </w:p>
    <w:p w14:paraId="1FE2698F" w14:textId="77777777" w:rsidR="00770A9E" w:rsidRPr="00601BE6" w:rsidRDefault="00770A9E" w:rsidP="00770A9E"/>
    <w:p w14:paraId="3A625A54" w14:textId="5C53C36D" w:rsidR="00C302E8" w:rsidRPr="00601BE6" w:rsidRDefault="00F96C8E" w:rsidP="00770A9E">
      <w:pPr>
        <w:pStyle w:val="Heading3"/>
      </w:pPr>
      <w:bookmarkStart w:id="433" w:name="5._DEFINITIONS_-_WORDS_AND_PHRASES_PERTA"/>
      <w:bookmarkStart w:id="434" w:name="4-855_Submittal_Requirements"/>
      <w:bookmarkStart w:id="435" w:name="_bookmark669"/>
      <w:bookmarkStart w:id="436" w:name="_Toc200122273"/>
      <w:bookmarkEnd w:id="433"/>
      <w:bookmarkEnd w:id="434"/>
      <w:bookmarkEnd w:id="435"/>
      <w:r w:rsidRPr="00601BE6">
        <w:rPr>
          <w:rStyle w:val="BodyTextChar"/>
          <w:rFonts w:eastAsiaTheme="majorEastAsia"/>
        </w:rPr>
        <w:t>Submittal Requiremen</w:t>
      </w:r>
      <w:r w:rsidR="00163449" w:rsidRPr="00601BE6">
        <w:rPr>
          <w:rStyle w:val="BodyTextChar"/>
          <w:rFonts w:eastAsiaTheme="majorEastAsia"/>
        </w:rPr>
        <w:t>ts</w:t>
      </w:r>
      <w:r w:rsidR="00C33AB8" w:rsidRPr="00601BE6">
        <w:t>.</w:t>
      </w:r>
      <w:bookmarkEnd w:id="436"/>
    </w:p>
    <w:p w14:paraId="6A301F48" w14:textId="77777777" w:rsidR="00C302E8" w:rsidRPr="00601BE6" w:rsidRDefault="00C302E8" w:rsidP="00C302E8">
      <w:pPr>
        <w:pStyle w:val="BodyText"/>
        <w:spacing w:before="5"/>
        <w:rPr>
          <w:b/>
          <w:sz w:val="20"/>
        </w:rPr>
      </w:pPr>
    </w:p>
    <w:p w14:paraId="532CF408" w14:textId="7A7ECF95" w:rsidR="00C302E8" w:rsidRPr="00601BE6" w:rsidRDefault="00163449" w:rsidP="001A0D6E">
      <w:pPr>
        <w:tabs>
          <w:tab w:val="left" w:pos="1380"/>
        </w:tabs>
        <w:ind w:left="1440" w:right="937"/>
        <w:jc w:val="both"/>
      </w:pPr>
      <w:r w:rsidRPr="00601BE6">
        <w:t>A</w:t>
      </w:r>
      <w:r w:rsidR="00C302E8" w:rsidRPr="00601BE6">
        <w:t xml:space="preserve">n application </w:t>
      </w:r>
      <w:r w:rsidR="000E0232" w:rsidRPr="00601BE6">
        <w:t>f</w:t>
      </w:r>
      <w:r w:rsidR="00272D61" w:rsidRPr="00601BE6">
        <w:t>or</w:t>
      </w:r>
      <w:r w:rsidR="00C302E8" w:rsidRPr="00601BE6">
        <w:t xml:space="preserve"> a BESS shall contain the following</w:t>
      </w:r>
      <w:r w:rsidR="00C302E8" w:rsidRPr="00601BE6">
        <w:rPr>
          <w:spacing w:val="-5"/>
        </w:rPr>
        <w:t xml:space="preserve"> </w:t>
      </w:r>
      <w:r w:rsidR="00C302E8" w:rsidRPr="00601BE6">
        <w:t>items:</w:t>
      </w:r>
    </w:p>
    <w:p w14:paraId="7E9ABFCD" w14:textId="77777777" w:rsidR="00C302E8" w:rsidRPr="00601BE6" w:rsidRDefault="00C302E8" w:rsidP="00C302E8">
      <w:pPr>
        <w:pStyle w:val="BodyText"/>
        <w:spacing w:before="10"/>
        <w:rPr>
          <w:sz w:val="20"/>
        </w:rPr>
      </w:pPr>
    </w:p>
    <w:p w14:paraId="11BD2711" w14:textId="1A24BB67" w:rsidR="00C302E8" w:rsidRPr="00601BE6" w:rsidRDefault="00C302E8" w:rsidP="008241A7">
      <w:pPr>
        <w:pStyle w:val="ListParagraph"/>
        <w:numPr>
          <w:ilvl w:val="1"/>
          <w:numId w:val="58"/>
        </w:numPr>
        <w:tabs>
          <w:tab w:val="left" w:pos="2100"/>
        </w:tabs>
        <w:ind w:right="938"/>
      </w:pPr>
      <w:r w:rsidRPr="00601BE6">
        <w:rPr>
          <w:b/>
          <w:bCs/>
        </w:rPr>
        <w:t>Change Conditions Narrative</w:t>
      </w:r>
      <w:r w:rsidRPr="00601BE6">
        <w:t>. Proposed changes to the l</w:t>
      </w:r>
      <w:r w:rsidR="00272D61" w:rsidRPr="00601BE6">
        <w:t>and</w:t>
      </w:r>
      <w:r w:rsidRPr="00601BE6">
        <w:t xml:space="preserve">scape </w:t>
      </w:r>
      <w:r w:rsidR="000E0232" w:rsidRPr="00601BE6">
        <w:t>of</w:t>
      </w:r>
      <w:r w:rsidRPr="00601BE6">
        <w:t xml:space="preserve"> the site, grading, vegetation clearing </w:t>
      </w:r>
      <w:r w:rsidR="00272D61" w:rsidRPr="00601BE6">
        <w:t>and</w:t>
      </w:r>
      <w:r w:rsidRPr="00601BE6">
        <w:t xml:space="preserve"> planting, exteri</w:t>
      </w:r>
      <w:r w:rsidR="00272D61" w:rsidRPr="00601BE6">
        <w:t>or</w:t>
      </w:r>
      <w:r w:rsidRPr="00601BE6">
        <w:t xml:space="preserve"> lighting, </w:t>
      </w:r>
      <w:r w:rsidR="00272D61" w:rsidRPr="00601BE6">
        <w:t>and</w:t>
      </w:r>
      <w:r w:rsidRPr="00601BE6">
        <w:t xml:space="preserve"> screening vegetation </w:t>
      </w:r>
      <w:r w:rsidR="00272D61" w:rsidRPr="00601BE6">
        <w:t>or</w:t>
      </w:r>
      <w:r w:rsidRPr="00601BE6">
        <w:rPr>
          <w:spacing w:val="-2"/>
        </w:rPr>
        <w:t xml:space="preserve"> </w:t>
      </w:r>
      <w:r w:rsidRPr="00601BE6">
        <w:t>structures.</w:t>
      </w:r>
    </w:p>
    <w:p w14:paraId="209079F0" w14:textId="77777777" w:rsidR="00C302E8" w:rsidRPr="00601BE6" w:rsidRDefault="00C302E8" w:rsidP="00163449">
      <w:pPr>
        <w:pStyle w:val="BodyText"/>
        <w:spacing w:before="10"/>
        <w:rPr>
          <w:sz w:val="20"/>
        </w:rPr>
      </w:pPr>
    </w:p>
    <w:p w14:paraId="61A2BFF5" w14:textId="104D27CE" w:rsidR="00C302E8" w:rsidRPr="00601BE6" w:rsidRDefault="00C302E8" w:rsidP="008241A7">
      <w:pPr>
        <w:pStyle w:val="ListParagraph"/>
        <w:numPr>
          <w:ilvl w:val="1"/>
          <w:numId w:val="58"/>
        </w:numPr>
        <w:tabs>
          <w:tab w:val="left" w:pos="2100"/>
        </w:tabs>
        <w:ind w:right="939"/>
      </w:pPr>
      <w:r w:rsidRPr="00601BE6">
        <w:rPr>
          <w:b/>
          <w:bCs/>
        </w:rPr>
        <w:t>Electrical Diagram</w:t>
      </w:r>
      <w:r w:rsidRPr="00601BE6">
        <w:t xml:space="preserve">. A one </w:t>
      </w:r>
      <w:r w:rsidR="00272D61" w:rsidRPr="00601BE6">
        <w:t>or</w:t>
      </w:r>
      <w:r w:rsidRPr="00601BE6">
        <w:t xml:space="preserve"> three-line electrical diagram detailing the BESS layout, associated components, </w:t>
      </w:r>
      <w:r w:rsidR="00272D61" w:rsidRPr="00601BE6">
        <w:t>and</w:t>
      </w:r>
      <w:r w:rsidRPr="00601BE6">
        <w:t xml:space="preserve"> electrical interconnection methods, with all National Electrical Safety Code compliant disconnects </w:t>
      </w:r>
      <w:r w:rsidR="00272D61" w:rsidRPr="00601BE6">
        <w:t>and</w:t>
      </w:r>
      <w:r w:rsidRPr="00601BE6">
        <w:t xml:space="preserve"> overcurrent</w:t>
      </w:r>
      <w:r w:rsidRPr="00601BE6">
        <w:rPr>
          <w:spacing w:val="-16"/>
        </w:rPr>
        <w:t xml:space="preserve"> </w:t>
      </w:r>
      <w:r w:rsidRPr="00601BE6">
        <w:t>devices.</w:t>
      </w:r>
    </w:p>
    <w:p w14:paraId="3BAAF6B1" w14:textId="77777777" w:rsidR="00C302E8" w:rsidRPr="00601BE6" w:rsidRDefault="00C302E8" w:rsidP="00163449">
      <w:pPr>
        <w:pStyle w:val="BodyText"/>
        <w:spacing w:before="10"/>
        <w:rPr>
          <w:sz w:val="20"/>
        </w:rPr>
      </w:pPr>
    </w:p>
    <w:p w14:paraId="28C6B23A" w14:textId="113D03A0" w:rsidR="00C302E8" w:rsidRPr="00601BE6" w:rsidRDefault="00C302E8" w:rsidP="008241A7">
      <w:pPr>
        <w:pStyle w:val="ListParagraph"/>
        <w:numPr>
          <w:ilvl w:val="1"/>
          <w:numId w:val="58"/>
        </w:numPr>
        <w:tabs>
          <w:tab w:val="left" w:pos="2100"/>
        </w:tabs>
        <w:ind w:right="937"/>
      </w:pPr>
      <w:r w:rsidRPr="00601BE6">
        <w:rPr>
          <w:b/>
          <w:bCs/>
        </w:rPr>
        <w:t>Specification Sheet</w:t>
      </w:r>
      <w:r w:rsidRPr="00601BE6">
        <w:t xml:space="preserve">. A preliminary equipment specification sheet that documents the proposed BESS components, inverters </w:t>
      </w:r>
      <w:r w:rsidR="00272D61" w:rsidRPr="00601BE6">
        <w:t>and</w:t>
      </w:r>
      <w:r w:rsidRPr="00601BE6">
        <w:t xml:space="preserve"> associated electrical equipment</w:t>
      </w:r>
      <w:r w:rsidRPr="00601BE6">
        <w:rPr>
          <w:spacing w:val="-31"/>
        </w:rPr>
        <w:t xml:space="preserve"> </w:t>
      </w:r>
      <w:r w:rsidRPr="00601BE6">
        <w:t>that are to be installed. A final equipment specification sheet shall be submitted pri</w:t>
      </w:r>
      <w:r w:rsidR="00272D61" w:rsidRPr="00601BE6">
        <w:t>or</w:t>
      </w:r>
      <w:r w:rsidRPr="00601BE6">
        <w:t xml:space="preserve"> to the issuance </w:t>
      </w:r>
      <w:r w:rsidR="000E0232" w:rsidRPr="00601BE6">
        <w:t>of</w:t>
      </w:r>
      <w:r w:rsidRPr="00601BE6">
        <w:t xml:space="preserve"> building</w:t>
      </w:r>
      <w:r w:rsidRPr="00601BE6">
        <w:rPr>
          <w:spacing w:val="-7"/>
        </w:rPr>
        <w:t xml:space="preserve"> </w:t>
      </w:r>
      <w:r w:rsidRPr="00601BE6">
        <w:t>permit.</w:t>
      </w:r>
    </w:p>
    <w:p w14:paraId="69B03150" w14:textId="77777777" w:rsidR="00C302E8" w:rsidRPr="00601BE6" w:rsidRDefault="00C302E8" w:rsidP="00163449">
      <w:pPr>
        <w:pStyle w:val="BodyText"/>
        <w:spacing w:before="10"/>
        <w:rPr>
          <w:sz w:val="20"/>
        </w:rPr>
      </w:pPr>
    </w:p>
    <w:p w14:paraId="2760A687" w14:textId="1ACD097D" w:rsidR="00C302E8" w:rsidRPr="00601BE6" w:rsidRDefault="00C302E8" w:rsidP="008241A7">
      <w:pPr>
        <w:pStyle w:val="ListParagraph"/>
        <w:numPr>
          <w:ilvl w:val="1"/>
          <w:numId w:val="58"/>
        </w:numPr>
        <w:tabs>
          <w:tab w:val="left" w:pos="2100"/>
        </w:tabs>
        <w:ind w:right="936"/>
      </w:pPr>
      <w:r w:rsidRPr="00601BE6">
        <w:rPr>
          <w:b/>
          <w:bCs/>
        </w:rPr>
        <w:t>Contact In</w:t>
      </w:r>
      <w:r w:rsidR="000E0232" w:rsidRPr="00601BE6">
        <w:rPr>
          <w:b/>
          <w:bCs/>
        </w:rPr>
        <w:t>f</w:t>
      </w:r>
      <w:r w:rsidR="00272D61" w:rsidRPr="00601BE6">
        <w:rPr>
          <w:b/>
          <w:bCs/>
        </w:rPr>
        <w:t>or</w:t>
      </w:r>
      <w:r w:rsidRPr="00601BE6">
        <w:rPr>
          <w:b/>
          <w:bCs/>
        </w:rPr>
        <w:t>mation</w:t>
      </w:r>
      <w:r w:rsidRPr="00601BE6">
        <w:t xml:space="preserve">. Name, address, </w:t>
      </w:r>
      <w:r w:rsidR="00272D61" w:rsidRPr="00601BE6">
        <w:t>and</w:t>
      </w:r>
      <w:r w:rsidRPr="00601BE6">
        <w:t xml:space="preserve"> contact in</w:t>
      </w:r>
      <w:r w:rsidR="000E0232" w:rsidRPr="00601BE6">
        <w:t>f</w:t>
      </w:r>
      <w:r w:rsidR="00272D61" w:rsidRPr="00601BE6">
        <w:t>or</w:t>
      </w:r>
      <w:r w:rsidRPr="00601BE6">
        <w:t xml:space="preserve">mation </w:t>
      </w:r>
      <w:r w:rsidR="000E0232" w:rsidRPr="00601BE6">
        <w:t>of</w:t>
      </w:r>
      <w:r w:rsidRPr="00601BE6">
        <w:t xml:space="preserve"> proposed </w:t>
      </w:r>
      <w:r w:rsidR="00272D61" w:rsidRPr="00601BE6">
        <w:t>or</w:t>
      </w:r>
      <w:r w:rsidRPr="00601BE6">
        <w:t xml:space="preserve"> potential system installer </w:t>
      </w:r>
      <w:r w:rsidR="00272D61" w:rsidRPr="00601BE6">
        <w:t>and</w:t>
      </w:r>
      <w:r w:rsidRPr="00601BE6">
        <w:t xml:space="preserve"> the owner </w:t>
      </w:r>
      <w:r w:rsidR="00272D61" w:rsidRPr="00601BE6">
        <w:t>and</w:t>
      </w:r>
      <w:r w:rsidRPr="00601BE6">
        <w:t>/</w:t>
      </w:r>
      <w:r w:rsidR="00272D61" w:rsidRPr="00601BE6">
        <w:t>or</w:t>
      </w:r>
      <w:r w:rsidRPr="00601BE6">
        <w:t xml:space="preserve"> operat</w:t>
      </w:r>
      <w:r w:rsidR="00272D61" w:rsidRPr="00601BE6">
        <w:t>or</w:t>
      </w:r>
      <w:r w:rsidRPr="00601BE6">
        <w:t xml:space="preserve"> </w:t>
      </w:r>
      <w:r w:rsidR="000E0232" w:rsidRPr="00601BE6">
        <w:t>of</w:t>
      </w:r>
      <w:r w:rsidRPr="00601BE6">
        <w:t xml:space="preserve"> the BESS. Such in</w:t>
      </w:r>
      <w:r w:rsidR="000E0232" w:rsidRPr="00601BE6">
        <w:t>f</w:t>
      </w:r>
      <w:r w:rsidR="00272D61" w:rsidRPr="00601BE6">
        <w:t>or</w:t>
      </w:r>
      <w:r w:rsidRPr="00601BE6">
        <w:t xml:space="preserve">mation </w:t>
      </w:r>
      <w:r w:rsidR="000E0232" w:rsidRPr="00601BE6">
        <w:t>of</w:t>
      </w:r>
      <w:r w:rsidRPr="00601BE6">
        <w:t xml:space="preserve"> the final system installer shall be submitted pri</w:t>
      </w:r>
      <w:r w:rsidR="00272D61" w:rsidRPr="00601BE6">
        <w:t>or</w:t>
      </w:r>
      <w:r w:rsidRPr="00601BE6">
        <w:t xml:space="preserve"> to the issuance </w:t>
      </w:r>
      <w:r w:rsidR="000E0232" w:rsidRPr="00601BE6">
        <w:t>of</w:t>
      </w:r>
      <w:r w:rsidRPr="00601BE6">
        <w:t xml:space="preserve"> building</w:t>
      </w:r>
      <w:r w:rsidRPr="00601BE6">
        <w:rPr>
          <w:spacing w:val="-4"/>
        </w:rPr>
        <w:t xml:space="preserve"> </w:t>
      </w:r>
      <w:r w:rsidRPr="00601BE6">
        <w:t>permit.</w:t>
      </w:r>
    </w:p>
    <w:p w14:paraId="41E14210" w14:textId="77777777" w:rsidR="00C302E8" w:rsidRPr="00601BE6" w:rsidRDefault="00C302E8" w:rsidP="00163449">
      <w:pPr>
        <w:pStyle w:val="BodyText"/>
        <w:spacing w:before="10"/>
        <w:rPr>
          <w:sz w:val="20"/>
        </w:rPr>
      </w:pPr>
    </w:p>
    <w:p w14:paraId="79B0426A" w14:textId="2956710C" w:rsidR="00C302E8" w:rsidRPr="00601BE6" w:rsidRDefault="00C302E8" w:rsidP="008241A7">
      <w:pPr>
        <w:pStyle w:val="ListParagraph"/>
        <w:numPr>
          <w:ilvl w:val="1"/>
          <w:numId w:val="58"/>
        </w:numPr>
        <w:tabs>
          <w:tab w:val="left" w:pos="2100"/>
        </w:tabs>
        <w:spacing w:before="1"/>
        <w:ind w:right="938"/>
      </w:pPr>
      <w:r w:rsidRPr="00601BE6">
        <w:rPr>
          <w:b/>
          <w:bCs/>
        </w:rPr>
        <w:t>Narrative</w:t>
      </w:r>
      <w:r w:rsidRPr="00601BE6">
        <w:t>.</w:t>
      </w:r>
      <w:r w:rsidRPr="00601BE6">
        <w:rPr>
          <w:spacing w:val="43"/>
        </w:rPr>
        <w:t xml:space="preserve"> </w:t>
      </w:r>
      <w:r w:rsidRPr="00601BE6">
        <w:t>A</w:t>
      </w:r>
      <w:r w:rsidRPr="00601BE6">
        <w:rPr>
          <w:spacing w:val="-9"/>
        </w:rPr>
        <w:t xml:space="preserve"> </w:t>
      </w:r>
      <w:r w:rsidRPr="00601BE6">
        <w:t>narrative</w:t>
      </w:r>
      <w:r w:rsidRPr="00601BE6">
        <w:rPr>
          <w:spacing w:val="-10"/>
        </w:rPr>
        <w:t xml:space="preserve"> </w:t>
      </w:r>
      <w:r w:rsidRPr="00601BE6">
        <w:t>providing</w:t>
      </w:r>
      <w:r w:rsidRPr="00601BE6">
        <w:rPr>
          <w:spacing w:val="-11"/>
        </w:rPr>
        <w:t xml:space="preserve"> </w:t>
      </w:r>
      <w:r w:rsidRPr="00601BE6">
        <w:t>an</w:t>
      </w:r>
      <w:r w:rsidRPr="00601BE6">
        <w:rPr>
          <w:spacing w:val="-9"/>
        </w:rPr>
        <w:t xml:space="preserve"> </w:t>
      </w:r>
      <w:r w:rsidRPr="00601BE6">
        <w:t>explanation</w:t>
      </w:r>
      <w:r w:rsidRPr="00601BE6">
        <w:rPr>
          <w:spacing w:val="-9"/>
        </w:rPr>
        <w:t xml:space="preserve"> </w:t>
      </w:r>
      <w:r w:rsidR="000E0232" w:rsidRPr="00601BE6">
        <w:t>of</w:t>
      </w:r>
      <w:r w:rsidRPr="00601BE6">
        <w:rPr>
          <w:spacing w:val="-7"/>
        </w:rPr>
        <w:t xml:space="preserve"> </w:t>
      </w:r>
      <w:r w:rsidRPr="00601BE6">
        <w:t>the</w:t>
      </w:r>
      <w:r w:rsidRPr="00601BE6">
        <w:rPr>
          <w:spacing w:val="-10"/>
        </w:rPr>
        <w:t xml:space="preserve"> </w:t>
      </w:r>
      <w:r w:rsidRPr="00601BE6">
        <w:t>project,</w:t>
      </w:r>
      <w:r w:rsidRPr="00601BE6">
        <w:rPr>
          <w:spacing w:val="-8"/>
        </w:rPr>
        <w:t xml:space="preserve"> </w:t>
      </w:r>
      <w:r w:rsidRPr="00601BE6">
        <w:t>the</w:t>
      </w:r>
      <w:r w:rsidRPr="00601BE6">
        <w:rPr>
          <w:spacing w:val="-10"/>
        </w:rPr>
        <w:t xml:space="preserve"> </w:t>
      </w:r>
      <w:r w:rsidRPr="00601BE6">
        <w:t>above</w:t>
      </w:r>
      <w:r w:rsidRPr="00601BE6">
        <w:rPr>
          <w:spacing w:val="-7"/>
        </w:rPr>
        <w:t xml:space="preserve"> </w:t>
      </w:r>
      <w:r w:rsidRPr="00601BE6">
        <w:t>grade</w:t>
      </w:r>
      <w:r w:rsidRPr="00601BE6">
        <w:rPr>
          <w:spacing w:val="-10"/>
        </w:rPr>
        <w:t xml:space="preserve"> </w:t>
      </w:r>
      <w:r w:rsidR="00272D61" w:rsidRPr="00601BE6">
        <w:t>and</w:t>
      </w:r>
      <w:r w:rsidRPr="00601BE6">
        <w:t xml:space="preserve"> below grade infrastructure, the type </w:t>
      </w:r>
      <w:r w:rsidR="000E0232" w:rsidRPr="00601BE6">
        <w:t>of</w:t>
      </w:r>
      <w:r w:rsidRPr="00601BE6">
        <w:t xml:space="preserve"> battery, temperature control (if applicable) </w:t>
      </w:r>
      <w:r w:rsidR="000E0232" w:rsidRPr="00601BE6">
        <w:t>f</w:t>
      </w:r>
      <w:r w:rsidR="00272D61" w:rsidRPr="00601BE6">
        <w:t>or</w:t>
      </w:r>
      <w:r w:rsidRPr="00601BE6">
        <w:t xml:space="preserve"> the BESS system, identified environmental impacts </w:t>
      </w:r>
      <w:r w:rsidR="00272D61" w:rsidRPr="00601BE6">
        <w:t>and</w:t>
      </w:r>
      <w:r w:rsidRPr="00601BE6">
        <w:rPr>
          <w:spacing w:val="-8"/>
        </w:rPr>
        <w:t xml:space="preserve"> </w:t>
      </w:r>
      <w:r w:rsidRPr="00601BE6">
        <w:t>mitigation,</w:t>
      </w:r>
    </w:p>
    <w:p w14:paraId="79F0DE35" w14:textId="77777777" w:rsidR="00C302E8" w:rsidRPr="00601BE6" w:rsidRDefault="00C302E8" w:rsidP="00163449">
      <w:pPr>
        <w:pStyle w:val="BodyText"/>
        <w:spacing w:before="9"/>
        <w:rPr>
          <w:sz w:val="20"/>
        </w:rPr>
      </w:pPr>
    </w:p>
    <w:p w14:paraId="28898147" w14:textId="142368D5" w:rsidR="00C302E8" w:rsidRPr="00601BE6" w:rsidRDefault="00C302E8" w:rsidP="008241A7">
      <w:pPr>
        <w:pStyle w:val="ListParagraph"/>
        <w:numPr>
          <w:ilvl w:val="1"/>
          <w:numId w:val="58"/>
        </w:numPr>
        <w:tabs>
          <w:tab w:val="left" w:pos="2100"/>
        </w:tabs>
        <w:spacing w:before="1"/>
        <w:ind w:right="936"/>
      </w:pPr>
      <w:r w:rsidRPr="00601BE6">
        <w:rPr>
          <w:b/>
          <w:bCs/>
        </w:rPr>
        <w:t>Maintenance</w:t>
      </w:r>
      <w:r w:rsidRPr="00601BE6">
        <w:rPr>
          <w:b/>
          <w:bCs/>
          <w:spacing w:val="-14"/>
        </w:rPr>
        <w:t xml:space="preserve"> </w:t>
      </w:r>
      <w:r w:rsidRPr="00601BE6">
        <w:rPr>
          <w:b/>
          <w:bCs/>
        </w:rPr>
        <w:t>Plant</w:t>
      </w:r>
      <w:r w:rsidRPr="00601BE6">
        <w:t>.</w:t>
      </w:r>
      <w:r w:rsidRPr="00601BE6">
        <w:rPr>
          <w:spacing w:val="34"/>
        </w:rPr>
        <w:t xml:space="preserve"> </w:t>
      </w:r>
      <w:r w:rsidRPr="00601BE6">
        <w:t>A</w:t>
      </w:r>
      <w:r w:rsidRPr="00601BE6">
        <w:rPr>
          <w:spacing w:val="-13"/>
        </w:rPr>
        <w:t xml:space="preserve"> </w:t>
      </w:r>
      <w:r w:rsidRPr="00601BE6">
        <w:t>system</w:t>
      </w:r>
      <w:r w:rsidRPr="00601BE6">
        <w:rPr>
          <w:spacing w:val="-13"/>
        </w:rPr>
        <w:t xml:space="preserve"> </w:t>
      </w:r>
      <w:r w:rsidR="00272D61" w:rsidRPr="00601BE6">
        <w:t>and</w:t>
      </w:r>
      <w:r w:rsidRPr="00601BE6">
        <w:rPr>
          <w:spacing w:val="-13"/>
        </w:rPr>
        <w:t xml:space="preserve"> </w:t>
      </w:r>
      <w:r w:rsidRPr="00601BE6">
        <w:t>property</w:t>
      </w:r>
      <w:r w:rsidRPr="00601BE6">
        <w:rPr>
          <w:spacing w:val="-17"/>
        </w:rPr>
        <w:t xml:space="preserve"> </w:t>
      </w:r>
      <w:r w:rsidRPr="00601BE6">
        <w:t>maintenance</w:t>
      </w:r>
      <w:r w:rsidRPr="00601BE6">
        <w:rPr>
          <w:spacing w:val="-14"/>
        </w:rPr>
        <w:t xml:space="preserve"> </w:t>
      </w:r>
      <w:r w:rsidRPr="00601BE6">
        <w:t>plan</w:t>
      </w:r>
      <w:r w:rsidRPr="00601BE6">
        <w:rPr>
          <w:spacing w:val="-13"/>
        </w:rPr>
        <w:t xml:space="preserve"> </w:t>
      </w:r>
      <w:r w:rsidRPr="00601BE6">
        <w:t>describing</w:t>
      </w:r>
      <w:r w:rsidRPr="00601BE6">
        <w:rPr>
          <w:spacing w:val="-15"/>
        </w:rPr>
        <w:t xml:space="preserve"> </w:t>
      </w:r>
      <w:r w:rsidRPr="00601BE6">
        <w:t xml:space="preserve">continuing BESS maintenance </w:t>
      </w:r>
      <w:r w:rsidR="00272D61" w:rsidRPr="00601BE6">
        <w:t>and</w:t>
      </w:r>
      <w:r w:rsidRPr="00601BE6">
        <w:t xml:space="preserve"> property upkeep during the operation </w:t>
      </w:r>
      <w:r w:rsidR="000E0232" w:rsidRPr="00601BE6">
        <w:t>of</w:t>
      </w:r>
      <w:r w:rsidRPr="00601BE6">
        <w:t xml:space="preserve"> the</w:t>
      </w:r>
      <w:r w:rsidRPr="00601BE6">
        <w:rPr>
          <w:spacing w:val="-14"/>
        </w:rPr>
        <w:t xml:space="preserve"> </w:t>
      </w:r>
      <w:r w:rsidRPr="00601BE6">
        <w:t>BESS.</w:t>
      </w:r>
    </w:p>
    <w:p w14:paraId="3E315B88" w14:textId="77777777" w:rsidR="00C302E8" w:rsidRPr="00601BE6" w:rsidRDefault="00C302E8" w:rsidP="00163449">
      <w:pPr>
        <w:pStyle w:val="BodyText"/>
        <w:spacing w:before="9"/>
        <w:rPr>
          <w:sz w:val="20"/>
        </w:rPr>
      </w:pPr>
    </w:p>
    <w:p w14:paraId="0F0C5333" w14:textId="28A1CC3F" w:rsidR="00C302E8" w:rsidRPr="00601BE6" w:rsidRDefault="00C302E8" w:rsidP="008241A7">
      <w:pPr>
        <w:pStyle w:val="ListParagraph"/>
        <w:numPr>
          <w:ilvl w:val="1"/>
          <w:numId w:val="58"/>
        </w:numPr>
        <w:tabs>
          <w:tab w:val="left" w:pos="2100"/>
        </w:tabs>
        <w:spacing w:before="72"/>
        <w:ind w:right="855"/>
      </w:pPr>
      <w:r w:rsidRPr="00601BE6">
        <w:rPr>
          <w:b/>
          <w:bCs/>
        </w:rPr>
        <w:t>Fire Mitigation Plan</w:t>
      </w:r>
      <w:r w:rsidRPr="00601BE6">
        <w:t xml:space="preserve">. A fire mitigation plan including </w:t>
      </w:r>
      <w:r w:rsidRPr="00601BE6">
        <w:lastRenderedPageBreak/>
        <w:t xml:space="preserve">identification </w:t>
      </w:r>
      <w:r w:rsidR="000E0232" w:rsidRPr="00601BE6">
        <w:t>of</w:t>
      </w:r>
      <w:r w:rsidRPr="00601BE6">
        <w:t xml:space="preserve"> the nearest water source </w:t>
      </w:r>
      <w:r w:rsidR="000E0232" w:rsidRPr="00601BE6">
        <w:t>f</w:t>
      </w:r>
      <w:r w:rsidR="00272D61" w:rsidRPr="00601BE6">
        <w:t>or</w:t>
      </w:r>
      <w:r w:rsidRPr="00601BE6">
        <w:t xml:space="preserve"> fire suppression </w:t>
      </w:r>
      <w:r w:rsidR="00272D61" w:rsidRPr="00601BE6">
        <w:t>or</w:t>
      </w:r>
      <w:r w:rsidRPr="00601BE6">
        <w:t xml:space="preserve"> written confirmation from the local</w:t>
      </w:r>
      <w:r w:rsidR="00163449" w:rsidRPr="00601BE6">
        <w:t xml:space="preserve"> Fire Marshall</w:t>
      </w:r>
      <w:r w:rsidRPr="00601BE6">
        <w:t xml:space="preserve"> with </w:t>
      </w:r>
      <w:r w:rsidR="00163449" w:rsidRPr="00601BE6">
        <w:t>j</w:t>
      </w:r>
      <w:r w:rsidRPr="00601BE6">
        <w:t xml:space="preserve">urisdiction over the property stating that the site has been evaluated </w:t>
      </w:r>
      <w:r w:rsidR="000E0232" w:rsidRPr="00601BE6">
        <w:t>f</w:t>
      </w:r>
      <w:r w:rsidR="00272D61" w:rsidRPr="00601BE6">
        <w:t>or</w:t>
      </w:r>
      <w:r w:rsidRPr="00601BE6">
        <w:t xml:space="preserve"> fire risks </w:t>
      </w:r>
      <w:r w:rsidR="00272D61" w:rsidRPr="00601BE6">
        <w:t>and</w:t>
      </w:r>
      <w:r w:rsidRPr="00601BE6">
        <w:t xml:space="preserve"> sufficiently mitigated any such risk.</w:t>
      </w:r>
    </w:p>
    <w:p w14:paraId="66E09362" w14:textId="77777777" w:rsidR="00C302E8" w:rsidRPr="00601BE6" w:rsidRDefault="00C302E8" w:rsidP="00163449">
      <w:pPr>
        <w:pStyle w:val="BodyText"/>
        <w:spacing w:before="10"/>
        <w:rPr>
          <w:sz w:val="20"/>
        </w:rPr>
      </w:pPr>
    </w:p>
    <w:p w14:paraId="5082F7DC" w14:textId="47F793FA" w:rsidR="00C302E8" w:rsidRPr="00601BE6" w:rsidRDefault="00C302E8" w:rsidP="008241A7">
      <w:pPr>
        <w:pStyle w:val="ListParagraph"/>
        <w:numPr>
          <w:ilvl w:val="1"/>
          <w:numId w:val="58"/>
        </w:numPr>
        <w:tabs>
          <w:tab w:val="left" w:pos="2099"/>
          <w:tab w:val="left" w:pos="2100"/>
        </w:tabs>
      </w:pPr>
      <w:r w:rsidRPr="00601BE6">
        <w:rPr>
          <w:b/>
          <w:bCs/>
        </w:rPr>
        <w:t>Drainage Plan</w:t>
      </w:r>
      <w:r w:rsidRPr="00601BE6">
        <w:t xml:space="preserve">. A drainage plan, regardless </w:t>
      </w:r>
      <w:r w:rsidR="000E0232" w:rsidRPr="00601BE6">
        <w:t>of</w:t>
      </w:r>
      <w:r w:rsidRPr="00601BE6">
        <w:t xml:space="preserve"> the square footage </w:t>
      </w:r>
      <w:r w:rsidR="000E0232" w:rsidRPr="00601BE6">
        <w:t>of</w:t>
      </w:r>
      <w:r w:rsidRPr="00601BE6">
        <w:t xml:space="preserve"> the</w:t>
      </w:r>
      <w:r w:rsidRPr="00601BE6">
        <w:rPr>
          <w:spacing w:val="-9"/>
        </w:rPr>
        <w:t xml:space="preserve"> </w:t>
      </w:r>
      <w:r w:rsidRPr="00601BE6">
        <w:t>BESS.</w:t>
      </w:r>
    </w:p>
    <w:p w14:paraId="4B6B83EB" w14:textId="77777777" w:rsidR="00C302E8" w:rsidRPr="00601BE6" w:rsidRDefault="00C302E8" w:rsidP="00163449">
      <w:pPr>
        <w:pStyle w:val="BodyText"/>
        <w:spacing w:before="10"/>
        <w:rPr>
          <w:sz w:val="20"/>
        </w:rPr>
      </w:pPr>
    </w:p>
    <w:p w14:paraId="76B0B5C5" w14:textId="2042E8E8" w:rsidR="00C302E8" w:rsidRPr="00601BE6" w:rsidRDefault="00C302E8" w:rsidP="008241A7">
      <w:pPr>
        <w:pStyle w:val="ListParagraph"/>
        <w:numPr>
          <w:ilvl w:val="1"/>
          <w:numId w:val="58"/>
        </w:numPr>
        <w:tabs>
          <w:tab w:val="left" w:pos="2099"/>
          <w:tab w:val="left" w:pos="2100"/>
        </w:tabs>
        <w:ind w:right="938"/>
      </w:pPr>
      <w:r w:rsidRPr="00601BE6">
        <w:rPr>
          <w:b/>
          <w:bCs/>
        </w:rPr>
        <w:t>Decommissioning Plan</w:t>
      </w:r>
      <w:r w:rsidRPr="00601BE6">
        <w:t>. A decommissioning plan in acc</w:t>
      </w:r>
      <w:r w:rsidR="00272D61" w:rsidRPr="00601BE6">
        <w:t>or</w:t>
      </w:r>
      <w:r w:rsidRPr="00601BE6">
        <w:t xml:space="preserve">dance with Section </w:t>
      </w:r>
      <w:r w:rsidR="00336F49" w:rsidRPr="00601BE6">
        <w:t>8-10</w:t>
      </w:r>
      <w:r w:rsidR="00417721" w:rsidRPr="00601BE6">
        <w:t>4</w:t>
      </w:r>
      <w:r w:rsidRPr="00601BE6">
        <w:t>.</w:t>
      </w:r>
    </w:p>
    <w:p w14:paraId="743A39E1" w14:textId="77777777" w:rsidR="00C302E8" w:rsidRPr="00601BE6" w:rsidRDefault="00C302E8" w:rsidP="00163449">
      <w:pPr>
        <w:pStyle w:val="BodyText"/>
        <w:spacing w:before="10"/>
        <w:rPr>
          <w:sz w:val="20"/>
        </w:rPr>
      </w:pPr>
    </w:p>
    <w:p w14:paraId="78CB5B8E" w14:textId="1449D3AE" w:rsidR="00C302E8" w:rsidRPr="00601BE6" w:rsidRDefault="00C302E8" w:rsidP="008241A7">
      <w:pPr>
        <w:pStyle w:val="ListParagraph"/>
        <w:numPr>
          <w:ilvl w:val="1"/>
          <w:numId w:val="58"/>
        </w:numPr>
        <w:tabs>
          <w:tab w:val="left" w:pos="2099"/>
          <w:tab w:val="left" w:pos="2100"/>
        </w:tabs>
      </w:pPr>
      <w:r w:rsidRPr="00601BE6">
        <w:rPr>
          <w:b/>
          <w:bCs/>
        </w:rPr>
        <w:t>Emergency Operation Plan</w:t>
      </w:r>
      <w:r w:rsidRPr="00601BE6">
        <w:t>. An emergency</w:t>
      </w:r>
      <w:r w:rsidR="00163449" w:rsidRPr="00601BE6">
        <w:rPr>
          <w:spacing w:val="-47"/>
        </w:rPr>
        <w:t xml:space="preserve"> </w:t>
      </w:r>
      <w:r w:rsidRPr="00601BE6">
        <w:t>operation plan including the following:</w:t>
      </w:r>
    </w:p>
    <w:p w14:paraId="2C84494D" w14:textId="77777777" w:rsidR="00C302E8" w:rsidRPr="00601BE6" w:rsidRDefault="00C302E8" w:rsidP="00163449">
      <w:pPr>
        <w:pStyle w:val="BodyText"/>
        <w:spacing w:before="10"/>
        <w:rPr>
          <w:sz w:val="20"/>
        </w:rPr>
      </w:pPr>
    </w:p>
    <w:p w14:paraId="69FCEC68" w14:textId="67A66260" w:rsidR="00C302E8" w:rsidRPr="00601BE6" w:rsidRDefault="00C302E8" w:rsidP="008241A7">
      <w:pPr>
        <w:pStyle w:val="ListParagraph"/>
        <w:numPr>
          <w:ilvl w:val="2"/>
          <w:numId w:val="58"/>
        </w:numPr>
        <w:tabs>
          <w:tab w:val="left" w:pos="2820"/>
        </w:tabs>
        <w:ind w:left="2819" w:right="936"/>
      </w:pPr>
      <w:r w:rsidRPr="00601BE6">
        <w:t>Procedures</w:t>
      </w:r>
      <w:r w:rsidRPr="00601BE6">
        <w:rPr>
          <w:spacing w:val="-5"/>
        </w:rPr>
        <w:t xml:space="preserve"> </w:t>
      </w:r>
      <w:r w:rsidR="000E0232" w:rsidRPr="00601BE6">
        <w:t>f</w:t>
      </w:r>
      <w:r w:rsidR="00272D61" w:rsidRPr="00601BE6">
        <w:t>or</w:t>
      </w:r>
      <w:r w:rsidRPr="00601BE6">
        <w:rPr>
          <w:spacing w:val="-6"/>
        </w:rPr>
        <w:t xml:space="preserve"> </w:t>
      </w:r>
      <w:r w:rsidRPr="00601BE6">
        <w:t>safe</w:t>
      </w:r>
      <w:r w:rsidRPr="00601BE6">
        <w:rPr>
          <w:spacing w:val="-6"/>
        </w:rPr>
        <w:t xml:space="preserve"> </w:t>
      </w:r>
      <w:r w:rsidRPr="00601BE6">
        <w:t>shutdown,</w:t>
      </w:r>
      <w:r w:rsidRPr="00601BE6">
        <w:rPr>
          <w:spacing w:val="-5"/>
        </w:rPr>
        <w:t xml:space="preserve"> </w:t>
      </w:r>
      <w:r w:rsidRPr="00601BE6">
        <w:t>de-energizing,</w:t>
      </w:r>
      <w:r w:rsidRPr="00601BE6">
        <w:rPr>
          <w:spacing w:val="-5"/>
        </w:rPr>
        <w:t xml:space="preserve"> </w:t>
      </w:r>
      <w:r w:rsidR="00272D61" w:rsidRPr="00601BE6">
        <w:t>or</w:t>
      </w:r>
      <w:r w:rsidRPr="00601BE6">
        <w:rPr>
          <w:spacing w:val="-5"/>
        </w:rPr>
        <w:t xml:space="preserve"> </w:t>
      </w:r>
      <w:r w:rsidRPr="00601BE6">
        <w:t>isolation</w:t>
      </w:r>
      <w:r w:rsidRPr="00601BE6">
        <w:rPr>
          <w:spacing w:val="-5"/>
        </w:rPr>
        <w:t xml:space="preserve"> </w:t>
      </w:r>
      <w:r w:rsidR="000E0232" w:rsidRPr="00601BE6">
        <w:t>of</w:t>
      </w:r>
      <w:r w:rsidRPr="00601BE6">
        <w:rPr>
          <w:spacing w:val="-6"/>
        </w:rPr>
        <w:t xml:space="preserve"> </w:t>
      </w:r>
      <w:r w:rsidRPr="00601BE6">
        <w:t>equipment</w:t>
      </w:r>
      <w:r w:rsidRPr="00601BE6">
        <w:rPr>
          <w:spacing w:val="-4"/>
        </w:rPr>
        <w:t xml:space="preserve"> </w:t>
      </w:r>
      <w:r w:rsidR="00272D61" w:rsidRPr="00601BE6">
        <w:t>and</w:t>
      </w:r>
      <w:r w:rsidRPr="00601BE6">
        <w:t xml:space="preserve"> systems under emergency conditions to reduce the risk </w:t>
      </w:r>
      <w:r w:rsidR="000E0232" w:rsidRPr="00601BE6">
        <w:t>of</w:t>
      </w:r>
      <w:r w:rsidRPr="00601BE6">
        <w:t xml:space="preserve"> fire, electric shock, </w:t>
      </w:r>
      <w:r w:rsidR="00272D61" w:rsidRPr="00601BE6">
        <w:t>and</w:t>
      </w:r>
      <w:r w:rsidRPr="00601BE6">
        <w:t xml:space="preserve"> personal injuries, </w:t>
      </w:r>
      <w:r w:rsidR="00272D61" w:rsidRPr="00601BE6">
        <w:t>and</w:t>
      </w:r>
      <w:r w:rsidRPr="00601BE6">
        <w:t xml:space="preserve"> </w:t>
      </w:r>
      <w:r w:rsidR="000E0232" w:rsidRPr="00601BE6">
        <w:t>f</w:t>
      </w:r>
      <w:r w:rsidR="00272D61" w:rsidRPr="00601BE6">
        <w:t>or</w:t>
      </w:r>
      <w:r w:rsidRPr="00601BE6">
        <w:t xml:space="preserve"> safe start-up following cessation </w:t>
      </w:r>
      <w:r w:rsidR="000E0232" w:rsidRPr="00601BE6">
        <w:t>of</w:t>
      </w:r>
      <w:r w:rsidRPr="00601BE6">
        <w:t xml:space="preserve"> emergency</w:t>
      </w:r>
      <w:r w:rsidRPr="00601BE6">
        <w:rPr>
          <w:spacing w:val="-6"/>
        </w:rPr>
        <w:t xml:space="preserve"> </w:t>
      </w:r>
      <w:r w:rsidRPr="00601BE6">
        <w:t>conditions.</w:t>
      </w:r>
    </w:p>
    <w:p w14:paraId="27063F07" w14:textId="77777777" w:rsidR="00C302E8" w:rsidRPr="00601BE6" w:rsidRDefault="00C302E8" w:rsidP="00163449">
      <w:pPr>
        <w:pStyle w:val="BodyText"/>
        <w:spacing w:before="10"/>
        <w:rPr>
          <w:sz w:val="20"/>
        </w:rPr>
      </w:pPr>
    </w:p>
    <w:p w14:paraId="35ACC2F0" w14:textId="04099ABF" w:rsidR="00C302E8" w:rsidRPr="00601BE6" w:rsidRDefault="00C302E8" w:rsidP="008241A7">
      <w:pPr>
        <w:pStyle w:val="ListParagraph"/>
        <w:numPr>
          <w:ilvl w:val="2"/>
          <w:numId w:val="58"/>
        </w:numPr>
        <w:tabs>
          <w:tab w:val="left" w:pos="2820"/>
        </w:tabs>
        <w:ind w:left="2819" w:right="938"/>
      </w:pPr>
      <w:r w:rsidRPr="00601BE6">
        <w:t xml:space="preserve">Procedures </w:t>
      </w:r>
      <w:r w:rsidR="000E0232" w:rsidRPr="00601BE6">
        <w:t>f</w:t>
      </w:r>
      <w:r w:rsidR="00272D61" w:rsidRPr="00601BE6">
        <w:t>or</w:t>
      </w:r>
      <w:r w:rsidRPr="00601BE6">
        <w:t xml:space="preserve"> inspection </w:t>
      </w:r>
      <w:r w:rsidR="00272D61" w:rsidRPr="00601BE6">
        <w:t>and</w:t>
      </w:r>
      <w:r w:rsidRPr="00601BE6">
        <w:t xml:space="preserve"> testing </w:t>
      </w:r>
      <w:r w:rsidR="000E0232" w:rsidRPr="00601BE6">
        <w:t>of</w:t>
      </w:r>
      <w:r w:rsidRPr="00601BE6">
        <w:t xml:space="preserve"> associated alarms, interlocks, </w:t>
      </w:r>
      <w:r w:rsidR="00272D61" w:rsidRPr="00601BE6">
        <w:t>and</w:t>
      </w:r>
      <w:r w:rsidRPr="00601BE6">
        <w:t xml:space="preserve"> controls.</w:t>
      </w:r>
    </w:p>
    <w:p w14:paraId="3FBF5165" w14:textId="77777777" w:rsidR="00C302E8" w:rsidRPr="00601BE6" w:rsidRDefault="00C302E8" w:rsidP="00163449">
      <w:pPr>
        <w:pStyle w:val="BodyText"/>
        <w:spacing w:before="10"/>
        <w:rPr>
          <w:sz w:val="20"/>
        </w:rPr>
      </w:pPr>
    </w:p>
    <w:p w14:paraId="29A27239" w14:textId="059350F9" w:rsidR="00C302E8" w:rsidRPr="00601BE6" w:rsidRDefault="00C302E8" w:rsidP="008241A7">
      <w:pPr>
        <w:pStyle w:val="ListParagraph"/>
        <w:numPr>
          <w:ilvl w:val="2"/>
          <w:numId w:val="58"/>
        </w:numPr>
        <w:tabs>
          <w:tab w:val="left" w:pos="2820"/>
        </w:tabs>
        <w:ind w:left="2819" w:right="935"/>
      </w:pPr>
      <w:r w:rsidRPr="00601BE6">
        <w:t xml:space="preserve">Procedures to be followed in response to notifications from the BESS management system, when provided, that could signify potentially dangerous conditions, including shutting down equipment, summoning service </w:t>
      </w:r>
      <w:r w:rsidR="00272D61" w:rsidRPr="00601BE6">
        <w:t>and</w:t>
      </w:r>
      <w:r w:rsidRPr="00601BE6">
        <w:t xml:space="preserve"> repair personnel, </w:t>
      </w:r>
      <w:r w:rsidR="00272D61" w:rsidRPr="00601BE6">
        <w:t>and</w:t>
      </w:r>
      <w:r w:rsidRPr="00601BE6">
        <w:t xml:space="preserve"> providing agreed upon notification to</w:t>
      </w:r>
      <w:r w:rsidRPr="00601BE6">
        <w:rPr>
          <w:spacing w:val="-16"/>
        </w:rPr>
        <w:t xml:space="preserve"> </w:t>
      </w:r>
      <w:r w:rsidRPr="00601BE6">
        <w:t xml:space="preserve">fire department personnel </w:t>
      </w:r>
      <w:r w:rsidR="000E0232" w:rsidRPr="00601BE6">
        <w:t>f</w:t>
      </w:r>
      <w:r w:rsidR="00272D61" w:rsidRPr="00601BE6">
        <w:t>or</w:t>
      </w:r>
      <w:r w:rsidRPr="00601BE6">
        <w:t xml:space="preserve"> potentially hazardous conditions in the event </w:t>
      </w:r>
      <w:r w:rsidR="000E0232" w:rsidRPr="00601BE6">
        <w:t>of</w:t>
      </w:r>
      <w:r w:rsidRPr="00601BE6">
        <w:t xml:space="preserve"> a system</w:t>
      </w:r>
      <w:r w:rsidRPr="00601BE6">
        <w:rPr>
          <w:spacing w:val="-1"/>
        </w:rPr>
        <w:t xml:space="preserve"> </w:t>
      </w:r>
      <w:r w:rsidRPr="00601BE6">
        <w:t>failure.</w:t>
      </w:r>
    </w:p>
    <w:p w14:paraId="5804C913" w14:textId="77777777" w:rsidR="00C302E8" w:rsidRPr="00601BE6" w:rsidRDefault="00C302E8" w:rsidP="00163449">
      <w:pPr>
        <w:pStyle w:val="BodyText"/>
        <w:spacing w:before="10"/>
        <w:rPr>
          <w:sz w:val="20"/>
        </w:rPr>
      </w:pPr>
    </w:p>
    <w:p w14:paraId="4AA2CBF9" w14:textId="01118CB1" w:rsidR="00C302E8" w:rsidRPr="00601BE6" w:rsidRDefault="00C302E8" w:rsidP="008241A7">
      <w:pPr>
        <w:pStyle w:val="ListParagraph"/>
        <w:numPr>
          <w:ilvl w:val="2"/>
          <w:numId w:val="58"/>
        </w:numPr>
        <w:tabs>
          <w:tab w:val="left" w:pos="2820"/>
        </w:tabs>
        <w:ind w:left="2819" w:right="936"/>
      </w:pPr>
      <w:r w:rsidRPr="00601BE6">
        <w:t xml:space="preserve">Emergency procedures to be followed in case </w:t>
      </w:r>
      <w:r w:rsidR="000E0232" w:rsidRPr="00601BE6">
        <w:t>of</w:t>
      </w:r>
      <w:r w:rsidRPr="00601BE6">
        <w:t xml:space="preserve"> fire, explosion, release </w:t>
      </w:r>
      <w:r w:rsidR="000E0232" w:rsidRPr="00601BE6">
        <w:t>of</w:t>
      </w:r>
      <w:r w:rsidRPr="00601BE6">
        <w:t xml:space="preserve"> liquids </w:t>
      </w:r>
      <w:r w:rsidR="00272D61" w:rsidRPr="00601BE6">
        <w:t>or</w:t>
      </w:r>
      <w:r w:rsidRPr="00601BE6">
        <w:t xml:space="preserve"> vap</w:t>
      </w:r>
      <w:r w:rsidR="00272D61" w:rsidRPr="00601BE6">
        <w:t>or</w:t>
      </w:r>
      <w:r w:rsidRPr="00601BE6">
        <w:t xml:space="preserve">s, damage to critical moving parts, </w:t>
      </w:r>
      <w:r w:rsidR="00272D61" w:rsidRPr="00601BE6">
        <w:t>or</w:t>
      </w:r>
      <w:r w:rsidRPr="00601BE6">
        <w:t xml:space="preserve"> other potentially dangerous conditions. Procedures can include sounding the alarm, notifying the fire department </w:t>
      </w:r>
      <w:r w:rsidR="00272D61" w:rsidRPr="00601BE6">
        <w:t>or</w:t>
      </w:r>
      <w:r w:rsidRPr="00601BE6">
        <w:t xml:space="preserve"> district, evacuating personnel, de- energizing equipment, </w:t>
      </w:r>
      <w:r w:rsidR="00272D61" w:rsidRPr="00601BE6">
        <w:t>and</w:t>
      </w:r>
      <w:r w:rsidRPr="00601BE6">
        <w:t xml:space="preserve"> controlling </w:t>
      </w:r>
      <w:r w:rsidR="00272D61" w:rsidRPr="00601BE6">
        <w:t>and</w:t>
      </w:r>
      <w:r w:rsidRPr="00601BE6">
        <w:t xml:space="preserve"> extinguishing the</w:t>
      </w:r>
      <w:r w:rsidRPr="00601BE6">
        <w:rPr>
          <w:spacing w:val="-10"/>
        </w:rPr>
        <w:t xml:space="preserve"> </w:t>
      </w:r>
      <w:r w:rsidRPr="00601BE6">
        <w:t>fire.</w:t>
      </w:r>
    </w:p>
    <w:p w14:paraId="6277E2C7" w14:textId="77777777" w:rsidR="00C302E8" w:rsidRPr="00601BE6" w:rsidRDefault="00C302E8" w:rsidP="00163449">
      <w:pPr>
        <w:pStyle w:val="BodyText"/>
        <w:spacing w:before="10"/>
        <w:rPr>
          <w:sz w:val="20"/>
        </w:rPr>
      </w:pPr>
    </w:p>
    <w:p w14:paraId="2C43C589" w14:textId="097F0AEB" w:rsidR="00C302E8" w:rsidRPr="00601BE6" w:rsidRDefault="00C302E8" w:rsidP="008241A7">
      <w:pPr>
        <w:pStyle w:val="ListParagraph"/>
        <w:numPr>
          <w:ilvl w:val="2"/>
          <w:numId w:val="58"/>
        </w:numPr>
        <w:tabs>
          <w:tab w:val="left" w:pos="2820"/>
        </w:tabs>
        <w:ind w:left="2819" w:right="940"/>
      </w:pPr>
      <w:r w:rsidRPr="00601BE6">
        <w:t xml:space="preserve">Response considerations similar to a safety data sheet (SDS) that will address response safety concerns </w:t>
      </w:r>
      <w:r w:rsidR="00272D61" w:rsidRPr="00601BE6">
        <w:t>and</w:t>
      </w:r>
      <w:r w:rsidRPr="00601BE6">
        <w:t xml:space="preserve"> extinguishment when an SDS is not required.</w:t>
      </w:r>
    </w:p>
    <w:p w14:paraId="3EFDD90F" w14:textId="77777777" w:rsidR="00C302E8" w:rsidRPr="00601BE6" w:rsidRDefault="00C302E8" w:rsidP="00163449">
      <w:pPr>
        <w:pStyle w:val="BodyText"/>
        <w:spacing w:before="10"/>
        <w:rPr>
          <w:sz w:val="20"/>
        </w:rPr>
      </w:pPr>
    </w:p>
    <w:p w14:paraId="2B7CE872" w14:textId="75C1595C" w:rsidR="00C302E8" w:rsidRPr="00601BE6" w:rsidRDefault="00C302E8" w:rsidP="008241A7">
      <w:pPr>
        <w:pStyle w:val="ListParagraph"/>
        <w:numPr>
          <w:ilvl w:val="2"/>
          <w:numId w:val="58"/>
        </w:numPr>
        <w:tabs>
          <w:tab w:val="left" w:pos="2820"/>
        </w:tabs>
        <w:ind w:left="2819" w:right="937"/>
      </w:pPr>
      <w:r w:rsidRPr="00601BE6">
        <w:t xml:space="preserve">Procedures </w:t>
      </w:r>
      <w:r w:rsidR="000E0232" w:rsidRPr="00601BE6">
        <w:t>f</w:t>
      </w:r>
      <w:r w:rsidR="00272D61" w:rsidRPr="00601BE6">
        <w:t>or</w:t>
      </w:r>
      <w:r w:rsidRPr="00601BE6">
        <w:t xml:space="preserve"> dealing with BESS equipment damaged in a fire </w:t>
      </w:r>
      <w:r w:rsidR="00272D61" w:rsidRPr="00601BE6">
        <w:t>or</w:t>
      </w:r>
      <w:r w:rsidRPr="00601BE6">
        <w:t xml:space="preserve"> other emergency event, including maintaining contact in</w:t>
      </w:r>
      <w:r w:rsidR="000E0232" w:rsidRPr="00601BE6">
        <w:t>f</w:t>
      </w:r>
      <w:r w:rsidR="00272D61" w:rsidRPr="00601BE6">
        <w:t>or</w:t>
      </w:r>
      <w:r w:rsidRPr="00601BE6">
        <w:t xml:space="preserve">mation </w:t>
      </w:r>
      <w:r w:rsidR="000E0232" w:rsidRPr="00601BE6">
        <w:t>f</w:t>
      </w:r>
      <w:r w:rsidR="00272D61" w:rsidRPr="00601BE6">
        <w:t>or</w:t>
      </w:r>
      <w:r w:rsidRPr="00601BE6">
        <w:t xml:space="preserve"> personnel qualified to safely remove damaged BESS equipment from the</w:t>
      </w:r>
      <w:r w:rsidRPr="00601BE6">
        <w:rPr>
          <w:spacing w:val="-14"/>
        </w:rPr>
        <w:t xml:space="preserve"> </w:t>
      </w:r>
      <w:r w:rsidRPr="00601BE6">
        <w:t>facility.</w:t>
      </w:r>
    </w:p>
    <w:p w14:paraId="71EE28A4" w14:textId="77777777" w:rsidR="00C302E8" w:rsidRPr="00601BE6" w:rsidRDefault="00C302E8" w:rsidP="00163449">
      <w:pPr>
        <w:pStyle w:val="BodyText"/>
        <w:spacing w:before="10"/>
        <w:rPr>
          <w:sz w:val="20"/>
        </w:rPr>
      </w:pPr>
    </w:p>
    <w:p w14:paraId="589A0381" w14:textId="3881E547" w:rsidR="00C302E8" w:rsidRPr="00601BE6" w:rsidRDefault="00C302E8" w:rsidP="008241A7">
      <w:pPr>
        <w:pStyle w:val="ListParagraph"/>
        <w:numPr>
          <w:ilvl w:val="0"/>
          <w:numId w:val="58"/>
        </w:numPr>
        <w:tabs>
          <w:tab w:val="left" w:pos="1379"/>
          <w:tab w:val="left" w:pos="1380"/>
        </w:tabs>
        <w:spacing w:before="1"/>
        <w:ind w:right="936"/>
      </w:pPr>
      <w:r w:rsidRPr="00601BE6">
        <w:t>Application</w:t>
      </w:r>
      <w:r w:rsidRPr="00601BE6">
        <w:rPr>
          <w:spacing w:val="-10"/>
        </w:rPr>
        <w:t xml:space="preserve"> </w:t>
      </w:r>
      <w:r w:rsidR="000E0232" w:rsidRPr="00601BE6">
        <w:t>f</w:t>
      </w:r>
      <w:r w:rsidR="00272D61" w:rsidRPr="00601BE6">
        <w:t>or</w:t>
      </w:r>
      <w:r w:rsidRPr="00601BE6">
        <w:rPr>
          <w:spacing w:val="-9"/>
        </w:rPr>
        <w:t xml:space="preserve"> </w:t>
      </w:r>
      <w:r w:rsidRPr="00601BE6">
        <w:t>a</w:t>
      </w:r>
      <w:r w:rsidRPr="00601BE6">
        <w:rPr>
          <w:spacing w:val="-11"/>
        </w:rPr>
        <w:t xml:space="preserve"> </w:t>
      </w:r>
      <w:r w:rsidRPr="00601BE6">
        <w:t>BESS</w:t>
      </w:r>
      <w:r w:rsidRPr="00601BE6">
        <w:rPr>
          <w:spacing w:val="-8"/>
        </w:rPr>
        <w:t xml:space="preserve"> </w:t>
      </w:r>
      <w:r w:rsidRPr="00601BE6">
        <w:t>that</w:t>
      </w:r>
      <w:r w:rsidRPr="00601BE6">
        <w:rPr>
          <w:spacing w:val="-9"/>
        </w:rPr>
        <w:t xml:space="preserve"> </w:t>
      </w:r>
      <w:r w:rsidRPr="00601BE6">
        <w:t>are</w:t>
      </w:r>
      <w:r w:rsidRPr="00601BE6">
        <w:rPr>
          <w:spacing w:val="-10"/>
        </w:rPr>
        <w:t xml:space="preserve"> </w:t>
      </w:r>
      <w:r w:rsidRPr="00601BE6">
        <w:t>part</w:t>
      </w:r>
      <w:r w:rsidRPr="00601BE6">
        <w:rPr>
          <w:spacing w:val="-9"/>
        </w:rPr>
        <w:t xml:space="preserve"> </w:t>
      </w:r>
      <w:r w:rsidR="000E0232" w:rsidRPr="00601BE6">
        <w:t>of</w:t>
      </w:r>
      <w:r w:rsidRPr="00601BE6">
        <w:rPr>
          <w:spacing w:val="-9"/>
        </w:rPr>
        <w:t xml:space="preserve"> </w:t>
      </w:r>
      <w:r w:rsidRPr="00601BE6">
        <w:t>a</w:t>
      </w:r>
      <w:r w:rsidRPr="00601BE6">
        <w:rPr>
          <w:spacing w:val="-11"/>
        </w:rPr>
        <w:t xml:space="preserve"> </w:t>
      </w:r>
      <w:r w:rsidR="00AF565F" w:rsidRPr="00601BE6">
        <w:t>SES</w:t>
      </w:r>
      <w:r w:rsidRPr="00601BE6">
        <w:rPr>
          <w:spacing w:val="-13"/>
        </w:rPr>
        <w:t xml:space="preserve"> </w:t>
      </w:r>
      <w:r w:rsidR="00272D61" w:rsidRPr="00601BE6">
        <w:t>and</w:t>
      </w:r>
      <w:r w:rsidRPr="00601BE6">
        <w:rPr>
          <w:spacing w:val="-10"/>
        </w:rPr>
        <w:t xml:space="preserve"> </w:t>
      </w:r>
      <w:r w:rsidRPr="00601BE6">
        <w:t>submitted</w:t>
      </w:r>
      <w:r w:rsidRPr="00601BE6">
        <w:rPr>
          <w:spacing w:val="-9"/>
        </w:rPr>
        <w:t xml:space="preserve"> </w:t>
      </w:r>
      <w:r w:rsidRPr="00601BE6">
        <w:t xml:space="preserve">concurrently with an application </w:t>
      </w:r>
      <w:r w:rsidR="000E0232" w:rsidRPr="00601BE6">
        <w:t>f</w:t>
      </w:r>
      <w:r w:rsidR="00272D61" w:rsidRPr="00601BE6">
        <w:t>or</w:t>
      </w:r>
      <w:r w:rsidRPr="00601BE6">
        <w:t xml:space="preserve"> the </w:t>
      </w:r>
      <w:r w:rsidR="00AF565F" w:rsidRPr="00601BE6">
        <w:t>SES</w:t>
      </w:r>
      <w:r w:rsidRPr="00601BE6">
        <w:t xml:space="preserve"> may be processed</w:t>
      </w:r>
      <w:r w:rsidRPr="00601BE6">
        <w:rPr>
          <w:spacing w:val="-17"/>
        </w:rPr>
        <w:t xml:space="preserve"> </w:t>
      </w:r>
      <w:r w:rsidRPr="00601BE6">
        <w:t>concurrently.</w:t>
      </w:r>
    </w:p>
    <w:p w14:paraId="2785434E" w14:textId="77777777" w:rsidR="00C302E8" w:rsidRPr="00601BE6" w:rsidRDefault="00C302E8" w:rsidP="00163449">
      <w:pPr>
        <w:pStyle w:val="BodyText"/>
        <w:spacing w:before="3"/>
        <w:rPr>
          <w:sz w:val="21"/>
        </w:rPr>
      </w:pPr>
    </w:p>
    <w:p w14:paraId="62CB67C3" w14:textId="432EB857" w:rsidR="003233AB" w:rsidRPr="00601BE6" w:rsidRDefault="003233AB" w:rsidP="00163449">
      <w:pPr>
        <w:pStyle w:val="Heading2"/>
        <w:rPr>
          <w:color w:val="auto"/>
        </w:rPr>
      </w:pPr>
      <w:bookmarkStart w:id="437" w:name="4-860_Battery_Energy_Storage_System_(BES"/>
      <w:bookmarkStart w:id="438" w:name="_bookmark670"/>
      <w:bookmarkStart w:id="439" w:name="_Toc200122274"/>
      <w:bookmarkEnd w:id="437"/>
      <w:bookmarkEnd w:id="438"/>
      <w:r w:rsidRPr="00601BE6">
        <w:rPr>
          <w:color w:val="auto"/>
        </w:rPr>
        <w:t>SECTION 8-10</w:t>
      </w:r>
      <w:r w:rsidR="00BC6C77">
        <w:rPr>
          <w:color w:val="auto"/>
        </w:rPr>
        <w:t>5</w:t>
      </w:r>
      <w:r w:rsidR="002906C3" w:rsidRPr="00601BE6">
        <w:rPr>
          <w:color w:val="auto"/>
        </w:rPr>
        <w:t>:</w:t>
      </w:r>
      <w:r w:rsidRPr="00601BE6">
        <w:rPr>
          <w:color w:val="auto"/>
        </w:rPr>
        <w:t xml:space="preserve"> </w:t>
      </w:r>
      <w:r w:rsidR="00E8063D" w:rsidRPr="00601BE6">
        <w:rPr>
          <w:color w:val="auto"/>
        </w:rPr>
        <w:t xml:space="preserve">DECOMMISSIONING REQUIREMENTS </w:t>
      </w:r>
      <w:r w:rsidR="000E0232" w:rsidRPr="00601BE6">
        <w:rPr>
          <w:color w:val="auto"/>
        </w:rPr>
        <w:t>F</w:t>
      </w:r>
      <w:r w:rsidR="00272D61" w:rsidRPr="00601BE6">
        <w:rPr>
          <w:color w:val="auto"/>
        </w:rPr>
        <w:t>OR</w:t>
      </w:r>
      <w:r w:rsidR="00E8063D" w:rsidRPr="00601BE6">
        <w:rPr>
          <w:color w:val="auto"/>
        </w:rPr>
        <w:t xml:space="preserve"> BESS</w:t>
      </w:r>
      <w:bookmarkEnd w:id="439"/>
    </w:p>
    <w:p w14:paraId="690C646B" w14:textId="77777777" w:rsidR="00C302E8" w:rsidRPr="00601BE6" w:rsidRDefault="00C302E8" w:rsidP="00163449">
      <w:pPr>
        <w:pStyle w:val="BodyText"/>
        <w:spacing w:before="5"/>
        <w:rPr>
          <w:b/>
          <w:sz w:val="20"/>
        </w:rPr>
      </w:pPr>
    </w:p>
    <w:p w14:paraId="1B7549D2" w14:textId="4EE817FC" w:rsidR="00C302E8" w:rsidRPr="00601BE6" w:rsidRDefault="00E40ADB" w:rsidP="00163449">
      <w:pPr>
        <w:pStyle w:val="Heading3"/>
        <w:numPr>
          <w:ilvl w:val="0"/>
          <w:numId w:val="0"/>
        </w:numPr>
      </w:pPr>
      <w:r w:rsidRPr="00601BE6">
        <w:t xml:space="preserve">            </w:t>
      </w:r>
      <w:bookmarkStart w:id="440" w:name="_Toc200122275"/>
      <w:r w:rsidR="00E8063D" w:rsidRPr="00601BE6">
        <w:t xml:space="preserve">A. </w:t>
      </w:r>
      <w:r w:rsidR="009F7E68" w:rsidRPr="00601BE6">
        <w:t>General Requirements.</w:t>
      </w:r>
      <w:bookmarkEnd w:id="440"/>
    </w:p>
    <w:p w14:paraId="7D9DB4CF" w14:textId="77777777" w:rsidR="00C302E8" w:rsidRPr="00601BE6" w:rsidRDefault="00C302E8" w:rsidP="00163449">
      <w:pPr>
        <w:pStyle w:val="BodyText"/>
        <w:spacing w:before="10"/>
        <w:rPr>
          <w:sz w:val="20"/>
        </w:rPr>
      </w:pPr>
    </w:p>
    <w:p w14:paraId="262E59E5" w14:textId="291F874A" w:rsidR="00C302E8" w:rsidRPr="00601BE6" w:rsidRDefault="00654F98" w:rsidP="00163449">
      <w:pPr>
        <w:tabs>
          <w:tab w:val="left" w:pos="2100"/>
        </w:tabs>
        <w:ind w:left="1440" w:right="938"/>
      </w:pPr>
      <w:r w:rsidRPr="00601BE6">
        <w:t xml:space="preserve">(1) </w:t>
      </w:r>
      <w:r w:rsidR="00C302E8" w:rsidRPr="00601BE6">
        <w:t>If a BESS ceases to per</w:t>
      </w:r>
      <w:r w:rsidR="000E0232" w:rsidRPr="00601BE6">
        <w:t>f</w:t>
      </w:r>
      <w:r w:rsidR="00272D61" w:rsidRPr="00601BE6">
        <w:t>or</w:t>
      </w:r>
      <w:r w:rsidR="00C302E8" w:rsidRPr="00601BE6">
        <w:t xml:space="preserve">m its </w:t>
      </w:r>
      <w:r w:rsidR="00272D61" w:rsidRPr="00601BE6">
        <w:t>or</w:t>
      </w:r>
      <w:r w:rsidR="00C302E8" w:rsidRPr="00601BE6">
        <w:t xml:space="preserve">iginally intended function </w:t>
      </w:r>
      <w:r w:rsidR="000E0232" w:rsidRPr="00601BE6">
        <w:t>f</w:t>
      </w:r>
      <w:r w:rsidR="00272D61" w:rsidRPr="00601BE6">
        <w:t>or</w:t>
      </w:r>
      <w:r w:rsidR="00C302E8" w:rsidRPr="00601BE6">
        <w:t xml:space="preserve"> m</w:t>
      </w:r>
      <w:r w:rsidR="00272D61" w:rsidRPr="00601BE6">
        <w:t>or</w:t>
      </w:r>
      <w:r w:rsidR="00C302E8" w:rsidRPr="00601BE6">
        <w:t xml:space="preserve">e than 12 consecutive months, the permit holder </w:t>
      </w:r>
      <w:r w:rsidR="00272D61" w:rsidRPr="00601BE6">
        <w:t>and</w:t>
      </w:r>
      <w:r w:rsidR="00C302E8" w:rsidRPr="00601BE6">
        <w:t>/</w:t>
      </w:r>
      <w:r w:rsidR="00272D61" w:rsidRPr="00601BE6">
        <w:t>or</w:t>
      </w:r>
      <w:r w:rsidR="00C302E8" w:rsidRPr="00601BE6">
        <w:t xml:space="preserve"> property owner shall remove the system, foundation </w:t>
      </w:r>
      <w:r w:rsidR="00272D61" w:rsidRPr="00601BE6">
        <w:t>and</w:t>
      </w:r>
      <w:r w:rsidR="00C302E8" w:rsidRPr="00601BE6">
        <w:t xml:space="preserve"> associated equipment </w:t>
      </w:r>
      <w:r w:rsidR="00272D61" w:rsidRPr="00601BE6">
        <w:t>and</w:t>
      </w:r>
      <w:r w:rsidR="00C302E8" w:rsidRPr="00601BE6">
        <w:t xml:space="preserve"> facilities </w:t>
      </w:r>
      <w:r w:rsidR="000E0232" w:rsidRPr="00601BE6">
        <w:t>by</w:t>
      </w:r>
      <w:r w:rsidR="00C302E8" w:rsidRPr="00601BE6">
        <w:t xml:space="preserve"> no later than 180 days after the end </w:t>
      </w:r>
      <w:r w:rsidR="000E0232" w:rsidRPr="00601BE6">
        <w:t>of</w:t>
      </w:r>
      <w:r w:rsidR="00C302E8" w:rsidRPr="00601BE6">
        <w:t xml:space="preserve"> the 12-month</w:t>
      </w:r>
      <w:r w:rsidR="00C302E8" w:rsidRPr="00601BE6">
        <w:rPr>
          <w:spacing w:val="-1"/>
        </w:rPr>
        <w:t xml:space="preserve"> </w:t>
      </w:r>
      <w:r w:rsidR="00C302E8" w:rsidRPr="00601BE6">
        <w:t>period.</w:t>
      </w:r>
    </w:p>
    <w:p w14:paraId="5B3B60DC" w14:textId="77777777" w:rsidR="00C302E8" w:rsidRPr="00601BE6" w:rsidRDefault="00C302E8" w:rsidP="00163449">
      <w:pPr>
        <w:pStyle w:val="BodyText"/>
        <w:spacing w:before="10"/>
        <w:ind w:left="720"/>
        <w:rPr>
          <w:sz w:val="20"/>
        </w:rPr>
      </w:pPr>
    </w:p>
    <w:p w14:paraId="0FFFBA62" w14:textId="49655FB3" w:rsidR="00C302E8" w:rsidRPr="00601BE6" w:rsidRDefault="00A607DE" w:rsidP="00163449">
      <w:pPr>
        <w:tabs>
          <w:tab w:val="left" w:pos="2100"/>
        </w:tabs>
        <w:ind w:left="1440" w:right="937"/>
      </w:pPr>
      <w:r w:rsidRPr="00601BE6">
        <w:t xml:space="preserve">(2)  </w:t>
      </w:r>
      <w:r w:rsidR="00C302E8" w:rsidRPr="00601BE6">
        <w:t xml:space="preserve">If permit holder </w:t>
      </w:r>
      <w:r w:rsidR="00272D61" w:rsidRPr="00601BE6">
        <w:t>and</w:t>
      </w:r>
      <w:r w:rsidR="00C302E8" w:rsidRPr="00601BE6">
        <w:t>/</w:t>
      </w:r>
      <w:r w:rsidR="00272D61" w:rsidRPr="00601BE6">
        <w:t>or</w:t>
      </w:r>
      <w:r w:rsidR="00C302E8" w:rsidRPr="00601BE6">
        <w:t xml:space="preserve"> property owner notifies the County </w:t>
      </w:r>
      <w:r w:rsidR="000E0232" w:rsidRPr="00601BE6">
        <w:t>of</w:t>
      </w:r>
      <w:r w:rsidR="00C302E8" w:rsidRPr="00601BE6">
        <w:t xml:space="preserve"> the termination </w:t>
      </w:r>
      <w:r w:rsidR="000E0232" w:rsidRPr="00601BE6">
        <w:t>of</w:t>
      </w:r>
      <w:r w:rsidR="00C302E8" w:rsidRPr="00601BE6">
        <w:t xml:space="preserve"> operations, decommissioning shall be completed no less than 180 days from the date </w:t>
      </w:r>
      <w:r w:rsidR="000E0232" w:rsidRPr="00601BE6">
        <w:t>of</w:t>
      </w:r>
      <w:r w:rsidR="00C302E8" w:rsidRPr="00601BE6">
        <w:t xml:space="preserve"> the</w:t>
      </w:r>
      <w:r w:rsidR="00C302E8" w:rsidRPr="00601BE6">
        <w:rPr>
          <w:spacing w:val="-4"/>
        </w:rPr>
        <w:t xml:space="preserve"> </w:t>
      </w:r>
      <w:r w:rsidR="00C302E8" w:rsidRPr="00601BE6">
        <w:t>notice.</w:t>
      </w:r>
    </w:p>
    <w:p w14:paraId="609DE8A3" w14:textId="77777777" w:rsidR="00C302E8" w:rsidRPr="00601BE6" w:rsidRDefault="00C302E8" w:rsidP="00163449">
      <w:pPr>
        <w:pStyle w:val="BodyText"/>
        <w:spacing w:before="10"/>
        <w:ind w:left="720"/>
        <w:rPr>
          <w:sz w:val="20"/>
        </w:rPr>
      </w:pPr>
    </w:p>
    <w:p w14:paraId="24F2A768" w14:textId="0726C47E" w:rsidR="00C302E8" w:rsidRPr="00601BE6" w:rsidRDefault="00A607DE" w:rsidP="00163449">
      <w:pPr>
        <w:tabs>
          <w:tab w:val="left" w:pos="2100"/>
        </w:tabs>
        <w:ind w:left="1440" w:right="938"/>
      </w:pPr>
      <w:r w:rsidRPr="00601BE6">
        <w:t xml:space="preserve">(3)  </w:t>
      </w:r>
      <w:r w:rsidR="00C302E8" w:rsidRPr="00601BE6">
        <w:t xml:space="preserve">Upon removal </w:t>
      </w:r>
      <w:r w:rsidR="000E0232" w:rsidRPr="00601BE6">
        <w:t>of</w:t>
      </w:r>
      <w:r w:rsidR="00C302E8" w:rsidRPr="00601BE6">
        <w:t xml:space="preserve"> a BESS, the property shall be rest</w:t>
      </w:r>
      <w:r w:rsidR="00272D61" w:rsidRPr="00601BE6">
        <w:t>or</w:t>
      </w:r>
      <w:r w:rsidR="00C302E8" w:rsidRPr="00601BE6">
        <w:t>ed to the condition pri</w:t>
      </w:r>
      <w:r w:rsidR="00272D61" w:rsidRPr="00601BE6">
        <w:t>or</w:t>
      </w:r>
      <w:r w:rsidR="00C302E8" w:rsidRPr="00601BE6">
        <w:t xml:space="preserve"> to development </w:t>
      </w:r>
      <w:r w:rsidR="000E0232" w:rsidRPr="00601BE6">
        <w:t>of</w:t>
      </w:r>
      <w:r w:rsidR="00C302E8" w:rsidRPr="00601BE6">
        <w:t xml:space="preserve"> the</w:t>
      </w:r>
      <w:r w:rsidR="00C302E8" w:rsidRPr="00601BE6">
        <w:rPr>
          <w:spacing w:val="-3"/>
        </w:rPr>
        <w:t xml:space="preserve"> </w:t>
      </w:r>
      <w:r w:rsidR="00C302E8" w:rsidRPr="00601BE6">
        <w:t>system.</w:t>
      </w:r>
    </w:p>
    <w:p w14:paraId="0C0D13BB" w14:textId="77777777" w:rsidR="00C302E8" w:rsidRPr="00601BE6" w:rsidRDefault="00C302E8" w:rsidP="00163449">
      <w:pPr>
        <w:pStyle w:val="BodyText"/>
        <w:spacing w:before="10"/>
        <w:rPr>
          <w:sz w:val="20"/>
        </w:rPr>
      </w:pPr>
    </w:p>
    <w:p w14:paraId="6CBAA354" w14:textId="1BF1C17D" w:rsidR="00C302E8" w:rsidRPr="00601BE6" w:rsidRDefault="00B9429C" w:rsidP="00163449">
      <w:pPr>
        <w:tabs>
          <w:tab w:val="left" w:pos="1380"/>
        </w:tabs>
      </w:pPr>
      <w:r w:rsidRPr="00601BE6">
        <w:rPr>
          <w:rStyle w:val="Heading3Char"/>
        </w:rPr>
        <w:t xml:space="preserve">            </w:t>
      </w:r>
      <w:bookmarkStart w:id="441" w:name="_Toc200122276"/>
      <w:r w:rsidRPr="00601BE6">
        <w:rPr>
          <w:rStyle w:val="Heading3Char"/>
        </w:rPr>
        <w:t>B.</w:t>
      </w:r>
      <w:r w:rsidR="00227DE0" w:rsidRPr="00601BE6">
        <w:rPr>
          <w:rStyle w:val="Heading3Char"/>
        </w:rPr>
        <w:t xml:space="preserve">  </w:t>
      </w:r>
      <w:r w:rsidR="009F7E68" w:rsidRPr="00601BE6">
        <w:rPr>
          <w:rStyle w:val="Heading3Char"/>
        </w:rPr>
        <w:t>Decommissioning Plan.</w:t>
      </w:r>
      <w:bookmarkEnd w:id="441"/>
    </w:p>
    <w:p w14:paraId="4F18C8C6" w14:textId="77777777" w:rsidR="00C302E8" w:rsidRPr="00601BE6" w:rsidRDefault="00C302E8" w:rsidP="00163449">
      <w:pPr>
        <w:pStyle w:val="BodyText"/>
        <w:spacing w:before="10"/>
        <w:rPr>
          <w:sz w:val="20"/>
        </w:rPr>
      </w:pPr>
    </w:p>
    <w:p w14:paraId="04DB2621" w14:textId="33D49517" w:rsidR="00C302E8" w:rsidRPr="00601BE6" w:rsidRDefault="009428C6" w:rsidP="00163449">
      <w:pPr>
        <w:tabs>
          <w:tab w:val="left" w:pos="2100"/>
        </w:tabs>
        <w:ind w:left="1440" w:right="936"/>
      </w:pPr>
      <w:r w:rsidRPr="00601BE6">
        <w:t xml:space="preserve">(1)  </w:t>
      </w:r>
      <w:r w:rsidR="00C302E8" w:rsidRPr="00601BE6">
        <w:t>Contact in</w:t>
      </w:r>
      <w:r w:rsidR="000E0232" w:rsidRPr="00601BE6">
        <w:t>f</w:t>
      </w:r>
      <w:r w:rsidR="00272D61" w:rsidRPr="00601BE6">
        <w:t>or</w:t>
      </w:r>
      <w:r w:rsidR="00C302E8" w:rsidRPr="00601BE6">
        <w:t xml:space="preserve">mation </w:t>
      </w:r>
      <w:r w:rsidR="000E0232" w:rsidRPr="00601BE6">
        <w:t>f</w:t>
      </w:r>
      <w:r w:rsidR="00272D61" w:rsidRPr="00601BE6">
        <w:t>or</w:t>
      </w:r>
      <w:r w:rsidR="00C302E8" w:rsidRPr="00601BE6">
        <w:t xml:space="preserve"> all parties involved (e.g., l</w:t>
      </w:r>
      <w:r w:rsidR="00272D61" w:rsidRPr="00601BE6">
        <w:t>and</w:t>
      </w:r>
      <w:r w:rsidR="00C302E8" w:rsidRPr="00601BE6">
        <w:t>owner, developer, utilities, etc.)</w:t>
      </w:r>
      <w:r w:rsidR="009F7E68" w:rsidRPr="00601BE6">
        <w:t>.</w:t>
      </w:r>
    </w:p>
    <w:p w14:paraId="66527D6D" w14:textId="77777777" w:rsidR="00C302E8" w:rsidRPr="00601BE6" w:rsidRDefault="00C302E8" w:rsidP="00163449">
      <w:pPr>
        <w:pStyle w:val="BodyText"/>
        <w:spacing w:before="10"/>
        <w:ind w:left="720"/>
        <w:rPr>
          <w:sz w:val="20"/>
        </w:rPr>
      </w:pPr>
    </w:p>
    <w:p w14:paraId="05A2BCB5" w14:textId="5C2C74D1" w:rsidR="00C302E8" w:rsidRPr="00601BE6" w:rsidRDefault="009428C6" w:rsidP="00163449">
      <w:pPr>
        <w:pStyle w:val="ListParagraph"/>
        <w:tabs>
          <w:tab w:val="left" w:pos="2100"/>
        </w:tabs>
        <w:spacing w:before="1"/>
        <w:ind w:left="1440" w:right="938" w:firstLine="0"/>
      </w:pPr>
      <w:r w:rsidRPr="00601BE6">
        <w:t xml:space="preserve">(2)  </w:t>
      </w:r>
      <w:r w:rsidR="00C302E8" w:rsidRPr="00601BE6">
        <w:t xml:space="preserve">A detailed plan </w:t>
      </w:r>
      <w:r w:rsidR="000E0232" w:rsidRPr="00601BE6">
        <w:t>f</w:t>
      </w:r>
      <w:r w:rsidR="00272D61" w:rsidRPr="00601BE6">
        <w:t>or</w:t>
      </w:r>
      <w:r w:rsidR="00C302E8" w:rsidRPr="00601BE6">
        <w:t xml:space="preserve"> the removal </w:t>
      </w:r>
      <w:r w:rsidR="000E0232" w:rsidRPr="00601BE6">
        <w:t>of</w:t>
      </w:r>
      <w:r w:rsidR="00C302E8" w:rsidRPr="00601BE6">
        <w:t xml:space="preserve"> all systems </w:t>
      </w:r>
      <w:r w:rsidR="00272D61" w:rsidRPr="00601BE6">
        <w:t>and</w:t>
      </w:r>
      <w:r w:rsidR="00C302E8" w:rsidRPr="00601BE6">
        <w:t xml:space="preserve"> equipment from the site, including provisions </w:t>
      </w:r>
      <w:r w:rsidR="000E0232" w:rsidRPr="00601BE6">
        <w:t>f</w:t>
      </w:r>
      <w:r w:rsidR="00272D61" w:rsidRPr="00601BE6">
        <w:t>or</w:t>
      </w:r>
      <w:r w:rsidR="00C302E8" w:rsidRPr="00601BE6">
        <w:t xml:space="preserve"> the removal </w:t>
      </w:r>
      <w:r w:rsidR="000E0232" w:rsidRPr="00601BE6">
        <w:t>of</w:t>
      </w:r>
      <w:r w:rsidR="00C302E8" w:rsidRPr="00601BE6">
        <w:t xml:space="preserve"> structures, debris </w:t>
      </w:r>
      <w:r w:rsidR="00272D61" w:rsidRPr="00601BE6">
        <w:t>and</w:t>
      </w:r>
      <w:r w:rsidR="00C302E8" w:rsidRPr="00601BE6">
        <w:t xml:space="preserve"> cabling including those below the soil surface to depths agreed to in l</w:t>
      </w:r>
      <w:r w:rsidR="00272D61" w:rsidRPr="00601BE6">
        <w:t>and</w:t>
      </w:r>
      <w:r w:rsidR="00C302E8" w:rsidRPr="00601BE6">
        <w:t xml:space="preserve">owner agreements </w:t>
      </w:r>
      <w:r w:rsidR="00272D61" w:rsidRPr="00601BE6">
        <w:t>or</w:t>
      </w:r>
      <w:r w:rsidR="00C302E8" w:rsidRPr="00601BE6">
        <w:t xml:space="preserve"> down twenty-four (24)</w:t>
      </w:r>
      <w:r w:rsidR="00C302E8" w:rsidRPr="00601BE6">
        <w:rPr>
          <w:spacing w:val="-3"/>
        </w:rPr>
        <w:t xml:space="preserve"> </w:t>
      </w:r>
      <w:r w:rsidR="00C302E8" w:rsidRPr="00601BE6">
        <w:t>inches</w:t>
      </w:r>
      <w:r w:rsidR="009F7E68" w:rsidRPr="00601BE6">
        <w:t>.</w:t>
      </w:r>
    </w:p>
    <w:p w14:paraId="4F2E13C4" w14:textId="77777777" w:rsidR="00C302E8" w:rsidRPr="00601BE6" w:rsidRDefault="00C302E8" w:rsidP="00163449">
      <w:pPr>
        <w:pStyle w:val="BodyText"/>
        <w:spacing w:before="9"/>
        <w:ind w:left="720"/>
        <w:rPr>
          <w:sz w:val="20"/>
        </w:rPr>
      </w:pPr>
    </w:p>
    <w:p w14:paraId="35B91FE5" w14:textId="6CA2A00D" w:rsidR="00C302E8" w:rsidRPr="00601BE6" w:rsidRDefault="009428C6" w:rsidP="00163449">
      <w:pPr>
        <w:pStyle w:val="ListParagraph"/>
        <w:tabs>
          <w:tab w:val="left" w:pos="2100"/>
        </w:tabs>
        <w:spacing w:before="1"/>
        <w:ind w:left="1440" w:right="938" w:firstLine="0"/>
      </w:pPr>
      <w:r w:rsidRPr="00601BE6">
        <w:t xml:space="preserve">(3)  </w:t>
      </w:r>
      <w:r w:rsidR="00C302E8" w:rsidRPr="00601BE6">
        <w:t xml:space="preserve">A cost estimate </w:t>
      </w:r>
      <w:r w:rsidR="000E0232" w:rsidRPr="00601BE6">
        <w:t>f</w:t>
      </w:r>
      <w:r w:rsidR="00272D61" w:rsidRPr="00601BE6">
        <w:t>or</w:t>
      </w:r>
      <w:r w:rsidR="00C302E8" w:rsidRPr="00601BE6">
        <w:t xml:space="preserve"> the decommissioning prepared </w:t>
      </w:r>
      <w:r w:rsidR="000E0232" w:rsidRPr="00601BE6">
        <w:t>by</w:t>
      </w:r>
      <w:r w:rsidR="00C302E8" w:rsidRPr="00601BE6">
        <w:t xml:space="preserve"> a pr</w:t>
      </w:r>
      <w:r w:rsidR="000E0232" w:rsidRPr="00601BE6">
        <w:t>of</w:t>
      </w:r>
      <w:r w:rsidR="00C302E8" w:rsidRPr="00601BE6">
        <w:t xml:space="preserve">essional engineer </w:t>
      </w:r>
      <w:r w:rsidR="00272D61" w:rsidRPr="00601BE6">
        <w:t>or</w:t>
      </w:r>
      <w:r w:rsidR="00C302E8" w:rsidRPr="00601BE6">
        <w:t xml:space="preserve"> contract</w:t>
      </w:r>
      <w:r w:rsidR="00272D61" w:rsidRPr="00601BE6">
        <w:t>or</w:t>
      </w:r>
      <w:r w:rsidR="00C302E8" w:rsidRPr="00601BE6">
        <w:t xml:space="preserve"> with expertise in related decommissioning projects</w:t>
      </w:r>
      <w:r w:rsidR="009F7E68" w:rsidRPr="00601BE6">
        <w:t>.</w:t>
      </w:r>
    </w:p>
    <w:p w14:paraId="23AB6A54" w14:textId="77777777" w:rsidR="009F7E68" w:rsidRPr="00601BE6" w:rsidRDefault="009F7E68" w:rsidP="00163449">
      <w:pPr>
        <w:pStyle w:val="ListParagraph"/>
        <w:tabs>
          <w:tab w:val="left" w:pos="2100"/>
        </w:tabs>
        <w:spacing w:before="1"/>
        <w:ind w:left="1440" w:right="938" w:firstLine="0"/>
      </w:pPr>
    </w:p>
    <w:p w14:paraId="368945B5" w14:textId="463117B8" w:rsidR="00227DE0" w:rsidRPr="00601BE6" w:rsidRDefault="009428C6" w:rsidP="00163449">
      <w:pPr>
        <w:pStyle w:val="ListParagraph"/>
        <w:tabs>
          <w:tab w:val="left" w:pos="2099"/>
          <w:tab w:val="left" w:pos="2100"/>
        </w:tabs>
        <w:spacing w:before="72"/>
        <w:ind w:left="1440" w:firstLine="0"/>
      </w:pPr>
      <w:r w:rsidRPr="00601BE6">
        <w:t xml:space="preserve">(4) </w:t>
      </w:r>
      <w:r w:rsidR="00C302E8" w:rsidRPr="00601BE6">
        <w:t xml:space="preserve">Roles </w:t>
      </w:r>
      <w:r w:rsidR="00272D61" w:rsidRPr="00601BE6">
        <w:t>and</w:t>
      </w:r>
      <w:r w:rsidR="00C302E8" w:rsidRPr="00601BE6">
        <w:t xml:space="preserve"> responsibilities </w:t>
      </w:r>
      <w:r w:rsidR="000E0232" w:rsidRPr="00601BE6">
        <w:t>of</w:t>
      </w:r>
      <w:r w:rsidR="00C302E8" w:rsidRPr="00601BE6">
        <w:t xml:space="preserve"> each party involved in the</w:t>
      </w:r>
      <w:r w:rsidR="00C302E8" w:rsidRPr="00601BE6">
        <w:rPr>
          <w:spacing w:val="-9"/>
        </w:rPr>
        <w:t xml:space="preserve"> </w:t>
      </w:r>
      <w:r w:rsidR="00C302E8" w:rsidRPr="00601BE6">
        <w:t>decommissioning.</w:t>
      </w:r>
    </w:p>
    <w:p w14:paraId="48FE9E65" w14:textId="77777777" w:rsidR="009F7E68" w:rsidRPr="00601BE6" w:rsidRDefault="009F7E68" w:rsidP="00163449">
      <w:pPr>
        <w:tabs>
          <w:tab w:val="left" w:pos="2099"/>
          <w:tab w:val="left" w:pos="2100"/>
        </w:tabs>
        <w:spacing w:before="72"/>
        <w:rPr>
          <w:rStyle w:val="Heading3Char"/>
        </w:rPr>
      </w:pPr>
    </w:p>
    <w:p w14:paraId="5332921F" w14:textId="55248277" w:rsidR="005D7972" w:rsidRPr="00601BE6" w:rsidRDefault="009428C6" w:rsidP="00571091">
      <w:pPr>
        <w:tabs>
          <w:tab w:val="left" w:pos="2099"/>
          <w:tab w:val="left" w:pos="2100"/>
        </w:tabs>
      </w:pPr>
      <w:r w:rsidRPr="00601BE6">
        <w:rPr>
          <w:rStyle w:val="Heading3Char"/>
        </w:rPr>
        <w:t xml:space="preserve">     </w:t>
      </w:r>
      <w:r w:rsidR="00420CA3" w:rsidRPr="00601BE6">
        <w:rPr>
          <w:rStyle w:val="Heading3Char"/>
        </w:rPr>
        <w:t xml:space="preserve">      </w:t>
      </w:r>
      <w:bookmarkStart w:id="442" w:name="_Toc200122277"/>
      <w:r w:rsidR="00476DA1" w:rsidRPr="00601BE6">
        <w:rPr>
          <w:rStyle w:val="Heading3Char"/>
        </w:rPr>
        <w:t xml:space="preserve">C.  </w:t>
      </w:r>
      <w:r w:rsidR="009F7E68" w:rsidRPr="00601BE6">
        <w:rPr>
          <w:rStyle w:val="Heading3Char"/>
        </w:rPr>
        <w:t xml:space="preserve">Decommissioning Bond </w:t>
      </w:r>
      <w:r w:rsidR="00571091" w:rsidRPr="00601BE6">
        <w:rPr>
          <w:rStyle w:val="Heading3Char"/>
        </w:rPr>
        <w:t>o</w:t>
      </w:r>
      <w:r w:rsidR="00272D61" w:rsidRPr="00601BE6">
        <w:rPr>
          <w:rStyle w:val="Heading3Char"/>
        </w:rPr>
        <w:t>r</w:t>
      </w:r>
      <w:r w:rsidR="009F7E68" w:rsidRPr="00601BE6">
        <w:rPr>
          <w:rStyle w:val="Heading3Char"/>
        </w:rPr>
        <w:t xml:space="preserve"> Letter </w:t>
      </w:r>
      <w:r w:rsidR="00571091" w:rsidRPr="00601BE6">
        <w:rPr>
          <w:rStyle w:val="Heading3Char"/>
        </w:rPr>
        <w:t>o</w:t>
      </w:r>
      <w:r w:rsidR="009F7E68" w:rsidRPr="00601BE6">
        <w:rPr>
          <w:rStyle w:val="Heading3Char"/>
        </w:rPr>
        <w:t>f Credit</w:t>
      </w:r>
      <w:bookmarkEnd w:id="442"/>
      <w:r w:rsidR="00C302E8" w:rsidRPr="00601BE6">
        <w:t xml:space="preserve">. The decommissioning </w:t>
      </w:r>
      <w:r w:rsidR="005D7972" w:rsidRPr="00601BE6">
        <w:t xml:space="preserve"> </w:t>
      </w:r>
    </w:p>
    <w:p w14:paraId="6D1FB8C4" w14:textId="2AFD3DB0" w:rsidR="005D7972" w:rsidRPr="00601BE6" w:rsidRDefault="005D7972" w:rsidP="00571091">
      <w:pPr>
        <w:tabs>
          <w:tab w:val="left" w:pos="2099"/>
          <w:tab w:val="left" w:pos="2100"/>
        </w:tabs>
        <w:rPr>
          <w:spacing w:val="-9"/>
        </w:rPr>
      </w:pPr>
      <w:r w:rsidRPr="00601BE6">
        <w:t xml:space="preserve">                  </w:t>
      </w:r>
      <w:r w:rsidR="00C302E8" w:rsidRPr="00601BE6">
        <w:t xml:space="preserve">cost </w:t>
      </w:r>
      <w:r w:rsidRPr="00601BE6">
        <w:t>sh</w:t>
      </w:r>
      <w:r w:rsidR="00C302E8" w:rsidRPr="00601BE6">
        <w:t xml:space="preserve">all be made </w:t>
      </w:r>
      <w:r w:rsidR="000E0232" w:rsidRPr="00601BE6">
        <w:t>by</w:t>
      </w:r>
      <w:r w:rsidR="002F368E" w:rsidRPr="00601BE6">
        <w:t xml:space="preserve"> </w:t>
      </w:r>
      <w:r w:rsidR="00C302E8" w:rsidRPr="00601BE6">
        <w:t>cash,</w:t>
      </w:r>
      <w:r w:rsidR="00C302E8" w:rsidRPr="00601BE6">
        <w:rPr>
          <w:spacing w:val="-9"/>
        </w:rPr>
        <w:t xml:space="preserve"> </w:t>
      </w:r>
      <w:r w:rsidR="00C302E8" w:rsidRPr="00601BE6">
        <w:t>surety</w:t>
      </w:r>
      <w:r w:rsidR="00C302E8" w:rsidRPr="00601BE6">
        <w:rPr>
          <w:spacing w:val="-16"/>
        </w:rPr>
        <w:t xml:space="preserve"> </w:t>
      </w:r>
      <w:r w:rsidR="00C302E8" w:rsidRPr="00601BE6">
        <w:t>bond</w:t>
      </w:r>
      <w:r w:rsidR="00C302E8" w:rsidRPr="00601BE6">
        <w:rPr>
          <w:spacing w:val="-9"/>
        </w:rPr>
        <w:t xml:space="preserve"> </w:t>
      </w:r>
      <w:r w:rsidR="00272D61" w:rsidRPr="00601BE6">
        <w:t>or</w:t>
      </w:r>
      <w:r w:rsidR="00C302E8" w:rsidRPr="00601BE6">
        <w:rPr>
          <w:spacing w:val="-9"/>
        </w:rPr>
        <w:t xml:space="preserve"> </w:t>
      </w:r>
      <w:r w:rsidR="00C302E8" w:rsidRPr="00601BE6">
        <w:t>irrevocable</w:t>
      </w:r>
      <w:r w:rsidR="00C302E8" w:rsidRPr="00601BE6">
        <w:rPr>
          <w:spacing w:val="-10"/>
        </w:rPr>
        <w:t xml:space="preserve"> </w:t>
      </w:r>
      <w:r w:rsidR="00C302E8" w:rsidRPr="00601BE6">
        <w:t>letter</w:t>
      </w:r>
      <w:r w:rsidR="00C302E8" w:rsidRPr="00601BE6">
        <w:rPr>
          <w:spacing w:val="-9"/>
        </w:rPr>
        <w:t xml:space="preserve"> </w:t>
      </w:r>
      <w:r w:rsidR="000E0232" w:rsidRPr="00601BE6">
        <w:t>of</w:t>
      </w:r>
      <w:r w:rsidR="00C302E8" w:rsidRPr="00601BE6">
        <w:rPr>
          <w:spacing w:val="-9"/>
        </w:rPr>
        <w:t xml:space="preserve"> </w:t>
      </w:r>
      <w:r w:rsidR="00C302E8" w:rsidRPr="00601BE6">
        <w:t>credit</w:t>
      </w:r>
      <w:r w:rsidR="00C302E8" w:rsidRPr="00601BE6">
        <w:rPr>
          <w:spacing w:val="-8"/>
        </w:rPr>
        <w:t xml:space="preserve"> </w:t>
      </w:r>
      <w:r w:rsidR="00C302E8" w:rsidRPr="00601BE6">
        <w:t>at</w:t>
      </w:r>
      <w:r w:rsidR="00C302E8" w:rsidRPr="00601BE6">
        <w:rPr>
          <w:spacing w:val="-8"/>
        </w:rPr>
        <w:t xml:space="preserve"> </w:t>
      </w:r>
      <w:r w:rsidR="00C302E8" w:rsidRPr="00601BE6">
        <w:t>50%</w:t>
      </w:r>
      <w:r w:rsidR="00C302E8" w:rsidRPr="00601BE6">
        <w:rPr>
          <w:spacing w:val="-9"/>
        </w:rPr>
        <w:t xml:space="preserve"> </w:t>
      </w:r>
      <w:r w:rsidR="00C302E8" w:rsidRPr="00601BE6">
        <w:t>be</w:t>
      </w:r>
      <w:r w:rsidR="000E0232" w:rsidRPr="00601BE6">
        <w:t>f</w:t>
      </w:r>
      <w:r w:rsidR="00272D61" w:rsidRPr="00601BE6">
        <w:t>or</w:t>
      </w:r>
      <w:r w:rsidR="00C302E8" w:rsidRPr="00601BE6">
        <w:t>e</w:t>
      </w:r>
      <w:r w:rsidR="00C302E8" w:rsidRPr="00601BE6">
        <w:rPr>
          <w:spacing w:val="-9"/>
        </w:rPr>
        <w:t xml:space="preserve"> </w:t>
      </w:r>
      <w:r w:rsidRPr="00601BE6">
        <w:rPr>
          <w:spacing w:val="-9"/>
        </w:rPr>
        <w:t xml:space="preserve"> </w:t>
      </w:r>
    </w:p>
    <w:p w14:paraId="7EA0CDF7" w14:textId="77777777" w:rsidR="00571091" w:rsidRPr="00601BE6" w:rsidRDefault="005D7972" w:rsidP="00571091">
      <w:pPr>
        <w:tabs>
          <w:tab w:val="left" w:pos="2099"/>
          <w:tab w:val="left" w:pos="2100"/>
        </w:tabs>
      </w:pPr>
      <w:r w:rsidRPr="00601BE6">
        <w:rPr>
          <w:spacing w:val="-9"/>
        </w:rPr>
        <w:t xml:space="preserve">                     </w:t>
      </w:r>
      <w:r w:rsidR="00C302E8" w:rsidRPr="00601BE6">
        <w:t>construction</w:t>
      </w:r>
      <w:r w:rsidR="00C302E8" w:rsidRPr="00601BE6">
        <w:rPr>
          <w:spacing w:val="-9"/>
        </w:rPr>
        <w:t xml:space="preserve"> </w:t>
      </w:r>
      <w:r w:rsidRPr="00601BE6">
        <w:rPr>
          <w:spacing w:val="-9"/>
        </w:rPr>
        <w:t>c</w:t>
      </w:r>
      <w:r w:rsidR="00C302E8" w:rsidRPr="00601BE6">
        <w:t>ommences</w:t>
      </w:r>
      <w:r w:rsidR="00C302E8" w:rsidRPr="00601BE6">
        <w:rPr>
          <w:spacing w:val="-8"/>
        </w:rPr>
        <w:t xml:space="preserve"> </w:t>
      </w:r>
      <w:r w:rsidR="00272D61" w:rsidRPr="00601BE6">
        <w:t>and</w:t>
      </w:r>
      <w:r w:rsidR="00C302E8" w:rsidRPr="00601BE6">
        <w:t xml:space="preserve"> the remaining </w:t>
      </w:r>
      <w:r w:rsidR="00571091" w:rsidRPr="00601BE6">
        <w:t>fifty (</w:t>
      </w:r>
      <w:r w:rsidR="00C302E8" w:rsidRPr="00601BE6">
        <w:t>50%</w:t>
      </w:r>
      <w:r w:rsidR="00571091" w:rsidRPr="00601BE6">
        <w:t xml:space="preserve">) percent </w:t>
      </w:r>
      <w:r w:rsidR="00C302E8" w:rsidRPr="00601BE6">
        <w:t>pri</w:t>
      </w:r>
      <w:r w:rsidR="00272D61" w:rsidRPr="00601BE6">
        <w:t>or</w:t>
      </w:r>
      <w:r w:rsidR="00C302E8" w:rsidRPr="00601BE6">
        <w:t xml:space="preserve"> to the fifth anniversary </w:t>
      </w:r>
    </w:p>
    <w:p w14:paraId="79FA3616" w14:textId="1E95D0CB" w:rsidR="00C302E8" w:rsidRPr="00601BE6" w:rsidRDefault="00571091" w:rsidP="00571091">
      <w:pPr>
        <w:tabs>
          <w:tab w:val="left" w:pos="2099"/>
          <w:tab w:val="left" w:pos="2100"/>
        </w:tabs>
      </w:pPr>
      <w:r w:rsidRPr="00601BE6">
        <w:t xml:space="preserve">                 </w:t>
      </w:r>
      <w:r w:rsidR="000E0232" w:rsidRPr="00601BE6">
        <w:t>of</w:t>
      </w:r>
      <w:r w:rsidR="00C302E8" w:rsidRPr="00601BE6">
        <w:t xml:space="preserve"> the </w:t>
      </w:r>
      <w:r w:rsidRPr="00601BE6">
        <w:t>c</w:t>
      </w:r>
      <w:r w:rsidR="00C302E8" w:rsidRPr="00601BE6">
        <w:t xml:space="preserve">ommencement </w:t>
      </w:r>
      <w:r w:rsidR="000E0232" w:rsidRPr="00601BE6">
        <w:t>of</w:t>
      </w:r>
      <w:r w:rsidR="00C302E8" w:rsidRPr="00601BE6">
        <w:t xml:space="preserve"> construction </w:t>
      </w:r>
      <w:r w:rsidR="000E0232" w:rsidRPr="00601BE6">
        <w:t>of</w:t>
      </w:r>
      <w:r w:rsidR="00C302E8" w:rsidRPr="00601BE6">
        <w:t xml:space="preserve"> the</w:t>
      </w:r>
      <w:r w:rsidR="00C302E8" w:rsidRPr="00601BE6">
        <w:rPr>
          <w:spacing w:val="-2"/>
        </w:rPr>
        <w:t xml:space="preserve"> </w:t>
      </w:r>
      <w:r w:rsidR="00C302E8" w:rsidRPr="00601BE6">
        <w:t>BESS.</w:t>
      </w:r>
    </w:p>
    <w:p w14:paraId="0EF9ED1F" w14:textId="77777777" w:rsidR="00C302E8" w:rsidRPr="00601BE6" w:rsidRDefault="00C302E8" w:rsidP="00163449">
      <w:pPr>
        <w:pStyle w:val="BodyText"/>
        <w:spacing w:before="10"/>
        <w:rPr>
          <w:sz w:val="20"/>
        </w:rPr>
      </w:pPr>
    </w:p>
    <w:p w14:paraId="2AFB6F9D" w14:textId="0C3127D0" w:rsidR="005D7972" w:rsidRPr="00601BE6" w:rsidRDefault="00420CA3" w:rsidP="00163449">
      <w:pPr>
        <w:tabs>
          <w:tab w:val="left" w:pos="1380"/>
        </w:tabs>
        <w:ind w:right="937"/>
      </w:pPr>
      <w:r w:rsidRPr="00601BE6">
        <w:t xml:space="preserve">     </w:t>
      </w:r>
      <w:r w:rsidR="00EA5D86" w:rsidRPr="00601BE6">
        <w:t xml:space="preserve">      </w:t>
      </w:r>
      <w:bookmarkStart w:id="443" w:name="_Toc200122278"/>
      <w:r w:rsidR="00476DA1" w:rsidRPr="00601BE6">
        <w:rPr>
          <w:rStyle w:val="Heading3Char"/>
        </w:rPr>
        <w:t xml:space="preserve">D.  </w:t>
      </w:r>
      <w:r w:rsidR="009F7E68" w:rsidRPr="00601BE6">
        <w:rPr>
          <w:rStyle w:val="Heading3Char"/>
        </w:rPr>
        <w:t>Decommissioning Not Proceeding</w:t>
      </w:r>
      <w:bookmarkEnd w:id="443"/>
      <w:r w:rsidRPr="00601BE6">
        <w:t xml:space="preserve">. </w:t>
      </w:r>
      <w:r w:rsidR="00C302E8" w:rsidRPr="00601BE6">
        <w:t xml:space="preserve">If decommissioning does not </w:t>
      </w:r>
    </w:p>
    <w:p w14:paraId="425B2775" w14:textId="12BA12D1" w:rsidR="005D7972" w:rsidRPr="00601BE6" w:rsidRDefault="005D7972" w:rsidP="00163449">
      <w:pPr>
        <w:tabs>
          <w:tab w:val="left" w:pos="1380"/>
        </w:tabs>
        <w:ind w:right="937"/>
      </w:pPr>
      <w:r w:rsidRPr="00601BE6">
        <w:t xml:space="preserve">                 </w:t>
      </w:r>
      <w:r w:rsidR="00C302E8" w:rsidRPr="00601BE6">
        <w:t>proceed in acc</w:t>
      </w:r>
      <w:r w:rsidR="00272D61" w:rsidRPr="00601BE6">
        <w:t>or</w:t>
      </w:r>
      <w:r w:rsidR="00C302E8" w:rsidRPr="00601BE6">
        <w:t xml:space="preserve">dance with the decommissioning plan, the County shall have the </w:t>
      </w:r>
    </w:p>
    <w:p w14:paraId="2E35DA24" w14:textId="61F89097" w:rsidR="00A539E7" w:rsidRPr="00601BE6" w:rsidRDefault="005D7972" w:rsidP="00163449">
      <w:pPr>
        <w:tabs>
          <w:tab w:val="left" w:pos="1380"/>
        </w:tabs>
        <w:ind w:right="937"/>
      </w:pPr>
      <w:r w:rsidRPr="00601BE6">
        <w:t xml:space="preserve">                 </w:t>
      </w:r>
      <w:r w:rsidR="00C302E8" w:rsidRPr="00601BE6">
        <w:t xml:space="preserve">right, but not the requirement, to enter the property </w:t>
      </w:r>
      <w:r w:rsidR="00272D61" w:rsidRPr="00601BE6">
        <w:t>and</w:t>
      </w:r>
      <w:r w:rsidR="00C302E8" w:rsidRPr="00601BE6">
        <w:t xml:space="preserve"> cause the </w:t>
      </w:r>
      <w:r w:rsidR="00571091" w:rsidRPr="00601BE6">
        <w:t>a</w:t>
      </w:r>
      <w:r w:rsidR="00C302E8" w:rsidRPr="00601BE6">
        <w:t xml:space="preserve">ppropriate </w:t>
      </w:r>
    </w:p>
    <w:p w14:paraId="519E5450" w14:textId="16C59370" w:rsidR="00A539E7" w:rsidRPr="00601BE6" w:rsidRDefault="00A539E7" w:rsidP="00163449">
      <w:pPr>
        <w:tabs>
          <w:tab w:val="left" w:pos="1380"/>
        </w:tabs>
        <w:ind w:right="937"/>
      </w:pPr>
      <w:r w:rsidRPr="00601BE6">
        <w:t xml:space="preserve">                 </w:t>
      </w:r>
      <w:r w:rsidR="00C302E8" w:rsidRPr="00601BE6">
        <w:t>ab</w:t>
      </w:r>
      <w:r w:rsidR="00272D61" w:rsidRPr="00601BE6">
        <w:t>and</w:t>
      </w:r>
      <w:r w:rsidR="00C302E8" w:rsidRPr="00601BE6">
        <w:t xml:space="preserve">onment </w:t>
      </w:r>
      <w:r w:rsidR="00272D61" w:rsidRPr="00601BE6">
        <w:t>and</w:t>
      </w:r>
      <w:r w:rsidR="00C302E8" w:rsidRPr="00601BE6">
        <w:t xml:space="preserve"> decommissioning measures as </w:t>
      </w:r>
      <w:r w:rsidRPr="00601BE6">
        <w:t>dete</w:t>
      </w:r>
      <w:r w:rsidR="00C302E8" w:rsidRPr="00601BE6">
        <w:t xml:space="preserve">rmined </w:t>
      </w:r>
      <w:r w:rsidR="000E0232" w:rsidRPr="00601BE6">
        <w:t>by</w:t>
      </w:r>
      <w:r w:rsidR="00C302E8" w:rsidRPr="00601BE6">
        <w:t xml:space="preserve"> the approved </w:t>
      </w:r>
    </w:p>
    <w:p w14:paraId="250A6CF2" w14:textId="674F4341" w:rsidR="00C302E8" w:rsidRPr="00601BE6" w:rsidRDefault="00A539E7" w:rsidP="00163449">
      <w:pPr>
        <w:tabs>
          <w:tab w:val="left" w:pos="1380"/>
        </w:tabs>
        <w:ind w:right="937"/>
      </w:pPr>
      <w:r w:rsidRPr="00601BE6">
        <w:t xml:space="preserve">                 </w:t>
      </w:r>
      <w:r w:rsidR="00C302E8" w:rsidRPr="00601BE6">
        <w:t>decommissioning</w:t>
      </w:r>
      <w:r w:rsidR="00C302E8" w:rsidRPr="00601BE6">
        <w:rPr>
          <w:spacing w:val="-4"/>
        </w:rPr>
        <w:t xml:space="preserve"> </w:t>
      </w:r>
      <w:r w:rsidR="00C302E8" w:rsidRPr="00601BE6">
        <w:t>plan</w:t>
      </w:r>
    </w:p>
    <w:p w14:paraId="68547A34" w14:textId="77777777" w:rsidR="00A10E7F" w:rsidRPr="00601BE6" w:rsidRDefault="00A10E7F" w:rsidP="00163449">
      <w:pPr>
        <w:pStyle w:val="BodyText"/>
      </w:pPr>
      <w:bookmarkStart w:id="444" w:name="4-875_Ownership_Changes"/>
      <w:bookmarkStart w:id="445" w:name="_bookmark673"/>
      <w:bookmarkEnd w:id="444"/>
      <w:bookmarkEnd w:id="445"/>
    </w:p>
    <w:p w14:paraId="1C68EA45" w14:textId="4F11895B" w:rsidR="00C302E8" w:rsidRPr="00601BE6" w:rsidRDefault="00476DA1" w:rsidP="00163449">
      <w:pPr>
        <w:pStyle w:val="Heading2"/>
        <w:rPr>
          <w:color w:val="auto"/>
        </w:rPr>
      </w:pPr>
      <w:bookmarkStart w:id="446" w:name="_Toc200122279"/>
      <w:r w:rsidRPr="00601BE6">
        <w:rPr>
          <w:color w:val="auto"/>
        </w:rPr>
        <w:t>SECTION 8-10</w:t>
      </w:r>
      <w:r w:rsidR="00BC6C77">
        <w:rPr>
          <w:color w:val="auto"/>
        </w:rPr>
        <w:t>6</w:t>
      </w:r>
      <w:r w:rsidR="002906C3" w:rsidRPr="00601BE6">
        <w:rPr>
          <w:color w:val="auto"/>
        </w:rPr>
        <w:t>:</w:t>
      </w:r>
      <w:r w:rsidRPr="00601BE6">
        <w:rPr>
          <w:color w:val="auto"/>
        </w:rPr>
        <w:t xml:space="preserve"> </w:t>
      </w:r>
      <w:r w:rsidR="00B86AB8" w:rsidRPr="00601BE6">
        <w:rPr>
          <w:color w:val="auto"/>
        </w:rPr>
        <w:t>O</w:t>
      </w:r>
      <w:r w:rsidR="007F4CA5" w:rsidRPr="00601BE6">
        <w:rPr>
          <w:color w:val="auto"/>
        </w:rPr>
        <w:t xml:space="preserve">WNERSHIP </w:t>
      </w:r>
      <w:r w:rsidR="00C302E8" w:rsidRPr="00601BE6">
        <w:rPr>
          <w:color w:val="auto"/>
        </w:rPr>
        <w:t>C</w:t>
      </w:r>
      <w:r w:rsidR="00A539E7" w:rsidRPr="00601BE6">
        <w:rPr>
          <w:color w:val="auto"/>
        </w:rPr>
        <w:t>HANGES</w:t>
      </w:r>
      <w:bookmarkEnd w:id="446"/>
    </w:p>
    <w:p w14:paraId="7FF00F50" w14:textId="77777777" w:rsidR="00C302E8" w:rsidRPr="00601BE6" w:rsidRDefault="00C302E8" w:rsidP="00163449">
      <w:pPr>
        <w:pStyle w:val="BodyText"/>
        <w:spacing w:before="5"/>
        <w:rPr>
          <w:b/>
          <w:sz w:val="20"/>
        </w:rPr>
      </w:pPr>
    </w:p>
    <w:p w14:paraId="37885D62" w14:textId="569671C1" w:rsidR="00C302E8" w:rsidRPr="00601BE6" w:rsidRDefault="00C302E8" w:rsidP="00163449">
      <w:pPr>
        <w:pStyle w:val="BodyText"/>
        <w:ind w:left="660" w:right="935"/>
      </w:pPr>
      <w:r w:rsidRPr="00601BE6">
        <w:t xml:space="preserve">If the ownership </w:t>
      </w:r>
      <w:r w:rsidR="000E0232" w:rsidRPr="00601BE6">
        <w:t>of</w:t>
      </w:r>
      <w:r w:rsidRPr="00601BE6">
        <w:t xml:space="preserve"> a BESS changes </w:t>
      </w:r>
      <w:r w:rsidR="00272D61" w:rsidRPr="00601BE6">
        <w:t>or</w:t>
      </w:r>
      <w:r w:rsidRPr="00601BE6">
        <w:t xml:space="preserve"> the owner </w:t>
      </w:r>
      <w:r w:rsidR="000E0232" w:rsidRPr="00601BE6">
        <w:t>of</w:t>
      </w:r>
      <w:r w:rsidRPr="00601BE6">
        <w:t xml:space="preserve"> the property changes, the use permit shall remain in effect, provided that the success</w:t>
      </w:r>
      <w:r w:rsidR="00272D61" w:rsidRPr="00601BE6">
        <w:t>or</w:t>
      </w:r>
      <w:r w:rsidRPr="00601BE6">
        <w:t xml:space="preserve"> owner </w:t>
      </w:r>
      <w:r w:rsidR="00272D61" w:rsidRPr="00601BE6">
        <w:t>or</w:t>
      </w:r>
      <w:r w:rsidRPr="00601BE6">
        <w:t xml:space="preserve"> operat</w:t>
      </w:r>
      <w:r w:rsidR="00272D61" w:rsidRPr="00601BE6">
        <w:t>or</w:t>
      </w:r>
      <w:r w:rsidRPr="00601BE6">
        <w:t xml:space="preserve"> assumes in writing all </w:t>
      </w:r>
      <w:r w:rsidR="000E0232" w:rsidRPr="00601BE6">
        <w:t>of</w:t>
      </w:r>
      <w:r w:rsidRPr="00601BE6">
        <w:t xml:space="preserve"> the obligations </w:t>
      </w:r>
      <w:r w:rsidR="000E0232" w:rsidRPr="00601BE6">
        <w:t>of</w:t>
      </w:r>
      <w:r w:rsidRPr="00601BE6">
        <w:t xml:space="preserve"> the use permit </w:t>
      </w:r>
      <w:r w:rsidR="00272D61" w:rsidRPr="00601BE6">
        <w:t>and</w:t>
      </w:r>
      <w:r w:rsidRPr="00601BE6">
        <w:t xml:space="preserve"> decommissioning plan. A new owner </w:t>
      </w:r>
      <w:r w:rsidR="00272D61" w:rsidRPr="00601BE6">
        <w:t>or</w:t>
      </w:r>
      <w:r w:rsidRPr="00601BE6">
        <w:t xml:space="preserve"> operat</w:t>
      </w:r>
      <w:r w:rsidR="00272D61" w:rsidRPr="00601BE6">
        <w:t>or</w:t>
      </w:r>
      <w:r w:rsidRPr="00601BE6">
        <w:t xml:space="preserve"> </w:t>
      </w:r>
      <w:r w:rsidR="000E0232" w:rsidRPr="00601BE6">
        <w:t>of</w:t>
      </w:r>
      <w:r w:rsidRPr="00601BE6">
        <w:t xml:space="preserve"> the BESS shall notify the County Planning </w:t>
      </w:r>
      <w:r w:rsidRPr="00601BE6">
        <w:lastRenderedPageBreak/>
        <w:t xml:space="preserve">Department </w:t>
      </w:r>
      <w:r w:rsidR="00272D61" w:rsidRPr="00601BE6">
        <w:t>and</w:t>
      </w:r>
      <w:r w:rsidRPr="00601BE6">
        <w:t xml:space="preserve"> the </w:t>
      </w:r>
      <w:r w:rsidR="004B64ED" w:rsidRPr="00601BE6">
        <w:t>BoCC</w:t>
      </w:r>
      <w:r w:rsidRPr="00601BE6">
        <w:t xml:space="preserve"> in writing </w:t>
      </w:r>
      <w:r w:rsidR="000E0232" w:rsidRPr="00601BE6">
        <w:t>of</w:t>
      </w:r>
      <w:r w:rsidRPr="00601BE6">
        <w:t xml:space="preserve"> such change in ownership </w:t>
      </w:r>
      <w:r w:rsidR="00272D61" w:rsidRPr="00601BE6">
        <w:t>or</w:t>
      </w:r>
      <w:r w:rsidRPr="00601BE6">
        <w:t xml:space="preserve"> operat</w:t>
      </w:r>
      <w:r w:rsidR="00272D61" w:rsidRPr="00601BE6">
        <w:t>or</w:t>
      </w:r>
      <w:r w:rsidRPr="00601BE6">
        <w:t xml:space="preserve"> within thirty (30) days </w:t>
      </w:r>
      <w:r w:rsidR="000E0232" w:rsidRPr="00601BE6">
        <w:t>of</w:t>
      </w:r>
      <w:r w:rsidRPr="00601BE6">
        <w:t xml:space="preserve"> the ownership change. The use permit </w:t>
      </w:r>
      <w:r w:rsidR="00272D61" w:rsidRPr="00601BE6">
        <w:t>and</w:t>
      </w:r>
      <w:r w:rsidRPr="00601BE6">
        <w:t xml:space="preserve"> all other local approvals </w:t>
      </w:r>
      <w:r w:rsidR="000E0232" w:rsidRPr="00601BE6">
        <w:t>f</w:t>
      </w:r>
      <w:r w:rsidR="00272D61" w:rsidRPr="00601BE6">
        <w:t>or</w:t>
      </w:r>
      <w:r w:rsidRPr="00601BE6">
        <w:t xml:space="preserve"> the BESS will be voided if a new owner </w:t>
      </w:r>
      <w:r w:rsidR="00272D61" w:rsidRPr="00601BE6">
        <w:t>or</w:t>
      </w:r>
      <w:r w:rsidRPr="00601BE6">
        <w:t xml:space="preserve"> operat</w:t>
      </w:r>
      <w:r w:rsidR="00272D61" w:rsidRPr="00601BE6">
        <w:t>or</w:t>
      </w:r>
      <w:r w:rsidRPr="00601BE6">
        <w:t xml:space="preserve"> fails to provide written notification as provided herein in the required timeframe. Reinstatement </w:t>
      </w:r>
      <w:r w:rsidR="000E0232" w:rsidRPr="00601BE6">
        <w:t>of</w:t>
      </w:r>
      <w:r w:rsidRPr="00601BE6">
        <w:t xml:space="preserve"> a void use permit will be subject to the same review </w:t>
      </w:r>
      <w:r w:rsidR="00272D61" w:rsidRPr="00601BE6">
        <w:t>and</w:t>
      </w:r>
      <w:r w:rsidRPr="00601BE6">
        <w:t xml:space="preserve"> approval processes </w:t>
      </w:r>
      <w:r w:rsidR="000E0232" w:rsidRPr="00601BE6">
        <w:t>f</w:t>
      </w:r>
      <w:r w:rsidR="00272D61" w:rsidRPr="00601BE6">
        <w:t>or</w:t>
      </w:r>
      <w:r w:rsidRPr="00601BE6">
        <w:t xml:space="preserve"> new applications.</w:t>
      </w:r>
    </w:p>
    <w:p w14:paraId="0573530B" w14:textId="77777777" w:rsidR="00C302E8" w:rsidRPr="00601BE6" w:rsidRDefault="00C302E8" w:rsidP="00163449">
      <w:pPr>
        <w:pStyle w:val="BodyText"/>
        <w:spacing w:before="4"/>
        <w:rPr>
          <w:sz w:val="21"/>
        </w:rPr>
      </w:pPr>
    </w:p>
    <w:p w14:paraId="344589B0" w14:textId="0B4E7A59" w:rsidR="00C302E8" w:rsidRPr="00601BE6" w:rsidRDefault="00476DA1" w:rsidP="00163449">
      <w:pPr>
        <w:pStyle w:val="Heading2"/>
        <w:rPr>
          <w:color w:val="auto"/>
        </w:rPr>
      </w:pPr>
      <w:bookmarkStart w:id="447" w:name="4-880_Approval_Time_Frame_and_Abandonmen"/>
      <w:bookmarkStart w:id="448" w:name="_bookmark674"/>
      <w:bookmarkStart w:id="449" w:name="_Toc200122280"/>
      <w:bookmarkEnd w:id="447"/>
      <w:bookmarkEnd w:id="448"/>
      <w:r w:rsidRPr="00601BE6">
        <w:rPr>
          <w:color w:val="auto"/>
        </w:rPr>
        <w:t>SECTION 8-10</w:t>
      </w:r>
      <w:r w:rsidR="00CD6349">
        <w:rPr>
          <w:color w:val="auto"/>
        </w:rPr>
        <w:t>7</w:t>
      </w:r>
      <w:r w:rsidR="002906C3" w:rsidRPr="00601BE6">
        <w:rPr>
          <w:color w:val="auto"/>
        </w:rPr>
        <w:t>:</w:t>
      </w:r>
      <w:r w:rsidRPr="00601BE6">
        <w:rPr>
          <w:color w:val="auto"/>
        </w:rPr>
        <w:t xml:space="preserve"> </w:t>
      </w:r>
      <w:r w:rsidR="00B86AB8" w:rsidRPr="00601BE6">
        <w:rPr>
          <w:color w:val="auto"/>
        </w:rPr>
        <w:t xml:space="preserve">APPROVAL TIME FRAME </w:t>
      </w:r>
      <w:r w:rsidR="00272D61" w:rsidRPr="00601BE6">
        <w:rPr>
          <w:color w:val="auto"/>
        </w:rPr>
        <w:t>AND</w:t>
      </w:r>
      <w:r w:rsidR="00B86AB8" w:rsidRPr="00601BE6">
        <w:rPr>
          <w:color w:val="auto"/>
        </w:rPr>
        <w:t xml:space="preserve"> AB</w:t>
      </w:r>
      <w:r w:rsidR="00272D61" w:rsidRPr="00601BE6">
        <w:rPr>
          <w:color w:val="auto"/>
        </w:rPr>
        <w:t>AND</w:t>
      </w:r>
      <w:r w:rsidR="00B86AB8" w:rsidRPr="00601BE6">
        <w:rPr>
          <w:color w:val="auto"/>
        </w:rPr>
        <w:t>ONMENT</w:t>
      </w:r>
      <w:bookmarkEnd w:id="449"/>
    </w:p>
    <w:p w14:paraId="6AC003B8" w14:textId="77777777" w:rsidR="00C302E8" w:rsidRPr="00601BE6" w:rsidRDefault="00C302E8" w:rsidP="00163449">
      <w:pPr>
        <w:pStyle w:val="BodyText"/>
      </w:pPr>
    </w:p>
    <w:p w14:paraId="635BA16D" w14:textId="0241E71C" w:rsidR="00C302E8" w:rsidRPr="00601BE6" w:rsidRDefault="00C302E8" w:rsidP="00571091">
      <w:pPr>
        <w:pStyle w:val="BodyText"/>
        <w:ind w:left="660" w:right="935"/>
      </w:pPr>
      <w:r w:rsidRPr="00601BE6">
        <w:t>The</w:t>
      </w:r>
      <w:r w:rsidRPr="00601BE6">
        <w:rPr>
          <w:spacing w:val="-12"/>
        </w:rPr>
        <w:t xml:space="preserve"> </w:t>
      </w:r>
      <w:r w:rsidRPr="00601BE6">
        <w:t>use</w:t>
      </w:r>
      <w:r w:rsidRPr="00601BE6">
        <w:rPr>
          <w:spacing w:val="-11"/>
        </w:rPr>
        <w:t xml:space="preserve"> </w:t>
      </w:r>
      <w:r w:rsidRPr="00601BE6">
        <w:t>permit</w:t>
      </w:r>
      <w:r w:rsidRPr="00601BE6">
        <w:rPr>
          <w:spacing w:val="-11"/>
        </w:rPr>
        <w:t xml:space="preserve"> </w:t>
      </w:r>
      <w:r w:rsidR="000E0232" w:rsidRPr="00601BE6">
        <w:t>f</w:t>
      </w:r>
      <w:r w:rsidR="00272D61" w:rsidRPr="00601BE6">
        <w:t>or</w:t>
      </w:r>
      <w:r w:rsidRPr="00601BE6">
        <w:rPr>
          <w:spacing w:val="-8"/>
        </w:rPr>
        <w:t xml:space="preserve"> </w:t>
      </w:r>
      <w:r w:rsidRPr="00601BE6">
        <w:t>a</w:t>
      </w:r>
      <w:r w:rsidRPr="00601BE6">
        <w:rPr>
          <w:spacing w:val="-10"/>
        </w:rPr>
        <w:t xml:space="preserve"> </w:t>
      </w:r>
      <w:r w:rsidRPr="00601BE6">
        <w:t>BESS</w:t>
      </w:r>
      <w:r w:rsidRPr="00601BE6">
        <w:rPr>
          <w:spacing w:val="-9"/>
        </w:rPr>
        <w:t xml:space="preserve"> </w:t>
      </w:r>
      <w:r w:rsidRPr="00601BE6">
        <w:t>shall</w:t>
      </w:r>
      <w:r w:rsidRPr="00601BE6">
        <w:rPr>
          <w:spacing w:val="-11"/>
        </w:rPr>
        <w:t xml:space="preserve"> </w:t>
      </w:r>
      <w:r w:rsidRPr="00601BE6">
        <w:t>be</w:t>
      </w:r>
      <w:r w:rsidRPr="00601BE6">
        <w:rPr>
          <w:spacing w:val="-11"/>
        </w:rPr>
        <w:t xml:space="preserve"> </w:t>
      </w:r>
      <w:r w:rsidRPr="00601BE6">
        <w:t>valid</w:t>
      </w:r>
      <w:r w:rsidRPr="00601BE6">
        <w:rPr>
          <w:spacing w:val="-11"/>
        </w:rPr>
        <w:t xml:space="preserve"> </w:t>
      </w:r>
      <w:r w:rsidR="000E0232" w:rsidRPr="00601BE6">
        <w:t>f</w:t>
      </w:r>
      <w:r w:rsidR="00272D61" w:rsidRPr="00601BE6">
        <w:t>or</w:t>
      </w:r>
      <w:r w:rsidRPr="00601BE6">
        <w:rPr>
          <w:spacing w:val="-8"/>
        </w:rPr>
        <w:t xml:space="preserve"> </w:t>
      </w:r>
      <w:r w:rsidRPr="00601BE6">
        <w:t>a</w:t>
      </w:r>
      <w:r w:rsidRPr="00601BE6">
        <w:rPr>
          <w:spacing w:val="-12"/>
        </w:rPr>
        <w:t xml:space="preserve"> </w:t>
      </w:r>
      <w:r w:rsidRPr="00601BE6">
        <w:t>period</w:t>
      </w:r>
      <w:r w:rsidRPr="00601BE6">
        <w:rPr>
          <w:spacing w:val="-10"/>
        </w:rPr>
        <w:t xml:space="preserve"> </w:t>
      </w:r>
      <w:r w:rsidR="000E0232" w:rsidRPr="00601BE6">
        <w:t>of</w:t>
      </w:r>
      <w:r w:rsidRPr="00601BE6">
        <w:rPr>
          <w:spacing w:val="-12"/>
        </w:rPr>
        <w:t xml:space="preserve"> </w:t>
      </w:r>
      <w:r w:rsidR="00571091" w:rsidRPr="00601BE6">
        <w:rPr>
          <w:spacing w:val="-12"/>
        </w:rPr>
        <w:t>twenty four (</w:t>
      </w:r>
      <w:r w:rsidRPr="00601BE6">
        <w:t>24</w:t>
      </w:r>
      <w:r w:rsidR="00571091" w:rsidRPr="00601BE6">
        <w:t>)</w:t>
      </w:r>
      <w:r w:rsidRPr="00601BE6">
        <w:rPr>
          <w:spacing w:val="-10"/>
        </w:rPr>
        <w:t xml:space="preserve"> </w:t>
      </w:r>
      <w:r w:rsidRPr="00601BE6">
        <w:t>months,</w:t>
      </w:r>
      <w:r w:rsidRPr="00601BE6">
        <w:rPr>
          <w:spacing w:val="-11"/>
        </w:rPr>
        <w:t xml:space="preserve"> </w:t>
      </w:r>
      <w:r w:rsidRPr="00601BE6">
        <w:t>provided</w:t>
      </w:r>
      <w:r w:rsidRPr="00601BE6">
        <w:rPr>
          <w:spacing w:val="-10"/>
        </w:rPr>
        <w:t xml:space="preserve"> </w:t>
      </w:r>
      <w:r w:rsidRPr="00601BE6">
        <w:t>that</w:t>
      </w:r>
      <w:r w:rsidRPr="00601BE6">
        <w:rPr>
          <w:spacing w:val="-10"/>
        </w:rPr>
        <w:t xml:space="preserve"> </w:t>
      </w:r>
      <w:r w:rsidRPr="00601BE6">
        <w:t>a</w:t>
      </w:r>
      <w:r w:rsidRPr="00601BE6">
        <w:rPr>
          <w:spacing w:val="-12"/>
        </w:rPr>
        <w:t xml:space="preserve"> </w:t>
      </w:r>
      <w:r w:rsidRPr="00601BE6">
        <w:t>building</w:t>
      </w:r>
      <w:r w:rsidRPr="00601BE6">
        <w:rPr>
          <w:spacing w:val="-10"/>
        </w:rPr>
        <w:t xml:space="preserve"> </w:t>
      </w:r>
      <w:r w:rsidRPr="00601BE6">
        <w:t xml:space="preserve">permit is issued </w:t>
      </w:r>
      <w:r w:rsidR="000E0232" w:rsidRPr="00601BE6">
        <w:t>f</w:t>
      </w:r>
      <w:r w:rsidR="00272D61" w:rsidRPr="00601BE6">
        <w:t>or</w:t>
      </w:r>
      <w:r w:rsidRPr="00601BE6">
        <w:t xml:space="preserve"> construction </w:t>
      </w:r>
      <w:r w:rsidR="00272D61" w:rsidRPr="00601BE6">
        <w:t>and</w:t>
      </w:r>
      <w:r w:rsidRPr="00601BE6">
        <w:t xml:space="preserve"> construction is commenced. In the event construction is not completed in acc</w:t>
      </w:r>
      <w:r w:rsidR="00272D61" w:rsidRPr="00601BE6">
        <w:t>or</w:t>
      </w:r>
      <w:r w:rsidRPr="00601BE6">
        <w:t xml:space="preserve">dance with the final plans, as may have been amended </w:t>
      </w:r>
      <w:r w:rsidR="00272D61" w:rsidRPr="00601BE6">
        <w:t>and</w:t>
      </w:r>
      <w:r w:rsidRPr="00601BE6">
        <w:t xml:space="preserve"> approved within</w:t>
      </w:r>
      <w:r w:rsidRPr="00601BE6">
        <w:rPr>
          <w:spacing w:val="-24"/>
        </w:rPr>
        <w:t xml:space="preserve"> </w:t>
      </w:r>
      <w:r w:rsidR="00571091" w:rsidRPr="00601BE6">
        <w:rPr>
          <w:spacing w:val="-24"/>
        </w:rPr>
        <w:t>twenty four (</w:t>
      </w:r>
      <w:r w:rsidRPr="00601BE6">
        <w:t>24</w:t>
      </w:r>
      <w:r w:rsidR="00571091" w:rsidRPr="00601BE6">
        <w:t>)</w:t>
      </w:r>
      <w:r w:rsidRPr="00601BE6">
        <w:t xml:space="preserve"> months after approval, the County Planning Department may extend the time to complete construction </w:t>
      </w:r>
      <w:r w:rsidR="000E0232" w:rsidRPr="00601BE6">
        <w:t>f</w:t>
      </w:r>
      <w:r w:rsidR="00272D61" w:rsidRPr="00601BE6">
        <w:t>or</w:t>
      </w:r>
      <w:r w:rsidRPr="00601BE6">
        <w:t xml:space="preserve"> </w:t>
      </w:r>
      <w:r w:rsidR="00571091" w:rsidRPr="00601BE6">
        <w:t>six (</w:t>
      </w:r>
      <w:r w:rsidRPr="00601BE6">
        <w:t>6</w:t>
      </w:r>
      <w:r w:rsidR="00571091" w:rsidRPr="00601BE6">
        <w:t>)</w:t>
      </w:r>
      <w:r w:rsidRPr="00601BE6">
        <w:t xml:space="preserve"> months. If construction is still not complete after the first extension, the owner </w:t>
      </w:r>
      <w:r w:rsidR="00272D61" w:rsidRPr="00601BE6">
        <w:t>or</w:t>
      </w:r>
      <w:r w:rsidRPr="00601BE6">
        <w:t xml:space="preserve"> operat</w:t>
      </w:r>
      <w:r w:rsidR="00272D61" w:rsidRPr="00601BE6">
        <w:t>or</w:t>
      </w:r>
      <w:r w:rsidRPr="00601BE6">
        <w:t xml:space="preserve"> may seek one additional</w:t>
      </w:r>
      <w:r w:rsidR="00571091" w:rsidRPr="00601BE6">
        <w:t xml:space="preserve"> six</w:t>
      </w:r>
      <w:r w:rsidRPr="00601BE6">
        <w:t xml:space="preserve"> </w:t>
      </w:r>
      <w:r w:rsidR="00571091" w:rsidRPr="00601BE6">
        <w:t>(</w:t>
      </w:r>
      <w:r w:rsidRPr="00601BE6">
        <w:t>6</w:t>
      </w:r>
      <w:r w:rsidR="00571091" w:rsidRPr="00601BE6">
        <w:t>)</w:t>
      </w:r>
      <w:r w:rsidRPr="00601BE6">
        <w:t xml:space="preserve"> month extension. If the owner </w:t>
      </w:r>
      <w:r w:rsidR="00272D61" w:rsidRPr="00601BE6">
        <w:t>and</w:t>
      </w:r>
      <w:r w:rsidRPr="00601BE6">
        <w:t>/</w:t>
      </w:r>
      <w:r w:rsidR="00272D61" w:rsidRPr="00601BE6">
        <w:t>or</w:t>
      </w:r>
      <w:r w:rsidRPr="00601BE6">
        <w:t xml:space="preserve"> operat</w:t>
      </w:r>
      <w:r w:rsidR="00272D61" w:rsidRPr="00601BE6">
        <w:t>or</w:t>
      </w:r>
      <w:r w:rsidRPr="00601BE6">
        <w:t xml:space="preserve"> fails to achieve substantial construction after </w:t>
      </w:r>
      <w:r w:rsidR="00571091" w:rsidRPr="00601BE6">
        <w:t>thirty six (</w:t>
      </w:r>
      <w:r w:rsidRPr="00601BE6">
        <w:t>36</w:t>
      </w:r>
      <w:r w:rsidR="00571091" w:rsidRPr="00601BE6">
        <w:t>)</w:t>
      </w:r>
      <w:r w:rsidRPr="00601BE6">
        <w:t xml:space="preserve"> months, the approval shall expire. The applicant shall be responsible</w:t>
      </w:r>
      <w:r w:rsidRPr="00601BE6">
        <w:rPr>
          <w:spacing w:val="-9"/>
        </w:rPr>
        <w:t xml:space="preserve"> </w:t>
      </w:r>
      <w:r w:rsidRPr="00601BE6">
        <w:t>to</w:t>
      </w:r>
      <w:r w:rsidRPr="00601BE6">
        <w:rPr>
          <w:spacing w:val="-7"/>
        </w:rPr>
        <w:t xml:space="preserve"> </w:t>
      </w:r>
      <w:r w:rsidRPr="00601BE6">
        <w:t>apply</w:t>
      </w:r>
      <w:r w:rsidRPr="00601BE6">
        <w:rPr>
          <w:spacing w:val="-10"/>
        </w:rPr>
        <w:t xml:space="preserve"> </w:t>
      </w:r>
      <w:r w:rsidR="000E0232" w:rsidRPr="00601BE6">
        <w:t>f</w:t>
      </w:r>
      <w:r w:rsidR="00272D61" w:rsidRPr="00601BE6">
        <w:t>or</w:t>
      </w:r>
      <w:r w:rsidRPr="00601BE6">
        <w:rPr>
          <w:spacing w:val="-5"/>
        </w:rPr>
        <w:t xml:space="preserve"> </w:t>
      </w:r>
      <w:r w:rsidR="00272D61" w:rsidRPr="00601BE6">
        <w:t>and</w:t>
      </w:r>
      <w:r w:rsidRPr="00601BE6">
        <w:rPr>
          <w:spacing w:val="-7"/>
        </w:rPr>
        <w:t xml:space="preserve"> </w:t>
      </w:r>
      <w:r w:rsidRPr="00601BE6">
        <w:t>obtain</w:t>
      </w:r>
      <w:r w:rsidRPr="00601BE6">
        <w:rPr>
          <w:spacing w:val="-8"/>
        </w:rPr>
        <w:t xml:space="preserve"> </w:t>
      </w:r>
      <w:r w:rsidRPr="00601BE6">
        <w:t>any</w:t>
      </w:r>
      <w:r w:rsidRPr="00601BE6">
        <w:rPr>
          <w:spacing w:val="-11"/>
        </w:rPr>
        <w:t xml:space="preserve"> </w:t>
      </w:r>
      <w:r w:rsidRPr="00601BE6">
        <w:t>necessary</w:t>
      </w:r>
      <w:r w:rsidRPr="00601BE6">
        <w:rPr>
          <w:spacing w:val="-10"/>
        </w:rPr>
        <w:t xml:space="preserve"> </w:t>
      </w:r>
      <w:r w:rsidRPr="00601BE6">
        <w:t>extensions</w:t>
      </w:r>
      <w:r w:rsidRPr="00601BE6">
        <w:rPr>
          <w:spacing w:val="-6"/>
        </w:rPr>
        <w:t xml:space="preserve"> </w:t>
      </w:r>
      <w:r w:rsidR="000E0232" w:rsidRPr="00601BE6">
        <w:t>f</w:t>
      </w:r>
      <w:r w:rsidR="00272D61" w:rsidRPr="00601BE6">
        <w:t>or</w:t>
      </w:r>
      <w:r w:rsidRPr="00601BE6">
        <w:rPr>
          <w:spacing w:val="-7"/>
        </w:rPr>
        <w:t xml:space="preserve"> </w:t>
      </w:r>
      <w:r w:rsidRPr="00601BE6">
        <w:t>any</w:t>
      </w:r>
      <w:r w:rsidRPr="00601BE6">
        <w:rPr>
          <w:spacing w:val="-10"/>
        </w:rPr>
        <w:t xml:space="preserve"> </w:t>
      </w:r>
      <w:r w:rsidRPr="00601BE6">
        <w:t>building</w:t>
      </w:r>
      <w:r w:rsidRPr="00601BE6">
        <w:rPr>
          <w:spacing w:val="-9"/>
        </w:rPr>
        <w:t xml:space="preserve"> </w:t>
      </w:r>
      <w:r w:rsidRPr="00601BE6">
        <w:t>permit</w:t>
      </w:r>
      <w:r w:rsidRPr="00601BE6">
        <w:rPr>
          <w:spacing w:val="-7"/>
        </w:rPr>
        <w:t xml:space="preserve"> </w:t>
      </w:r>
      <w:r w:rsidRPr="00601BE6">
        <w:t>issued</w:t>
      </w:r>
      <w:r w:rsidRPr="00601BE6">
        <w:rPr>
          <w:spacing w:val="-7"/>
        </w:rPr>
        <w:t xml:space="preserve"> </w:t>
      </w:r>
      <w:r w:rsidR="000E0232" w:rsidRPr="00601BE6">
        <w:t>f</w:t>
      </w:r>
      <w:r w:rsidR="00272D61" w:rsidRPr="00601BE6">
        <w:t>or</w:t>
      </w:r>
      <w:r w:rsidRPr="00601BE6">
        <w:rPr>
          <w:spacing w:val="-7"/>
        </w:rPr>
        <w:t xml:space="preserve"> </w:t>
      </w:r>
      <w:r w:rsidRPr="00601BE6">
        <w:t>the facility.</w:t>
      </w:r>
    </w:p>
    <w:p w14:paraId="028C75F7" w14:textId="77777777" w:rsidR="00A97034" w:rsidRPr="00601BE6" w:rsidRDefault="00A97034" w:rsidP="00163449">
      <w:pPr>
        <w:pStyle w:val="BodyText"/>
      </w:pPr>
    </w:p>
    <w:p w14:paraId="0BB11DC3" w14:textId="21EAFE66" w:rsidR="00216E6D" w:rsidRDefault="00B800EB" w:rsidP="0064720A">
      <w:pPr>
        <w:pStyle w:val="Heading1"/>
        <w:ind w:left="0"/>
        <w:jc w:val="center"/>
        <w:rPr>
          <w:sz w:val="28"/>
          <w:szCs w:val="28"/>
        </w:rPr>
      </w:pPr>
      <w:bookmarkStart w:id="450" w:name="_Toc200122281"/>
      <w:r>
        <w:rPr>
          <w:sz w:val="28"/>
          <w:szCs w:val="28"/>
        </w:rPr>
        <w:t>ARTICLE</w:t>
      </w:r>
      <w:r w:rsidR="005D3CDF" w:rsidRPr="0064720A">
        <w:rPr>
          <w:sz w:val="28"/>
          <w:szCs w:val="28"/>
        </w:rPr>
        <w:t xml:space="preserve"> </w:t>
      </w:r>
      <w:r w:rsidR="00547318">
        <w:rPr>
          <w:sz w:val="28"/>
          <w:szCs w:val="28"/>
        </w:rPr>
        <w:t>9</w:t>
      </w:r>
      <w:r w:rsidR="005D3CDF" w:rsidRPr="0064720A">
        <w:rPr>
          <w:sz w:val="28"/>
          <w:szCs w:val="28"/>
        </w:rPr>
        <w:t xml:space="preserve"> - COMMUNITY OVERLAY DISTRICT</w:t>
      </w:r>
      <w:bookmarkEnd w:id="450"/>
    </w:p>
    <w:p w14:paraId="13FBDD67" w14:textId="77777777" w:rsidR="00932A84" w:rsidRPr="0064720A" w:rsidRDefault="00932A84" w:rsidP="0064720A">
      <w:pPr>
        <w:pStyle w:val="Heading1"/>
        <w:ind w:left="0"/>
        <w:jc w:val="center"/>
        <w:rPr>
          <w:sz w:val="28"/>
          <w:szCs w:val="28"/>
        </w:rPr>
      </w:pPr>
    </w:p>
    <w:p w14:paraId="24CF66EE" w14:textId="2E6065F6" w:rsidR="00216E6D" w:rsidRDefault="00DD5774" w:rsidP="00163449">
      <w:pPr>
        <w:pStyle w:val="Heading2"/>
      </w:pPr>
      <w:bookmarkStart w:id="451" w:name="SECTION_6-102_APPLICABILITY."/>
      <w:bookmarkStart w:id="452" w:name="_Toc177022224"/>
      <w:bookmarkStart w:id="453" w:name="_Toc177022466"/>
      <w:bookmarkStart w:id="454" w:name="_Toc200122282"/>
      <w:bookmarkEnd w:id="451"/>
      <w:r w:rsidRPr="005A0762">
        <w:t xml:space="preserve">SECTION </w:t>
      </w:r>
      <w:r w:rsidR="00547318">
        <w:t>9</w:t>
      </w:r>
      <w:r w:rsidRPr="005A0762">
        <w:t>-</w:t>
      </w:r>
      <w:r w:rsidR="009C215E" w:rsidRPr="005A0762">
        <w:t>10</w:t>
      </w:r>
      <w:r w:rsidR="009C215E">
        <w:t>1</w:t>
      </w:r>
      <w:r w:rsidR="002906C3">
        <w:t xml:space="preserve">: </w:t>
      </w:r>
      <w:r w:rsidRPr="005A0762">
        <w:t>APPLICABILITY</w:t>
      </w:r>
      <w:r>
        <w:t>.</w:t>
      </w:r>
      <w:bookmarkEnd w:id="452"/>
      <w:bookmarkEnd w:id="453"/>
      <w:bookmarkEnd w:id="454"/>
    </w:p>
    <w:p w14:paraId="43AC8EEE" w14:textId="77777777" w:rsidR="00216E6D" w:rsidRDefault="00216E6D">
      <w:pPr>
        <w:pStyle w:val="BodyText"/>
        <w:rPr>
          <w:b/>
        </w:rPr>
      </w:pPr>
    </w:p>
    <w:p w14:paraId="4DF40B77" w14:textId="3BD8FA3D" w:rsidR="00216E6D" w:rsidRDefault="00DD5774" w:rsidP="00927FF7">
      <w:pPr>
        <w:pStyle w:val="BodyText"/>
        <w:ind w:left="720" w:right="724"/>
        <w:jc w:val="both"/>
      </w:pPr>
      <w:r>
        <w:t xml:space="preserve">The provisions </w:t>
      </w:r>
      <w:r w:rsidR="000E0232">
        <w:t>f</w:t>
      </w:r>
      <w:r w:rsidR="00272D61">
        <w:t>or</w:t>
      </w:r>
      <w:r>
        <w:t xml:space="preserve"> Community Overlay District set </w:t>
      </w:r>
      <w:r w:rsidR="000E0232" w:rsidRPr="00417721">
        <w:t>f</w:t>
      </w:r>
      <w:r w:rsidR="00272D61" w:rsidRPr="00417721">
        <w:t>or</w:t>
      </w:r>
      <w:r w:rsidRPr="00417721">
        <w:t xml:space="preserve">th in this </w:t>
      </w:r>
      <w:r w:rsidR="00B800EB" w:rsidRPr="00417721">
        <w:rPr>
          <w:b/>
          <w:bCs/>
        </w:rPr>
        <w:t>ARTICLE</w:t>
      </w:r>
      <w:r w:rsidRPr="00417721">
        <w:rPr>
          <w:b/>
          <w:bCs/>
        </w:rPr>
        <w:t xml:space="preserve"> </w:t>
      </w:r>
      <w:r w:rsidR="00417721" w:rsidRPr="00417721">
        <w:rPr>
          <w:b/>
          <w:bCs/>
        </w:rPr>
        <w:t>10</w:t>
      </w:r>
      <w:r w:rsidRPr="00417721">
        <w:t xml:space="preserve"> shall</w:t>
      </w:r>
      <w:r>
        <w:t xml:space="preserve"> apply to Community Overlay Districts within uninc</w:t>
      </w:r>
      <w:r w:rsidR="00272D61">
        <w:t>or</w:t>
      </w:r>
      <w:r>
        <w:t>p</w:t>
      </w:r>
      <w:r w:rsidR="00272D61">
        <w:t>or</w:t>
      </w:r>
      <w:r>
        <w:t xml:space="preserve">ated areas </w:t>
      </w:r>
      <w:r w:rsidR="000E0232">
        <w:t>of</w:t>
      </w:r>
      <w:r>
        <w:t xml:space="preserve"> Yuma </w:t>
      </w:r>
      <w:r w:rsidRPr="00FA3163">
        <w:t xml:space="preserve">County established </w:t>
      </w:r>
      <w:r w:rsidR="000E0232" w:rsidRPr="00FA3163">
        <w:t>by</w:t>
      </w:r>
      <w:r w:rsidRPr="00FA3163">
        <w:t xml:space="preserve"> the Bo</w:t>
      </w:r>
      <w:r w:rsidR="00417721" w:rsidRPr="00FA3163">
        <w:t>CC</w:t>
      </w:r>
      <w:r w:rsidRPr="00FA3163">
        <w:t xml:space="preserve"> under Section </w:t>
      </w:r>
      <w:r w:rsidR="00417721" w:rsidRPr="00FA3163">
        <w:t>10</w:t>
      </w:r>
      <w:r w:rsidRPr="00FA3163">
        <w:t>-103.</w:t>
      </w:r>
    </w:p>
    <w:p w14:paraId="2668A741" w14:textId="77777777" w:rsidR="00216E6D" w:rsidRDefault="00216E6D">
      <w:pPr>
        <w:pStyle w:val="BodyText"/>
        <w:spacing w:before="9"/>
        <w:rPr>
          <w:sz w:val="23"/>
        </w:rPr>
      </w:pPr>
    </w:p>
    <w:p w14:paraId="17E525FB" w14:textId="5A5AD7EC" w:rsidR="00216E6D" w:rsidRPr="00657383" w:rsidRDefault="00DD5774" w:rsidP="00900BE5">
      <w:pPr>
        <w:pStyle w:val="Heading2"/>
      </w:pPr>
      <w:bookmarkStart w:id="455" w:name="SECTION_6-103_DESIGNATION_OF_COMMUNITY_O"/>
      <w:bookmarkStart w:id="456" w:name="_Toc177022225"/>
      <w:bookmarkStart w:id="457" w:name="_Toc177022467"/>
      <w:bookmarkStart w:id="458" w:name="_Toc200122283"/>
      <w:bookmarkEnd w:id="455"/>
      <w:r w:rsidRPr="00657383">
        <w:rPr>
          <w:rStyle w:val="Heading3Char"/>
          <w:rFonts w:asciiTheme="majorHAnsi" w:eastAsiaTheme="majorEastAsia" w:hAnsiTheme="majorHAnsi" w:cstheme="majorBidi"/>
          <w:b w:val="0"/>
          <w:sz w:val="26"/>
        </w:rPr>
        <w:t xml:space="preserve">SECTION </w:t>
      </w:r>
      <w:r w:rsidR="00547318">
        <w:rPr>
          <w:rStyle w:val="Heading3Char"/>
          <w:rFonts w:asciiTheme="majorHAnsi" w:eastAsiaTheme="majorEastAsia" w:hAnsiTheme="majorHAnsi" w:cstheme="majorBidi"/>
          <w:b w:val="0"/>
          <w:sz w:val="26"/>
        </w:rPr>
        <w:t>9</w:t>
      </w:r>
      <w:r w:rsidRPr="00657383">
        <w:rPr>
          <w:rStyle w:val="Heading3Char"/>
          <w:rFonts w:asciiTheme="majorHAnsi" w:eastAsiaTheme="majorEastAsia" w:hAnsiTheme="majorHAnsi" w:cstheme="majorBidi"/>
          <w:b w:val="0"/>
          <w:sz w:val="26"/>
        </w:rPr>
        <w:t>-</w:t>
      </w:r>
      <w:r w:rsidR="009C215E" w:rsidRPr="00657383">
        <w:rPr>
          <w:rStyle w:val="Heading3Char"/>
          <w:rFonts w:asciiTheme="majorHAnsi" w:eastAsiaTheme="majorEastAsia" w:hAnsiTheme="majorHAnsi" w:cstheme="majorBidi"/>
          <w:b w:val="0"/>
          <w:sz w:val="26"/>
        </w:rPr>
        <w:t>10</w:t>
      </w:r>
      <w:r w:rsidR="009C215E">
        <w:rPr>
          <w:rStyle w:val="Heading3Char"/>
          <w:rFonts w:asciiTheme="majorHAnsi" w:eastAsiaTheme="majorEastAsia" w:hAnsiTheme="majorHAnsi" w:cstheme="majorBidi"/>
          <w:b w:val="0"/>
          <w:sz w:val="26"/>
        </w:rPr>
        <w:t>2</w:t>
      </w:r>
      <w:r w:rsidR="002906C3">
        <w:rPr>
          <w:rStyle w:val="Heading3Char"/>
          <w:rFonts w:asciiTheme="majorHAnsi" w:eastAsiaTheme="majorEastAsia" w:hAnsiTheme="majorHAnsi" w:cstheme="majorBidi"/>
          <w:b w:val="0"/>
          <w:sz w:val="26"/>
        </w:rPr>
        <w:t xml:space="preserve">: </w:t>
      </w:r>
      <w:r w:rsidRPr="00657383">
        <w:rPr>
          <w:rStyle w:val="Heading3Char"/>
          <w:rFonts w:asciiTheme="majorHAnsi" w:eastAsiaTheme="majorEastAsia" w:hAnsiTheme="majorHAnsi" w:cstheme="majorBidi"/>
          <w:b w:val="0"/>
          <w:sz w:val="26"/>
        </w:rPr>
        <w:t xml:space="preserve">DESIGNATION </w:t>
      </w:r>
      <w:r w:rsidR="000E0232">
        <w:rPr>
          <w:rStyle w:val="Heading3Char"/>
          <w:rFonts w:asciiTheme="majorHAnsi" w:eastAsiaTheme="majorEastAsia" w:hAnsiTheme="majorHAnsi" w:cstheme="majorBidi"/>
          <w:b w:val="0"/>
          <w:sz w:val="26"/>
        </w:rPr>
        <w:t>OF</w:t>
      </w:r>
      <w:r w:rsidRPr="00657383">
        <w:rPr>
          <w:rStyle w:val="Heading3Char"/>
          <w:rFonts w:asciiTheme="majorHAnsi" w:eastAsiaTheme="majorEastAsia" w:hAnsiTheme="majorHAnsi" w:cstheme="majorBidi"/>
          <w:b w:val="0"/>
          <w:sz w:val="26"/>
        </w:rPr>
        <w:t xml:space="preserve"> COMMUNITY OVERLAY DISTRICT </w:t>
      </w:r>
      <w:r w:rsidR="000E0232">
        <w:rPr>
          <w:rStyle w:val="Heading3Char"/>
          <w:rFonts w:asciiTheme="majorHAnsi" w:eastAsiaTheme="majorEastAsia" w:hAnsiTheme="majorHAnsi" w:cstheme="majorBidi"/>
          <w:b w:val="0"/>
          <w:sz w:val="26"/>
        </w:rPr>
        <w:t>BY</w:t>
      </w:r>
      <w:r w:rsidRPr="00657383">
        <w:rPr>
          <w:rStyle w:val="Heading3Char"/>
          <w:rFonts w:asciiTheme="majorHAnsi" w:eastAsiaTheme="majorEastAsia" w:hAnsiTheme="majorHAnsi" w:cstheme="majorBidi"/>
          <w:b w:val="0"/>
          <w:sz w:val="26"/>
        </w:rPr>
        <w:t xml:space="preserve"> </w:t>
      </w:r>
      <w:r w:rsidR="004B64ED">
        <w:rPr>
          <w:rStyle w:val="Heading3Char"/>
          <w:rFonts w:asciiTheme="majorHAnsi" w:eastAsiaTheme="majorEastAsia" w:hAnsiTheme="majorHAnsi" w:cstheme="majorBidi"/>
          <w:b w:val="0"/>
          <w:sz w:val="26"/>
        </w:rPr>
        <w:t>BOCC</w:t>
      </w:r>
      <w:r w:rsidRPr="00657383">
        <w:t>.</w:t>
      </w:r>
      <w:bookmarkEnd w:id="456"/>
      <w:bookmarkEnd w:id="457"/>
      <w:bookmarkEnd w:id="458"/>
    </w:p>
    <w:p w14:paraId="4CEEDEF5" w14:textId="77777777" w:rsidR="00216E6D" w:rsidRDefault="00216E6D" w:rsidP="00900BE5">
      <w:pPr>
        <w:rPr>
          <w:b/>
        </w:rPr>
      </w:pPr>
    </w:p>
    <w:p w14:paraId="02EC2F81" w14:textId="1B6F8E1E" w:rsidR="00216E6D" w:rsidRPr="00900BE5" w:rsidRDefault="00DD5774" w:rsidP="00927FF7">
      <w:pPr>
        <w:ind w:left="720"/>
        <w:rPr>
          <w:sz w:val="24"/>
          <w:szCs w:val="24"/>
        </w:rPr>
      </w:pPr>
      <w:r w:rsidRPr="00900BE5">
        <w:rPr>
          <w:sz w:val="24"/>
          <w:szCs w:val="24"/>
        </w:rPr>
        <w:t xml:space="preserve">The </w:t>
      </w:r>
      <w:r w:rsidR="004B64ED">
        <w:rPr>
          <w:sz w:val="24"/>
          <w:szCs w:val="24"/>
        </w:rPr>
        <w:t>BoCC</w:t>
      </w:r>
      <w:r w:rsidRPr="00900BE5">
        <w:rPr>
          <w:sz w:val="24"/>
          <w:szCs w:val="24"/>
        </w:rPr>
        <w:t xml:space="preserve"> </w:t>
      </w:r>
      <w:r w:rsidR="000E0232">
        <w:rPr>
          <w:sz w:val="24"/>
          <w:szCs w:val="24"/>
        </w:rPr>
        <w:t>by</w:t>
      </w:r>
      <w:r w:rsidRPr="00900BE5">
        <w:rPr>
          <w:sz w:val="24"/>
          <w:szCs w:val="24"/>
        </w:rPr>
        <w:t xml:space="preserve"> Resolution </w:t>
      </w:r>
      <w:r w:rsidR="00E00B1C">
        <w:rPr>
          <w:sz w:val="24"/>
          <w:szCs w:val="24"/>
        </w:rPr>
        <w:t xml:space="preserve">may </w:t>
      </w:r>
      <w:r w:rsidRPr="00900BE5">
        <w:rPr>
          <w:sz w:val="24"/>
          <w:szCs w:val="24"/>
        </w:rPr>
        <w:t xml:space="preserve">designate an area to be a Community Overlay District. Each such Resolution shall include a description </w:t>
      </w:r>
      <w:r w:rsidR="000E0232">
        <w:rPr>
          <w:sz w:val="24"/>
          <w:szCs w:val="24"/>
        </w:rPr>
        <w:t>of</w:t>
      </w:r>
      <w:r w:rsidRPr="00900BE5">
        <w:rPr>
          <w:sz w:val="24"/>
          <w:szCs w:val="24"/>
        </w:rPr>
        <w:t xml:space="preserve"> the characteristics </w:t>
      </w:r>
      <w:r w:rsidR="000E0232">
        <w:rPr>
          <w:sz w:val="24"/>
          <w:szCs w:val="24"/>
        </w:rPr>
        <w:t>of</w:t>
      </w:r>
      <w:r w:rsidRPr="00900BE5">
        <w:rPr>
          <w:sz w:val="24"/>
          <w:szCs w:val="24"/>
        </w:rPr>
        <w:t xml:space="preserve"> the district that justify its designation, provide a review process </w:t>
      </w:r>
      <w:r w:rsidR="00272D61">
        <w:rPr>
          <w:sz w:val="24"/>
          <w:szCs w:val="24"/>
        </w:rPr>
        <w:t>and</w:t>
      </w:r>
      <w:r w:rsidRPr="00900BE5">
        <w:rPr>
          <w:sz w:val="24"/>
          <w:szCs w:val="24"/>
        </w:rPr>
        <w:t xml:space="preserve"> st</w:t>
      </w:r>
      <w:r w:rsidR="00272D61">
        <w:rPr>
          <w:sz w:val="24"/>
          <w:szCs w:val="24"/>
        </w:rPr>
        <w:t>and</w:t>
      </w:r>
      <w:r w:rsidRPr="00900BE5">
        <w:rPr>
          <w:sz w:val="24"/>
          <w:szCs w:val="24"/>
        </w:rPr>
        <w:t xml:space="preserve">ards </w:t>
      </w:r>
      <w:r w:rsidR="000E0232">
        <w:rPr>
          <w:sz w:val="24"/>
          <w:szCs w:val="24"/>
        </w:rPr>
        <w:t>f</w:t>
      </w:r>
      <w:r w:rsidR="00272D61">
        <w:rPr>
          <w:sz w:val="24"/>
          <w:szCs w:val="24"/>
        </w:rPr>
        <w:t>or</w:t>
      </w:r>
      <w:r w:rsidRPr="00900BE5">
        <w:rPr>
          <w:sz w:val="24"/>
          <w:szCs w:val="24"/>
        </w:rPr>
        <w:t xml:space="preserve"> development located in such district, </w:t>
      </w:r>
      <w:r w:rsidR="00272D61">
        <w:rPr>
          <w:sz w:val="24"/>
          <w:szCs w:val="24"/>
        </w:rPr>
        <w:t>and</w:t>
      </w:r>
      <w:r w:rsidRPr="00900BE5">
        <w:rPr>
          <w:sz w:val="24"/>
          <w:szCs w:val="24"/>
        </w:rPr>
        <w:t xml:space="preserve"> shall identify the location </w:t>
      </w:r>
      <w:r w:rsidR="00272D61">
        <w:rPr>
          <w:sz w:val="24"/>
          <w:szCs w:val="24"/>
        </w:rPr>
        <w:t>and</w:t>
      </w:r>
      <w:r w:rsidRPr="00900BE5">
        <w:rPr>
          <w:sz w:val="24"/>
          <w:szCs w:val="24"/>
        </w:rPr>
        <w:t xml:space="preserve"> boundaries </w:t>
      </w:r>
      <w:r w:rsidR="000E0232">
        <w:rPr>
          <w:sz w:val="24"/>
          <w:szCs w:val="24"/>
        </w:rPr>
        <w:t>of</w:t>
      </w:r>
      <w:r w:rsidRPr="00900BE5">
        <w:rPr>
          <w:sz w:val="24"/>
          <w:szCs w:val="24"/>
        </w:rPr>
        <w:t xml:space="preserve"> the district.</w:t>
      </w:r>
    </w:p>
    <w:p w14:paraId="39E71AD1" w14:textId="77777777" w:rsidR="00216E6D" w:rsidRDefault="00216E6D">
      <w:pPr>
        <w:pStyle w:val="BodyText"/>
      </w:pPr>
    </w:p>
    <w:p w14:paraId="71FC8B2F" w14:textId="38D44E72" w:rsidR="00216E6D" w:rsidRDefault="00DD5774" w:rsidP="00253DAE">
      <w:pPr>
        <w:pStyle w:val="Heading2"/>
      </w:pPr>
      <w:bookmarkStart w:id="459" w:name="SECTION_6-104_STANDARDS_AND_CRITERIA."/>
      <w:bookmarkStart w:id="460" w:name="_Toc177022226"/>
      <w:bookmarkStart w:id="461" w:name="_Toc177022468"/>
      <w:bookmarkStart w:id="462" w:name="_Toc200122284"/>
      <w:bookmarkEnd w:id="459"/>
      <w:r w:rsidRPr="00657383">
        <w:t xml:space="preserve">SECTION </w:t>
      </w:r>
      <w:r w:rsidR="00547318">
        <w:t>9</w:t>
      </w:r>
      <w:r w:rsidRPr="00657383">
        <w:t>-</w:t>
      </w:r>
      <w:r w:rsidR="009C215E" w:rsidRPr="00657383">
        <w:t>10</w:t>
      </w:r>
      <w:r w:rsidR="009C215E">
        <w:t>3</w:t>
      </w:r>
      <w:r w:rsidR="002906C3">
        <w:t xml:space="preserve">: </w:t>
      </w:r>
      <w:r w:rsidRPr="00657383">
        <w:t>ST</w:t>
      </w:r>
      <w:r w:rsidR="00272D61">
        <w:t>AND</w:t>
      </w:r>
      <w:r w:rsidRPr="00657383">
        <w:t xml:space="preserve">ARDS </w:t>
      </w:r>
      <w:r w:rsidR="00272D61">
        <w:t>AND</w:t>
      </w:r>
      <w:r w:rsidRPr="00657383">
        <w:t xml:space="preserve"> </w:t>
      </w:r>
      <w:r w:rsidR="000F34A9">
        <w:t>NONCON</w:t>
      </w:r>
      <w:r w:rsidR="000E0232">
        <w:t>F</w:t>
      </w:r>
      <w:r w:rsidR="00272D61">
        <w:t>OR</w:t>
      </w:r>
      <w:r w:rsidR="000F34A9">
        <w:t>MITIES</w:t>
      </w:r>
      <w:r>
        <w:t>.</w:t>
      </w:r>
      <w:bookmarkEnd w:id="460"/>
      <w:bookmarkEnd w:id="461"/>
      <w:bookmarkEnd w:id="462"/>
    </w:p>
    <w:p w14:paraId="007470F4" w14:textId="77777777" w:rsidR="00216E6D" w:rsidRDefault="00216E6D">
      <w:pPr>
        <w:pStyle w:val="BodyText"/>
        <w:rPr>
          <w:b/>
        </w:rPr>
      </w:pPr>
    </w:p>
    <w:p w14:paraId="0E1E0341" w14:textId="4AB76ABD" w:rsidR="00216E6D" w:rsidRDefault="00417721" w:rsidP="00927FF7">
      <w:pPr>
        <w:pStyle w:val="BodyText"/>
        <w:ind w:left="720" w:right="525"/>
      </w:pPr>
      <w:r w:rsidRPr="00FA3163">
        <w:t>L</w:t>
      </w:r>
      <w:r w:rsidR="00DD5774" w:rsidRPr="00FA3163">
        <w:t>ot size, setback requirements</w:t>
      </w:r>
      <w:r w:rsidR="00DD5774">
        <w:t xml:space="preserve"> </w:t>
      </w:r>
      <w:r w:rsidR="00272D61">
        <w:t>and</w:t>
      </w:r>
      <w:r w:rsidR="00DD5774">
        <w:t xml:space="preserve"> height limitations applicable to a Community Overlay District may be varied at the discretion </w:t>
      </w:r>
      <w:r w:rsidR="000E0232">
        <w:t>of</w:t>
      </w:r>
      <w:r w:rsidR="00DD5774">
        <w:t xml:space="preserve"> the B</w:t>
      </w:r>
      <w:r w:rsidR="00E00B1C">
        <w:t>oCC</w:t>
      </w:r>
      <w:r w:rsidR="00DD5774">
        <w:t xml:space="preserve">, taking into consideration the purpose </w:t>
      </w:r>
      <w:r w:rsidR="00272D61">
        <w:t>and</w:t>
      </w:r>
      <w:r w:rsidR="00DD5774">
        <w:t xml:space="preserve"> review st</w:t>
      </w:r>
      <w:r w:rsidR="00272D61">
        <w:t>and</w:t>
      </w:r>
      <w:r w:rsidR="00DD5774">
        <w:t xml:space="preserve">ards </w:t>
      </w:r>
      <w:r w:rsidR="000E0232">
        <w:t>of</w:t>
      </w:r>
      <w:r w:rsidR="00DD5774">
        <w:t xml:space="preserve"> the Community Overlay District.</w:t>
      </w:r>
    </w:p>
    <w:p w14:paraId="5E9857DF" w14:textId="77777777" w:rsidR="004D7D79" w:rsidRDefault="004D7D79">
      <w:pPr>
        <w:pStyle w:val="BodyText"/>
        <w:ind w:left="157" w:right="525"/>
      </w:pPr>
    </w:p>
    <w:p w14:paraId="4484F7D8" w14:textId="0776EFB6" w:rsidR="00216E6D" w:rsidRDefault="00927FF7">
      <w:pPr>
        <w:pStyle w:val="ListParagraph"/>
        <w:numPr>
          <w:ilvl w:val="0"/>
          <w:numId w:val="20"/>
        </w:numPr>
      </w:pPr>
      <w:bookmarkStart w:id="463" w:name="A._GENERAL_STANDARDS."/>
      <w:bookmarkStart w:id="464" w:name="_Toc200122285"/>
      <w:bookmarkEnd w:id="463"/>
      <w:r w:rsidRPr="005A0762">
        <w:rPr>
          <w:rStyle w:val="Heading3Char"/>
        </w:rPr>
        <w:t>General St</w:t>
      </w:r>
      <w:r w:rsidR="00272D61">
        <w:rPr>
          <w:rStyle w:val="Heading3Char"/>
        </w:rPr>
        <w:t>and</w:t>
      </w:r>
      <w:r w:rsidRPr="005A0762">
        <w:rPr>
          <w:rStyle w:val="Heading3Char"/>
        </w:rPr>
        <w:t>ards</w:t>
      </w:r>
      <w:bookmarkEnd w:id="464"/>
      <w:r w:rsidR="00DD5774">
        <w:t>.</w:t>
      </w:r>
    </w:p>
    <w:p w14:paraId="3C24F54B" w14:textId="77777777" w:rsidR="00216E6D" w:rsidRDefault="00216E6D">
      <w:pPr>
        <w:pStyle w:val="BodyText"/>
        <w:rPr>
          <w:b/>
        </w:rPr>
      </w:pPr>
    </w:p>
    <w:p w14:paraId="70E31BE7" w14:textId="7601B8EB" w:rsidR="00216E6D" w:rsidRDefault="00DD5774">
      <w:pPr>
        <w:pStyle w:val="ListParagraph"/>
        <w:numPr>
          <w:ilvl w:val="1"/>
          <w:numId w:val="20"/>
        </w:numPr>
        <w:tabs>
          <w:tab w:val="left" w:pos="2317"/>
          <w:tab w:val="left" w:pos="2318"/>
        </w:tabs>
        <w:ind w:left="2319" w:right="562" w:hanging="720"/>
      </w:pPr>
      <w:r>
        <w:rPr>
          <w:b/>
        </w:rPr>
        <w:t xml:space="preserve">Lot Size. </w:t>
      </w:r>
      <w:r>
        <w:t xml:space="preserve">Lots existing at the time a Community Overlay District becomes effective shall not be reduced in dimension </w:t>
      </w:r>
      <w:r w:rsidR="00272D61">
        <w:t>or</w:t>
      </w:r>
      <w:r>
        <w:t xml:space="preserve"> area</w:t>
      </w:r>
      <w:r>
        <w:rPr>
          <w:spacing w:val="-12"/>
        </w:rPr>
        <w:t xml:space="preserve"> </w:t>
      </w:r>
      <w:r>
        <w:t xml:space="preserve">below </w:t>
      </w:r>
      <w:r>
        <w:lastRenderedPageBreak/>
        <w:t xml:space="preserve">the minimum requirements set </w:t>
      </w:r>
      <w:r w:rsidR="000E0232">
        <w:t>f</w:t>
      </w:r>
      <w:r w:rsidR="00272D61">
        <w:t>or</w:t>
      </w:r>
      <w:r>
        <w:t>th in this</w:t>
      </w:r>
      <w:r>
        <w:rPr>
          <w:spacing w:val="-15"/>
        </w:rPr>
        <w:t xml:space="preserve"> </w:t>
      </w:r>
      <w:r>
        <w:t>Code.</w:t>
      </w:r>
    </w:p>
    <w:p w14:paraId="53B26F11" w14:textId="77777777" w:rsidR="00216E6D" w:rsidRDefault="00216E6D">
      <w:pPr>
        <w:pStyle w:val="BodyText"/>
      </w:pPr>
    </w:p>
    <w:p w14:paraId="7F5BCCA4" w14:textId="454E3835" w:rsidR="00216E6D" w:rsidRDefault="00DD5774">
      <w:pPr>
        <w:pStyle w:val="ListParagraph"/>
        <w:numPr>
          <w:ilvl w:val="1"/>
          <w:numId w:val="20"/>
        </w:numPr>
        <w:tabs>
          <w:tab w:val="left" w:pos="2317"/>
          <w:tab w:val="left" w:pos="2318"/>
        </w:tabs>
        <w:ind w:right="890" w:hanging="720"/>
      </w:pPr>
      <w:r>
        <w:rPr>
          <w:b/>
        </w:rPr>
        <w:t xml:space="preserve">Water </w:t>
      </w:r>
      <w:r w:rsidR="00272D61">
        <w:rPr>
          <w:b/>
        </w:rPr>
        <w:t>and</w:t>
      </w:r>
      <w:r>
        <w:rPr>
          <w:b/>
        </w:rPr>
        <w:t xml:space="preserve"> Sewer</w:t>
      </w:r>
      <w:r>
        <w:t xml:space="preserve">. All uses constructed </w:t>
      </w:r>
      <w:r w:rsidR="00272D61">
        <w:t>or</w:t>
      </w:r>
      <w:r>
        <w:t xml:space="preserve"> exp</w:t>
      </w:r>
      <w:r w:rsidR="00272D61">
        <w:t>and</w:t>
      </w:r>
      <w:r>
        <w:t xml:space="preserve">ed in a Community Overlay District must be properly served </w:t>
      </w:r>
      <w:r w:rsidR="000E0232">
        <w:t>by</w:t>
      </w:r>
      <w:r>
        <w:rPr>
          <w:spacing w:val="-31"/>
        </w:rPr>
        <w:t xml:space="preserve"> </w:t>
      </w:r>
      <w:r>
        <w:t xml:space="preserve">water, sewer, utilities </w:t>
      </w:r>
      <w:r w:rsidR="00272D61">
        <w:t>and</w:t>
      </w:r>
      <w:r>
        <w:rPr>
          <w:spacing w:val="-11"/>
        </w:rPr>
        <w:t xml:space="preserve"> </w:t>
      </w:r>
      <w:r>
        <w:t>access.</w:t>
      </w:r>
    </w:p>
    <w:p w14:paraId="7FC6BE3D" w14:textId="77777777" w:rsidR="00216E6D" w:rsidRDefault="00216E6D">
      <w:pPr>
        <w:pStyle w:val="BodyText"/>
        <w:spacing w:before="9"/>
        <w:rPr>
          <w:sz w:val="23"/>
        </w:rPr>
      </w:pPr>
    </w:p>
    <w:p w14:paraId="067D245F" w14:textId="0A8C5C37" w:rsidR="00216E6D" w:rsidRDefault="00927FF7">
      <w:pPr>
        <w:pStyle w:val="ListParagraph"/>
        <w:numPr>
          <w:ilvl w:val="0"/>
          <w:numId w:val="20"/>
        </w:numPr>
        <w:tabs>
          <w:tab w:val="left" w:pos="1597"/>
          <w:tab w:val="left" w:pos="1598"/>
        </w:tabs>
        <w:ind w:left="1600" w:right="619" w:hanging="720"/>
        <w:rPr>
          <w:i/>
        </w:rPr>
      </w:pPr>
      <w:bookmarkStart w:id="465" w:name="_Toc200122286"/>
      <w:r w:rsidRPr="005A0762">
        <w:rPr>
          <w:rStyle w:val="Heading3Char"/>
        </w:rPr>
        <w:t>Noncon</w:t>
      </w:r>
      <w:r>
        <w:rPr>
          <w:rStyle w:val="Heading3Char"/>
        </w:rPr>
        <w:t>f</w:t>
      </w:r>
      <w:r w:rsidR="00272D61">
        <w:rPr>
          <w:rStyle w:val="Heading3Char"/>
        </w:rPr>
        <w:t>or</w:t>
      </w:r>
      <w:r w:rsidRPr="005A0762">
        <w:rPr>
          <w:rStyle w:val="Heading3Char"/>
        </w:rPr>
        <w:t xml:space="preserve">mities </w:t>
      </w:r>
      <w:r w:rsidR="00E00B1C">
        <w:rPr>
          <w:rStyle w:val="Heading3Char"/>
        </w:rPr>
        <w:t>i</w:t>
      </w:r>
      <w:r w:rsidRPr="005A0762">
        <w:rPr>
          <w:rStyle w:val="Heading3Char"/>
        </w:rPr>
        <w:t>n Community Overlay Districts</w:t>
      </w:r>
      <w:bookmarkEnd w:id="465"/>
      <w:r w:rsidR="00DD5774">
        <w:t xml:space="preserve">. Uses, structures </w:t>
      </w:r>
      <w:r w:rsidR="00272D61">
        <w:t>and</w:t>
      </w:r>
      <w:r w:rsidR="00DD5774">
        <w:t xml:space="preserve"> lots that were lawfully established pursuant to the regulations in effect at the time </w:t>
      </w:r>
      <w:r w:rsidR="000E0232">
        <w:t>of</w:t>
      </w:r>
      <w:r w:rsidR="00DD5774">
        <w:t xml:space="preserve"> their development which do not con</w:t>
      </w:r>
      <w:r w:rsidR="000E0232">
        <w:t>f</w:t>
      </w:r>
      <w:r w:rsidR="00272D61">
        <w:t>or</w:t>
      </w:r>
      <w:r w:rsidR="00DD5774">
        <w:t xml:space="preserve">m with provisions </w:t>
      </w:r>
      <w:r w:rsidR="000E0232">
        <w:t>of</w:t>
      </w:r>
      <w:r w:rsidR="00DD5774">
        <w:t xml:space="preserve"> the Community Overlay District established </w:t>
      </w:r>
      <w:r w:rsidR="000E0232">
        <w:t>by</w:t>
      </w:r>
      <w:r w:rsidR="00DD5774">
        <w:t xml:space="preserve"> the Board </w:t>
      </w:r>
      <w:r w:rsidR="00DD5774" w:rsidRPr="00417721">
        <w:t xml:space="preserve">shall be governed </w:t>
      </w:r>
      <w:r w:rsidR="000E0232" w:rsidRPr="00417721">
        <w:t>by</w:t>
      </w:r>
      <w:r w:rsidR="00DD5774" w:rsidRPr="00417721">
        <w:t xml:space="preserve"> the provisions </w:t>
      </w:r>
      <w:r w:rsidR="000E0232" w:rsidRPr="00417721">
        <w:t>of</w:t>
      </w:r>
      <w:r w:rsidR="00DD5774" w:rsidRPr="00417721">
        <w:t xml:space="preserve"> </w:t>
      </w:r>
      <w:r w:rsidR="00B800EB" w:rsidRPr="00417721">
        <w:t>ARTICLE</w:t>
      </w:r>
      <w:r w:rsidR="00DD5774" w:rsidRPr="00417721">
        <w:t xml:space="preserve"> </w:t>
      </w:r>
      <w:r w:rsidR="00417721" w:rsidRPr="00417721">
        <w:t>11</w:t>
      </w:r>
      <w:r w:rsidR="00DD5774" w:rsidRPr="00417721">
        <w:t xml:space="preserve">: </w:t>
      </w:r>
      <w:r w:rsidR="00DD5774" w:rsidRPr="00417721">
        <w:rPr>
          <w:i/>
        </w:rPr>
        <w:t>Noncon</w:t>
      </w:r>
      <w:r w:rsidR="000E0232" w:rsidRPr="00417721">
        <w:rPr>
          <w:i/>
        </w:rPr>
        <w:t>f</w:t>
      </w:r>
      <w:r w:rsidR="00272D61" w:rsidRPr="00417721">
        <w:rPr>
          <w:i/>
        </w:rPr>
        <w:t>or</w:t>
      </w:r>
      <w:r w:rsidR="00DD5774" w:rsidRPr="00417721">
        <w:rPr>
          <w:i/>
        </w:rPr>
        <w:t>mities</w:t>
      </w:r>
      <w:r w:rsidR="00DD5774">
        <w:rPr>
          <w:i/>
        </w:rPr>
        <w:t>.</w:t>
      </w:r>
    </w:p>
    <w:p w14:paraId="09E90DE2" w14:textId="77777777" w:rsidR="00216E6D" w:rsidRDefault="00216E6D">
      <w:pPr>
        <w:pStyle w:val="BodyText"/>
        <w:rPr>
          <w:i/>
        </w:rPr>
      </w:pPr>
    </w:p>
    <w:p w14:paraId="4CC64183" w14:textId="2DE66E91" w:rsidR="00216E6D" w:rsidRDefault="00DD5774" w:rsidP="00253DAE">
      <w:pPr>
        <w:pStyle w:val="Heading2"/>
      </w:pPr>
      <w:bookmarkStart w:id="466" w:name="SECTION_6-105_REVIEW_PROCEDURES_FOR_USES"/>
      <w:bookmarkStart w:id="467" w:name="_Toc177022227"/>
      <w:bookmarkStart w:id="468" w:name="_Toc177022469"/>
      <w:bookmarkStart w:id="469" w:name="_Toc200122287"/>
      <w:bookmarkEnd w:id="466"/>
      <w:r>
        <w:t>SECTION</w:t>
      </w:r>
      <w:r>
        <w:rPr>
          <w:spacing w:val="-7"/>
        </w:rPr>
        <w:t xml:space="preserve"> </w:t>
      </w:r>
      <w:r w:rsidR="00547318">
        <w:rPr>
          <w:spacing w:val="-7"/>
        </w:rPr>
        <w:t>9</w:t>
      </w:r>
      <w:r w:rsidR="006002D6">
        <w:t>-</w:t>
      </w:r>
      <w:r w:rsidR="009C215E">
        <w:t>104</w:t>
      </w:r>
      <w:r w:rsidR="002906C3">
        <w:t xml:space="preserve">: </w:t>
      </w:r>
      <w:r>
        <w:t xml:space="preserve">REVIEW PROCEDURES </w:t>
      </w:r>
      <w:r w:rsidR="000E0232">
        <w:t>F</w:t>
      </w:r>
      <w:r w:rsidR="00272D61">
        <w:t>OR</w:t>
      </w:r>
      <w:r>
        <w:t xml:space="preserve"> COMMUNITY OVERLAY</w:t>
      </w:r>
      <w:r>
        <w:rPr>
          <w:spacing w:val="-21"/>
        </w:rPr>
        <w:t xml:space="preserve"> </w:t>
      </w:r>
      <w:r>
        <w:t>DISTRICTS.</w:t>
      </w:r>
      <w:bookmarkEnd w:id="467"/>
      <w:bookmarkEnd w:id="468"/>
      <w:bookmarkEnd w:id="469"/>
    </w:p>
    <w:p w14:paraId="6CCC1115" w14:textId="77777777" w:rsidR="00216E6D" w:rsidRDefault="00216E6D">
      <w:pPr>
        <w:pStyle w:val="BodyText"/>
        <w:rPr>
          <w:b/>
        </w:rPr>
      </w:pPr>
    </w:p>
    <w:p w14:paraId="6BB8524E" w14:textId="1ABCB660" w:rsidR="00216E6D" w:rsidRDefault="00DD5774" w:rsidP="00927FF7">
      <w:pPr>
        <w:pStyle w:val="BodyText"/>
        <w:ind w:left="720" w:right="468"/>
      </w:pPr>
      <w:r w:rsidRPr="00417721">
        <w:t xml:space="preserve">Uses in Community Overlay Districts shall be reviewed </w:t>
      </w:r>
      <w:r w:rsidR="00272D61" w:rsidRPr="00417721">
        <w:t>and</w:t>
      </w:r>
      <w:r w:rsidRPr="00417721">
        <w:t xml:space="preserve"> approved as Min</w:t>
      </w:r>
      <w:r w:rsidR="00272D61" w:rsidRPr="00417721">
        <w:t>or</w:t>
      </w:r>
      <w:r w:rsidRPr="00417721">
        <w:t xml:space="preserve"> L</w:t>
      </w:r>
      <w:r w:rsidR="00272D61" w:rsidRPr="00417721">
        <w:t>and</w:t>
      </w:r>
      <w:r w:rsidRPr="00417721">
        <w:t xml:space="preserve"> Use Permits pursuant to Section 4-10</w:t>
      </w:r>
      <w:r w:rsidR="00417721" w:rsidRPr="00417721">
        <w:t>5</w:t>
      </w:r>
      <w:r w:rsidRPr="00417721">
        <w:t>.</w:t>
      </w:r>
    </w:p>
    <w:p w14:paraId="70B2F1F3" w14:textId="77777777" w:rsidR="00216E6D" w:rsidRDefault="00216E6D">
      <w:pPr>
        <w:pStyle w:val="BodyText"/>
        <w:rPr>
          <w:sz w:val="14"/>
        </w:rPr>
      </w:pPr>
    </w:p>
    <w:p w14:paraId="2CB170CF" w14:textId="77777777" w:rsidR="00295523" w:rsidRDefault="00295523" w:rsidP="005A0762">
      <w:pPr>
        <w:pStyle w:val="Heading1"/>
        <w:ind w:left="0"/>
      </w:pPr>
      <w:bookmarkStart w:id="470" w:name="ARTICLE_7_NONCONFORMITIES"/>
      <w:bookmarkStart w:id="471" w:name="_Toc177022228"/>
      <w:bookmarkStart w:id="472" w:name="_Toc177022470"/>
      <w:bookmarkEnd w:id="470"/>
    </w:p>
    <w:p w14:paraId="2033D12F" w14:textId="77777777" w:rsidR="00295523" w:rsidRDefault="00295523" w:rsidP="005A0762">
      <w:pPr>
        <w:pStyle w:val="Heading1"/>
        <w:ind w:left="0"/>
      </w:pPr>
    </w:p>
    <w:p w14:paraId="33BBF0D9" w14:textId="77777777" w:rsidR="000B6041" w:rsidRDefault="000B6041" w:rsidP="005A0762">
      <w:pPr>
        <w:pStyle w:val="Heading1"/>
        <w:ind w:left="0"/>
      </w:pPr>
    </w:p>
    <w:p w14:paraId="2C7779C5" w14:textId="77777777" w:rsidR="000B6041" w:rsidRDefault="000B6041" w:rsidP="005A0762">
      <w:pPr>
        <w:pStyle w:val="Heading1"/>
        <w:ind w:left="0"/>
      </w:pPr>
    </w:p>
    <w:p w14:paraId="1BF8F037" w14:textId="51B9D36C" w:rsidR="00216E6D" w:rsidRPr="00932A84" w:rsidRDefault="00B800EB" w:rsidP="00932A84">
      <w:pPr>
        <w:pStyle w:val="Heading1"/>
        <w:ind w:left="0"/>
        <w:jc w:val="center"/>
        <w:rPr>
          <w:sz w:val="28"/>
          <w:szCs w:val="28"/>
        </w:rPr>
      </w:pPr>
      <w:bookmarkStart w:id="473" w:name="_Toc200122288"/>
      <w:r>
        <w:rPr>
          <w:sz w:val="28"/>
          <w:szCs w:val="28"/>
        </w:rPr>
        <w:t>ARTICLE</w:t>
      </w:r>
      <w:r w:rsidR="00DD5774" w:rsidRPr="00932A84">
        <w:rPr>
          <w:sz w:val="28"/>
          <w:szCs w:val="28"/>
        </w:rPr>
        <w:t xml:space="preserve"> </w:t>
      </w:r>
      <w:r w:rsidR="00231C6F" w:rsidRPr="00932A84">
        <w:rPr>
          <w:sz w:val="28"/>
          <w:szCs w:val="28"/>
        </w:rPr>
        <w:t>1</w:t>
      </w:r>
      <w:r w:rsidR="00547318">
        <w:rPr>
          <w:sz w:val="28"/>
          <w:szCs w:val="28"/>
        </w:rPr>
        <w:t>0</w:t>
      </w:r>
      <w:r>
        <w:rPr>
          <w:sz w:val="28"/>
          <w:szCs w:val="28"/>
        </w:rPr>
        <w:t xml:space="preserve">: </w:t>
      </w:r>
      <w:r w:rsidR="00DD5774" w:rsidRPr="00932A84">
        <w:rPr>
          <w:sz w:val="28"/>
          <w:szCs w:val="28"/>
        </w:rPr>
        <w:t>NONCON</w:t>
      </w:r>
      <w:r w:rsidR="000E0232" w:rsidRPr="00932A84">
        <w:rPr>
          <w:sz w:val="28"/>
          <w:szCs w:val="28"/>
        </w:rPr>
        <w:t>F</w:t>
      </w:r>
      <w:r w:rsidR="00272D61" w:rsidRPr="00932A84">
        <w:rPr>
          <w:sz w:val="28"/>
          <w:szCs w:val="28"/>
        </w:rPr>
        <w:t>OR</w:t>
      </w:r>
      <w:r w:rsidR="00DD5774" w:rsidRPr="00932A84">
        <w:rPr>
          <w:sz w:val="28"/>
          <w:szCs w:val="28"/>
        </w:rPr>
        <w:t>MITIES</w:t>
      </w:r>
      <w:bookmarkEnd w:id="471"/>
      <w:bookmarkEnd w:id="472"/>
      <w:bookmarkEnd w:id="473"/>
    </w:p>
    <w:p w14:paraId="3824280D" w14:textId="77777777" w:rsidR="00216E6D" w:rsidRDefault="00216E6D">
      <w:pPr>
        <w:pStyle w:val="BodyText"/>
        <w:spacing w:before="11"/>
        <w:rPr>
          <w:b/>
          <w:sz w:val="15"/>
        </w:rPr>
      </w:pPr>
    </w:p>
    <w:p w14:paraId="5E214BCB" w14:textId="0B3B2A9D" w:rsidR="00216E6D" w:rsidRDefault="00DD5774" w:rsidP="005A0762">
      <w:pPr>
        <w:pStyle w:val="Heading2"/>
      </w:pPr>
      <w:bookmarkStart w:id="474" w:name="_Toc177022229"/>
      <w:bookmarkStart w:id="475" w:name="_Toc177022471"/>
      <w:bookmarkStart w:id="476" w:name="_Toc200122289"/>
      <w:r>
        <w:t>SECTION</w:t>
      </w:r>
      <w:r>
        <w:rPr>
          <w:spacing w:val="-7"/>
        </w:rPr>
        <w:t xml:space="preserve"> </w:t>
      </w:r>
      <w:r w:rsidR="00231C6F">
        <w:rPr>
          <w:spacing w:val="-7"/>
        </w:rPr>
        <w:t>1</w:t>
      </w:r>
      <w:r w:rsidR="00547318">
        <w:rPr>
          <w:spacing w:val="-7"/>
        </w:rPr>
        <w:t>0</w:t>
      </w:r>
      <w:r w:rsidR="006002D6">
        <w:t>-</w:t>
      </w:r>
      <w:r>
        <w:t>101</w:t>
      </w:r>
      <w:r w:rsidR="002906C3">
        <w:t xml:space="preserve">: </w:t>
      </w:r>
      <w:r>
        <w:t>GENERAL</w:t>
      </w:r>
      <w:bookmarkEnd w:id="474"/>
      <w:bookmarkEnd w:id="475"/>
      <w:bookmarkEnd w:id="476"/>
    </w:p>
    <w:p w14:paraId="3E65991E" w14:textId="77777777" w:rsidR="00216E6D" w:rsidRDefault="00216E6D">
      <w:pPr>
        <w:pStyle w:val="BodyText"/>
        <w:rPr>
          <w:b/>
        </w:rPr>
      </w:pPr>
    </w:p>
    <w:p w14:paraId="5AAFDCBA" w14:textId="1621188A" w:rsidR="00216E6D" w:rsidRDefault="00DD5774">
      <w:pPr>
        <w:pStyle w:val="BodyText"/>
        <w:ind w:left="157" w:right="551"/>
      </w:pPr>
      <w:r>
        <w:t>A noncon</w:t>
      </w:r>
      <w:r w:rsidR="000E0232">
        <w:t>f</w:t>
      </w:r>
      <w:r w:rsidR="00272D61">
        <w:t>or</w:t>
      </w:r>
      <w:r>
        <w:t xml:space="preserve">ming use is any use existing as </w:t>
      </w:r>
      <w:r w:rsidR="000E0232">
        <w:t>of</w:t>
      </w:r>
      <w:r>
        <w:t xml:space="preserve"> the effective date </w:t>
      </w:r>
      <w:r w:rsidR="000E0232">
        <w:t>of</w:t>
      </w:r>
      <w:r>
        <w:t xml:space="preserve"> this Code that does not con</w:t>
      </w:r>
      <w:r w:rsidR="000E0232">
        <w:t>f</w:t>
      </w:r>
      <w:r w:rsidR="00272D61">
        <w:t>or</w:t>
      </w:r>
      <w:r>
        <w:t>m to this Code. Except as otherwise provided in this Section, a noncon</w:t>
      </w:r>
      <w:r w:rsidR="000E0232">
        <w:t>f</w:t>
      </w:r>
      <w:r w:rsidR="00272D61">
        <w:t>or</w:t>
      </w:r>
      <w:r>
        <w:t xml:space="preserve">ming use may be continued </w:t>
      </w:r>
      <w:r w:rsidR="00272D61">
        <w:t>or</w:t>
      </w:r>
      <w:r>
        <w:t xml:space="preserve"> “gr</w:t>
      </w:r>
      <w:r w:rsidR="00272D61">
        <w:t>and</w:t>
      </w:r>
      <w:r>
        <w:t xml:space="preserve">fathered” </w:t>
      </w:r>
      <w:r w:rsidR="00272D61">
        <w:t>and</w:t>
      </w:r>
      <w:r>
        <w:t xml:space="preserve"> n</w:t>
      </w:r>
      <w:r w:rsidR="00272D61">
        <w:t>or</w:t>
      </w:r>
      <w:r>
        <w:t xml:space="preserve">mal </w:t>
      </w:r>
      <w:r w:rsidR="00272D61">
        <w:t>or</w:t>
      </w:r>
      <w:r>
        <w:t xml:space="preserve"> routine maintenance </w:t>
      </w:r>
      <w:r w:rsidR="000E0232">
        <w:t>of</w:t>
      </w:r>
      <w:r>
        <w:t xml:space="preserve"> a structure containing a noncon</w:t>
      </w:r>
      <w:r w:rsidR="000E0232">
        <w:t>f</w:t>
      </w:r>
      <w:r w:rsidR="00272D61">
        <w:t>or</w:t>
      </w:r>
      <w:r>
        <w:t>ming use shall be permitted</w:t>
      </w:r>
    </w:p>
    <w:p w14:paraId="27B3BAB1" w14:textId="77777777" w:rsidR="00216E6D" w:rsidRDefault="00216E6D">
      <w:pPr>
        <w:pStyle w:val="BodyText"/>
      </w:pPr>
    </w:p>
    <w:p w14:paraId="6F746A43" w14:textId="2F21AAD4" w:rsidR="00216E6D" w:rsidRPr="006B795A" w:rsidRDefault="00DD5774" w:rsidP="006B795A">
      <w:pPr>
        <w:pStyle w:val="Heading2"/>
      </w:pPr>
      <w:bookmarkStart w:id="477" w:name="SECTION_7-102_ENLARGEMENT_OR_ALTERATION_"/>
      <w:bookmarkStart w:id="478" w:name="_Toc177022230"/>
      <w:bookmarkStart w:id="479" w:name="_Toc177022472"/>
      <w:bookmarkStart w:id="480" w:name="_Toc200122290"/>
      <w:bookmarkEnd w:id="477"/>
      <w:r w:rsidRPr="005A0762">
        <w:t xml:space="preserve">SECTION </w:t>
      </w:r>
      <w:r w:rsidR="00231C6F">
        <w:t>1</w:t>
      </w:r>
      <w:r w:rsidR="00547318">
        <w:t>0</w:t>
      </w:r>
      <w:r w:rsidRPr="005A0762">
        <w:t>-102</w:t>
      </w:r>
      <w:r w:rsidR="002906C3">
        <w:t xml:space="preserve">: </w:t>
      </w:r>
      <w:r w:rsidRPr="005A0762">
        <w:t xml:space="preserve">ENLARGEMENT </w:t>
      </w:r>
      <w:r w:rsidR="00272D61">
        <w:t>OR</w:t>
      </w:r>
      <w:r w:rsidRPr="005A0762">
        <w:t xml:space="preserve"> ALTERATION </w:t>
      </w:r>
      <w:r w:rsidR="000E0232">
        <w:t>OF</w:t>
      </w:r>
      <w:r w:rsidRPr="005A0762">
        <w:t xml:space="preserve"> A</w:t>
      </w:r>
      <w:r w:rsidR="006B795A" w:rsidRPr="005A0762">
        <w:t xml:space="preserve"> </w:t>
      </w:r>
      <w:r w:rsidRPr="005A0762">
        <w:t>NONCON</w:t>
      </w:r>
      <w:r w:rsidR="000E0232">
        <w:t>F</w:t>
      </w:r>
      <w:r w:rsidR="00272D61">
        <w:t>OR</w:t>
      </w:r>
      <w:r w:rsidRPr="005A0762">
        <w:t>MING USE</w:t>
      </w:r>
      <w:r w:rsidRPr="006B795A">
        <w:t>.</w:t>
      </w:r>
      <w:bookmarkEnd w:id="478"/>
      <w:bookmarkEnd w:id="479"/>
      <w:bookmarkEnd w:id="480"/>
    </w:p>
    <w:p w14:paraId="601D783C" w14:textId="77777777" w:rsidR="00216E6D" w:rsidRDefault="00216E6D">
      <w:pPr>
        <w:pStyle w:val="BodyText"/>
        <w:rPr>
          <w:b/>
        </w:rPr>
      </w:pPr>
    </w:p>
    <w:p w14:paraId="659A8537" w14:textId="6D8F92F2" w:rsidR="00216E6D" w:rsidRDefault="00927FF7">
      <w:pPr>
        <w:pStyle w:val="ListParagraph"/>
        <w:numPr>
          <w:ilvl w:val="0"/>
          <w:numId w:val="19"/>
        </w:numPr>
        <w:tabs>
          <w:tab w:val="left" w:pos="1597"/>
          <w:tab w:val="left" w:pos="1598"/>
        </w:tabs>
        <w:ind w:left="1599" w:right="493" w:hanging="720"/>
      </w:pPr>
      <w:bookmarkStart w:id="481" w:name="_Toc200122291"/>
      <w:r w:rsidRPr="005A0762">
        <w:rPr>
          <w:rStyle w:val="Heading3Char"/>
        </w:rPr>
        <w:t xml:space="preserve">No Enlargement </w:t>
      </w:r>
      <w:r w:rsidR="00E00B1C">
        <w:rPr>
          <w:rStyle w:val="Heading3Char"/>
        </w:rPr>
        <w:t>o</w:t>
      </w:r>
      <w:r w:rsidR="00272D61">
        <w:rPr>
          <w:rStyle w:val="Heading3Char"/>
        </w:rPr>
        <w:t>r</w:t>
      </w:r>
      <w:r w:rsidRPr="005A0762">
        <w:rPr>
          <w:rStyle w:val="Heading3Char"/>
        </w:rPr>
        <w:t xml:space="preserve"> Alteration </w:t>
      </w:r>
      <w:r w:rsidR="00E00B1C">
        <w:rPr>
          <w:rStyle w:val="Heading3Char"/>
        </w:rPr>
        <w:t>o</w:t>
      </w:r>
      <w:r>
        <w:rPr>
          <w:rStyle w:val="Heading3Char"/>
        </w:rPr>
        <w:t>f</w:t>
      </w:r>
      <w:r w:rsidRPr="005A0762">
        <w:rPr>
          <w:rStyle w:val="Heading3Char"/>
        </w:rPr>
        <w:t xml:space="preserve"> Noncon</w:t>
      </w:r>
      <w:r>
        <w:rPr>
          <w:rStyle w:val="Heading3Char"/>
        </w:rPr>
        <w:t>f</w:t>
      </w:r>
      <w:r w:rsidR="00272D61">
        <w:rPr>
          <w:rStyle w:val="Heading3Char"/>
        </w:rPr>
        <w:t>or</w:t>
      </w:r>
      <w:r w:rsidRPr="005A0762">
        <w:rPr>
          <w:rStyle w:val="Heading3Char"/>
        </w:rPr>
        <w:t>ming Use</w:t>
      </w:r>
      <w:bookmarkEnd w:id="481"/>
      <w:r w:rsidR="00DD5774">
        <w:t>. The right to continue a noncon</w:t>
      </w:r>
      <w:r w:rsidR="000E0232">
        <w:t>f</w:t>
      </w:r>
      <w:r w:rsidR="00272D61">
        <w:t>or</w:t>
      </w:r>
      <w:r w:rsidR="00DD5774">
        <w:t>ming use terminates immediately when the noncon</w:t>
      </w:r>
      <w:r w:rsidR="000E0232">
        <w:t>f</w:t>
      </w:r>
      <w:r w:rsidR="00272D61">
        <w:t>or</w:t>
      </w:r>
      <w:r w:rsidR="00DD5774">
        <w:t>ming use is enlarged, exp</w:t>
      </w:r>
      <w:r w:rsidR="00272D61">
        <w:t>and</w:t>
      </w:r>
      <w:r w:rsidR="00DD5774">
        <w:t xml:space="preserve">ed, extended, </w:t>
      </w:r>
      <w:r w:rsidR="00272D61">
        <w:t>or</w:t>
      </w:r>
      <w:r w:rsidR="00DD5774">
        <w:t xml:space="preserve"> altered in any </w:t>
      </w:r>
      <w:r w:rsidR="000E0232">
        <w:t>of</w:t>
      </w:r>
      <w:r w:rsidR="00DD5774">
        <w:t xml:space="preserve"> the following ways, </w:t>
      </w:r>
      <w:r w:rsidR="00272D61">
        <w:t>and</w:t>
      </w:r>
      <w:r w:rsidR="00DD5774">
        <w:t xml:space="preserve"> the property owner does not successfully pursue any </w:t>
      </w:r>
      <w:r w:rsidR="000E0232">
        <w:t>of</w:t>
      </w:r>
      <w:r w:rsidR="00DD5774">
        <w:t xml:space="preserve"> the options specified in these regulations within thirty (30) calendar days after the Administrat</w:t>
      </w:r>
      <w:r w:rsidR="00272D61">
        <w:t>or</w:t>
      </w:r>
      <w:r w:rsidR="00DD5774">
        <w:t xml:space="preserve"> provides written notification </w:t>
      </w:r>
      <w:r w:rsidR="000E0232">
        <w:t>of</w:t>
      </w:r>
      <w:r w:rsidR="00DD5774">
        <w:t xml:space="preserve"> an alleged illegal enlargement </w:t>
      </w:r>
      <w:r w:rsidR="00272D61">
        <w:t>or</w:t>
      </w:r>
      <w:r w:rsidR="00DD5774">
        <w:t xml:space="preserve"> alteration to the</w:t>
      </w:r>
      <w:r w:rsidR="00DD5774">
        <w:rPr>
          <w:spacing w:val="-21"/>
        </w:rPr>
        <w:t xml:space="preserve"> </w:t>
      </w:r>
      <w:r w:rsidR="00DD5774">
        <w:t>owner:</w:t>
      </w:r>
    </w:p>
    <w:p w14:paraId="73F56CA3" w14:textId="77777777" w:rsidR="00216E6D" w:rsidRDefault="00216E6D">
      <w:pPr>
        <w:pStyle w:val="BodyText"/>
      </w:pPr>
    </w:p>
    <w:p w14:paraId="2955AB5E" w14:textId="4181FBB7" w:rsidR="00216E6D" w:rsidRDefault="00DD5774">
      <w:pPr>
        <w:pStyle w:val="ListParagraph"/>
        <w:numPr>
          <w:ilvl w:val="1"/>
          <w:numId w:val="19"/>
        </w:numPr>
        <w:tabs>
          <w:tab w:val="left" w:pos="2317"/>
          <w:tab w:val="left" w:pos="2318"/>
        </w:tabs>
        <w:ind w:right="940" w:hanging="720"/>
      </w:pPr>
      <w:r>
        <w:rPr>
          <w:b/>
        </w:rPr>
        <w:t xml:space="preserve">New Structure. </w:t>
      </w:r>
      <w:r>
        <w:t xml:space="preserve">The addition </w:t>
      </w:r>
      <w:r w:rsidR="000E0232">
        <w:t>of</w:t>
      </w:r>
      <w:r>
        <w:t xml:space="preserve"> a new structure containing, </w:t>
      </w:r>
      <w:r w:rsidR="00272D61">
        <w:t>or</w:t>
      </w:r>
      <w:r>
        <w:t xml:space="preserve"> access</w:t>
      </w:r>
      <w:r w:rsidR="00272D61">
        <w:t>or</w:t>
      </w:r>
      <w:r>
        <w:t>y to, the noncon</w:t>
      </w:r>
      <w:r w:rsidR="000E0232">
        <w:t>f</w:t>
      </w:r>
      <w:r w:rsidR="00272D61">
        <w:t>or</w:t>
      </w:r>
      <w:r>
        <w:t>ming</w:t>
      </w:r>
      <w:r>
        <w:rPr>
          <w:spacing w:val="-10"/>
        </w:rPr>
        <w:t xml:space="preserve"> </w:t>
      </w:r>
      <w:r>
        <w:t>use.</w:t>
      </w:r>
    </w:p>
    <w:p w14:paraId="15C67AF6" w14:textId="77777777" w:rsidR="00417721" w:rsidRDefault="00417721" w:rsidP="00417721">
      <w:pPr>
        <w:pStyle w:val="ListParagraph"/>
        <w:tabs>
          <w:tab w:val="left" w:pos="2317"/>
          <w:tab w:val="left" w:pos="2318"/>
        </w:tabs>
        <w:ind w:left="2320" w:right="940" w:firstLine="0"/>
      </w:pPr>
    </w:p>
    <w:p w14:paraId="569BFC41" w14:textId="00BEBFA1" w:rsidR="00216E6D" w:rsidRDefault="00DD5774">
      <w:pPr>
        <w:pStyle w:val="ListParagraph"/>
        <w:numPr>
          <w:ilvl w:val="1"/>
          <w:numId w:val="19"/>
        </w:numPr>
        <w:tabs>
          <w:tab w:val="left" w:pos="2317"/>
          <w:tab w:val="left" w:pos="2318"/>
        </w:tabs>
        <w:spacing w:before="60"/>
        <w:ind w:right="593" w:hanging="720"/>
      </w:pPr>
      <w:r>
        <w:rPr>
          <w:b/>
        </w:rPr>
        <w:t xml:space="preserve">Enlargement </w:t>
      </w:r>
      <w:r w:rsidR="00272D61">
        <w:rPr>
          <w:b/>
        </w:rPr>
        <w:t>or</w:t>
      </w:r>
      <w:r>
        <w:rPr>
          <w:b/>
        </w:rPr>
        <w:t xml:space="preserve"> Alteration </w:t>
      </w:r>
      <w:r w:rsidR="000E0232">
        <w:rPr>
          <w:b/>
        </w:rPr>
        <w:t>of</w:t>
      </w:r>
      <w:r>
        <w:rPr>
          <w:b/>
        </w:rPr>
        <w:t xml:space="preserve"> Structure </w:t>
      </w:r>
      <w:r w:rsidR="00272D61">
        <w:rPr>
          <w:b/>
        </w:rPr>
        <w:t>or</w:t>
      </w:r>
      <w:r>
        <w:rPr>
          <w:b/>
        </w:rPr>
        <w:t xml:space="preserve"> Use. </w:t>
      </w:r>
      <w:r>
        <w:t xml:space="preserve">Enlargement </w:t>
      </w:r>
      <w:r w:rsidR="00272D61">
        <w:t>or</w:t>
      </w:r>
      <w:r>
        <w:t xml:space="preserve"> alteration </w:t>
      </w:r>
      <w:r w:rsidR="000E0232">
        <w:t>of</w:t>
      </w:r>
      <w:r>
        <w:t xml:space="preserve"> a structure containing, </w:t>
      </w:r>
      <w:r w:rsidR="00272D61">
        <w:t>or</w:t>
      </w:r>
      <w:r>
        <w:t xml:space="preserve"> access</w:t>
      </w:r>
      <w:r w:rsidR="00272D61">
        <w:t>or</w:t>
      </w:r>
      <w:r>
        <w:t>y to, the noncon</w:t>
      </w:r>
      <w:r w:rsidR="000E0232">
        <w:t>f</w:t>
      </w:r>
      <w:r w:rsidR="00272D61">
        <w:t>or</w:t>
      </w:r>
      <w:r>
        <w:t>ming use including but not necessarily limited to an increase in flo</w:t>
      </w:r>
      <w:r w:rsidR="00272D61">
        <w:t>or</w:t>
      </w:r>
      <w:r>
        <w:t xml:space="preserve"> area, an increase in height, </w:t>
      </w:r>
      <w:r w:rsidR="00272D61">
        <w:t>or</w:t>
      </w:r>
      <w:r>
        <w:t xml:space="preserve"> any other alteration </w:t>
      </w:r>
      <w:r w:rsidR="00272D61">
        <w:t>or</w:t>
      </w:r>
      <w:r>
        <w:t xml:space="preserve"> improvement in excess </w:t>
      </w:r>
      <w:r w:rsidR="000E0232">
        <w:t>of</w:t>
      </w:r>
      <w:r>
        <w:t xml:space="preserve"> n</w:t>
      </w:r>
      <w:r w:rsidR="00272D61">
        <w:t>or</w:t>
      </w:r>
      <w:r>
        <w:t xml:space="preserve">mal </w:t>
      </w:r>
      <w:r w:rsidR="00272D61">
        <w:t>or</w:t>
      </w:r>
      <w:r>
        <w:t xml:space="preserve"> routine maintenance </w:t>
      </w:r>
      <w:r w:rsidR="000E0232">
        <w:t>of</w:t>
      </w:r>
      <w:r>
        <w:t xml:space="preserve"> the </w:t>
      </w:r>
      <w:r>
        <w:lastRenderedPageBreak/>
        <w:t>structure.</w:t>
      </w:r>
    </w:p>
    <w:p w14:paraId="392931EA" w14:textId="77777777" w:rsidR="00216E6D" w:rsidRDefault="00216E6D">
      <w:pPr>
        <w:pStyle w:val="BodyText"/>
      </w:pPr>
    </w:p>
    <w:p w14:paraId="7C6CB1D9" w14:textId="603A465A" w:rsidR="00216E6D" w:rsidRDefault="00DD5774">
      <w:pPr>
        <w:pStyle w:val="ListParagraph"/>
        <w:numPr>
          <w:ilvl w:val="1"/>
          <w:numId w:val="19"/>
        </w:numPr>
        <w:tabs>
          <w:tab w:val="left" w:pos="2317"/>
          <w:tab w:val="left" w:pos="2318"/>
        </w:tabs>
        <w:spacing w:before="1"/>
        <w:ind w:left="2319" w:right="523" w:hanging="720"/>
      </w:pPr>
      <w:r>
        <w:rPr>
          <w:b/>
        </w:rPr>
        <w:t xml:space="preserve">Enlargement </w:t>
      </w:r>
      <w:r w:rsidR="00272D61">
        <w:rPr>
          <w:b/>
        </w:rPr>
        <w:t>or</w:t>
      </w:r>
      <w:r>
        <w:rPr>
          <w:b/>
        </w:rPr>
        <w:t xml:space="preserve"> alteration in the l</w:t>
      </w:r>
      <w:r w:rsidR="00272D61">
        <w:rPr>
          <w:b/>
        </w:rPr>
        <w:t>and</w:t>
      </w:r>
      <w:r>
        <w:rPr>
          <w:b/>
        </w:rPr>
        <w:t xml:space="preserve"> area</w:t>
      </w:r>
      <w:r>
        <w:t xml:space="preserve">. Enlargement </w:t>
      </w:r>
      <w:r w:rsidR="00272D61">
        <w:t>or</w:t>
      </w:r>
      <w:r>
        <w:t xml:space="preserve"> alteration in the l</w:t>
      </w:r>
      <w:r w:rsidR="00272D61">
        <w:t>and</w:t>
      </w:r>
      <w:r>
        <w:t xml:space="preserve"> area occupied </w:t>
      </w:r>
      <w:r w:rsidR="000E0232">
        <w:t>by</w:t>
      </w:r>
      <w:r>
        <w:t xml:space="preserve"> the noncon</w:t>
      </w:r>
      <w:r w:rsidR="000E0232">
        <w:t>f</w:t>
      </w:r>
      <w:r w:rsidR="00272D61">
        <w:t>or</w:t>
      </w:r>
      <w:r>
        <w:t xml:space="preserve">ming use, unless the basic nature </w:t>
      </w:r>
      <w:r w:rsidR="000E0232">
        <w:t>of</w:t>
      </w:r>
      <w:r>
        <w:t xml:space="preserve"> the use, at the time it became noncon</w:t>
      </w:r>
      <w:r w:rsidR="000E0232">
        <w:t>f</w:t>
      </w:r>
      <w:r w:rsidR="00272D61">
        <w:t>or</w:t>
      </w:r>
      <w:r>
        <w:t xml:space="preserve">ming, clearly indicated </w:t>
      </w:r>
      <w:r w:rsidR="00272D61">
        <w:t>or</w:t>
      </w:r>
      <w:r>
        <w:t xml:space="preserve"> contemplated such an</w:t>
      </w:r>
      <w:r>
        <w:rPr>
          <w:spacing w:val="-13"/>
        </w:rPr>
        <w:t xml:space="preserve"> </w:t>
      </w:r>
      <w:r>
        <w:t xml:space="preserve">increase </w:t>
      </w:r>
      <w:r w:rsidR="00272D61">
        <w:t>or</w:t>
      </w:r>
      <w:r>
        <w:t xml:space="preserve"> alteration.</w:t>
      </w:r>
    </w:p>
    <w:p w14:paraId="70EFDBD9" w14:textId="77777777" w:rsidR="00216E6D" w:rsidRDefault="00216E6D">
      <w:pPr>
        <w:pStyle w:val="BodyText"/>
        <w:spacing w:before="9"/>
        <w:rPr>
          <w:sz w:val="23"/>
        </w:rPr>
      </w:pPr>
    </w:p>
    <w:p w14:paraId="3CD20426" w14:textId="2AB76401" w:rsidR="00216E6D" w:rsidRDefault="00DD5774">
      <w:pPr>
        <w:pStyle w:val="ListParagraph"/>
        <w:numPr>
          <w:ilvl w:val="1"/>
          <w:numId w:val="19"/>
        </w:numPr>
        <w:tabs>
          <w:tab w:val="left" w:pos="2317"/>
          <w:tab w:val="left" w:pos="2318"/>
        </w:tabs>
        <w:ind w:right="615" w:hanging="720"/>
      </w:pPr>
      <w:r>
        <w:rPr>
          <w:b/>
        </w:rPr>
        <w:t xml:space="preserve">Enlargement </w:t>
      </w:r>
      <w:r w:rsidR="00272D61">
        <w:rPr>
          <w:b/>
        </w:rPr>
        <w:t>or</w:t>
      </w:r>
      <w:r>
        <w:rPr>
          <w:b/>
        </w:rPr>
        <w:t xml:space="preserve"> Alteration Creating Hazard </w:t>
      </w:r>
      <w:r w:rsidR="00272D61">
        <w:rPr>
          <w:b/>
        </w:rPr>
        <w:t>or</w:t>
      </w:r>
      <w:r>
        <w:rPr>
          <w:b/>
        </w:rPr>
        <w:t xml:space="preserve"> Nuisance.</w:t>
      </w:r>
      <w:r>
        <w:rPr>
          <w:b/>
          <w:spacing w:val="-17"/>
        </w:rPr>
        <w:t xml:space="preserve"> </w:t>
      </w:r>
      <w:r>
        <w:t xml:space="preserve">Any other enlargement </w:t>
      </w:r>
      <w:r w:rsidR="00272D61">
        <w:t>or</w:t>
      </w:r>
      <w:r>
        <w:t xml:space="preserve"> alteration </w:t>
      </w:r>
      <w:r w:rsidR="000E0232">
        <w:t>of</w:t>
      </w:r>
      <w:r>
        <w:t xml:space="preserve"> the noncon</w:t>
      </w:r>
      <w:r w:rsidR="000E0232">
        <w:t>f</w:t>
      </w:r>
      <w:r w:rsidR="00272D61">
        <w:t>or</w:t>
      </w:r>
      <w:r>
        <w:t xml:space="preserve">ming use which has the effect </w:t>
      </w:r>
      <w:r w:rsidR="00272D61">
        <w:t>or</w:t>
      </w:r>
      <w:r>
        <w:t xml:space="preserve"> threatened effect </w:t>
      </w:r>
      <w:r w:rsidR="000E0232">
        <w:t>of</w:t>
      </w:r>
      <w:r>
        <w:t xml:space="preserve"> creating a hazard </w:t>
      </w:r>
      <w:r w:rsidR="00272D61">
        <w:t>or</w:t>
      </w:r>
      <w:r>
        <w:t xml:space="preserve"> nuisance on-site </w:t>
      </w:r>
      <w:r w:rsidR="00272D61">
        <w:t>or</w:t>
      </w:r>
      <w:r>
        <w:t xml:space="preserve"> </w:t>
      </w:r>
      <w:r w:rsidR="000E0232">
        <w:t>of</w:t>
      </w:r>
      <w:r>
        <w:t xml:space="preserve">f-site, </w:t>
      </w:r>
      <w:r w:rsidR="000E0232">
        <w:t>of</w:t>
      </w:r>
      <w:r>
        <w:t xml:space="preserve"> adversely affecting the character </w:t>
      </w:r>
      <w:r w:rsidR="000E0232">
        <w:t>of</w:t>
      </w:r>
      <w:r>
        <w:t xml:space="preserve"> the neighb</w:t>
      </w:r>
      <w:r w:rsidR="00272D61">
        <w:t>or</w:t>
      </w:r>
      <w:r>
        <w:t xml:space="preserve">hood, </w:t>
      </w:r>
      <w:r w:rsidR="00272D61">
        <w:t>or</w:t>
      </w:r>
      <w:r>
        <w:t xml:space="preserve"> </w:t>
      </w:r>
      <w:r w:rsidR="000E0232">
        <w:t>of</w:t>
      </w:r>
      <w:r>
        <w:t xml:space="preserve"> intensifying the use </w:t>
      </w:r>
      <w:r w:rsidR="000E0232">
        <w:t>of</w:t>
      </w:r>
      <w:r>
        <w:t xml:space="preserve"> the l</w:t>
      </w:r>
      <w:r w:rsidR="00272D61">
        <w:t>and</w:t>
      </w:r>
      <w:r>
        <w:t xml:space="preserve"> </w:t>
      </w:r>
      <w:r w:rsidR="00272D61">
        <w:t>or</w:t>
      </w:r>
      <w:r>
        <w:t xml:space="preserve"> its need </w:t>
      </w:r>
      <w:r w:rsidR="000E0232">
        <w:t>f</w:t>
      </w:r>
      <w:r w:rsidR="00272D61">
        <w:t>or</w:t>
      </w:r>
      <w:r>
        <w:t xml:space="preserve"> services.</w:t>
      </w:r>
    </w:p>
    <w:p w14:paraId="5FF60A6F" w14:textId="77777777" w:rsidR="00216E6D" w:rsidRDefault="00216E6D">
      <w:pPr>
        <w:pStyle w:val="BodyText"/>
      </w:pPr>
    </w:p>
    <w:p w14:paraId="7CFB1BFD" w14:textId="228A6312" w:rsidR="00216E6D" w:rsidRDefault="00DD5774">
      <w:pPr>
        <w:pStyle w:val="ListParagraph"/>
        <w:numPr>
          <w:ilvl w:val="1"/>
          <w:numId w:val="19"/>
        </w:numPr>
        <w:tabs>
          <w:tab w:val="left" w:pos="2319"/>
          <w:tab w:val="left" w:pos="2320"/>
        </w:tabs>
        <w:ind w:right="761" w:hanging="720"/>
      </w:pPr>
      <w:r>
        <w:rPr>
          <w:b/>
        </w:rPr>
        <w:t xml:space="preserve">Removal </w:t>
      </w:r>
      <w:r w:rsidR="00272D61">
        <w:rPr>
          <w:b/>
        </w:rPr>
        <w:t>or</w:t>
      </w:r>
      <w:r>
        <w:rPr>
          <w:b/>
        </w:rPr>
        <w:t xml:space="preserve"> replacement </w:t>
      </w:r>
      <w:r w:rsidR="000E0232">
        <w:rPr>
          <w:b/>
        </w:rPr>
        <w:t>of</w:t>
      </w:r>
      <w:r>
        <w:rPr>
          <w:b/>
        </w:rPr>
        <w:t xml:space="preserve"> any structural member</w:t>
      </w:r>
      <w:r>
        <w:t>.</w:t>
      </w:r>
      <w:r>
        <w:rPr>
          <w:spacing w:val="-18"/>
        </w:rPr>
        <w:t xml:space="preserve"> </w:t>
      </w:r>
      <w:r>
        <w:t xml:space="preserve">Removal </w:t>
      </w:r>
      <w:r w:rsidR="00272D61">
        <w:t>or</w:t>
      </w:r>
      <w:r>
        <w:t xml:space="preserve"> replacement </w:t>
      </w:r>
      <w:r w:rsidR="000E0232">
        <w:t>of</w:t>
      </w:r>
      <w:r>
        <w:t xml:space="preserve"> any structural member in a use </w:t>
      </w:r>
      <w:r w:rsidR="000E0232">
        <w:t>f</w:t>
      </w:r>
      <w:r w:rsidR="00272D61">
        <w:t>or</w:t>
      </w:r>
      <w:r>
        <w:t xml:space="preserve"> which the County is precluded from en</w:t>
      </w:r>
      <w:r w:rsidR="000E0232">
        <w:t>f</w:t>
      </w:r>
      <w:r w:rsidR="00272D61">
        <w:t>or</w:t>
      </w:r>
      <w:r>
        <w:t xml:space="preserve">cing this Code specific to use on the basis </w:t>
      </w:r>
      <w:r w:rsidR="000E0232">
        <w:t>of</w:t>
      </w:r>
      <w:r>
        <w:t xml:space="preserve"> estoppel, laches, </w:t>
      </w:r>
      <w:r w:rsidR="00272D61">
        <w:t>or</w:t>
      </w:r>
      <w:r>
        <w:rPr>
          <w:spacing w:val="-12"/>
        </w:rPr>
        <w:t xml:space="preserve"> </w:t>
      </w:r>
      <w:r>
        <w:t>waiver.</w:t>
      </w:r>
    </w:p>
    <w:p w14:paraId="19166B17" w14:textId="77777777" w:rsidR="006B795A" w:rsidRPr="006B795A" w:rsidRDefault="006B795A" w:rsidP="006B795A">
      <w:pPr>
        <w:tabs>
          <w:tab w:val="left" w:pos="2319"/>
          <w:tab w:val="left" w:pos="2320"/>
        </w:tabs>
        <w:ind w:right="761"/>
        <w:rPr>
          <w:sz w:val="24"/>
        </w:rPr>
      </w:pPr>
    </w:p>
    <w:p w14:paraId="31A03F19" w14:textId="3C3FA157" w:rsidR="00216E6D" w:rsidRDefault="00927FF7">
      <w:pPr>
        <w:pStyle w:val="ListParagraph"/>
        <w:numPr>
          <w:ilvl w:val="0"/>
          <w:numId w:val="19"/>
        </w:numPr>
        <w:tabs>
          <w:tab w:val="left" w:pos="1599"/>
          <w:tab w:val="left" w:pos="1600"/>
        </w:tabs>
        <w:spacing w:before="79"/>
        <w:ind w:right="876" w:hanging="720"/>
      </w:pPr>
      <w:bookmarkStart w:id="482" w:name="_Toc200122292"/>
      <w:r w:rsidRPr="005A0762">
        <w:rPr>
          <w:rStyle w:val="Heading3Char"/>
        </w:rPr>
        <w:t xml:space="preserve">Allowed Enlargement </w:t>
      </w:r>
      <w:r w:rsidR="00E00B1C">
        <w:rPr>
          <w:rStyle w:val="Heading3Char"/>
        </w:rPr>
        <w:t>o</w:t>
      </w:r>
      <w:r w:rsidR="00272D61">
        <w:rPr>
          <w:rStyle w:val="Heading3Char"/>
        </w:rPr>
        <w:t>r</w:t>
      </w:r>
      <w:r w:rsidRPr="005A0762">
        <w:rPr>
          <w:rStyle w:val="Heading3Char"/>
        </w:rPr>
        <w:t xml:space="preserve"> Alteration</w:t>
      </w:r>
      <w:bookmarkEnd w:id="482"/>
      <w:r w:rsidR="00DD5774">
        <w:rPr>
          <w:b/>
        </w:rPr>
        <w:t xml:space="preserve">. </w:t>
      </w:r>
      <w:r w:rsidR="00DD5774">
        <w:t xml:space="preserve">The following shall not be considered prohibited enlargement </w:t>
      </w:r>
      <w:r w:rsidR="00272D61">
        <w:t>or</w:t>
      </w:r>
      <w:r w:rsidR="00DD5774">
        <w:rPr>
          <w:spacing w:val="-11"/>
        </w:rPr>
        <w:t xml:space="preserve"> </w:t>
      </w:r>
      <w:r w:rsidR="00DD5774">
        <w:t>alteration:</w:t>
      </w:r>
    </w:p>
    <w:p w14:paraId="6BA16C69" w14:textId="77777777" w:rsidR="00216E6D" w:rsidRDefault="00216E6D">
      <w:pPr>
        <w:pStyle w:val="BodyText"/>
      </w:pPr>
    </w:p>
    <w:p w14:paraId="2AC8D92E" w14:textId="206F0385" w:rsidR="00216E6D" w:rsidRDefault="00DD5774">
      <w:pPr>
        <w:pStyle w:val="ListParagraph"/>
        <w:numPr>
          <w:ilvl w:val="1"/>
          <w:numId w:val="19"/>
        </w:numPr>
        <w:tabs>
          <w:tab w:val="left" w:pos="2319"/>
          <w:tab w:val="left" w:pos="2320"/>
        </w:tabs>
        <w:ind w:hanging="720"/>
      </w:pPr>
      <w:r>
        <w:t xml:space="preserve">A change </w:t>
      </w:r>
      <w:r w:rsidR="000E0232">
        <w:t>of</w:t>
      </w:r>
      <w:r>
        <w:t xml:space="preserve"> ownership </w:t>
      </w:r>
      <w:r w:rsidR="000E0232">
        <w:t>of</w:t>
      </w:r>
      <w:r>
        <w:t xml:space="preserve"> the</w:t>
      </w:r>
      <w:r>
        <w:rPr>
          <w:spacing w:val="-16"/>
        </w:rPr>
        <w:t xml:space="preserve"> </w:t>
      </w:r>
      <w:r>
        <w:t>property.</w:t>
      </w:r>
    </w:p>
    <w:p w14:paraId="764075E0" w14:textId="77777777" w:rsidR="00216E6D" w:rsidRDefault="00216E6D">
      <w:pPr>
        <w:pStyle w:val="BodyText"/>
      </w:pPr>
    </w:p>
    <w:p w14:paraId="21F70D1C" w14:textId="5B6F15BF" w:rsidR="00216E6D" w:rsidRDefault="00DD5774">
      <w:pPr>
        <w:pStyle w:val="ListParagraph"/>
        <w:numPr>
          <w:ilvl w:val="1"/>
          <w:numId w:val="19"/>
        </w:numPr>
        <w:tabs>
          <w:tab w:val="left" w:pos="2319"/>
          <w:tab w:val="left" w:pos="2320"/>
        </w:tabs>
        <w:ind w:right="677" w:hanging="720"/>
      </w:pPr>
      <w:r>
        <w:t xml:space="preserve">An alteration </w:t>
      </w:r>
      <w:r w:rsidR="00272D61">
        <w:t>or</w:t>
      </w:r>
      <w:r>
        <w:t xml:space="preserve"> expansion which the Administrat</w:t>
      </w:r>
      <w:r w:rsidR="00272D61">
        <w:t>or</w:t>
      </w:r>
      <w:r>
        <w:t xml:space="preserve"> determines</w:t>
      </w:r>
      <w:r>
        <w:rPr>
          <w:spacing w:val="-24"/>
        </w:rPr>
        <w:t xml:space="preserve"> </w:t>
      </w:r>
      <w:r>
        <w:t xml:space="preserve">is necessary to rectify a hazardous health </w:t>
      </w:r>
      <w:r w:rsidR="00272D61">
        <w:t>or</w:t>
      </w:r>
      <w:r>
        <w:t xml:space="preserve"> safety situation </w:t>
      </w:r>
      <w:r w:rsidR="00272D61">
        <w:t>or</w:t>
      </w:r>
      <w:r>
        <w:t xml:space="preserve"> to comply with the public health </w:t>
      </w:r>
      <w:r w:rsidR="00272D61">
        <w:t>or</w:t>
      </w:r>
      <w:r>
        <w:t xml:space="preserve"> safety requirements </w:t>
      </w:r>
      <w:r w:rsidR="000E0232">
        <w:t>of</w:t>
      </w:r>
      <w:r>
        <w:t xml:space="preserve"> another governmental entity having lawful jurisdiction over the</w:t>
      </w:r>
      <w:r>
        <w:rPr>
          <w:spacing w:val="-23"/>
        </w:rPr>
        <w:t xml:space="preserve"> </w:t>
      </w:r>
      <w:r>
        <w:t>structure.</w:t>
      </w:r>
    </w:p>
    <w:p w14:paraId="1DBEB308" w14:textId="77777777" w:rsidR="00216E6D" w:rsidRDefault="00216E6D">
      <w:pPr>
        <w:pStyle w:val="BodyText"/>
        <w:spacing w:before="9"/>
        <w:rPr>
          <w:sz w:val="23"/>
        </w:rPr>
      </w:pPr>
    </w:p>
    <w:p w14:paraId="37E6F4CD" w14:textId="224EC1DA" w:rsidR="00216E6D" w:rsidRDefault="00DD5774">
      <w:pPr>
        <w:pStyle w:val="ListParagraph"/>
        <w:numPr>
          <w:ilvl w:val="1"/>
          <w:numId w:val="19"/>
        </w:numPr>
        <w:tabs>
          <w:tab w:val="left" w:pos="2319"/>
          <w:tab w:val="left" w:pos="2320"/>
        </w:tabs>
        <w:ind w:right="1235" w:hanging="720"/>
      </w:pPr>
      <w:r>
        <w:t xml:space="preserve">An extension </w:t>
      </w:r>
      <w:r w:rsidR="000E0232">
        <w:t>of</w:t>
      </w:r>
      <w:r>
        <w:t xml:space="preserve"> the noncon</w:t>
      </w:r>
      <w:r w:rsidR="000E0232">
        <w:t>f</w:t>
      </w:r>
      <w:r w:rsidR="00272D61">
        <w:t>or</w:t>
      </w:r>
      <w:r>
        <w:t>ming use within the</w:t>
      </w:r>
      <w:r>
        <w:rPr>
          <w:spacing w:val="-19"/>
        </w:rPr>
        <w:t xml:space="preserve"> </w:t>
      </w:r>
      <w:r>
        <w:t xml:space="preserve">structure containing the use, provided that such extension is not accompanied </w:t>
      </w:r>
      <w:r w:rsidR="000E0232">
        <w:t>by</w:t>
      </w:r>
      <w:r>
        <w:t xml:space="preserve"> an alteration </w:t>
      </w:r>
      <w:r w:rsidR="000E0232">
        <w:t>of</w:t>
      </w:r>
      <w:r>
        <w:t xml:space="preserve"> the structure falling within categ</w:t>
      </w:r>
      <w:r w:rsidR="00272D61">
        <w:t>or</w:t>
      </w:r>
      <w:r>
        <w:t>y (b),</w:t>
      </w:r>
      <w:r>
        <w:rPr>
          <w:spacing w:val="-4"/>
        </w:rPr>
        <w:t xml:space="preserve"> </w:t>
      </w:r>
      <w:r>
        <w:t>above.</w:t>
      </w:r>
    </w:p>
    <w:p w14:paraId="324A2D79" w14:textId="77777777" w:rsidR="00216E6D" w:rsidRDefault="00216E6D">
      <w:pPr>
        <w:pStyle w:val="BodyText"/>
      </w:pPr>
    </w:p>
    <w:p w14:paraId="62BF3BFE" w14:textId="4B5556BB" w:rsidR="00216E6D" w:rsidRDefault="00DD5774">
      <w:pPr>
        <w:pStyle w:val="ListParagraph"/>
        <w:numPr>
          <w:ilvl w:val="1"/>
          <w:numId w:val="19"/>
        </w:numPr>
        <w:tabs>
          <w:tab w:val="left" w:pos="2319"/>
          <w:tab w:val="left" w:pos="2320"/>
        </w:tabs>
        <w:ind w:right="849" w:hanging="720"/>
      </w:pPr>
      <w:r>
        <w:t xml:space="preserve">The addition </w:t>
      </w:r>
      <w:r w:rsidR="000E0232">
        <w:t>of</w:t>
      </w:r>
      <w:r>
        <w:t xml:space="preserve"> a solar energy device to a structure containing</w:t>
      </w:r>
      <w:r>
        <w:rPr>
          <w:spacing w:val="-26"/>
        </w:rPr>
        <w:t xml:space="preserve"> </w:t>
      </w:r>
      <w:r>
        <w:t>a noncon</w:t>
      </w:r>
      <w:r w:rsidR="000E0232">
        <w:t>f</w:t>
      </w:r>
      <w:r w:rsidR="00272D61">
        <w:t>or</w:t>
      </w:r>
      <w:r>
        <w:t>ming</w:t>
      </w:r>
      <w:r>
        <w:rPr>
          <w:spacing w:val="-4"/>
        </w:rPr>
        <w:t xml:space="preserve"> </w:t>
      </w:r>
      <w:r>
        <w:t>use.</w:t>
      </w:r>
    </w:p>
    <w:p w14:paraId="4AD1D33C" w14:textId="7AB6983D" w:rsidR="00216E6D" w:rsidRDefault="00DD5774">
      <w:pPr>
        <w:pStyle w:val="ListParagraph"/>
        <w:numPr>
          <w:ilvl w:val="1"/>
          <w:numId w:val="19"/>
        </w:numPr>
        <w:tabs>
          <w:tab w:val="left" w:pos="2319"/>
          <w:tab w:val="left" w:pos="2320"/>
        </w:tabs>
        <w:ind w:right="595" w:hanging="720"/>
      </w:pPr>
      <w:r>
        <w:t xml:space="preserve">Any replacement </w:t>
      </w:r>
      <w:r w:rsidR="00272D61">
        <w:t>or</w:t>
      </w:r>
      <w:r>
        <w:t xml:space="preserve"> upgrading </w:t>
      </w:r>
      <w:r w:rsidR="000E0232">
        <w:t>of</w:t>
      </w:r>
      <w:r>
        <w:t xml:space="preserve"> outmoded </w:t>
      </w:r>
      <w:r w:rsidR="00272D61">
        <w:t>or</w:t>
      </w:r>
      <w:r>
        <w:t xml:space="preserve"> w</w:t>
      </w:r>
      <w:r w:rsidR="00272D61">
        <w:t>or</w:t>
      </w:r>
      <w:r>
        <w:t>n equipment</w:t>
      </w:r>
      <w:r>
        <w:rPr>
          <w:spacing w:val="-11"/>
        </w:rPr>
        <w:t xml:space="preserve"> </w:t>
      </w:r>
      <w:r w:rsidR="00272D61">
        <w:t>or</w:t>
      </w:r>
      <w:r>
        <w:t xml:space="preserve"> supplies.</w:t>
      </w:r>
    </w:p>
    <w:p w14:paraId="6EA19077" w14:textId="7E4D02EF" w:rsidR="00216E6D" w:rsidRDefault="00DD5774">
      <w:pPr>
        <w:pStyle w:val="ListParagraph"/>
        <w:numPr>
          <w:ilvl w:val="1"/>
          <w:numId w:val="19"/>
        </w:numPr>
        <w:tabs>
          <w:tab w:val="left" w:pos="2317"/>
          <w:tab w:val="left" w:pos="2318"/>
        </w:tabs>
        <w:spacing w:before="60"/>
        <w:ind w:left="2319" w:right="918" w:hanging="720"/>
      </w:pPr>
      <w:r>
        <w:t>Any min</w:t>
      </w:r>
      <w:r w:rsidR="00272D61">
        <w:t>or</w:t>
      </w:r>
      <w:r>
        <w:t xml:space="preserve"> expansion </w:t>
      </w:r>
      <w:r w:rsidR="000E0232">
        <w:t>of</w:t>
      </w:r>
      <w:r>
        <w:t xml:space="preserve"> a State-permitted concentrated</w:t>
      </w:r>
      <w:r>
        <w:rPr>
          <w:spacing w:val="-15"/>
        </w:rPr>
        <w:t xml:space="preserve"> </w:t>
      </w:r>
      <w:r>
        <w:t xml:space="preserve">animal feeding operation </w:t>
      </w:r>
      <w:r w:rsidR="00272D61">
        <w:t>or</w:t>
      </w:r>
      <w:r>
        <w:t xml:space="preserve"> livestock confinement</w:t>
      </w:r>
      <w:r>
        <w:rPr>
          <w:spacing w:val="-17"/>
        </w:rPr>
        <w:t xml:space="preserve"> </w:t>
      </w:r>
      <w:r>
        <w:t>facility.</w:t>
      </w:r>
    </w:p>
    <w:p w14:paraId="4730261B" w14:textId="5CA71945" w:rsidR="00216E6D" w:rsidRDefault="00DD5774">
      <w:pPr>
        <w:pStyle w:val="BodyText"/>
        <w:ind w:left="2319"/>
      </w:pPr>
      <w:r w:rsidRPr="00A75B17">
        <w:t xml:space="preserve">Section </w:t>
      </w:r>
      <w:r w:rsidR="00A75B17" w:rsidRPr="00A75B17">
        <w:t>5</w:t>
      </w:r>
      <w:r w:rsidRPr="00A75B17">
        <w:t>-10</w:t>
      </w:r>
      <w:r w:rsidR="00A75B17" w:rsidRPr="00A75B17">
        <w:t>4</w:t>
      </w:r>
      <w:r w:rsidRPr="00A75B17">
        <w:t xml:space="preserve"> B</w:t>
      </w:r>
    </w:p>
    <w:p w14:paraId="3F8F9D0B" w14:textId="77777777" w:rsidR="00216E6D" w:rsidRDefault="00216E6D">
      <w:pPr>
        <w:pStyle w:val="BodyText"/>
        <w:rPr>
          <w:sz w:val="22"/>
        </w:rPr>
      </w:pPr>
    </w:p>
    <w:p w14:paraId="495A0DA2" w14:textId="77777777" w:rsidR="00927FF7" w:rsidRDefault="00927FF7">
      <w:pPr>
        <w:pStyle w:val="BodyText"/>
        <w:rPr>
          <w:sz w:val="22"/>
        </w:rPr>
      </w:pPr>
    </w:p>
    <w:p w14:paraId="679D50B7" w14:textId="4BDE8232" w:rsidR="00BB0C31" w:rsidRPr="00932A84" w:rsidRDefault="00B800EB" w:rsidP="00927FF7">
      <w:pPr>
        <w:pStyle w:val="Heading1"/>
        <w:ind w:left="0"/>
        <w:jc w:val="center"/>
        <w:rPr>
          <w:sz w:val="28"/>
          <w:szCs w:val="28"/>
        </w:rPr>
      </w:pPr>
      <w:bookmarkStart w:id="483" w:name="SECTION_7-103_CHANGE_OF_A_NONCONFORMING_"/>
      <w:bookmarkStart w:id="484" w:name="_Toc177022235"/>
      <w:bookmarkStart w:id="485" w:name="_Toc177022477"/>
      <w:bookmarkStart w:id="486" w:name="_Toc200122293"/>
      <w:bookmarkStart w:id="487" w:name="_Toc177022231"/>
      <w:bookmarkStart w:id="488" w:name="_Toc177022473"/>
      <w:bookmarkEnd w:id="483"/>
      <w:r>
        <w:rPr>
          <w:sz w:val="28"/>
          <w:szCs w:val="28"/>
        </w:rPr>
        <w:t>ARTICLE</w:t>
      </w:r>
      <w:r w:rsidR="00BB0C31" w:rsidRPr="00932A84">
        <w:rPr>
          <w:spacing w:val="-6"/>
          <w:sz w:val="28"/>
          <w:szCs w:val="28"/>
        </w:rPr>
        <w:t xml:space="preserve"> 1</w:t>
      </w:r>
      <w:r w:rsidR="00547318">
        <w:rPr>
          <w:spacing w:val="-6"/>
          <w:sz w:val="28"/>
          <w:szCs w:val="28"/>
        </w:rPr>
        <w:t>1</w:t>
      </w:r>
      <w:r>
        <w:rPr>
          <w:spacing w:val="-6"/>
          <w:sz w:val="28"/>
          <w:szCs w:val="28"/>
        </w:rPr>
        <w:t>:</w:t>
      </w:r>
      <w:r w:rsidR="00BB0C31" w:rsidRPr="00932A84">
        <w:rPr>
          <w:sz w:val="28"/>
          <w:szCs w:val="28"/>
        </w:rPr>
        <w:t xml:space="preserve"> VARIANCES </w:t>
      </w:r>
      <w:r w:rsidR="00272D61" w:rsidRPr="00932A84">
        <w:rPr>
          <w:sz w:val="28"/>
          <w:szCs w:val="28"/>
        </w:rPr>
        <w:t>AND</w:t>
      </w:r>
      <w:r w:rsidR="00BB0C31" w:rsidRPr="00932A84">
        <w:rPr>
          <w:sz w:val="28"/>
          <w:szCs w:val="28"/>
        </w:rPr>
        <w:t xml:space="preserve"> APPEALS </w:t>
      </w:r>
      <w:r w:rsidR="00BB0C31" w:rsidRPr="00932A84">
        <w:rPr>
          <w:spacing w:val="-46"/>
          <w:sz w:val="28"/>
          <w:szCs w:val="28"/>
        </w:rPr>
        <w:t xml:space="preserve">  </w:t>
      </w:r>
      <w:r w:rsidR="000E0232" w:rsidRPr="00932A84">
        <w:rPr>
          <w:sz w:val="28"/>
          <w:szCs w:val="28"/>
        </w:rPr>
        <w:t>OF</w:t>
      </w:r>
      <w:r w:rsidR="00BB0C31" w:rsidRPr="00932A84">
        <w:rPr>
          <w:sz w:val="28"/>
          <w:szCs w:val="28"/>
        </w:rPr>
        <w:t xml:space="preserve"> ADMINISTRATIVE INTERPRETATIONS</w:t>
      </w:r>
      <w:bookmarkEnd w:id="484"/>
      <w:bookmarkEnd w:id="485"/>
      <w:bookmarkEnd w:id="486"/>
    </w:p>
    <w:p w14:paraId="192E6BE7" w14:textId="77777777" w:rsidR="00BB0C31" w:rsidRDefault="00BB0C31" w:rsidP="00BB0C31"/>
    <w:p w14:paraId="24EE3438" w14:textId="4CECB980" w:rsidR="00BB0C31" w:rsidRDefault="00BB0C31" w:rsidP="00BB0C31">
      <w:pPr>
        <w:pStyle w:val="Heading2"/>
      </w:pPr>
      <w:bookmarkStart w:id="489" w:name="_Toc177022236"/>
      <w:bookmarkStart w:id="490" w:name="_Toc177022478"/>
      <w:bookmarkStart w:id="491" w:name="_Toc200122294"/>
      <w:r>
        <w:lastRenderedPageBreak/>
        <w:t>SECTION</w:t>
      </w:r>
      <w:r>
        <w:rPr>
          <w:spacing w:val="-7"/>
        </w:rPr>
        <w:t xml:space="preserve"> 1</w:t>
      </w:r>
      <w:r w:rsidR="00547318">
        <w:rPr>
          <w:spacing w:val="-7"/>
        </w:rPr>
        <w:t>1</w:t>
      </w:r>
      <w:r>
        <w:t>-101</w:t>
      </w:r>
      <w:r w:rsidR="002906C3">
        <w:t xml:space="preserve">: </w:t>
      </w:r>
      <w:r>
        <w:t xml:space="preserve">BOARD </w:t>
      </w:r>
      <w:r w:rsidR="000E0232">
        <w:t>OF</w:t>
      </w:r>
      <w:r>
        <w:rPr>
          <w:spacing w:val="-21"/>
        </w:rPr>
        <w:t xml:space="preserve"> </w:t>
      </w:r>
      <w:r>
        <w:t>ADJUSTMENT</w:t>
      </w:r>
      <w:bookmarkEnd w:id="489"/>
      <w:bookmarkEnd w:id="490"/>
      <w:bookmarkEnd w:id="491"/>
    </w:p>
    <w:p w14:paraId="6155FDC4" w14:textId="77777777" w:rsidR="00BB0C31" w:rsidRDefault="00BB0C31" w:rsidP="00BB0C31">
      <w:pPr>
        <w:pStyle w:val="BodyText"/>
        <w:spacing w:before="2"/>
        <w:rPr>
          <w:b/>
        </w:rPr>
      </w:pPr>
    </w:p>
    <w:p w14:paraId="3AF53599" w14:textId="7C569705" w:rsidR="00BB0C31" w:rsidRDefault="00927FF7">
      <w:pPr>
        <w:pStyle w:val="ListParagraph"/>
        <w:numPr>
          <w:ilvl w:val="0"/>
          <w:numId w:val="14"/>
        </w:numPr>
        <w:tabs>
          <w:tab w:val="left" w:pos="1597"/>
          <w:tab w:val="left" w:pos="1598"/>
        </w:tabs>
      </w:pPr>
      <w:bookmarkStart w:id="492" w:name="_Toc200122295"/>
      <w:r w:rsidRPr="005A0762">
        <w:rPr>
          <w:rStyle w:val="Heading3Char"/>
        </w:rPr>
        <w:t>Establishment</w:t>
      </w:r>
      <w:bookmarkEnd w:id="492"/>
      <w:r w:rsidR="00BB0C31">
        <w:t>. There is here</w:t>
      </w:r>
      <w:r w:rsidR="000E0232">
        <w:t>by</w:t>
      </w:r>
      <w:r w:rsidR="00BB0C31">
        <w:t xml:space="preserve"> established a Board </w:t>
      </w:r>
      <w:r w:rsidR="000E0232">
        <w:t>of</w:t>
      </w:r>
      <w:r w:rsidR="00BB0C31">
        <w:rPr>
          <w:spacing w:val="-24"/>
        </w:rPr>
        <w:t xml:space="preserve"> </w:t>
      </w:r>
      <w:r w:rsidR="00BB0C31">
        <w:t>Adjustment</w:t>
      </w:r>
      <w:r w:rsidR="00E00B1C">
        <w:t xml:space="preserve"> (BoA)</w:t>
      </w:r>
      <w:r w:rsidR="00BB0C31">
        <w:t>.</w:t>
      </w:r>
    </w:p>
    <w:p w14:paraId="6C160FE9" w14:textId="77777777" w:rsidR="00BB0C31" w:rsidRDefault="00BB0C31" w:rsidP="00BB0C31">
      <w:pPr>
        <w:pStyle w:val="BodyText"/>
      </w:pPr>
    </w:p>
    <w:p w14:paraId="256D5BFA" w14:textId="3A0D469C" w:rsidR="00BB0C31" w:rsidRDefault="00927FF7">
      <w:pPr>
        <w:pStyle w:val="ListParagraph"/>
        <w:numPr>
          <w:ilvl w:val="0"/>
          <w:numId w:val="14"/>
        </w:numPr>
        <w:tabs>
          <w:tab w:val="left" w:pos="1597"/>
          <w:tab w:val="left" w:pos="1598"/>
        </w:tabs>
        <w:ind w:left="1600" w:right="1149" w:hanging="720"/>
      </w:pPr>
      <w:bookmarkStart w:id="493" w:name="_Toc200122296"/>
      <w:r w:rsidRPr="005A0762">
        <w:rPr>
          <w:rStyle w:val="Heading3Char"/>
        </w:rPr>
        <w:t xml:space="preserve">Powers </w:t>
      </w:r>
      <w:r w:rsidR="00272D61">
        <w:rPr>
          <w:rStyle w:val="Heading3Char"/>
        </w:rPr>
        <w:t>And</w:t>
      </w:r>
      <w:r w:rsidRPr="005A0762">
        <w:rPr>
          <w:rStyle w:val="Heading3Char"/>
        </w:rPr>
        <w:t xml:space="preserve"> Duties</w:t>
      </w:r>
      <w:bookmarkEnd w:id="493"/>
      <w:r w:rsidR="00BB0C31">
        <w:rPr>
          <w:b/>
        </w:rPr>
        <w:t xml:space="preserve">. </w:t>
      </w:r>
      <w:r w:rsidR="00BB0C31">
        <w:t xml:space="preserve">The </w:t>
      </w:r>
      <w:r w:rsidR="00E00B1C">
        <w:t>BoA</w:t>
      </w:r>
      <w:r w:rsidR="00BB0C31">
        <w:t xml:space="preserve"> shall have</w:t>
      </w:r>
      <w:r w:rsidR="00BB0C31">
        <w:rPr>
          <w:spacing w:val="-18"/>
        </w:rPr>
        <w:t xml:space="preserve"> </w:t>
      </w:r>
      <w:r w:rsidR="00BB0C31">
        <w:t xml:space="preserve">the following powers </w:t>
      </w:r>
      <w:r w:rsidR="00272D61">
        <w:t>and</w:t>
      </w:r>
      <w:r w:rsidR="00BB0C31">
        <w:t xml:space="preserve"> duties under the provisions </w:t>
      </w:r>
      <w:r w:rsidR="000E0232">
        <w:t>of</w:t>
      </w:r>
      <w:r w:rsidR="00BB0C31">
        <w:t xml:space="preserve"> this</w:t>
      </w:r>
      <w:r w:rsidR="00BB0C31">
        <w:rPr>
          <w:spacing w:val="-22"/>
        </w:rPr>
        <w:t xml:space="preserve"> </w:t>
      </w:r>
      <w:r w:rsidR="00BB0C31">
        <w:t>Code.</w:t>
      </w:r>
    </w:p>
    <w:p w14:paraId="6F6E42E2" w14:textId="77777777" w:rsidR="00BB0C31" w:rsidRDefault="00BB0C31" w:rsidP="00BB0C31">
      <w:pPr>
        <w:pStyle w:val="BodyText"/>
        <w:spacing w:before="9"/>
        <w:rPr>
          <w:sz w:val="23"/>
        </w:rPr>
      </w:pPr>
    </w:p>
    <w:p w14:paraId="7408D9BA" w14:textId="0B219027" w:rsidR="00BB0C31" w:rsidRPr="00201FA3" w:rsidRDefault="00BB0C31">
      <w:pPr>
        <w:pStyle w:val="ListParagraph"/>
        <w:numPr>
          <w:ilvl w:val="1"/>
          <w:numId w:val="14"/>
        </w:numPr>
        <w:tabs>
          <w:tab w:val="left" w:pos="2317"/>
          <w:tab w:val="left" w:pos="2318"/>
        </w:tabs>
        <w:spacing w:before="1"/>
        <w:ind w:right="713" w:hanging="720"/>
      </w:pPr>
      <w:r>
        <w:rPr>
          <w:b/>
        </w:rPr>
        <w:t xml:space="preserve">Variance. </w:t>
      </w:r>
      <w:r>
        <w:t xml:space="preserve">To hear, review </w:t>
      </w:r>
      <w:r w:rsidR="00272D61">
        <w:t>and</w:t>
      </w:r>
      <w:r>
        <w:t xml:space="preserve"> approve, approve with conditions </w:t>
      </w:r>
      <w:r w:rsidR="00272D61">
        <w:t>or</w:t>
      </w:r>
      <w:r>
        <w:t xml:space="preserve"> deny applications </w:t>
      </w:r>
      <w:r w:rsidR="000E0232">
        <w:t>f</w:t>
      </w:r>
      <w:r w:rsidR="00272D61">
        <w:t>or</w:t>
      </w:r>
      <w:r>
        <w:t xml:space="preserve"> variance to st</w:t>
      </w:r>
      <w:r w:rsidR="00272D61">
        <w:t>and</w:t>
      </w:r>
      <w:r>
        <w:t xml:space="preserve">ards </w:t>
      </w:r>
      <w:r w:rsidR="00272D61">
        <w:t>and</w:t>
      </w:r>
      <w:r>
        <w:t xml:space="preserve"> criteria </w:t>
      </w:r>
      <w:r w:rsidR="000E0232">
        <w:t>f</w:t>
      </w:r>
      <w:r w:rsidR="00272D61">
        <w:t>or</w:t>
      </w:r>
      <w:r>
        <w:t xml:space="preserve"> a </w:t>
      </w:r>
      <w:r w:rsidRPr="00201FA3">
        <w:t>L</w:t>
      </w:r>
      <w:r w:rsidR="00272D61" w:rsidRPr="00201FA3">
        <w:t>and</w:t>
      </w:r>
      <w:r w:rsidRPr="00201FA3">
        <w:t xml:space="preserve"> Use Permit set </w:t>
      </w:r>
      <w:r w:rsidR="000E0232" w:rsidRPr="00201FA3">
        <w:t>f</w:t>
      </w:r>
      <w:r w:rsidR="00272D61" w:rsidRPr="00201FA3">
        <w:t>or</w:t>
      </w:r>
      <w:r w:rsidRPr="00201FA3">
        <w:t>th in this</w:t>
      </w:r>
      <w:r w:rsidRPr="00201FA3">
        <w:rPr>
          <w:spacing w:val="-8"/>
        </w:rPr>
        <w:t xml:space="preserve"> </w:t>
      </w:r>
      <w:r w:rsidRPr="00201FA3">
        <w:t>Code.</w:t>
      </w:r>
    </w:p>
    <w:p w14:paraId="129597B4" w14:textId="77777777" w:rsidR="00BB0C31" w:rsidRDefault="00BB0C31" w:rsidP="00BB0C31">
      <w:pPr>
        <w:pStyle w:val="BodyText"/>
      </w:pPr>
    </w:p>
    <w:p w14:paraId="0FE993DC" w14:textId="2675F762" w:rsidR="00BB0C31" w:rsidRDefault="00BB0C31">
      <w:pPr>
        <w:pStyle w:val="ListParagraph"/>
        <w:numPr>
          <w:ilvl w:val="1"/>
          <w:numId w:val="14"/>
        </w:numPr>
        <w:tabs>
          <w:tab w:val="left" w:pos="2317"/>
          <w:tab w:val="left" w:pos="2318"/>
        </w:tabs>
        <w:ind w:right="709" w:hanging="720"/>
      </w:pPr>
      <w:r>
        <w:rPr>
          <w:b/>
        </w:rPr>
        <w:t xml:space="preserve">Appeal Interpretation </w:t>
      </w:r>
      <w:r w:rsidR="000E0232">
        <w:rPr>
          <w:b/>
        </w:rPr>
        <w:t>of</w:t>
      </w:r>
      <w:r>
        <w:rPr>
          <w:b/>
        </w:rPr>
        <w:t xml:space="preserve"> Administrat</w:t>
      </w:r>
      <w:r w:rsidR="00272D61">
        <w:rPr>
          <w:b/>
        </w:rPr>
        <w:t>or</w:t>
      </w:r>
      <w:r>
        <w:t xml:space="preserve">. To hear, review, consider </w:t>
      </w:r>
      <w:r w:rsidR="00272D61">
        <w:t>and</w:t>
      </w:r>
      <w:r>
        <w:t xml:space="preserve"> affirm, modify, </w:t>
      </w:r>
      <w:r w:rsidR="00272D61">
        <w:t>or</w:t>
      </w:r>
      <w:r>
        <w:t xml:space="preserve"> reverse appeals </w:t>
      </w:r>
      <w:r w:rsidR="000E0232">
        <w:t>of</w:t>
      </w:r>
      <w:r>
        <w:rPr>
          <w:spacing w:val="-15"/>
        </w:rPr>
        <w:t xml:space="preserve"> </w:t>
      </w:r>
      <w:r>
        <w:t xml:space="preserve">interpretations </w:t>
      </w:r>
      <w:r w:rsidR="000E0232">
        <w:t>of</w:t>
      </w:r>
      <w:r>
        <w:t xml:space="preserve"> these regulations made </w:t>
      </w:r>
      <w:r w:rsidR="000E0232">
        <w:t>by</w:t>
      </w:r>
      <w:r>
        <w:rPr>
          <w:spacing w:val="-16"/>
        </w:rPr>
        <w:t xml:space="preserve"> </w:t>
      </w:r>
      <w:r>
        <w:t>Administrat</w:t>
      </w:r>
      <w:r w:rsidR="00272D61">
        <w:t>or</w:t>
      </w:r>
    </w:p>
    <w:p w14:paraId="0EDA0CA2" w14:textId="77777777" w:rsidR="00BB0C31" w:rsidRDefault="00BB0C31" w:rsidP="00BB0C31">
      <w:pPr>
        <w:pStyle w:val="BodyText"/>
      </w:pPr>
    </w:p>
    <w:p w14:paraId="5E234EAF" w14:textId="41310005" w:rsidR="00BB0C31" w:rsidRDefault="00BB0C31">
      <w:pPr>
        <w:pStyle w:val="ListParagraph"/>
        <w:numPr>
          <w:ilvl w:val="1"/>
          <w:numId w:val="14"/>
        </w:numPr>
        <w:tabs>
          <w:tab w:val="left" w:pos="2317"/>
          <w:tab w:val="left" w:pos="2318"/>
        </w:tabs>
        <w:ind w:right="721" w:hanging="720"/>
      </w:pPr>
      <w:r>
        <w:rPr>
          <w:b/>
        </w:rPr>
        <w:t>Make Additional Studies</w:t>
      </w:r>
      <w:r>
        <w:t xml:space="preserve">. To make studies as requested </w:t>
      </w:r>
      <w:r w:rsidR="00272D61">
        <w:t>and</w:t>
      </w:r>
      <w:r>
        <w:t xml:space="preserve"> auth</w:t>
      </w:r>
      <w:r w:rsidR="00272D61">
        <w:t>or</w:t>
      </w:r>
      <w:r>
        <w:t xml:space="preserve">ized </w:t>
      </w:r>
      <w:r w:rsidR="000E0232">
        <w:t>by</w:t>
      </w:r>
      <w:r>
        <w:t xml:space="preserve"> the </w:t>
      </w:r>
      <w:r w:rsidR="004B64ED">
        <w:t>BoCC</w:t>
      </w:r>
      <w:r>
        <w:t xml:space="preserve">, </w:t>
      </w:r>
      <w:r w:rsidR="00272D61">
        <w:t>and</w:t>
      </w:r>
      <w:r>
        <w:t xml:space="preserve"> to</w:t>
      </w:r>
      <w:r>
        <w:rPr>
          <w:spacing w:val="-13"/>
        </w:rPr>
        <w:t xml:space="preserve"> </w:t>
      </w:r>
      <w:r>
        <w:t>rep</w:t>
      </w:r>
      <w:r w:rsidR="00272D61">
        <w:t>or</w:t>
      </w:r>
      <w:r>
        <w:t xml:space="preserve">t the findings </w:t>
      </w:r>
      <w:r w:rsidR="00272D61">
        <w:t>and</w:t>
      </w:r>
      <w:r>
        <w:rPr>
          <w:spacing w:val="-7"/>
        </w:rPr>
        <w:t xml:space="preserve"> </w:t>
      </w:r>
      <w:r>
        <w:t>recommendations.</w:t>
      </w:r>
    </w:p>
    <w:p w14:paraId="0B8E7362" w14:textId="77777777" w:rsidR="00BB0C31" w:rsidRDefault="00BB0C31" w:rsidP="00BB0C31">
      <w:pPr>
        <w:pStyle w:val="BodyText"/>
      </w:pPr>
    </w:p>
    <w:p w14:paraId="72ED27FA" w14:textId="33545837" w:rsidR="00BB0C31" w:rsidRPr="00E7376B" w:rsidRDefault="00BB0C31">
      <w:pPr>
        <w:pStyle w:val="ListParagraph"/>
        <w:numPr>
          <w:ilvl w:val="0"/>
          <w:numId w:val="14"/>
        </w:numPr>
        <w:rPr>
          <w:b/>
        </w:rPr>
      </w:pPr>
      <w:bookmarkStart w:id="494" w:name="C._BOARD_OF_ADJUSTMENT_MEMBERSHIP."/>
      <w:bookmarkEnd w:id="494"/>
      <w:r w:rsidRPr="005A0762">
        <w:rPr>
          <w:rStyle w:val="Heading3Char"/>
        </w:rPr>
        <w:t xml:space="preserve"> </w:t>
      </w:r>
      <w:bookmarkStart w:id="495" w:name="_Toc200122297"/>
      <w:r w:rsidR="00927FF7" w:rsidRPr="005A0762">
        <w:rPr>
          <w:rStyle w:val="Heading3Char"/>
        </w:rPr>
        <w:t xml:space="preserve">Board </w:t>
      </w:r>
      <w:r w:rsidR="00E00B1C">
        <w:rPr>
          <w:rStyle w:val="Heading3Char"/>
        </w:rPr>
        <w:t>o</w:t>
      </w:r>
      <w:r w:rsidR="00927FF7">
        <w:rPr>
          <w:rStyle w:val="Heading3Char"/>
        </w:rPr>
        <w:t>f</w:t>
      </w:r>
      <w:r w:rsidR="00927FF7" w:rsidRPr="005A0762">
        <w:rPr>
          <w:rStyle w:val="Heading3Char"/>
        </w:rPr>
        <w:t xml:space="preserve"> Adjustment Membership</w:t>
      </w:r>
      <w:bookmarkEnd w:id="495"/>
      <w:r>
        <w:t>.</w:t>
      </w:r>
    </w:p>
    <w:p w14:paraId="0F239690" w14:textId="77777777" w:rsidR="00BB0C31" w:rsidRDefault="00BB0C31" w:rsidP="00BB0C31">
      <w:pPr>
        <w:pStyle w:val="BodyText"/>
        <w:spacing w:before="9"/>
        <w:rPr>
          <w:sz w:val="23"/>
        </w:rPr>
      </w:pPr>
    </w:p>
    <w:p w14:paraId="6353C5C9" w14:textId="43B0ACEE" w:rsidR="00BB0C31" w:rsidRDefault="00BB0C31">
      <w:pPr>
        <w:pStyle w:val="ListParagraph"/>
        <w:numPr>
          <w:ilvl w:val="1"/>
          <w:numId w:val="14"/>
        </w:numPr>
        <w:tabs>
          <w:tab w:val="left" w:pos="2317"/>
          <w:tab w:val="left" w:pos="2318"/>
        </w:tabs>
        <w:ind w:right="514" w:hanging="720"/>
      </w:pPr>
      <w:r>
        <w:rPr>
          <w:b/>
        </w:rPr>
        <w:t>Qualifications</w:t>
      </w:r>
      <w:r>
        <w:t xml:space="preserve">. Members </w:t>
      </w:r>
      <w:r w:rsidR="000E0232">
        <w:t>of</w:t>
      </w:r>
      <w:r>
        <w:t xml:space="preserve"> the </w:t>
      </w:r>
      <w:r w:rsidR="00E00B1C">
        <w:t>BoA</w:t>
      </w:r>
      <w:r>
        <w:t xml:space="preserve"> shall be residents </w:t>
      </w:r>
      <w:r w:rsidR="000E0232">
        <w:t>of</w:t>
      </w:r>
      <w:r>
        <w:t xml:space="preserve"> the County pri</w:t>
      </w:r>
      <w:r w:rsidR="00272D61">
        <w:t>or</w:t>
      </w:r>
      <w:r>
        <w:t xml:space="preserve"> to appointment, </w:t>
      </w:r>
      <w:r w:rsidR="00272D61">
        <w:t>and</w:t>
      </w:r>
      <w:r>
        <w:t xml:space="preserve"> registered</w:t>
      </w:r>
      <w:r>
        <w:rPr>
          <w:spacing w:val="-13"/>
        </w:rPr>
        <w:t xml:space="preserve"> </w:t>
      </w:r>
      <w:r>
        <w:t xml:space="preserve">voters. No member </w:t>
      </w:r>
      <w:r w:rsidR="000E0232">
        <w:t>of</w:t>
      </w:r>
      <w:r>
        <w:t xml:space="preserve"> the </w:t>
      </w:r>
      <w:r w:rsidR="004B64ED">
        <w:t>BoCC</w:t>
      </w:r>
      <w:r>
        <w:t xml:space="preserve"> shall serve on the </w:t>
      </w:r>
      <w:r w:rsidR="00E00B1C">
        <w:t>BoA</w:t>
      </w:r>
      <w:r>
        <w:t xml:space="preserve">. Although no specific experience requirements shall be necessary as a prerequisite to appointment, consideration shall be given to applicants who have experience </w:t>
      </w:r>
      <w:r w:rsidR="00272D61">
        <w:t>or</w:t>
      </w:r>
      <w:r>
        <w:t xml:space="preserve"> education in planning, law, architecture, natural resource management, real estate, </w:t>
      </w:r>
      <w:r w:rsidR="00272D61">
        <w:t>and</w:t>
      </w:r>
      <w:r>
        <w:t xml:space="preserve"> related</w:t>
      </w:r>
      <w:r>
        <w:rPr>
          <w:spacing w:val="-12"/>
        </w:rPr>
        <w:t xml:space="preserve"> </w:t>
      </w:r>
      <w:r>
        <w:t>fields.</w:t>
      </w:r>
    </w:p>
    <w:p w14:paraId="1FD7A80F" w14:textId="77777777" w:rsidR="00BB0C31" w:rsidRDefault="00BB0C31" w:rsidP="00BB0C31">
      <w:pPr>
        <w:pStyle w:val="BodyText"/>
      </w:pPr>
    </w:p>
    <w:p w14:paraId="2F56FA7A" w14:textId="33A5E4C6" w:rsidR="00BB0C31" w:rsidRDefault="00BB0C31">
      <w:pPr>
        <w:pStyle w:val="ListParagraph"/>
        <w:numPr>
          <w:ilvl w:val="1"/>
          <w:numId w:val="14"/>
        </w:numPr>
        <w:tabs>
          <w:tab w:val="left" w:pos="2317"/>
          <w:tab w:val="left" w:pos="2318"/>
        </w:tabs>
        <w:ind w:left="2319" w:right="530" w:hanging="720"/>
      </w:pPr>
      <w:r>
        <w:rPr>
          <w:b/>
        </w:rPr>
        <w:t>Appointment</w:t>
      </w:r>
      <w:r>
        <w:t xml:space="preserve">. The </w:t>
      </w:r>
      <w:r w:rsidR="00E00B1C">
        <w:t>BoA</w:t>
      </w:r>
      <w:r>
        <w:t xml:space="preserve"> shall be composed </w:t>
      </w:r>
      <w:r w:rsidR="000E0232">
        <w:t>of</w:t>
      </w:r>
      <w:r>
        <w:t xml:space="preserve"> three (3) members, to be appointed </w:t>
      </w:r>
      <w:r w:rsidR="000E0232">
        <w:t>by</w:t>
      </w:r>
      <w:r>
        <w:t xml:space="preserve"> a maj</w:t>
      </w:r>
      <w:r w:rsidR="00272D61">
        <w:t>or</w:t>
      </w:r>
      <w:r>
        <w:t xml:space="preserve">ity vote </w:t>
      </w:r>
      <w:r w:rsidR="000E0232">
        <w:t>of</w:t>
      </w:r>
      <w:r>
        <w:t xml:space="preserve"> the</w:t>
      </w:r>
      <w:r>
        <w:rPr>
          <w:spacing w:val="-13"/>
        </w:rPr>
        <w:t xml:space="preserve"> </w:t>
      </w:r>
      <w:r w:rsidR="004B64ED">
        <w:t>BoCC</w:t>
      </w:r>
      <w:r>
        <w:t xml:space="preserve"> </w:t>
      </w:r>
      <w:r w:rsidR="000E0232">
        <w:t>by</w:t>
      </w:r>
      <w:r>
        <w:rPr>
          <w:spacing w:val="-10"/>
        </w:rPr>
        <w:t xml:space="preserve"> </w:t>
      </w:r>
      <w:r>
        <w:t>Resolution.</w:t>
      </w:r>
    </w:p>
    <w:p w14:paraId="36D3E88C" w14:textId="77777777" w:rsidR="00BB0C31" w:rsidRDefault="00BB0C31" w:rsidP="00BB0C31">
      <w:pPr>
        <w:pStyle w:val="BodyText"/>
      </w:pPr>
    </w:p>
    <w:p w14:paraId="7A8D0E9C" w14:textId="5E04D37C" w:rsidR="00BB0C31" w:rsidRDefault="00927FF7">
      <w:pPr>
        <w:pStyle w:val="ListParagraph"/>
        <w:numPr>
          <w:ilvl w:val="0"/>
          <w:numId w:val="14"/>
        </w:numPr>
        <w:tabs>
          <w:tab w:val="left" w:pos="1597"/>
          <w:tab w:val="left" w:pos="1598"/>
        </w:tabs>
        <w:ind w:left="1599" w:right="528" w:hanging="720"/>
      </w:pPr>
      <w:bookmarkStart w:id="496" w:name="_Toc200122298"/>
      <w:r w:rsidRPr="005A0762">
        <w:rPr>
          <w:rStyle w:val="Heading3Char"/>
        </w:rPr>
        <w:t xml:space="preserve">Terms </w:t>
      </w:r>
      <w:r>
        <w:rPr>
          <w:rStyle w:val="Heading3Char"/>
        </w:rPr>
        <w:t>Of</w:t>
      </w:r>
      <w:r w:rsidRPr="005A0762">
        <w:rPr>
          <w:rStyle w:val="Heading3Char"/>
        </w:rPr>
        <w:t xml:space="preserve"> </w:t>
      </w:r>
      <w:r>
        <w:rPr>
          <w:rStyle w:val="Heading3Char"/>
        </w:rPr>
        <w:t>Of</w:t>
      </w:r>
      <w:r w:rsidRPr="005A0762">
        <w:rPr>
          <w:rStyle w:val="Heading3Char"/>
        </w:rPr>
        <w:t>fice</w:t>
      </w:r>
      <w:bookmarkEnd w:id="496"/>
      <w:r w:rsidR="00BB0C31">
        <w:t xml:space="preserve">. All members serving on the </w:t>
      </w:r>
      <w:r w:rsidR="00E00B1C">
        <w:t>BoA</w:t>
      </w:r>
      <w:r w:rsidR="00BB0C31">
        <w:t xml:space="preserve"> on the effective date </w:t>
      </w:r>
      <w:r w:rsidR="000E0232">
        <w:t>of</w:t>
      </w:r>
      <w:r w:rsidR="00BB0C31">
        <w:t xml:space="preserve"> these Regulations shall complete their terms acc</w:t>
      </w:r>
      <w:r w:rsidR="00272D61">
        <w:t>or</w:t>
      </w:r>
      <w:r w:rsidR="00BB0C31">
        <w:t>ding to their pri</w:t>
      </w:r>
      <w:r w:rsidR="00272D61">
        <w:t>or</w:t>
      </w:r>
      <w:r w:rsidR="00BB0C31">
        <w:t xml:space="preserve"> appointments. The term </w:t>
      </w:r>
      <w:r w:rsidR="000E0232">
        <w:t>of</w:t>
      </w:r>
      <w:r w:rsidR="00BB0C31">
        <w:t xml:space="preserve"> at least one (1)</w:t>
      </w:r>
      <w:r w:rsidR="00BB0C31">
        <w:rPr>
          <w:spacing w:val="-15"/>
        </w:rPr>
        <w:t xml:space="preserve"> </w:t>
      </w:r>
      <w:r w:rsidR="00BB0C31">
        <w:t xml:space="preserve">member shall expire each year. The term </w:t>
      </w:r>
      <w:r w:rsidR="000E0232">
        <w:t>of</w:t>
      </w:r>
      <w:r w:rsidR="00BB0C31">
        <w:t xml:space="preserve"> </w:t>
      </w:r>
      <w:r w:rsidR="000E0232">
        <w:t>of</w:t>
      </w:r>
      <w:r w:rsidR="00BB0C31">
        <w:t xml:space="preserve">fice </w:t>
      </w:r>
      <w:r w:rsidR="000E0232">
        <w:t>of</w:t>
      </w:r>
      <w:r w:rsidR="00BB0C31">
        <w:t xml:space="preserve"> each member appointed under these Regulations shall be </w:t>
      </w:r>
      <w:r w:rsidR="000E0232">
        <w:t>f</w:t>
      </w:r>
      <w:r w:rsidR="00272D61">
        <w:t>or</w:t>
      </w:r>
      <w:r w:rsidR="00BB0C31">
        <w:t xml:space="preserve"> two (2) years. There shall be no limit on the number </w:t>
      </w:r>
      <w:r w:rsidR="000E0232">
        <w:t>of</w:t>
      </w:r>
      <w:r w:rsidR="00BB0C31">
        <w:t xml:space="preserve"> terms a person may serve on the </w:t>
      </w:r>
      <w:r w:rsidR="00E00B1C">
        <w:t>BoA</w:t>
      </w:r>
      <w:r w:rsidR="00BB0C31">
        <w:t xml:space="preserve">. When a person is appointed to fill out the term </w:t>
      </w:r>
      <w:r w:rsidR="000E0232">
        <w:t>of</w:t>
      </w:r>
      <w:r w:rsidR="00BB0C31">
        <w:t xml:space="preserve"> a departing member that person’s term shall end at the time the departing member’s term would have</w:t>
      </w:r>
      <w:r w:rsidR="00BB0C31">
        <w:rPr>
          <w:spacing w:val="-2"/>
        </w:rPr>
        <w:t xml:space="preserve"> </w:t>
      </w:r>
      <w:r w:rsidR="00BB0C31">
        <w:t>ended.</w:t>
      </w:r>
    </w:p>
    <w:p w14:paraId="29A77920" w14:textId="3FBF4C4C" w:rsidR="00BB0C31" w:rsidRDefault="00927FF7">
      <w:pPr>
        <w:pStyle w:val="ListParagraph"/>
        <w:numPr>
          <w:ilvl w:val="0"/>
          <w:numId w:val="14"/>
        </w:numPr>
        <w:tabs>
          <w:tab w:val="left" w:pos="1597"/>
          <w:tab w:val="left" w:pos="1598"/>
        </w:tabs>
        <w:spacing w:before="79"/>
        <w:ind w:right="589"/>
      </w:pPr>
      <w:bookmarkStart w:id="497" w:name="_Toc200122299"/>
      <w:r w:rsidRPr="005A0762">
        <w:rPr>
          <w:rStyle w:val="Heading3Char"/>
        </w:rPr>
        <w:t xml:space="preserve">Removal From </w:t>
      </w:r>
      <w:r>
        <w:rPr>
          <w:rStyle w:val="Heading3Char"/>
        </w:rPr>
        <w:t>Of</w:t>
      </w:r>
      <w:r w:rsidRPr="005A0762">
        <w:rPr>
          <w:rStyle w:val="Heading3Char"/>
        </w:rPr>
        <w:t>fice</w:t>
      </w:r>
      <w:bookmarkEnd w:id="497"/>
      <w:r w:rsidR="00BB0C31">
        <w:t xml:space="preserve">. Any member </w:t>
      </w:r>
      <w:r w:rsidR="000E0232">
        <w:t>of</w:t>
      </w:r>
      <w:r w:rsidR="00BB0C31">
        <w:t xml:space="preserve"> the </w:t>
      </w:r>
      <w:r w:rsidR="00E00B1C">
        <w:t>BoA</w:t>
      </w:r>
      <w:r w:rsidR="00BB0C31">
        <w:t xml:space="preserve"> may be removed </w:t>
      </w:r>
      <w:r w:rsidR="000E0232">
        <w:t>f</w:t>
      </w:r>
      <w:r w:rsidR="00272D61">
        <w:t>or</w:t>
      </w:r>
      <w:r w:rsidR="00BB0C31">
        <w:t xml:space="preserve"> cause </w:t>
      </w:r>
      <w:r w:rsidR="000E0232">
        <w:t>by</w:t>
      </w:r>
      <w:r w:rsidR="00BB0C31">
        <w:t xml:space="preserve"> the </w:t>
      </w:r>
      <w:r w:rsidR="004B64ED">
        <w:t>BoCC</w:t>
      </w:r>
      <w:r w:rsidR="00BB0C31">
        <w:t xml:space="preserve"> upon written</w:t>
      </w:r>
      <w:r w:rsidR="00BB0C31" w:rsidRPr="00843D84">
        <w:rPr>
          <w:spacing w:val="-4"/>
        </w:rPr>
        <w:t xml:space="preserve"> </w:t>
      </w:r>
      <w:r w:rsidR="00BB0C31">
        <w:t>charge.</w:t>
      </w:r>
    </w:p>
    <w:p w14:paraId="18DE7CB8" w14:textId="1A1CB269" w:rsidR="00BB0C31" w:rsidRDefault="00927FF7">
      <w:pPr>
        <w:pStyle w:val="ListParagraph"/>
        <w:numPr>
          <w:ilvl w:val="0"/>
          <w:numId w:val="14"/>
        </w:numPr>
        <w:tabs>
          <w:tab w:val="left" w:pos="1597"/>
          <w:tab w:val="left" w:pos="1598"/>
        </w:tabs>
        <w:ind w:right="864" w:hanging="720"/>
      </w:pPr>
      <w:bookmarkStart w:id="498" w:name="_Toc200122300"/>
      <w:r w:rsidRPr="005A0762">
        <w:rPr>
          <w:rStyle w:val="Heading3Char"/>
        </w:rPr>
        <w:t>Vacancy</w:t>
      </w:r>
      <w:bookmarkEnd w:id="498"/>
      <w:r w:rsidR="00BB0C31">
        <w:t>. Whenever a vacancy occurs on the B</w:t>
      </w:r>
      <w:r w:rsidR="000E0232">
        <w:t>o</w:t>
      </w:r>
      <w:r w:rsidR="00843D84">
        <w:t>A</w:t>
      </w:r>
      <w:r w:rsidR="00BB0C31">
        <w:t xml:space="preserve">, the member’s position shall remain vacant until a new member can be appointed </w:t>
      </w:r>
      <w:r w:rsidR="000E0232">
        <w:t>by</w:t>
      </w:r>
      <w:r w:rsidR="00BB0C31">
        <w:t xml:space="preserve"> the </w:t>
      </w:r>
      <w:r w:rsidR="004B64ED">
        <w:t>BoCC</w:t>
      </w:r>
      <w:r w:rsidR="00BB0C31">
        <w:t>.</w:t>
      </w:r>
    </w:p>
    <w:p w14:paraId="2A636C3F" w14:textId="77777777" w:rsidR="00BB0C31" w:rsidRDefault="00BB0C31" w:rsidP="00BB0C31">
      <w:pPr>
        <w:pStyle w:val="BodyText"/>
      </w:pPr>
    </w:p>
    <w:p w14:paraId="433C78B7" w14:textId="0723AFA5" w:rsidR="00BB0C31" w:rsidRDefault="00927FF7">
      <w:pPr>
        <w:pStyle w:val="ListParagraph"/>
        <w:numPr>
          <w:ilvl w:val="0"/>
          <w:numId w:val="14"/>
        </w:numPr>
        <w:tabs>
          <w:tab w:val="left" w:pos="1597"/>
          <w:tab w:val="left" w:pos="1598"/>
        </w:tabs>
        <w:ind w:right="781" w:hanging="720"/>
      </w:pPr>
      <w:bookmarkStart w:id="499" w:name="_Toc200122301"/>
      <w:r w:rsidRPr="005A0762">
        <w:rPr>
          <w:rStyle w:val="Heading3Char"/>
        </w:rPr>
        <w:t>Compensation</w:t>
      </w:r>
      <w:bookmarkEnd w:id="499"/>
      <w:r w:rsidR="00BB0C31">
        <w:t xml:space="preserve">. The members </w:t>
      </w:r>
      <w:r w:rsidR="000E0232">
        <w:t>of</w:t>
      </w:r>
      <w:r w:rsidR="00BB0C31">
        <w:t xml:space="preserve"> the </w:t>
      </w:r>
      <w:r w:rsidR="00843D84">
        <w:t>BoA</w:t>
      </w:r>
      <w:r w:rsidR="00BB0C31">
        <w:t xml:space="preserve"> shall serve without compensation, but may be reimbursed </w:t>
      </w:r>
      <w:r w:rsidR="000E0232">
        <w:t>f</w:t>
      </w:r>
      <w:r w:rsidR="00272D61">
        <w:t>or</w:t>
      </w:r>
      <w:r w:rsidR="00BB0C31">
        <w:t xml:space="preserve"> such travel, mileage </w:t>
      </w:r>
      <w:r w:rsidR="00272D61">
        <w:t>and</w:t>
      </w:r>
      <w:r w:rsidR="00BB0C31">
        <w:t xml:space="preserve"> </w:t>
      </w:r>
      <w:r w:rsidR="00BB0C31">
        <w:lastRenderedPageBreak/>
        <w:t>continuing education expenses as may be auth</w:t>
      </w:r>
      <w:r w:rsidR="00272D61">
        <w:t>or</w:t>
      </w:r>
      <w:r w:rsidR="00BB0C31">
        <w:t xml:space="preserve">ized </w:t>
      </w:r>
      <w:r w:rsidR="000E0232">
        <w:t>by</w:t>
      </w:r>
      <w:r w:rsidR="00BB0C31">
        <w:rPr>
          <w:spacing w:val="-29"/>
        </w:rPr>
        <w:t xml:space="preserve"> </w:t>
      </w:r>
      <w:r w:rsidR="00BB0C31">
        <w:t xml:space="preserve">the </w:t>
      </w:r>
      <w:r w:rsidR="004B64ED">
        <w:t>BoCC</w:t>
      </w:r>
      <w:r w:rsidR="00BB0C31">
        <w:t>.</w:t>
      </w:r>
    </w:p>
    <w:p w14:paraId="01EFD76E" w14:textId="77777777" w:rsidR="00BB0C31" w:rsidRDefault="00BB0C31" w:rsidP="00BB0C31">
      <w:pPr>
        <w:pStyle w:val="BodyText"/>
        <w:spacing w:before="9"/>
        <w:rPr>
          <w:sz w:val="23"/>
        </w:rPr>
      </w:pPr>
    </w:p>
    <w:p w14:paraId="69284D5B" w14:textId="6225F538" w:rsidR="00BB0C31" w:rsidRDefault="0026075E" w:rsidP="00BB0C31">
      <w:pPr>
        <w:ind w:left="879"/>
      </w:pPr>
      <w:bookmarkStart w:id="500" w:name="H._OFFICERS;_QUORUM;_RULES_OF_PROCEDURE."/>
      <w:bookmarkStart w:id="501" w:name="_Toc200122302"/>
      <w:bookmarkEnd w:id="500"/>
      <w:r>
        <w:rPr>
          <w:rStyle w:val="Heading3Char"/>
        </w:rPr>
        <w:t xml:space="preserve">H.        </w:t>
      </w:r>
      <w:r w:rsidR="00927FF7">
        <w:rPr>
          <w:rStyle w:val="Heading3Char"/>
        </w:rPr>
        <w:t>Of</w:t>
      </w:r>
      <w:r w:rsidR="00927FF7" w:rsidRPr="0026075E">
        <w:rPr>
          <w:rStyle w:val="Heading3Char"/>
        </w:rPr>
        <w:t>ficers; Qu</w:t>
      </w:r>
      <w:r w:rsidR="00272D61">
        <w:rPr>
          <w:rStyle w:val="Heading3Char"/>
        </w:rPr>
        <w:t>or</w:t>
      </w:r>
      <w:r w:rsidR="00927FF7" w:rsidRPr="0026075E">
        <w:rPr>
          <w:rStyle w:val="Heading3Char"/>
        </w:rPr>
        <w:t xml:space="preserve">um; Rules </w:t>
      </w:r>
      <w:r w:rsidR="00927FF7">
        <w:rPr>
          <w:rStyle w:val="Heading3Char"/>
        </w:rPr>
        <w:t>Of</w:t>
      </w:r>
      <w:r w:rsidR="00927FF7" w:rsidRPr="0026075E">
        <w:rPr>
          <w:rStyle w:val="Heading3Char"/>
        </w:rPr>
        <w:t xml:space="preserve"> Procedure</w:t>
      </w:r>
      <w:bookmarkEnd w:id="501"/>
      <w:r w:rsidR="00BB0C31">
        <w:t>.</w:t>
      </w:r>
    </w:p>
    <w:p w14:paraId="4A2C9751" w14:textId="77777777" w:rsidR="00BB0C31" w:rsidRDefault="00BB0C31" w:rsidP="00BB0C31">
      <w:pPr>
        <w:pStyle w:val="BodyText"/>
        <w:rPr>
          <w:b/>
        </w:rPr>
      </w:pPr>
    </w:p>
    <w:p w14:paraId="2BB5E78D" w14:textId="73531CA4" w:rsidR="00BB0C31" w:rsidRDefault="00BB0C31">
      <w:pPr>
        <w:pStyle w:val="ListParagraph"/>
        <w:numPr>
          <w:ilvl w:val="1"/>
          <w:numId w:val="14"/>
        </w:numPr>
        <w:tabs>
          <w:tab w:val="left" w:pos="2317"/>
          <w:tab w:val="left" w:pos="2318"/>
        </w:tabs>
        <w:ind w:left="2317" w:right="596" w:hanging="720"/>
      </w:pPr>
      <w:r>
        <w:rPr>
          <w:b/>
        </w:rPr>
        <w:t xml:space="preserve">Chairman </w:t>
      </w:r>
      <w:r w:rsidR="00272D61">
        <w:rPr>
          <w:b/>
        </w:rPr>
        <w:t>and</w:t>
      </w:r>
      <w:r>
        <w:rPr>
          <w:b/>
        </w:rPr>
        <w:t xml:space="preserve"> Vice Chairman</w:t>
      </w:r>
      <w:r>
        <w:t xml:space="preserve">. At the first meeting </w:t>
      </w:r>
      <w:r w:rsidR="000E0232">
        <w:t>of</w:t>
      </w:r>
      <w:r>
        <w:t xml:space="preserve"> each calendar year, the members </w:t>
      </w:r>
      <w:r w:rsidR="000E0232">
        <w:t>of</w:t>
      </w:r>
      <w:r>
        <w:t xml:space="preserve"> the </w:t>
      </w:r>
      <w:r w:rsidR="00201FA3">
        <w:t>BoA</w:t>
      </w:r>
      <w:r>
        <w:t xml:space="preserve"> shall elect a Chairman </w:t>
      </w:r>
      <w:r w:rsidR="00272D61">
        <w:t>and</w:t>
      </w:r>
      <w:r>
        <w:t xml:space="preserve"> Vice-Chairman from among its members. The Chairman’s </w:t>
      </w:r>
      <w:r w:rsidR="00272D61">
        <w:t>and</w:t>
      </w:r>
      <w:r>
        <w:t xml:space="preserve"> Vice-Chairman’s term shall be </w:t>
      </w:r>
      <w:r w:rsidR="000E0232">
        <w:t>f</w:t>
      </w:r>
      <w:r w:rsidR="00272D61">
        <w:t>or</w:t>
      </w:r>
      <w:r>
        <w:t xml:space="preserve"> one (1) year. No member shall serve as Chairman </w:t>
      </w:r>
      <w:r w:rsidR="000E0232">
        <w:t>f</w:t>
      </w:r>
      <w:r w:rsidR="00272D61">
        <w:t>or</w:t>
      </w:r>
      <w:r>
        <w:t xml:space="preserve"> m</w:t>
      </w:r>
      <w:r w:rsidR="00272D61">
        <w:t>or</w:t>
      </w:r>
      <w:r>
        <w:t xml:space="preserve">e than two (2) consecutive terms. The Chairman shall administer oaths </w:t>
      </w:r>
      <w:r w:rsidR="00272D61">
        <w:t>and</w:t>
      </w:r>
      <w:r>
        <w:t xml:space="preserve"> shall be in charge </w:t>
      </w:r>
      <w:r w:rsidR="000E0232">
        <w:t>of</w:t>
      </w:r>
      <w:r>
        <w:t xml:space="preserve"> all proceedings be</w:t>
      </w:r>
      <w:r w:rsidR="000E0232">
        <w:t>f</w:t>
      </w:r>
      <w:r w:rsidR="00272D61">
        <w:t>or</w:t>
      </w:r>
      <w:r>
        <w:t xml:space="preserve">e the </w:t>
      </w:r>
      <w:r w:rsidR="00843D84">
        <w:t>BoA</w:t>
      </w:r>
      <w:r>
        <w:t>.</w:t>
      </w:r>
    </w:p>
    <w:p w14:paraId="7C80DFFD" w14:textId="7E2E1428" w:rsidR="00BB0C31" w:rsidRDefault="00BB0C31">
      <w:pPr>
        <w:pStyle w:val="ListParagraph"/>
        <w:numPr>
          <w:ilvl w:val="1"/>
          <w:numId w:val="14"/>
        </w:numPr>
        <w:tabs>
          <w:tab w:val="left" w:pos="2317"/>
          <w:tab w:val="left" w:pos="2318"/>
        </w:tabs>
        <w:spacing w:before="135"/>
        <w:ind w:left="2317" w:right="669"/>
      </w:pPr>
      <w:r>
        <w:rPr>
          <w:b/>
        </w:rPr>
        <w:t xml:space="preserve">Secretary. </w:t>
      </w:r>
      <w:r>
        <w:t xml:space="preserve">The Secretary shall keep full </w:t>
      </w:r>
      <w:r w:rsidR="00272D61">
        <w:t>and</w:t>
      </w:r>
      <w:r>
        <w:t xml:space="preserve"> complete minutes </w:t>
      </w:r>
      <w:r w:rsidR="000E0232">
        <w:t>of</w:t>
      </w:r>
      <w:r>
        <w:t xml:space="preserve"> all proceedings, which minutes shall be a summary </w:t>
      </w:r>
      <w:r w:rsidR="000E0232">
        <w:t>of</w:t>
      </w:r>
      <w:r>
        <w:t xml:space="preserve"> all proceedings be</w:t>
      </w:r>
      <w:r w:rsidR="000E0232">
        <w:t>f</w:t>
      </w:r>
      <w:r w:rsidR="00272D61">
        <w:t>or</w:t>
      </w:r>
      <w:r>
        <w:t xml:space="preserve">e the </w:t>
      </w:r>
      <w:r w:rsidR="00843D84">
        <w:t>BoA</w:t>
      </w:r>
      <w:r>
        <w:t xml:space="preserve">, which shall include the vote </w:t>
      </w:r>
      <w:r w:rsidR="000E0232">
        <w:t>of</w:t>
      </w:r>
      <w:r>
        <w:t xml:space="preserve"> all members upon every question, its examination </w:t>
      </w:r>
      <w:r w:rsidR="00272D61">
        <w:t>and</w:t>
      </w:r>
      <w:r>
        <w:t xml:space="preserve"> other </w:t>
      </w:r>
      <w:r w:rsidR="000E0232">
        <w:t>of</w:t>
      </w:r>
      <w:r>
        <w:t xml:space="preserve">ficial actions, </w:t>
      </w:r>
      <w:r w:rsidR="00272D61">
        <w:t>and</w:t>
      </w:r>
      <w:r>
        <w:t xml:space="preserve"> be attested to </w:t>
      </w:r>
      <w:r w:rsidR="000E0232">
        <w:t>by</w:t>
      </w:r>
      <w:r>
        <w:t xml:space="preserve"> the Secretary. The minutes shall be approved </w:t>
      </w:r>
      <w:r w:rsidR="000E0232">
        <w:t>by</w:t>
      </w:r>
      <w:r>
        <w:t xml:space="preserve"> a maj</w:t>
      </w:r>
      <w:r w:rsidR="00272D61">
        <w:t>or</w:t>
      </w:r>
      <w:r>
        <w:t xml:space="preserve">ity </w:t>
      </w:r>
      <w:r w:rsidR="000E0232">
        <w:t>of</w:t>
      </w:r>
      <w:r>
        <w:t xml:space="preserve"> the </w:t>
      </w:r>
      <w:r w:rsidR="00843D84">
        <w:t>BoA</w:t>
      </w:r>
      <w:r>
        <w:t xml:space="preserve"> members voting. In addition, the Secretary shall maintain all other rec</w:t>
      </w:r>
      <w:r w:rsidR="00272D61">
        <w:t>or</w:t>
      </w:r>
      <w:r>
        <w:t xml:space="preserve">ds </w:t>
      </w:r>
      <w:r w:rsidR="000E0232">
        <w:t>of</w:t>
      </w:r>
      <w:r>
        <w:t xml:space="preserve"> the </w:t>
      </w:r>
      <w:r w:rsidR="00843D84">
        <w:t>BoA</w:t>
      </w:r>
      <w:r>
        <w:t xml:space="preserve"> meetings, hearings, proceedings, </w:t>
      </w:r>
      <w:r w:rsidR="00272D61">
        <w:t>and</w:t>
      </w:r>
      <w:r>
        <w:t xml:space="preserve"> the c</w:t>
      </w:r>
      <w:r w:rsidR="00272D61">
        <w:t>or</w:t>
      </w:r>
      <w:r>
        <w:t xml:space="preserve">respondence </w:t>
      </w:r>
      <w:r w:rsidR="000E0232">
        <w:t>of</w:t>
      </w:r>
      <w:r>
        <w:t xml:space="preserve"> the </w:t>
      </w:r>
      <w:r w:rsidR="00843D84">
        <w:t>BoA</w:t>
      </w:r>
      <w:r>
        <w:t xml:space="preserve">, which shall be immediately filed </w:t>
      </w:r>
      <w:r w:rsidR="00272D61">
        <w:t>and</w:t>
      </w:r>
      <w:r>
        <w:t xml:space="preserve"> kept in the </w:t>
      </w:r>
      <w:r w:rsidR="000E0232">
        <w:t>of</w:t>
      </w:r>
      <w:r>
        <w:t xml:space="preserve">fices </w:t>
      </w:r>
      <w:r w:rsidR="000E0232">
        <w:t>of</w:t>
      </w:r>
      <w:r>
        <w:t xml:space="preserve"> the </w:t>
      </w:r>
      <w:r w:rsidR="00843D84">
        <w:t>BoA</w:t>
      </w:r>
      <w:r>
        <w:t xml:space="preserve"> as public</w:t>
      </w:r>
      <w:r>
        <w:rPr>
          <w:spacing w:val="-16"/>
        </w:rPr>
        <w:t xml:space="preserve"> </w:t>
      </w:r>
      <w:r>
        <w:t>rec</w:t>
      </w:r>
      <w:r w:rsidR="00272D61">
        <w:t>or</w:t>
      </w:r>
      <w:r>
        <w:t>ds.</w:t>
      </w:r>
    </w:p>
    <w:p w14:paraId="771DEFF5" w14:textId="45AF384D" w:rsidR="00BB0C31" w:rsidRDefault="00BB0C31">
      <w:pPr>
        <w:pStyle w:val="ListParagraph"/>
        <w:numPr>
          <w:ilvl w:val="1"/>
          <w:numId w:val="14"/>
        </w:numPr>
        <w:tabs>
          <w:tab w:val="left" w:pos="2317"/>
          <w:tab w:val="left" w:pos="2318"/>
        </w:tabs>
        <w:spacing w:before="139"/>
        <w:ind w:left="2317" w:right="756" w:hanging="720"/>
      </w:pPr>
      <w:r>
        <w:rPr>
          <w:b/>
        </w:rPr>
        <w:t xml:space="preserve">Staff. </w:t>
      </w:r>
      <w:r>
        <w:t>The Administrat</w:t>
      </w:r>
      <w:r w:rsidR="00272D61">
        <w:t>or</w:t>
      </w:r>
      <w:r>
        <w:t xml:space="preserve"> shall designate the pr</w:t>
      </w:r>
      <w:r w:rsidR="000E0232">
        <w:t>of</w:t>
      </w:r>
      <w:r>
        <w:t>essional staff</w:t>
      </w:r>
      <w:r>
        <w:rPr>
          <w:spacing w:val="-15"/>
        </w:rPr>
        <w:t xml:space="preserve"> </w:t>
      </w:r>
      <w:r w:rsidR="000E0232">
        <w:t>of</w:t>
      </w:r>
      <w:r>
        <w:t xml:space="preserve"> the </w:t>
      </w:r>
      <w:r w:rsidR="00843D84">
        <w:t>BoA</w:t>
      </w:r>
      <w:r>
        <w:t>.</w:t>
      </w:r>
    </w:p>
    <w:p w14:paraId="528B7E5E" w14:textId="5D62FE8D" w:rsidR="00BB0C31" w:rsidRDefault="00BB0C31">
      <w:pPr>
        <w:pStyle w:val="ListParagraph"/>
        <w:numPr>
          <w:ilvl w:val="1"/>
          <w:numId w:val="14"/>
        </w:numPr>
        <w:tabs>
          <w:tab w:val="left" w:pos="2317"/>
          <w:tab w:val="left" w:pos="2318"/>
        </w:tabs>
        <w:spacing w:before="135"/>
        <w:ind w:left="2317" w:right="541" w:hanging="720"/>
      </w:pPr>
      <w:r>
        <w:rPr>
          <w:b/>
        </w:rPr>
        <w:t>Qu</w:t>
      </w:r>
      <w:r w:rsidR="00272D61">
        <w:rPr>
          <w:b/>
        </w:rPr>
        <w:t>or</w:t>
      </w:r>
      <w:r>
        <w:rPr>
          <w:b/>
        </w:rPr>
        <w:t xml:space="preserve">um </w:t>
      </w:r>
      <w:r w:rsidR="00272D61">
        <w:rPr>
          <w:b/>
        </w:rPr>
        <w:t>and</w:t>
      </w:r>
      <w:r>
        <w:rPr>
          <w:b/>
        </w:rPr>
        <w:t xml:space="preserve"> Voting</w:t>
      </w:r>
      <w:r>
        <w:t xml:space="preserve">. The presence </w:t>
      </w:r>
      <w:r w:rsidR="000E0232">
        <w:t>of</w:t>
      </w:r>
      <w:r>
        <w:t xml:space="preserve"> two </w:t>
      </w:r>
      <w:r w:rsidR="00272D61">
        <w:t>or</w:t>
      </w:r>
      <w:r>
        <w:t xml:space="preserve"> m</w:t>
      </w:r>
      <w:r w:rsidR="00272D61">
        <w:t>or</w:t>
      </w:r>
      <w:r>
        <w:t>e members shall constitute a qu</w:t>
      </w:r>
      <w:r w:rsidR="00272D61">
        <w:t>or</w:t>
      </w:r>
      <w:r>
        <w:t xml:space="preserve">um </w:t>
      </w:r>
      <w:r w:rsidR="000E0232">
        <w:t>of</w:t>
      </w:r>
      <w:r>
        <w:t xml:space="preserve"> the </w:t>
      </w:r>
      <w:r w:rsidR="00843D84">
        <w:t>BoA</w:t>
      </w:r>
      <w:r>
        <w:t xml:space="preserve"> necessary to take action </w:t>
      </w:r>
      <w:r w:rsidR="00272D61">
        <w:t>and</w:t>
      </w:r>
      <w:r>
        <w:t xml:space="preserve"> transact business. All actions shall require a vote </w:t>
      </w:r>
      <w:r w:rsidR="000E0232">
        <w:t>of</w:t>
      </w:r>
      <w:r>
        <w:t xml:space="preserve"> two concurring members </w:t>
      </w:r>
      <w:r w:rsidR="000E0232">
        <w:t>of</w:t>
      </w:r>
      <w:r>
        <w:t xml:space="preserve"> the </w:t>
      </w:r>
      <w:r w:rsidR="00843D84">
        <w:t>BoA</w:t>
      </w:r>
      <w:r>
        <w:t>.</w:t>
      </w:r>
    </w:p>
    <w:p w14:paraId="4C7BB96F" w14:textId="6F7DCB3A" w:rsidR="00BB0C31" w:rsidRDefault="00BB0C31">
      <w:pPr>
        <w:pStyle w:val="ListParagraph"/>
        <w:numPr>
          <w:ilvl w:val="1"/>
          <w:numId w:val="14"/>
        </w:numPr>
        <w:tabs>
          <w:tab w:val="left" w:pos="2317"/>
          <w:tab w:val="left" w:pos="2318"/>
        </w:tabs>
        <w:spacing w:before="139"/>
        <w:ind w:left="2317" w:right="571" w:hanging="720"/>
      </w:pPr>
      <w:r>
        <w:rPr>
          <w:b/>
        </w:rPr>
        <w:t xml:space="preserve">Rules </w:t>
      </w:r>
      <w:r w:rsidR="000E0232">
        <w:rPr>
          <w:b/>
        </w:rPr>
        <w:t>of</w:t>
      </w:r>
      <w:r>
        <w:rPr>
          <w:b/>
        </w:rPr>
        <w:t xml:space="preserve"> Procedure</w:t>
      </w:r>
      <w:r>
        <w:t xml:space="preserve">. The </w:t>
      </w:r>
      <w:r w:rsidR="00843D84">
        <w:t>BoA</w:t>
      </w:r>
      <w:r>
        <w:t xml:space="preserve"> shall, </w:t>
      </w:r>
      <w:r w:rsidR="000E0232">
        <w:t>by</w:t>
      </w:r>
      <w:r>
        <w:t xml:space="preserve"> a maj</w:t>
      </w:r>
      <w:r w:rsidR="00272D61">
        <w:t>or</w:t>
      </w:r>
      <w:r>
        <w:t xml:space="preserve">ity vote </w:t>
      </w:r>
      <w:r w:rsidR="000E0232">
        <w:t>of</w:t>
      </w:r>
      <w:r>
        <w:t xml:space="preserve"> the entire membership, adopt rules </w:t>
      </w:r>
      <w:r w:rsidR="000E0232">
        <w:t>of</w:t>
      </w:r>
      <w:r>
        <w:t xml:space="preserve"> procedure </w:t>
      </w:r>
      <w:r w:rsidR="000E0232">
        <w:t>f</w:t>
      </w:r>
      <w:r w:rsidR="00272D61">
        <w:t>or</w:t>
      </w:r>
      <w:r>
        <w:t xml:space="preserve"> the transaction </w:t>
      </w:r>
      <w:r w:rsidR="000E0232">
        <w:t>of</w:t>
      </w:r>
      <w:r>
        <w:t xml:space="preserve"> business, </w:t>
      </w:r>
      <w:r w:rsidR="00272D61">
        <w:t>and</w:t>
      </w:r>
      <w:r>
        <w:t xml:space="preserve"> shall keep a rec</w:t>
      </w:r>
      <w:r w:rsidR="00272D61">
        <w:t>or</w:t>
      </w:r>
      <w:r>
        <w:t xml:space="preserve">d </w:t>
      </w:r>
      <w:r w:rsidR="000E0232">
        <w:t>of</w:t>
      </w:r>
      <w:r>
        <w:t xml:space="preserve"> resolutions, findings </w:t>
      </w:r>
      <w:r w:rsidR="00272D61">
        <w:t>and</w:t>
      </w:r>
      <w:r>
        <w:t xml:space="preserve"> determinations, </w:t>
      </w:r>
      <w:r w:rsidR="00272D61">
        <w:t>and</w:t>
      </w:r>
      <w:r>
        <w:t xml:space="preserve"> a rec</w:t>
      </w:r>
      <w:r w:rsidR="00272D61">
        <w:t>or</w:t>
      </w:r>
      <w:r>
        <w:t xml:space="preserve">d </w:t>
      </w:r>
      <w:r w:rsidR="000E0232">
        <w:t>of</w:t>
      </w:r>
      <w:r>
        <w:rPr>
          <w:spacing w:val="-27"/>
        </w:rPr>
        <w:t xml:space="preserve"> </w:t>
      </w:r>
      <w:r>
        <w:t>meetings.</w:t>
      </w:r>
    </w:p>
    <w:p w14:paraId="41BC407D" w14:textId="541AD53C" w:rsidR="00BB0C31" w:rsidRDefault="00927FF7">
      <w:pPr>
        <w:pStyle w:val="ListParagraph"/>
        <w:numPr>
          <w:ilvl w:val="0"/>
          <w:numId w:val="13"/>
        </w:numPr>
        <w:tabs>
          <w:tab w:val="left" w:pos="1597"/>
          <w:tab w:val="left" w:pos="1598"/>
        </w:tabs>
        <w:spacing w:before="79"/>
        <w:ind w:right="701" w:hanging="720"/>
      </w:pPr>
      <w:bookmarkStart w:id="502" w:name="_Toc200122303"/>
      <w:r w:rsidRPr="005A0762">
        <w:rPr>
          <w:rStyle w:val="Heading3Char"/>
        </w:rPr>
        <w:t xml:space="preserve">Meetings Open </w:t>
      </w:r>
      <w:r w:rsidR="00201FA3">
        <w:rPr>
          <w:rStyle w:val="Heading3Char"/>
        </w:rPr>
        <w:t>t</w:t>
      </w:r>
      <w:r w:rsidRPr="005A0762">
        <w:rPr>
          <w:rStyle w:val="Heading3Char"/>
        </w:rPr>
        <w:t>o Public</w:t>
      </w:r>
      <w:bookmarkEnd w:id="502"/>
      <w:r w:rsidR="00BB0C31">
        <w:t xml:space="preserve">. All meetings </w:t>
      </w:r>
      <w:r w:rsidR="00272D61">
        <w:t>and</w:t>
      </w:r>
      <w:r w:rsidR="00BB0C31">
        <w:t xml:space="preserve"> public hearings </w:t>
      </w:r>
      <w:r w:rsidR="000E0232">
        <w:t>of</w:t>
      </w:r>
      <w:r w:rsidR="00BB0C31">
        <w:t xml:space="preserve"> the </w:t>
      </w:r>
      <w:r w:rsidR="00843D84">
        <w:t>BoA</w:t>
      </w:r>
      <w:r w:rsidR="00BB0C31">
        <w:t xml:space="preserve"> shall be open to the public in a place</w:t>
      </w:r>
      <w:r w:rsidR="00BB0C31">
        <w:rPr>
          <w:spacing w:val="-14"/>
        </w:rPr>
        <w:t xml:space="preserve"> </w:t>
      </w:r>
      <w:r w:rsidR="00BB0C31">
        <w:t>accessible to the public, except that meetings held in executive session pursuant to Col</w:t>
      </w:r>
      <w:r w:rsidR="00272D61">
        <w:t>or</w:t>
      </w:r>
      <w:r w:rsidR="00BB0C31">
        <w:t>ado law shall not be open to the</w:t>
      </w:r>
      <w:r w:rsidR="00BB0C31">
        <w:rPr>
          <w:spacing w:val="-9"/>
        </w:rPr>
        <w:t xml:space="preserve"> </w:t>
      </w:r>
      <w:r w:rsidR="00BB0C31">
        <w:t>public.</w:t>
      </w:r>
    </w:p>
    <w:p w14:paraId="6E02DADE" w14:textId="77777777" w:rsidR="00BB0C31" w:rsidRDefault="00BB0C31" w:rsidP="00BB0C31">
      <w:pPr>
        <w:pStyle w:val="BodyText"/>
      </w:pPr>
    </w:p>
    <w:p w14:paraId="7E936038" w14:textId="7AC78425" w:rsidR="00BB0C31" w:rsidRPr="0094417D" w:rsidRDefault="00927FF7">
      <w:pPr>
        <w:pStyle w:val="ListParagraph"/>
        <w:numPr>
          <w:ilvl w:val="0"/>
          <w:numId w:val="13"/>
        </w:numPr>
        <w:tabs>
          <w:tab w:val="left" w:pos="1597"/>
          <w:tab w:val="left" w:pos="1598"/>
        </w:tabs>
        <w:ind w:right="790" w:hanging="720"/>
      </w:pPr>
      <w:bookmarkStart w:id="503" w:name="_Toc200122304"/>
      <w:r w:rsidRPr="0094417D">
        <w:rPr>
          <w:rStyle w:val="Heading3Char"/>
        </w:rPr>
        <w:t>Notice</w:t>
      </w:r>
      <w:r w:rsidR="00BB0C31" w:rsidRPr="0094417D">
        <w:rPr>
          <w:rStyle w:val="Heading3Char"/>
        </w:rPr>
        <w:t>.</w:t>
      </w:r>
      <w:bookmarkEnd w:id="503"/>
      <w:r w:rsidR="00BB0C31" w:rsidRPr="0094417D">
        <w:t xml:space="preserve"> Public hearings shall be properly noticed in compliance</w:t>
      </w:r>
      <w:r w:rsidR="00BB0C31" w:rsidRPr="0094417D">
        <w:rPr>
          <w:spacing w:val="-16"/>
        </w:rPr>
        <w:t xml:space="preserve"> </w:t>
      </w:r>
      <w:r w:rsidR="00BB0C31" w:rsidRPr="0094417D">
        <w:t>with Section</w:t>
      </w:r>
      <w:r w:rsidR="00BB0C31" w:rsidRPr="0094417D">
        <w:rPr>
          <w:spacing w:val="-9"/>
        </w:rPr>
        <w:t xml:space="preserve"> </w:t>
      </w:r>
      <w:r w:rsidR="00BB0C31" w:rsidRPr="0094417D">
        <w:t>8-102(B)(4).</w:t>
      </w:r>
    </w:p>
    <w:p w14:paraId="76DF41FF" w14:textId="77777777" w:rsidR="00BB0C31" w:rsidRDefault="00BB0C31" w:rsidP="00BB0C31">
      <w:pPr>
        <w:pStyle w:val="BodyText"/>
      </w:pPr>
    </w:p>
    <w:p w14:paraId="6DF3C500" w14:textId="67C98B00" w:rsidR="00BB0C31" w:rsidRDefault="00BB0C31" w:rsidP="00BB0C31">
      <w:pPr>
        <w:pStyle w:val="Heading2"/>
      </w:pPr>
      <w:bookmarkStart w:id="504" w:name="SECTION_8-102_VARIANCES."/>
      <w:bookmarkStart w:id="505" w:name="_Toc177022237"/>
      <w:bookmarkStart w:id="506" w:name="_Toc177022479"/>
      <w:bookmarkStart w:id="507" w:name="_Toc200122305"/>
      <w:bookmarkEnd w:id="504"/>
      <w:r>
        <w:t>SECTION</w:t>
      </w:r>
      <w:r>
        <w:rPr>
          <w:spacing w:val="-7"/>
        </w:rPr>
        <w:t xml:space="preserve"> 1</w:t>
      </w:r>
      <w:r w:rsidR="00547318">
        <w:rPr>
          <w:spacing w:val="-7"/>
        </w:rPr>
        <w:t>1</w:t>
      </w:r>
      <w:r>
        <w:t>-102</w:t>
      </w:r>
      <w:r w:rsidR="002906C3">
        <w:t xml:space="preserve">: </w:t>
      </w:r>
      <w:r>
        <w:t>VARIANCES.</w:t>
      </w:r>
      <w:bookmarkEnd w:id="505"/>
      <w:bookmarkEnd w:id="506"/>
      <w:bookmarkEnd w:id="507"/>
    </w:p>
    <w:p w14:paraId="3BD98A76" w14:textId="77777777" w:rsidR="00BB0C31" w:rsidRDefault="00BB0C31" w:rsidP="00BB0C31"/>
    <w:p w14:paraId="23A19547" w14:textId="6683F8CC" w:rsidR="00BB0C31" w:rsidRDefault="00BB0C31" w:rsidP="00927FF7">
      <w:pPr>
        <w:ind w:left="720"/>
      </w:pPr>
      <w:r>
        <w:t xml:space="preserve">Variances are deviations from the terms </w:t>
      </w:r>
      <w:r w:rsidR="000E0232">
        <w:t>of</w:t>
      </w:r>
      <w:r>
        <w:t xml:space="preserve"> this Code that would not be contrary to the public interest when, owing to special circumstances </w:t>
      </w:r>
      <w:r w:rsidR="00272D61">
        <w:t>or</w:t>
      </w:r>
      <w:r>
        <w:t xml:space="preserve"> conditions like exceptional topographic conditions, narrowness, shallowness </w:t>
      </w:r>
      <w:r w:rsidR="00272D61">
        <w:t>or</w:t>
      </w:r>
      <w:r>
        <w:t xml:space="preserve"> the shape </w:t>
      </w:r>
      <w:r w:rsidR="000E0232">
        <w:t>of</w:t>
      </w:r>
      <w:r>
        <w:t xml:space="preserve"> a specific piece </w:t>
      </w:r>
      <w:r w:rsidR="000E0232">
        <w:t>of</w:t>
      </w:r>
      <w:r>
        <w:t xml:space="preserve"> property, the literal en</w:t>
      </w:r>
      <w:r w:rsidR="000E0232">
        <w:t>f</w:t>
      </w:r>
      <w:r w:rsidR="00272D61">
        <w:t>or</w:t>
      </w:r>
      <w:r>
        <w:t xml:space="preserve">cement </w:t>
      </w:r>
      <w:r w:rsidR="000E0232">
        <w:t>of</w:t>
      </w:r>
      <w:r>
        <w:t xml:space="preserve"> the provisions </w:t>
      </w:r>
      <w:r w:rsidR="000E0232">
        <w:t>of</w:t>
      </w:r>
      <w:r>
        <w:t xml:space="preserve"> this Code would result in peculiar </w:t>
      </w:r>
      <w:r w:rsidR="00272D61">
        <w:t>and</w:t>
      </w:r>
      <w:r>
        <w:t xml:space="preserve"> exceptional practical difficulties to </w:t>
      </w:r>
      <w:r w:rsidR="00272D61">
        <w:t>or</w:t>
      </w:r>
      <w:r>
        <w:t xml:space="preserve"> exceptional </w:t>
      </w:r>
      <w:r w:rsidR="00272D61">
        <w:t>and</w:t>
      </w:r>
      <w:r>
        <w:t xml:space="preserve"> undue hardship upon the owner </w:t>
      </w:r>
      <w:r w:rsidR="000E0232">
        <w:t>of</w:t>
      </w:r>
      <w:r>
        <w:t xml:space="preserve"> the property.</w:t>
      </w:r>
    </w:p>
    <w:p w14:paraId="08E8986B" w14:textId="77777777" w:rsidR="00BB0C31" w:rsidRDefault="00BB0C31" w:rsidP="00BB0C31"/>
    <w:p w14:paraId="5E2BE942" w14:textId="55CFD223" w:rsidR="00BB0C31" w:rsidRDefault="00BB0C31" w:rsidP="00BB0C31">
      <w:r>
        <w:rPr>
          <w:rStyle w:val="Heading3Char"/>
        </w:rPr>
        <w:t xml:space="preserve"> </w:t>
      </w:r>
      <w:r>
        <w:rPr>
          <w:rStyle w:val="Heading3Char"/>
        </w:rPr>
        <w:tab/>
      </w:r>
      <w:bookmarkStart w:id="508" w:name="_Toc200122306"/>
      <w:r w:rsidRPr="002E1446">
        <w:rPr>
          <w:rStyle w:val="Heading3Char"/>
        </w:rPr>
        <w:t xml:space="preserve">A.  </w:t>
      </w:r>
      <w:r w:rsidR="00927FF7" w:rsidRPr="002E1446">
        <w:rPr>
          <w:rStyle w:val="Heading3Char"/>
        </w:rPr>
        <w:t>Initiation</w:t>
      </w:r>
      <w:bookmarkEnd w:id="508"/>
      <w:r>
        <w:t xml:space="preserve">. Applications </w:t>
      </w:r>
      <w:r w:rsidR="000E0232">
        <w:t>f</w:t>
      </w:r>
      <w:r w:rsidR="00272D61">
        <w:t>or</w:t>
      </w:r>
      <w:r>
        <w:t xml:space="preserve"> a variance may be submitted </w:t>
      </w:r>
      <w:r w:rsidR="000E0232">
        <w:t>by</w:t>
      </w:r>
      <w:r w:rsidRPr="00D32D51">
        <w:rPr>
          <w:spacing w:val="-31"/>
        </w:rPr>
        <w:t xml:space="preserve"> </w:t>
      </w:r>
      <w:r>
        <w:t xml:space="preserve">the owner </w:t>
      </w:r>
      <w:r w:rsidR="00272D61">
        <w:t>or</w:t>
      </w:r>
      <w:r>
        <w:t xml:space="preserve"> </w:t>
      </w:r>
    </w:p>
    <w:p w14:paraId="55A05F25" w14:textId="1FA54ECA" w:rsidR="00BB0C31" w:rsidRDefault="00BB0C31" w:rsidP="00BB0C31">
      <w:r>
        <w:rPr>
          <w:rStyle w:val="Heading3Char"/>
        </w:rPr>
        <w:t xml:space="preserve">       </w:t>
      </w:r>
      <w:r>
        <w:rPr>
          <w:rStyle w:val="Heading3Char"/>
        </w:rPr>
        <w:tab/>
      </w:r>
      <w:r>
        <w:t>the owner’s auth</w:t>
      </w:r>
      <w:r w:rsidR="00272D61">
        <w:t>or</w:t>
      </w:r>
      <w:r>
        <w:t>ized</w:t>
      </w:r>
      <w:r w:rsidRPr="00D32D51">
        <w:rPr>
          <w:spacing w:val="-12"/>
        </w:rPr>
        <w:t xml:space="preserve"> </w:t>
      </w:r>
      <w:r>
        <w:t>agent.</w:t>
      </w:r>
      <w:bookmarkStart w:id="509" w:name="B._APPLICATION_SUBMITTAL_AND_REVIEW_PROC"/>
      <w:bookmarkEnd w:id="509"/>
    </w:p>
    <w:p w14:paraId="046EE3F0" w14:textId="77777777" w:rsidR="00BB0C31" w:rsidRDefault="00BB0C31" w:rsidP="00BB0C31"/>
    <w:p w14:paraId="2D2B2B55" w14:textId="5448CF2C" w:rsidR="00BB0C31" w:rsidRPr="00A25CCA" w:rsidRDefault="00BB0C31" w:rsidP="00BB0C31">
      <w:pPr>
        <w:pStyle w:val="Heading3"/>
        <w:numPr>
          <w:ilvl w:val="0"/>
          <w:numId w:val="0"/>
        </w:numPr>
      </w:pPr>
      <w:r>
        <w:t xml:space="preserve">            </w:t>
      </w:r>
      <w:bookmarkStart w:id="510" w:name="_Toc200122307"/>
      <w:r>
        <w:t xml:space="preserve">B.  </w:t>
      </w:r>
      <w:r w:rsidR="00927FF7" w:rsidRPr="00A25CCA">
        <w:t xml:space="preserve">Application Submittal </w:t>
      </w:r>
      <w:r w:rsidR="00201FA3">
        <w:t>a</w:t>
      </w:r>
      <w:r w:rsidR="00272D61">
        <w:t>nd</w:t>
      </w:r>
      <w:r w:rsidR="00927FF7" w:rsidRPr="00A25CCA">
        <w:t xml:space="preserve"> Review Procedures</w:t>
      </w:r>
      <w:r w:rsidR="00927FF7">
        <w:t>.</w:t>
      </w:r>
      <w:bookmarkEnd w:id="510"/>
      <w:r w:rsidR="00927FF7" w:rsidRPr="00A25CCA">
        <w:t xml:space="preserve">      </w:t>
      </w:r>
    </w:p>
    <w:p w14:paraId="6C2A17BF" w14:textId="77777777" w:rsidR="00BB0C31" w:rsidRDefault="00BB0C31" w:rsidP="00BB0C31"/>
    <w:p w14:paraId="346FF3C6" w14:textId="77777777" w:rsidR="00201FA3" w:rsidRDefault="00BB0C31" w:rsidP="00BB0C31">
      <w:pPr>
        <w:ind w:left="720" w:firstLine="720"/>
      </w:pPr>
      <w:r>
        <w:t xml:space="preserve">1.  </w:t>
      </w:r>
      <w:r w:rsidRPr="00201FA3">
        <w:rPr>
          <w:b/>
          <w:bCs/>
        </w:rPr>
        <w:t>Pre-application Conference.</w:t>
      </w:r>
      <w:r>
        <w:t xml:space="preserve"> A pre-application conference</w:t>
      </w:r>
      <w:r>
        <w:rPr>
          <w:spacing w:val="-18"/>
        </w:rPr>
        <w:t xml:space="preserve"> </w:t>
      </w:r>
      <w:r>
        <w:t>shall be held in</w:t>
      </w:r>
    </w:p>
    <w:p w14:paraId="25DDD93F" w14:textId="644665AC" w:rsidR="00BB0C31" w:rsidRDefault="00BB0C31" w:rsidP="00BB0C31">
      <w:pPr>
        <w:ind w:left="720" w:firstLine="720"/>
      </w:pPr>
      <w:r w:rsidRPr="00FA3163">
        <w:t>acc</w:t>
      </w:r>
      <w:r w:rsidR="00272D61" w:rsidRPr="00FA3163">
        <w:t>or</w:t>
      </w:r>
      <w:r w:rsidRPr="00FA3163">
        <w:t>dance with Section</w:t>
      </w:r>
      <w:r w:rsidRPr="00FA3163">
        <w:rPr>
          <w:spacing w:val="-21"/>
        </w:rPr>
        <w:t xml:space="preserve"> </w:t>
      </w:r>
      <w:r w:rsidRPr="00FA3163">
        <w:t>4-101(A).</w:t>
      </w:r>
    </w:p>
    <w:p w14:paraId="4AE41E3A" w14:textId="77777777" w:rsidR="00BB0C31" w:rsidRDefault="00BB0C31" w:rsidP="00BB0C31"/>
    <w:p w14:paraId="2C6876D5" w14:textId="6875D972" w:rsidR="00BB0C31" w:rsidRDefault="00BB0C31" w:rsidP="00BB0C31">
      <w:pPr>
        <w:ind w:left="1440"/>
      </w:pPr>
      <w:r>
        <w:t xml:space="preserve">2.  </w:t>
      </w:r>
      <w:r w:rsidRPr="00201FA3">
        <w:rPr>
          <w:b/>
          <w:bCs/>
        </w:rPr>
        <w:t>Application.</w:t>
      </w:r>
      <w:r>
        <w:t xml:space="preserve"> The applicant </w:t>
      </w:r>
      <w:r w:rsidR="000E0232">
        <w:t>f</w:t>
      </w:r>
      <w:r w:rsidR="00272D61">
        <w:t>or</w:t>
      </w:r>
      <w:r>
        <w:t xml:space="preserve"> a variance shall submit to the Administrat</w:t>
      </w:r>
      <w:r w:rsidR="00272D61">
        <w:t>or</w:t>
      </w:r>
      <w:r>
        <w:t xml:space="preserve"> an application that includes the following</w:t>
      </w:r>
      <w:r>
        <w:rPr>
          <w:spacing w:val="-16"/>
        </w:rPr>
        <w:t xml:space="preserve"> </w:t>
      </w:r>
      <w:r>
        <w:t xml:space="preserve">materials. Additional materials may be required </w:t>
      </w:r>
      <w:r w:rsidR="000E0232">
        <w:t>by</w:t>
      </w:r>
      <w:r>
        <w:t xml:space="preserve"> the</w:t>
      </w:r>
      <w:r>
        <w:rPr>
          <w:spacing w:val="-19"/>
        </w:rPr>
        <w:t xml:space="preserve"> </w:t>
      </w:r>
      <w:r>
        <w:t>Administrat</w:t>
      </w:r>
      <w:r w:rsidR="00272D61">
        <w:t>or</w:t>
      </w:r>
      <w:r>
        <w:t>.</w:t>
      </w:r>
    </w:p>
    <w:p w14:paraId="3EA3821A" w14:textId="77777777" w:rsidR="00BB0C31" w:rsidRDefault="00BB0C31" w:rsidP="00BB0C31"/>
    <w:p w14:paraId="21C2E62E" w14:textId="54E48F7F" w:rsidR="00BB0C31" w:rsidRDefault="00BB0C31" w:rsidP="00BB0C31">
      <w:pPr>
        <w:ind w:left="1440" w:firstLine="720"/>
      </w:pPr>
      <w:r>
        <w:t xml:space="preserve">a. Site Plan. A site plan </w:t>
      </w:r>
      <w:r w:rsidR="000E0232">
        <w:t>f</w:t>
      </w:r>
      <w:r w:rsidR="00272D61">
        <w:t>or</w:t>
      </w:r>
      <w:r>
        <w:t xml:space="preserve"> the property at which</w:t>
      </w:r>
      <w:r>
        <w:rPr>
          <w:spacing w:val="-13"/>
        </w:rPr>
        <w:t xml:space="preserve"> </w:t>
      </w:r>
      <w:r>
        <w:t>the variance is being</w:t>
      </w:r>
      <w:r>
        <w:rPr>
          <w:spacing w:val="-7"/>
        </w:rPr>
        <w:t xml:space="preserve"> </w:t>
      </w:r>
      <w:r>
        <w:t>requested.</w:t>
      </w:r>
    </w:p>
    <w:p w14:paraId="4D05382B" w14:textId="77777777" w:rsidR="00BB0C31" w:rsidRDefault="00BB0C31" w:rsidP="00BB0C31"/>
    <w:p w14:paraId="5C48B212" w14:textId="19949E93" w:rsidR="00BB0C31" w:rsidRDefault="00BB0C31" w:rsidP="00BB0C31">
      <w:pPr>
        <w:ind w:left="2160"/>
      </w:pPr>
      <w:r>
        <w:t>b. Written Narrative. A written narrative explaining the st</w:t>
      </w:r>
      <w:r w:rsidR="00272D61">
        <w:t>and</w:t>
      </w:r>
      <w:r>
        <w:t xml:space="preserve">ards from which a variance is being sought, </w:t>
      </w:r>
      <w:r w:rsidR="00272D61">
        <w:t>and</w:t>
      </w:r>
      <w:r>
        <w:rPr>
          <w:spacing w:val="-20"/>
        </w:rPr>
        <w:t xml:space="preserve"> </w:t>
      </w:r>
      <w:r>
        <w:t>the reasons why a variance is</w:t>
      </w:r>
      <w:r>
        <w:rPr>
          <w:spacing w:val="-17"/>
        </w:rPr>
        <w:t xml:space="preserve"> </w:t>
      </w:r>
      <w:r>
        <w:t>necessary.</w:t>
      </w:r>
    </w:p>
    <w:p w14:paraId="6BE43E51" w14:textId="77777777" w:rsidR="00BB0C31" w:rsidRDefault="00BB0C31" w:rsidP="00BB0C31"/>
    <w:p w14:paraId="2E37AB34" w14:textId="4A61C7E5" w:rsidR="00BB0C31" w:rsidRPr="00201FA3" w:rsidRDefault="00BB0C31" w:rsidP="00A03DD1">
      <w:pPr>
        <w:pStyle w:val="ListParagraph"/>
        <w:ind w:left="720"/>
        <w:rPr>
          <w:b/>
          <w:bCs/>
        </w:rPr>
      </w:pPr>
      <w:bookmarkStart w:id="511" w:name="3._Review_of_Application_Materials_by_Ad"/>
      <w:bookmarkEnd w:id="511"/>
      <w:r>
        <w:rPr>
          <w:rStyle w:val="Heading3Char"/>
        </w:rPr>
        <w:t xml:space="preserve"> </w:t>
      </w:r>
      <w:r>
        <w:tab/>
      </w:r>
      <w:r>
        <w:tab/>
      </w:r>
      <w:r w:rsidRPr="00A03DD1">
        <w:rPr>
          <w:rStyle w:val="BodyTextChar"/>
        </w:rPr>
        <w:t xml:space="preserve">3.        </w:t>
      </w:r>
      <w:r w:rsidRPr="00201FA3">
        <w:rPr>
          <w:rStyle w:val="BodyTextChar"/>
          <w:b/>
          <w:bCs/>
        </w:rPr>
        <w:t xml:space="preserve">Review </w:t>
      </w:r>
      <w:r w:rsidR="000E0232" w:rsidRPr="00201FA3">
        <w:rPr>
          <w:rStyle w:val="BodyTextChar"/>
          <w:b/>
          <w:bCs/>
        </w:rPr>
        <w:t>of</w:t>
      </w:r>
      <w:r w:rsidRPr="00201FA3">
        <w:rPr>
          <w:rStyle w:val="BodyTextChar"/>
          <w:b/>
          <w:bCs/>
        </w:rPr>
        <w:t xml:space="preserve"> Application Materials </w:t>
      </w:r>
      <w:r w:rsidR="000E0232" w:rsidRPr="00201FA3">
        <w:rPr>
          <w:rStyle w:val="BodyTextChar"/>
          <w:b/>
          <w:bCs/>
        </w:rPr>
        <w:t>by</w:t>
      </w:r>
      <w:r w:rsidRPr="00201FA3">
        <w:rPr>
          <w:rStyle w:val="BodyTextChar"/>
          <w:b/>
          <w:bCs/>
        </w:rPr>
        <w:t xml:space="preserve"> Administrat</w:t>
      </w:r>
      <w:r w:rsidR="00272D61" w:rsidRPr="00201FA3">
        <w:rPr>
          <w:rStyle w:val="BodyTextChar"/>
          <w:b/>
          <w:bCs/>
        </w:rPr>
        <w:t>or</w:t>
      </w:r>
      <w:r w:rsidRPr="00201FA3">
        <w:rPr>
          <w:b/>
          <w:bCs/>
        </w:rPr>
        <w:t>.</w:t>
      </w:r>
    </w:p>
    <w:p w14:paraId="28AFB472" w14:textId="77777777" w:rsidR="00BB0C31" w:rsidRDefault="00BB0C31" w:rsidP="00BB0C31"/>
    <w:p w14:paraId="77AA48FC" w14:textId="5F894FF8" w:rsidR="00BB0C31" w:rsidRPr="00E22AF2" w:rsidRDefault="00BB0C31" w:rsidP="00BB0C31">
      <w:pPr>
        <w:ind w:left="2160"/>
        <w:rPr>
          <w:sz w:val="24"/>
          <w:szCs w:val="24"/>
        </w:rPr>
      </w:pPr>
      <w:r w:rsidRPr="00E22AF2">
        <w:rPr>
          <w:sz w:val="24"/>
          <w:szCs w:val="24"/>
        </w:rPr>
        <w:t>a.  Review. The Administrat</w:t>
      </w:r>
      <w:r w:rsidR="00272D61">
        <w:rPr>
          <w:sz w:val="24"/>
          <w:szCs w:val="24"/>
        </w:rPr>
        <w:t>or</w:t>
      </w:r>
      <w:r w:rsidRPr="00E22AF2">
        <w:rPr>
          <w:sz w:val="24"/>
          <w:szCs w:val="24"/>
        </w:rPr>
        <w:t xml:space="preserve"> shall review the application </w:t>
      </w:r>
      <w:r w:rsidR="000E0232">
        <w:rPr>
          <w:sz w:val="24"/>
          <w:szCs w:val="24"/>
        </w:rPr>
        <w:t>f</w:t>
      </w:r>
      <w:r w:rsidR="00272D61">
        <w:rPr>
          <w:sz w:val="24"/>
          <w:szCs w:val="24"/>
        </w:rPr>
        <w:t>or</w:t>
      </w:r>
      <w:r w:rsidRPr="00E22AF2">
        <w:rPr>
          <w:sz w:val="24"/>
          <w:szCs w:val="24"/>
        </w:rPr>
        <w:t xml:space="preserve"> completeness, in acc</w:t>
      </w:r>
      <w:r w:rsidR="00272D61">
        <w:rPr>
          <w:sz w:val="24"/>
          <w:szCs w:val="24"/>
        </w:rPr>
        <w:t>or</w:t>
      </w:r>
      <w:r w:rsidRPr="00E22AF2">
        <w:rPr>
          <w:sz w:val="24"/>
          <w:szCs w:val="24"/>
        </w:rPr>
        <w:t xml:space="preserve">dance with the provisions </w:t>
      </w:r>
      <w:r w:rsidR="000E0232" w:rsidRPr="00FA3163">
        <w:rPr>
          <w:sz w:val="24"/>
          <w:szCs w:val="24"/>
        </w:rPr>
        <w:t>of</w:t>
      </w:r>
      <w:r w:rsidRPr="00FA3163">
        <w:rPr>
          <w:sz w:val="24"/>
          <w:szCs w:val="24"/>
        </w:rPr>
        <w:t xml:space="preserve"> Section 4-101(E).</w:t>
      </w:r>
      <w:r w:rsidRPr="00E22AF2">
        <w:rPr>
          <w:sz w:val="24"/>
          <w:szCs w:val="24"/>
        </w:rPr>
        <w:t xml:space="preserve"> Upon a determination </w:t>
      </w:r>
      <w:r w:rsidR="000E0232">
        <w:rPr>
          <w:sz w:val="24"/>
          <w:szCs w:val="24"/>
        </w:rPr>
        <w:t>of</w:t>
      </w:r>
      <w:r w:rsidRPr="00E22AF2">
        <w:rPr>
          <w:sz w:val="24"/>
          <w:szCs w:val="24"/>
        </w:rPr>
        <w:t xml:space="preserve"> completeness, the Administrat</w:t>
      </w:r>
      <w:r w:rsidR="00272D61">
        <w:rPr>
          <w:sz w:val="24"/>
          <w:szCs w:val="24"/>
        </w:rPr>
        <w:t>or</w:t>
      </w:r>
      <w:r w:rsidRPr="00E22AF2">
        <w:rPr>
          <w:sz w:val="24"/>
          <w:szCs w:val="24"/>
        </w:rPr>
        <w:t xml:space="preserve"> shall schedule the application </w:t>
      </w:r>
      <w:r w:rsidR="000E0232">
        <w:rPr>
          <w:sz w:val="24"/>
          <w:szCs w:val="24"/>
        </w:rPr>
        <w:t>f</w:t>
      </w:r>
      <w:r w:rsidR="00272D61">
        <w:rPr>
          <w:sz w:val="24"/>
          <w:szCs w:val="24"/>
        </w:rPr>
        <w:t>or</w:t>
      </w:r>
      <w:r w:rsidRPr="00E22AF2">
        <w:rPr>
          <w:sz w:val="24"/>
          <w:szCs w:val="24"/>
        </w:rPr>
        <w:t xml:space="preserve"> review</w:t>
      </w:r>
      <w:r w:rsidRPr="00E22AF2">
        <w:rPr>
          <w:spacing w:val="-13"/>
          <w:sz w:val="24"/>
          <w:szCs w:val="24"/>
        </w:rPr>
        <w:t xml:space="preserve"> </w:t>
      </w:r>
      <w:r w:rsidR="00272D61">
        <w:rPr>
          <w:sz w:val="24"/>
          <w:szCs w:val="24"/>
        </w:rPr>
        <w:t>and</w:t>
      </w:r>
      <w:r w:rsidRPr="00E22AF2">
        <w:rPr>
          <w:sz w:val="24"/>
          <w:szCs w:val="24"/>
        </w:rPr>
        <w:t xml:space="preserve"> approval </w:t>
      </w:r>
      <w:r w:rsidR="000E0232">
        <w:rPr>
          <w:sz w:val="24"/>
          <w:szCs w:val="24"/>
        </w:rPr>
        <w:t>by</w:t>
      </w:r>
      <w:r w:rsidRPr="00E22AF2">
        <w:rPr>
          <w:sz w:val="24"/>
          <w:szCs w:val="24"/>
        </w:rPr>
        <w:t xml:space="preserve"> the </w:t>
      </w:r>
      <w:r w:rsidR="00843D84">
        <w:rPr>
          <w:sz w:val="24"/>
          <w:szCs w:val="24"/>
        </w:rPr>
        <w:t>BoA</w:t>
      </w:r>
      <w:r w:rsidRPr="00E22AF2">
        <w:rPr>
          <w:sz w:val="24"/>
          <w:szCs w:val="24"/>
        </w:rPr>
        <w:t>.</w:t>
      </w:r>
    </w:p>
    <w:p w14:paraId="5ABEE800" w14:textId="77777777" w:rsidR="00BB0C31" w:rsidRDefault="00BB0C31" w:rsidP="00BB0C31"/>
    <w:p w14:paraId="68D73CF6" w14:textId="404DEE30" w:rsidR="00BB0C31" w:rsidRPr="001422D4" w:rsidRDefault="00BB0C31" w:rsidP="00BB0C31">
      <w:pPr>
        <w:ind w:left="2160"/>
        <w:rPr>
          <w:sz w:val="24"/>
          <w:szCs w:val="24"/>
        </w:rPr>
      </w:pPr>
      <w:r>
        <w:t>b</w:t>
      </w:r>
      <w:r w:rsidRPr="001422D4">
        <w:rPr>
          <w:sz w:val="24"/>
          <w:szCs w:val="24"/>
        </w:rPr>
        <w:t>.  Staff Rep</w:t>
      </w:r>
      <w:r w:rsidR="00272D61">
        <w:rPr>
          <w:sz w:val="24"/>
          <w:szCs w:val="24"/>
        </w:rPr>
        <w:t>or</w:t>
      </w:r>
      <w:r w:rsidRPr="001422D4">
        <w:rPr>
          <w:sz w:val="24"/>
          <w:szCs w:val="24"/>
        </w:rPr>
        <w:t>t. The Administrat</w:t>
      </w:r>
      <w:r w:rsidR="00272D61">
        <w:rPr>
          <w:sz w:val="24"/>
          <w:szCs w:val="24"/>
        </w:rPr>
        <w:t>or</w:t>
      </w:r>
      <w:r w:rsidRPr="001422D4">
        <w:rPr>
          <w:sz w:val="24"/>
          <w:szCs w:val="24"/>
        </w:rPr>
        <w:t xml:space="preserve"> shall prepare </w:t>
      </w:r>
      <w:r w:rsidR="00272D61">
        <w:rPr>
          <w:sz w:val="24"/>
          <w:szCs w:val="24"/>
        </w:rPr>
        <w:t>and</w:t>
      </w:r>
      <w:r w:rsidRPr="001422D4">
        <w:rPr>
          <w:sz w:val="24"/>
          <w:szCs w:val="24"/>
        </w:rPr>
        <w:t xml:space="preserve"> submit a rep</w:t>
      </w:r>
      <w:r w:rsidR="00272D61">
        <w:rPr>
          <w:sz w:val="24"/>
          <w:szCs w:val="24"/>
        </w:rPr>
        <w:t>or</w:t>
      </w:r>
      <w:r w:rsidRPr="001422D4">
        <w:rPr>
          <w:sz w:val="24"/>
          <w:szCs w:val="24"/>
        </w:rPr>
        <w:t xml:space="preserve">t to the </w:t>
      </w:r>
      <w:r w:rsidR="00843D84">
        <w:rPr>
          <w:sz w:val="24"/>
          <w:szCs w:val="24"/>
        </w:rPr>
        <w:t>BoA</w:t>
      </w:r>
      <w:r w:rsidRPr="001422D4">
        <w:rPr>
          <w:sz w:val="24"/>
          <w:szCs w:val="24"/>
        </w:rPr>
        <w:t>s regarding the proposed</w:t>
      </w:r>
      <w:r w:rsidRPr="001422D4">
        <w:rPr>
          <w:spacing w:val="-1"/>
          <w:sz w:val="24"/>
          <w:szCs w:val="24"/>
        </w:rPr>
        <w:t xml:space="preserve"> </w:t>
      </w:r>
      <w:r w:rsidRPr="001422D4">
        <w:rPr>
          <w:sz w:val="24"/>
          <w:szCs w:val="24"/>
        </w:rPr>
        <w:t>variance.</w:t>
      </w:r>
    </w:p>
    <w:p w14:paraId="244A97F7" w14:textId="77777777" w:rsidR="00BB0C31" w:rsidRDefault="00BB0C31" w:rsidP="00BB0C31"/>
    <w:p w14:paraId="5CB4961A" w14:textId="040F6526" w:rsidR="00BB0C31" w:rsidRPr="001422D4" w:rsidRDefault="00BB0C31" w:rsidP="00BB0C31">
      <w:pPr>
        <w:rPr>
          <w:bCs/>
          <w:sz w:val="24"/>
          <w:szCs w:val="24"/>
        </w:rPr>
      </w:pPr>
      <w:bookmarkStart w:id="512" w:name="4._Schedule_and_Notice_of_Board_of_Adjus"/>
      <w:bookmarkEnd w:id="512"/>
      <w:r>
        <w:t xml:space="preserve">              </w:t>
      </w:r>
      <w:r>
        <w:tab/>
        <w:t xml:space="preserve">4.  </w:t>
      </w:r>
      <w:r w:rsidRPr="001422D4">
        <w:rPr>
          <w:bCs/>
          <w:sz w:val="24"/>
          <w:szCs w:val="24"/>
        </w:rPr>
        <w:t xml:space="preserve">Schedule </w:t>
      </w:r>
      <w:r w:rsidR="00272D61">
        <w:rPr>
          <w:bCs/>
          <w:sz w:val="24"/>
          <w:szCs w:val="24"/>
        </w:rPr>
        <w:t>and</w:t>
      </w:r>
      <w:r w:rsidRPr="001422D4">
        <w:rPr>
          <w:bCs/>
          <w:sz w:val="24"/>
          <w:szCs w:val="24"/>
        </w:rPr>
        <w:t xml:space="preserve"> Notice </w:t>
      </w:r>
      <w:r w:rsidR="000E0232">
        <w:rPr>
          <w:bCs/>
          <w:sz w:val="24"/>
          <w:szCs w:val="24"/>
        </w:rPr>
        <w:t>of</w:t>
      </w:r>
      <w:r w:rsidRPr="001422D4">
        <w:rPr>
          <w:bCs/>
          <w:sz w:val="24"/>
          <w:szCs w:val="24"/>
        </w:rPr>
        <w:t xml:space="preserve"> </w:t>
      </w:r>
      <w:r w:rsidR="00843D84">
        <w:rPr>
          <w:bCs/>
          <w:sz w:val="24"/>
          <w:szCs w:val="24"/>
        </w:rPr>
        <w:t>BoA</w:t>
      </w:r>
      <w:r w:rsidRPr="001422D4">
        <w:rPr>
          <w:bCs/>
          <w:sz w:val="24"/>
          <w:szCs w:val="24"/>
        </w:rPr>
        <w:t xml:space="preserve"> Public</w:t>
      </w:r>
      <w:r w:rsidRPr="001422D4">
        <w:rPr>
          <w:bCs/>
          <w:spacing w:val="-28"/>
          <w:sz w:val="24"/>
          <w:szCs w:val="24"/>
        </w:rPr>
        <w:t xml:space="preserve"> </w:t>
      </w:r>
      <w:r w:rsidRPr="001422D4">
        <w:rPr>
          <w:bCs/>
          <w:sz w:val="24"/>
          <w:szCs w:val="24"/>
        </w:rPr>
        <w:t>Hearing.</w:t>
      </w:r>
    </w:p>
    <w:p w14:paraId="16EF4634" w14:textId="77777777" w:rsidR="00BB0C31" w:rsidRPr="001422D4" w:rsidRDefault="00BB0C31" w:rsidP="00BB0C31">
      <w:pPr>
        <w:rPr>
          <w:bCs/>
          <w:sz w:val="24"/>
          <w:szCs w:val="24"/>
        </w:rPr>
      </w:pPr>
    </w:p>
    <w:p w14:paraId="7464FBCC" w14:textId="3895B319" w:rsidR="00BB0C31" w:rsidRDefault="00BB0C31" w:rsidP="00BB0C31">
      <w:pPr>
        <w:ind w:left="2160"/>
      </w:pPr>
      <w:r>
        <w:t>a. S</w:t>
      </w:r>
      <w:r w:rsidRPr="00AD36E3">
        <w:t xml:space="preserve">chedule </w:t>
      </w:r>
      <w:r w:rsidR="000E0232">
        <w:t>of</w:t>
      </w:r>
      <w:r w:rsidRPr="00AD36E3">
        <w:t xml:space="preserve"> </w:t>
      </w:r>
      <w:r w:rsidR="00843D84">
        <w:t>BoA</w:t>
      </w:r>
      <w:r w:rsidRPr="00AD36E3">
        <w:t xml:space="preserve"> Public Hearing</w:t>
      </w:r>
      <w:r>
        <w:t xml:space="preserve">. Public hearing </w:t>
      </w:r>
      <w:r w:rsidR="000E0232">
        <w:t>by</w:t>
      </w:r>
      <w:r>
        <w:t xml:space="preserve"> the </w:t>
      </w:r>
      <w:r w:rsidR="00843D84">
        <w:t>BoA</w:t>
      </w:r>
      <w:r>
        <w:t xml:space="preserve"> shall be scheduled within </w:t>
      </w:r>
      <w:r w:rsidR="000E0232">
        <w:t>f</w:t>
      </w:r>
      <w:r w:rsidR="00272D61">
        <w:t>or</w:t>
      </w:r>
      <w:r>
        <w:t xml:space="preserve">ty-five (45) calendar days </w:t>
      </w:r>
      <w:r w:rsidR="000E0232">
        <w:t>of</w:t>
      </w:r>
      <w:r>
        <w:t xml:space="preserve"> the</w:t>
      </w:r>
      <w:r w:rsidRPr="00AD36E3">
        <w:rPr>
          <w:spacing w:val="-12"/>
        </w:rPr>
        <w:t xml:space="preserve"> </w:t>
      </w:r>
      <w:r>
        <w:t xml:space="preserve">date </w:t>
      </w:r>
      <w:r w:rsidR="000E0232">
        <w:t>of</w:t>
      </w:r>
      <w:r>
        <w:t xml:space="preserve"> completeness</w:t>
      </w:r>
      <w:r w:rsidRPr="00AD36E3">
        <w:rPr>
          <w:spacing w:val="-7"/>
        </w:rPr>
        <w:t xml:space="preserve"> </w:t>
      </w:r>
      <w:r>
        <w:t>determination.</w:t>
      </w:r>
    </w:p>
    <w:p w14:paraId="611CC92D" w14:textId="77777777" w:rsidR="00BB0C31" w:rsidRDefault="00BB0C31" w:rsidP="00BB0C31"/>
    <w:p w14:paraId="285EBE28" w14:textId="3677059D" w:rsidR="00BB0C31" w:rsidRDefault="00BB0C31" w:rsidP="00BB0C31">
      <w:pPr>
        <w:ind w:left="2160"/>
      </w:pPr>
      <w:r>
        <w:t xml:space="preserve">b. </w:t>
      </w:r>
      <w:r w:rsidR="00201FA3">
        <w:t>P</w:t>
      </w:r>
      <w:r w:rsidRPr="00AD36E3">
        <w:t xml:space="preserve">ublication </w:t>
      </w:r>
      <w:r w:rsidR="000E0232">
        <w:t>of</w:t>
      </w:r>
      <w:r w:rsidRPr="00AD36E3">
        <w:t xml:space="preserve"> Notice </w:t>
      </w:r>
      <w:r w:rsidR="000E0232">
        <w:t>of</w:t>
      </w:r>
      <w:r w:rsidRPr="00AD36E3">
        <w:t xml:space="preserve"> </w:t>
      </w:r>
      <w:r w:rsidR="00843D84">
        <w:t>BoA</w:t>
      </w:r>
      <w:r w:rsidRPr="00AD36E3">
        <w:t xml:space="preserve"> Public Hearing</w:t>
      </w:r>
      <w:r>
        <w:t xml:space="preserve">. The County shall arrange </w:t>
      </w:r>
      <w:r w:rsidR="000E0232">
        <w:t>f</w:t>
      </w:r>
      <w:r w:rsidR="00272D61">
        <w:t>or</w:t>
      </w:r>
      <w:r>
        <w:t xml:space="preserve"> notice </w:t>
      </w:r>
      <w:r w:rsidR="000E0232">
        <w:t>of</w:t>
      </w:r>
      <w:r>
        <w:t xml:space="preserve"> the </w:t>
      </w:r>
      <w:r w:rsidR="00843D84">
        <w:t>BoA</w:t>
      </w:r>
      <w:r>
        <w:t xml:space="preserve"> public hearing on the application </w:t>
      </w:r>
      <w:r w:rsidR="000E0232">
        <w:t>f</w:t>
      </w:r>
      <w:r w:rsidR="00272D61">
        <w:t>or</w:t>
      </w:r>
      <w:r>
        <w:t xml:space="preserve"> variance to be published at least thirty (30) days pri</w:t>
      </w:r>
      <w:r w:rsidR="00272D61">
        <w:t>or</w:t>
      </w:r>
      <w:r>
        <w:t xml:space="preserve"> to the date </w:t>
      </w:r>
      <w:r w:rsidR="000E0232">
        <w:t>of</w:t>
      </w:r>
      <w:r>
        <w:t xml:space="preserve"> the public hearing in a newspaper </w:t>
      </w:r>
      <w:r w:rsidR="000E0232">
        <w:t>of</w:t>
      </w:r>
      <w:r>
        <w:t xml:space="preserve"> general circulation setting </w:t>
      </w:r>
      <w:r w:rsidR="000E0232">
        <w:t>f</w:t>
      </w:r>
      <w:r w:rsidR="00272D61">
        <w:t>or</w:t>
      </w:r>
      <w:r>
        <w:t xml:space="preserve">th the time, date </w:t>
      </w:r>
      <w:r w:rsidR="00272D61">
        <w:t>and</w:t>
      </w:r>
      <w:r>
        <w:t xml:space="preserve"> place </w:t>
      </w:r>
      <w:r w:rsidR="000E0232">
        <w:t>of</w:t>
      </w:r>
      <w:r>
        <w:t xml:space="preserve"> the </w:t>
      </w:r>
      <w:r w:rsidR="00843D84">
        <w:t>BoA</w:t>
      </w:r>
      <w:r>
        <w:t xml:space="preserve"> public</w:t>
      </w:r>
      <w:r w:rsidRPr="00AD36E3">
        <w:rPr>
          <w:spacing w:val="-13"/>
        </w:rPr>
        <w:t xml:space="preserve"> </w:t>
      </w:r>
      <w:r>
        <w:t>hearing.</w:t>
      </w:r>
    </w:p>
    <w:p w14:paraId="55B1D334" w14:textId="77777777" w:rsidR="00BB0C31" w:rsidRDefault="00BB0C31" w:rsidP="00BB0C31"/>
    <w:p w14:paraId="760CDDD6" w14:textId="218847D6" w:rsidR="00B71DAA" w:rsidRPr="00FA3163" w:rsidRDefault="00BB0C31" w:rsidP="00B71DAA">
      <w:pPr>
        <w:tabs>
          <w:tab w:val="left" w:pos="4477"/>
          <w:tab w:val="left" w:pos="4478"/>
        </w:tabs>
        <w:ind w:left="2160" w:right="577"/>
        <w:rPr>
          <w:bCs/>
          <w:sz w:val="24"/>
          <w:szCs w:val="24"/>
          <w:highlight w:val="cyan"/>
        </w:rPr>
      </w:pPr>
      <w:r>
        <w:t xml:space="preserve">c. </w:t>
      </w:r>
      <w:r w:rsidR="00B71DAA" w:rsidRPr="00FA3163">
        <w:rPr>
          <w:bCs/>
          <w:sz w:val="24"/>
          <w:szCs w:val="24"/>
        </w:rPr>
        <w:t>Notice to Adjacent Property Owners. Not less than fifteen (15) days pri</w:t>
      </w:r>
      <w:r w:rsidR="00272D61" w:rsidRPr="00FA3163">
        <w:rPr>
          <w:bCs/>
          <w:sz w:val="24"/>
          <w:szCs w:val="24"/>
        </w:rPr>
        <w:t>or</w:t>
      </w:r>
      <w:r w:rsidR="00B71DAA" w:rsidRPr="00FA3163">
        <w:rPr>
          <w:bCs/>
          <w:sz w:val="24"/>
          <w:szCs w:val="24"/>
        </w:rPr>
        <w:t xml:space="preserve"> to the date of the BoCC hearing, the county shall notify property owners within five hundred (500) feet of the exteri</w:t>
      </w:r>
      <w:r w:rsidR="00272D61" w:rsidRPr="00FA3163">
        <w:rPr>
          <w:bCs/>
          <w:sz w:val="24"/>
          <w:szCs w:val="24"/>
        </w:rPr>
        <w:t>or</w:t>
      </w:r>
      <w:r w:rsidR="00B71DAA" w:rsidRPr="00FA3163">
        <w:rPr>
          <w:bCs/>
          <w:sz w:val="24"/>
          <w:szCs w:val="24"/>
        </w:rPr>
        <w:t xml:space="preserve"> boundary of the site by sending a written notice by certified mail, return receipt requested.  The written notice will describe the proposed permit amendment </w:t>
      </w:r>
      <w:r w:rsidR="00272D61" w:rsidRPr="00FA3163">
        <w:rPr>
          <w:bCs/>
          <w:sz w:val="24"/>
          <w:szCs w:val="24"/>
        </w:rPr>
        <w:t>and</w:t>
      </w:r>
      <w:r w:rsidR="00B71DAA" w:rsidRPr="00FA3163">
        <w:rPr>
          <w:bCs/>
          <w:sz w:val="24"/>
          <w:szCs w:val="24"/>
        </w:rPr>
        <w:t xml:space="preserve"> setting f</w:t>
      </w:r>
      <w:r w:rsidR="00272D61" w:rsidRPr="00FA3163">
        <w:rPr>
          <w:bCs/>
          <w:sz w:val="24"/>
          <w:szCs w:val="24"/>
        </w:rPr>
        <w:t>or</w:t>
      </w:r>
      <w:r w:rsidR="00B71DAA" w:rsidRPr="00FA3163">
        <w:rPr>
          <w:bCs/>
          <w:sz w:val="24"/>
          <w:szCs w:val="24"/>
        </w:rPr>
        <w:t xml:space="preserve">th the time, date </w:t>
      </w:r>
      <w:r w:rsidR="00272D61" w:rsidRPr="00FA3163">
        <w:rPr>
          <w:bCs/>
          <w:sz w:val="24"/>
          <w:szCs w:val="24"/>
        </w:rPr>
        <w:t>and</w:t>
      </w:r>
      <w:r w:rsidR="00B71DAA" w:rsidRPr="00FA3163">
        <w:rPr>
          <w:bCs/>
          <w:sz w:val="24"/>
          <w:szCs w:val="24"/>
        </w:rPr>
        <w:t xml:space="preserve"> place of the hearing. Per the published Yuma County Fee schedule, the applicant will be responsible f</w:t>
      </w:r>
      <w:r w:rsidR="00272D61" w:rsidRPr="00FA3163">
        <w:rPr>
          <w:bCs/>
          <w:sz w:val="24"/>
          <w:szCs w:val="24"/>
        </w:rPr>
        <w:t>or</w:t>
      </w:r>
      <w:r w:rsidR="00B71DAA" w:rsidRPr="00FA3163">
        <w:rPr>
          <w:bCs/>
          <w:sz w:val="24"/>
          <w:szCs w:val="24"/>
        </w:rPr>
        <w:t xml:space="preserve"> the fees incurred to sending notices.</w:t>
      </w:r>
    </w:p>
    <w:p w14:paraId="49431D3E" w14:textId="66A760A3" w:rsidR="00BB0C31" w:rsidRPr="00FA3163" w:rsidRDefault="00BB0C31" w:rsidP="00B71DAA">
      <w:pPr>
        <w:ind w:left="1440" w:firstLine="720"/>
        <w:rPr>
          <w:bCs/>
        </w:rPr>
      </w:pPr>
    </w:p>
    <w:p w14:paraId="2EC5B947" w14:textId="11B72993" w:rsidR="00BB0C31" w:rsidRDefault="00BB0C31" w:rsidP="00BB0C31">
      <w:r>
        <w:t xml:space="preserve">                         </w:t>
      </w:r>
      <w:r>
        <w:tab/>
      </w:r>
      <w:r>
        <w:tab/>
        <w:t xml:space="preserve">d. </w:t>
      </w:r>
      <w:r w:rsidRPr="00E45EA7">
        <w:t xml:space="preserve">Posting on the Site. Posting on the site will be at the discretion </w:t>
      </w:r>
      <w:r w:rsidR="000E0232">
        <w:t>of</w:t>
      </w:r>
      <w:r w:rsidRPr="00E45EA7">
        <w:t xml:space="preserve"> the </w:t>
      </w:r>
    </w:p>
    <w:p w14:paraId="705AC4A5" w14:textId="6536E84C" w:rsidR="00201FA3" w:rsidRDefault="00BB0C31" w:rsidP="00BB0C31">
      <w:r>
        <w:lastRenderedPageBreak/>
        <w:t xml:space="preserve">                          </w:t>
      </w:r>
      <w:r>
        <w:tab/>
      </w:r>
      <w:r>
        <w:tab/>
      </w:r>
      <w:r w:rsidR="004B64ED">
        <w:t>BoCC</w:t>
      </w:r>
      <w:r w:rsidRPr="00E45EA7">
        <w:t xml:space="preserve"> following recommendation from the L</w:t>
      </w:r>
      <w:r w:rsidR="00272D61">
        <w:t>and</w:t>
      </w:r>
      <w:r w:rsidRPr="00E45EA7">
        <w:t xml:space="preserve"> </w:t>
      </w:r>
      <w:r w:rsidR="00201FA3">
        <w:t>U</w:t>
      </w:r>
      <w:r w:rsidRPr="00E45EA7">
        <w:t>se Administrat</w:t>
      </w:r>
      <w:r w:rsidR="00272D61">
        <w:t>or</w:t>
      </w:r>
      <w:r w:rsidRPr="00E45EA7">
        <w:t xml:space="preserve"> </w:t>
      </w:r>
      <w:r w:rsidR="00272D61">
        <w:t>or</w:t>
      </w:r>
      <w:r w:rsidRPr="00E45EA7">
        <w:t xml:space="preserve"> </w:t>
      </w:r>
    </w:p>
    <w:p w14:paraId="27261883" w14:textId="2649980C" w:rsidR="00BB0C31" w:rsidRPr="00E45EA7" w:rsidRDefault="00BB0C31" w:rsidP="00201FA3">
      <w:pPr>
        <w:ind w:left="1440" w:firstLine="720"/>
      </w:pPr>
      <w:r w:rsidRPr="00E45EA7">
        <w:t>Planning</w:t>
      </w:r>
      <w:r w:rsidRPr="00E45EA7">
        <w:rPr>
          <w:spacing w:val="-1"/>
        </w:rPr>
        <w:t xml:space="preserve"> </w:t>
      </w:r>
      <w:r w:rsidRPr="00E45EA7">
        <w:t>Commission.</w:t>
      </w:r>
    </w:p>
    <w:p w14:paraId="7B8716A7" w14:textId="77777777" w:rsidR="00BB0C31" w:rsidRDefault="00BB0C31" w:rsidP="00BB0C31"/>
    <w:p w14:paraId="087D064C" w14:textId="0F4CA85E" w:rsidR="00BB0C31" w:rsidRPr="00FA3163" w:rsidRDefault="00BB0C31" w:rsidP="00BB0C31">
      <w:pPr>
        <w:ind w:left="1440"/>
        <w:rPr>
          <w:sz w:val="24"/>
          <w:szCs w:val="24"/>
        </w:rPr>
      </w:pPr>
      <w:r w:rsidRPr="001422D4">
        <w:rPr>
          <w:sz w:val="24"/>
          <w:szCs w:val="24"/>
        </w:rPr>
        <w:t xml:space="preserve">5.  </w:t>
      </w:r>
      <w:r w:rsidRPr="00201FA3">
        <w:rPr>
          <w:b/>
          <w:bCs/>
          <w:sz w:val="24"/>
          <w:szCs w:val="24"/>
        </w:rPr>
        <w:t xml:space="preserve">Review </w:t>
      </w:r>
      <w:r w:rsidR="00272D61" w:rsidRPr="00201FA3">
        <w:rPr>
          <w:b/>
          <w:bCs/>
          <w:sz w:val="24"/>
          <w:szCs w:val="24"/>
        </w:rPr>
        <w:t>and</w:t>
      </w:r>
      <w:r w:rsidRPr="00201FA3">
        <w:rPr>
          <w:b/>
          <w:bCs/>
          <w:sz w:val="24"/>
          <w:szCs w:val="24"/>
        </w:rPr>
        <w:t xml:space="preserve"> Action </w:t>
      </w:r>
      <w:r w:rsidR="000E0232" w:rsidRPr="00201FA3">
        <w:rPr>
          <w:b/>
          <w:bCs/>
          <w:sz w:val="24"/>
          <w:szCs w:val="24"/>
        </w:rPr>
        <w:t>by</w:t>
      </w:r>
      <w:r w:rsidRPr="00201FA3">
        <w:rPr>
          <w:b/>
          <w:bCs/>
          <w:sz w:val="24"/>
          <w:szCs w:val="24"/>
        </w:rPr>
        <w:t xml:space="preserve"> </w:t>
      </w:r>
      <w:r w:rsidR="00843D84" w:rsidRPr="00201FA3">
        <w:rPr>
          <w:b/>
          <w:bCs/>
          <w:sz w:val="24"/>
          <w:szCs w:val="24"/>
        </w:rPr>
        <w:t>BoA</w:t>
      </w:r>
      <w:r w:rsidRPr="00201FA3">
        <w:rPr>
          <w:b/>
          <w:bCs/>
          <w:sz w:val="24"/>
          <w:szCs w:val="24"/>
        </w:rPr>
        <w:t>.</w:t>
      </w:r>
      <w:r w:rsidRPr="001422D4">
        <w:rPr>
          <w:sz w:val="24"/>
          <w:szCs w:val="24"/>
        </w:rPr>
        <w:t xml:space="preserve"> The application </w:t>
      </w:r>
      <w:r w:rsidR="000E0232">
        <w:rPr>
          <w:sz w:val="24"/>
          <w:szCs w:val="24"/>
        </w:rPr>
        <w:t>f</w:t>
      </w:r>
      <w:r w:rsidR="00272D61">
        <w:rPr>
          <w:sz w:val="24"/>
          <w:szCs w:val="24"/>
        </w:rPr>
        <w:t>or</w:t>
      </w:r>
      <w:r w:rsidRPr="001422D4">
        <w:rPr>
          <w:sz w:val="24"/>
          <w:szCs w:val="24"/>
        </w:rPr>
        <w:t xml:space="preserve"> variance shall be considered </w:t>
      </w:r>
      <w:r w:rsidR="000E0232" w:rsidRPr="00FA3163">
        <w:rPr>
          <w:sz w:val="24"/>
          <w:szCs w:val="24"/>
        </w:rPr>
        <w:t>by</w:t>
      </w:r>
      <w:r w:rsidRPr="00FA3163">
        <w:rPr>
          <w:sz w:val="24"/>
          <w:szCs w:val="24"/>
        </w:rPr>
        <w:t xml:space="preserve"> the </w:t>
      </w:r>
      <w:r w:rsidR="00843D84" w:rsidRPr="00FA3163">
        <w:rPr>
          <w:sz w:val="24"/>
          <w:szCs w:val="24"/>
        </w:rPr>
        <w:t>BoA</w:t>
      </w:r>
      <w:r w:rsidRPr="00FA3163">
        <w:rPr>
          <w:sz w:val="24"/>
          <w:szCs w:val="24"/>
        </w:rPr>
        <w:t xml:space="preserve"> at a public hearing, after proper notice, in acc</w:t>
      </w:r>
      <w:r w:rsidR="00272D61" w:rsidRPr="00FA3163">
        <w:rPr>
          <w:sz w:val="24"/>
          <w:szCs w:val="24"/>
        </w:rPr>
        <w:t>or</w:t>
      </w:r>
      <w:r w:rsidRPr="00FA3163">
        <w:rPr>
          <w:sz w:val="24"/>
          <w:szCs w:val="24"/>
        </w:rPr>
        <w:t xml:space="preserve">dance with the provisions </w:t>
      </w:r>
      <w:r w:rsidR="000E0232" w:rsidRPr="00FA3163">
        <w:rPr>
          <w:sz w:val="24"/>
          <w:szCs w:val="24"/>
        </w:rPr>
        <w:t>of</w:t>
      </w:r>
      <w:r w:rsidRPr="00FA3163">
        <w:rPr>
          <w:sz w:val="24"/>
          <w:szCs w:val="24"/>
        </w:rPr>
        <w:t xml:space="preserve"> </w:t>
      </w:r>
      <w:r w:rsidR="009C3542">
        <w:rPr>
          <w:sz w:val="24"/>
          <w:szCs w:val="24"/>
        </w:rPr>
        <w:t>Article 12</w:t>
      </w:r>
      <w:r w:rsidRPr="00FA3163">
        <w:rPr>
          <w:sz w:val="24"/>
          <w:szCs w:val="24"/>
        </w:rPr>
        <w:t xml:space="preserve">. The </w:t>
      </w:r>
      <w:r w:rsidR="00843D84" w:rsidRPr="00FA3163">
        <w:rPr>
          <w:sz w:val="24"/>
          <w:szCs w:val="24"/>
        </w:rPr>
        <w:t>BoA</w:t>
      </w:r>
      <w:r w:rsidRPr="00FA3163">
        <w:rPr>
          <w:sz w:val="24"/>
          <w:szCs w:val="24"/>
        </w:rPr>
        <w:t xml:space="preserve"> shall approve, approve with conditions </w:t>
      </w:r>
      <w:r w:rsidR="00272D61" w:rsidRPr="00FA3163">
        <w:rPr>
          <w:sz w:val="24"/>
          <w:szCs w:val="24"/>
        </w:rPr>
        <w:t>or</w:t>
      </w:r>
      <w:r w:rsidRPr="00FA3163">
        <w:rPr>
          <w:sz w:val="24"/>
          <w:szCs w:val="24"/>
        </w:rPr>
        <w:t xml:space="preserve"> deny the application </w:t>
      </w:r>
      <w:r w:rsidR="000E0232" w:rsidRPr="00FA3163">
        <w:rPr>
          <w:sz w:val="24"/>
          <w:szCs w:val="24"/>
        </w:rPr>
        <w:t>f</w:t>
      </w:r>
      <w:r w:rsidR="00272D61" w:rsidRPr="00FA3163">
        <w:rPr>
          <w:sz w:val="24"/>
          <w:szCs w:val="24"/>
        </w:rPr>
        <w:t>or</w:t>
      </w:r>
      <w:r w:rsidRPr="00FA3163">
        <w:rPr>
          <w:sz w:val="24"/>
          <w:szCs w:val="24"/>
        </w:rPr>
        <w:t xml:space="preserve"> variance based on the approval st</w:t>
      </w:r>
      <w:r w:rsidR="00272D61" w:rsidRPr="00FA3163">
        <w:rPr>
          <w:sz w:val="24"/>
          <w:szCs w:val="24"/>
        </w:rPr>
        <w:t>and</w:t>
      </w:r>
      <w:r w:rsidRPr="00FA3163">
        <w:rPr>
          <w:sz w:val="24"/>
          <w:szCs w:val="24"/>
        </w:rPr>
        <w:t xml:space="preserve">ards set </w:t>
      </w:r>
      <w:r w:rsidR="000E0232" w:rsidRPr="00FA3163">
        <w:rPr>
          <w:sz w:val="24"/>
          <w:szCs w:val="24"/>
        </w:rPr>
        <w:t>f</w:t>
      </w:r>
      <w:r w:rsidR="00272D61" w:rsidRPr="00FA3163">
        <w:rPr>
          <w:sz w:val="24"/>
          <w:szCs w:val="24"/>
        </w:rPr>
        <w:t>or</w:t>
      </w:r>
      <w:r w:rsidRPr="00FA3163">
        <w:rPr>
          <w:sz w:val="24"/>
          <w:szCs w:val="24"/>
        </w:rPr>
        <w:t xml:space="preserve">th in </w:t>
      </w:r>
      <w:r w:rsidR="009C3542">
        <w:rPr>
          <w:sz w:val="24"/>
          <w:szCs w:val="24"/>
        </w:rPr>
        <w:t>Article 12</w:t>
      </w:r>
      <w:r w:rsidRPr="00FA3163">
        <w:rPr>
          <w:sz w:val="24"/>
          <w:szCs w:val="24"/>
        </w:rPr>
        <w:t>.</w:t>
      </w:r>
    </w:p>
    <w:p w14:paraId="3F674E60" w14:textId="77777777" w:rsidR="00BB0C31" w:rsidRPr="00FA3163" w:rsidRDefault="00BB0C31" w:rsidP="00BB0C31">
      <w:pPr>
        <w:rPr>
          <w:rStyle w:val="Heading3Char"/>
        </w:rPr>
      </w:pPr>
    </w:p>
    <w:p w14:paraId="79369EA0" w14:textId="4046A5F9" w:rsidR="00BB0C31" w:rsidRDefault="00BB0C31" w:rsidP="00BB0C31">
      <w:pPr>
        <w:ind w:left="720"/>
      </w:pPr>
      <w:bookmarkStart w:id="513" w:name="_Toc200122308"/>
      <w:r w:rsidRPr="00B412D9">
        <w:rPr>
          <w:rStyle w:val="Heading3Char"/>
        </w:rPr>
        <w:t xml:space="preserve">C.    </w:t>
      </w:r>
      <w:r w:rsidR="00927FF7" w:rsidRPr="00B412D9">
        <w:rPr>
          <w:rStyle w:val="Heading3Char"/>
        </w:rPr>
        <w:t>St</w:t>
      </w:r>
      <w:r w:rsidR="00272D61">
        <w:rPr>
          <w:rStyle w:val="Heading3Char"/>
        </w:rPr>
        <w:t>and</w:t>
      </w:r>
      <w:r w:rsidR="00927FF7" w:rsidRPr="00B412D9">
        <w:rPr>
          <w:rStyle w:val="Heading3Char"/>
        </w:rPr>
        <w:t xml:space="preserve">ards </w:t>
      </w:r>
      <w:r w:rsidR="002906C3">
        <w:rPr>
          <w:rStyle w:val="Heading3Char"/>
        </w:rPr>
        <w:t>f</w:t>
      </w:r>
      <w:r w:rsidR="00272D61">
        <w:rPr>
          <w:rStyle w:val="Heading3Char"/>
        </w:rPr>
        <w:t>or</w:t>
      </w:r>
      <w:r w:rsidR="00927FF7" w:rsidRPr="00B412D9">
        <w:rPr>
          <w:rStyle w:val="Heading3Char"/>
        </w:rPr>
        <w:t xml:space="preserve"> Approval </w:t>
      </w:r>
      <w:r w:rsidR="002906C3">
        <w:rPr>
          <w:rStyle w:val="Heading3Char"/>
        </w:rPr>
        <w:t>o</w:t>
      </w:r>
      <w:r w:rsidR="00927FF7">
        <w:rPr>
          <w:rStyle w:val="Heading3Char"/>
        </w:rPr>
        <w:t>f</w:t>
      </w:r>
      <w:r w:rsidR="002906C3">
        <w:rPr>
          <w:rStyle w:val="Heading3Char"/>
        </w:rPr>
        <w:t xml:space="preserve"> a</w:t>
      </w:r>
      <w:r w:rsidR="00927FF7" w:rsidRPr="00B412D9">
        <w:rPr>
          <w:rStyle w:val="Heading3Char"/>
        </w:rPr>
        <w:t xml:space="preserve"> Request </w:t>
      </w:r>
      <w:r w:rsidR="002906C3">
        <w:rPr>
          <w:rStyle w:val="Heading3Char"/>
        </w:rPr>
        <w:t>for</w:t>
      </w:r>
      <w:r w:rsidR="00927FF7" w:rsidRPr="00B412D9">
        <w:rPr>
          <w:rStyle w:val="Heading3Char"/>
        </w:rPr>
        <w:t xml:space="preserve"> Variance</w:t>
      </w:r>
      <w:r w:rsidRPr="00B412D9">
        <w:rPr>
          <w:rStyle w:val="Heading3Char"/>
        </w:rPr>
        <w:t>.</w:t>
      </w:r>
      <w:bookmarkEnd w:id="513"/>
      <w:r>
        <w:t xml:space="preserve"> The </w:t>
      </w:r>
      <w:r w:rsidR="00843D84">
        <w:t>BoA</w:t>
      </w:r>
      <w:r>
        <w:t xml:space="preserve"> must find that all </w:t>
      </w:r>
      <w:r w:rsidR="000E0232">
        <w:t>of</w:t>
      </w:r>
      <w:r>
        <w:t xml:space="preserve"> the following st</w:t>
      </w:r>
      <w:r w:rsidR="00272D61">
        <w:t>and</w:t>
      </w:r>
      <w:r>
        <w:t>ards are met be</w:t>
      </w:r>
      <w:r w:rsidR="000E0232">
        <w:t>f</w:t>
      </w:r>
      <w:r w:rsidR="00272D61">
        <w:t>or</w:t>
      </w:r>
      <w:r>
        <w:t>e a variance can be</w:t>
      </w:r>
      <w:r>
        <w:rPr>
          <w:spacing w:val="-18"/>
        </w:rPr>
        <w:t xml:space="preserve"> </w:t>
      </w:r>
      <w:r>
        <w:t>granted.</w:t>
      </w:r>
    </w:p>
    <w:p w14:paraId="3F705397" w14:textId="77777777" w:rsidR="00BB0C31" w:rsidRDefault="00BB0C31" w:rsidP="00BB0C31"/>
    <w:p w14:paraId="53439E3F" w14:textId="339BEDA5" w:rsidR="00BB0C31" w:rsidRDefault="00BB0C31" w:rsidP="00BB0C31">
      <w:pPr>
        <w:ind w:left="1440"/>
        <w:rPr>
          <w:sz w:val="24"/>
          <w:szCs w:val="24"/>
        </w:rPr>
      </w:pPr>
      <w:r>
        <w:rPr>
          <w:sz w:val="24"/>
          <w:szCs w:val="24"/>
        </w:rPr>
        <w:t xml:space="preserve">1.  </w:t>
      </w:r>
      <w:r w:rsidRPr="00927FF7">
        <w:rPr>
          <w:sz w:val="24"/>
          <w:szCs w:val="24"/>
        </w:rPr>
        <w:t>Special Circumstances Exist</w:t>
      </w:r>
      <w:r w:rsidRPr="00182F09">
        <w:rPr>
          <w:sz w:val="24"/>
          <w:szCs w:val="24"/>
        </w:rPr>
        <w:t xml:space="preserve">. One </w:t>
      </w:r>
      <w:r w:rsidR="000E0232">
        <w:rPr>
          <w:sz w:val="24"/>
          <w:szCs w:val="24"/>
        </w:rPr>
        <w:t>of</w:t>
      </w:r>
      <w:r w:rsidRPr="00182F09">
        <w:rPr>
          <w:sz w:val="24"/>
          <w:szCs w:val="24"/>
        </w:rPr>
        <w:t xml:space="preserve"> the following circumstances </w:t>
      </w:r>
      <w:r w:rsidR="00272D61">
        <w:rPr>
          <w:sz w:val="24"/>
          <w:szCs w:val="24"/>
        </w:rPr>
        <w:t>or</w:t>
      </w:r>
      <w:r w:rsidRPr="00182F09">
        <w:rPr>
          <w:sz w:val="24"/>
          <w:szCs w:val="24"/>
        </w:rPr>
        <w:t xml:space="preserve"> conditions exists with respect to the</w:t>
      </w:r>
      <w:r w:rsidRPr="00182F09">
        <w:rPr>
          <w:spacing w:val="-26"/>
          <w:sz w:val="24"/>
          <w:szCs w:val="24"/>
        </w:rPr>
        <w:t xml:space="preserve"> </w:t>
      </w:r>
      <w:r w:rsidRPr="00182F09">
        <w:rPr>
          <w:sz w:val="24"/>
          <w:szCs w:val="24"/>
        </w:rPr>
        <w:t>property:</w:t>
      </w:r>
    </w:p>
    <w:p w14:paraId="641AC148" w14:textId="77777777" w:rsidR="00BB0C31" w:rsidRDefault="00BB0C31" w:rsidP="00BB0C31">
      <w:pPr>
        <w:ind w:left="1440"/>
        <w:rPr>
          <w:sz w:val="24"/>
          <w:szCs w:val="24"/>
        </w:rPr>
      </w:pPr>
    </w:p>
    <w:p w14:paraId="7175E4A9" w14:textId="02038697" w:rsidR="00BB0C31" w:rsidRPr="00182F09" w:rsidRDefault="00BB0C31" w:rsidP="00BB0C31">
      <w:pPr>
        <w:ind w:left="2160"/>
        <w:rPr>
          <w:sz w:val="24"/>
          <w:szCs w:val="24"/>
        </w:rPr>
      </w:pPr>
      <w:r w:rsidRPr="00182F09">
        <w:rPr>
          <w:sz w:val="24"/>
          <w:szCs w:val="24"/>
        </w:rPr>
        <w:t xml:space="preserve">a. Exceptional narrowness, shallowness </w:t>
      </w:r>
      <w:r w:rsidR="00272D61">
        <w:rPr>
          <w:sz w:val="24"/>
          <w:szCs w:val="24"/>
        </w:rPr>
        <w:t>or</w:t>
      </w:r>
      <w:r w:rsidRPr="00182F09">
        <w:rPr>
          <w:sz w:val="24"/>
          <w:szCs w:val="24"/>
        </w:rPr>
        <w:t xml:space="preserve"> shape </w:t>
      </w:r>
      <w:r w:rsidR="000E0232">
        <w:rPr>
          <w:sz w:val="24"/>
          <w:szCs w:val="24"/>
        </w:rPr>
        <w:t>of</w:t>
      </w:r>
      <w:r w:rsidRPr="00182F09">
        <w:rPr>
          <w:sz w:val="24"/>
          <w:szCs w:val="24"/>
        </w:rPr>
        <w:t xml:space="preserve"> the property at the time </w:t>
      </w:r>
      <w:r w:rsidR="000E0232">
        <w:rPr>
          <w:sz w:val="24"/>
          <w:szCs w:val="24"/>
        </w:rPr>
        <w:t>of</w:t>
      </w:r>
      <w:r w:rsidRPr="00182F09">
        <w:rPr>
          <w:sz w:val="24"/>
          <w:szCs w:val="24"/>
        </w:rPr>
        <w:t xml:space="preserve"> the enactment </w:t>
      </w:r>
      <w:r w:rsidR="000E0232">
        <w:rPr>
          <w:sz w:val="24"/>
          <w:szCs w:val="24"/>
        </w:rPr>
        <w:t>of</w:t>
      </w:r>
      <w:r w:rsidRPr="00182F09">
        <w:rPr>
          <w:sz w:val="24"/>
          <w:szCs w:val="24"/>
        </w:rPr>
        <w:t xml:space="preserve"> the regulation in question.</w:t>
      </w:r>
    </w:p>
    <w:p w14:paraId="52D20AC0" w14:textId="77777777" w:rsidR="00BB0C31" w:rsidRPr="00182F09" w:rsidRDefault="00BB0C31" w:rsidP="00BB0C31">
      <w:pPr>
        <w:rPr>
          <w:sz w:val="24"/>
          <w:szCs w:val="24"/>
        </w:rPr>
      </w:pPr>
    </w:p>
    <w:p w14:paraId="5EF33C31" w14:textId="359942A2" w:rsidR="00BB0C31" w:rsidRPr="00182F09" w:rsidRDefault="00BB0C31" w:rsidP="00BB0C31">
      <w:pPr>
        <w:ind w:left="1440" w:firstLine="720"/>
        <w:rPr>
          <w:sz w:val="24"/>
          <w:szCs w:val="24"/>
        </w:rPr>
      </w:pPr>
      <w:r w:rsidRPr="00182F09">
        <w:rPr>
          <w:sz w:val="24"/>
          <w:szCs w:val="24"/>
        </w:rPr>
        <w:t xml:space="preserve">b. Exceptional topographic conditions </w:t>
      </w:r>
      <w:r w:rsidR="000E0232">
        <w:rPr>
          <w:sz w:val="24"/>
          <w:szCs w:val="24"/>
        </w:rPr>
        <w:t>of</w:t>
      </w:r>
      <w:r w:rsidRPr="00182F09">
        <w:rPr>
          <w:sz w:val="24"/>
          <w:szCs w:val="24"/>
        </w:rPr>
        <w:t xml:space="preserve"> the</w:t>
      </w:r>
      <w:r w:rsidRPr="00182F09">
        <w:rPr>
          <w:spacing w:val="-17"/>
          <w:sz w:val="24"/>
          <w:szCs w:val="24"/>
        </w:rPr>
        <w:t xml:space="preserve"> </w:t>
      </w:r>
      <w:r w:rsidRPr="00182F09">
        <w:rPr>
          <w:sz w:val="24"/>
          <w:szCs w:val="24"/>
        </w:rPr>
        <w:t>property.</w:t>
      </w:r>
    </w:p>
    <w:p w14:paraId="345918D7" w14:textId="77777777" w:rsidR="00BB0C31" w:rsidRPr="00182F09" w:rsidRDefault="00BB0C31" w:rsidP="00BB0C31">
      <w:pPr>
        <w:rPr>
          <w:sz w:val="24"/>
          <w:szCs w:val="24"/>
        </w:rPr>
      </w:pPr>
    </w:p>
    <w:p w14:paraId="591ABF4E" w14:textId="7F87F519" w:rsidR="00BB0C31" w:rsidRPr="00182F09" w:rsidRDefault="00BB0C31" w:rsidP="00BB0C31">
      <w:pPr>
        <w:ind w:left="2160"/>
        <w:rPr>
          <w:sz w:val="24"/>
          <w:szCs w:val="24"/>
        </w:rPr>
      </w:pPr>
      <w:r w:rsidRPr="00182F09">
        <w:rPr>
          <w:sz w:val="24"/>
          <w:szCs w:val="24"/>
        </w:rPr>
        <w:t>c.  Other extra</w:t>
      </w:r>
      <w:r w:rsidR="00272D61">
        <w:rPr>
          <w:sz w:val="24"/>
          <w:szCs w:val="24"/>
        </w:rPr>
        <w:t>or</w:t>
      </w:r>
      <w:r w:rsidRPr="00182F09">
        <w:rPr>
          <w:sz w:val="24"/>
          <w:szCs w:val="24"/>
        </w:rPr>
        <w:t xml:space="preserve">dinary </w:t>
      </w:r>
      <w:r w:rsidR="00272D61">
        <w:rPr>
          <w:sz w:val="24"/>
          <w:szCs w:val="24"/>
        </w:rPr>
        <w:t>and</w:t>
      </w:r>
      <w:r w:rsidRPr="00182F09">
        <w:rPr>
          <w:sz w:val="24"/>
          <w:szCs w:val="24"/>
        </w:rPr>
        <w:t xml:space="preserve"> exceptional situation </w:t>
      </w:r>
      <w:r w:rsidR="00272D61">
        <w:rPr>
          <w:sz w:val="24"/>
          <w:szCs w:val="24"/>
        </w:rPr>
        <w:t>or</w:t>
      </w:r>
      <w:r w:rsidRPr="00182F09">
        <w:rPr>
          <w:sz w:val="24"/>
          <w:szCs w:val="24"/>
        </w:rPr>
        <w:t xml:space="preserve"> condition </w:t>
      </w:r>
      <w:r w:rsidR="000E0232">
        <w:rPr>
          <w:sz w:val="24"/>
          <w:szCs w:val="24"/>
        </w:rPr>
        <w:t>of</w:t>
      </w:r>
      <w:r w:rsidRPr="00182F09">
        <w:rPr>
          <w:sz w:val="24"/>
          <w:szCs w:val="24"/>
        </w:rPr>
        <w:t xml:space="preserve"> the</w:t>
      </w:r>
      <w:r w:rsidRPr="00182F09">
        <w:rPr>
          <w:spacing w:val="-8"/>
          <w:sz w:val="24"/>
          <w:szCs w:val="24"/>
        </w:rPr>
        <w:t xml:space="preserve"> </w:t>
      </w:r>
      <w:r w:rsidRPr="00182F09">
        <w:rPr>
          <w:sz w:val="24"/>
          <w:szCs w:val="24"/>
        </w:rPr>
        <w:t xml:space="preserve">property. </w:t>
      </w:r>
    </w:p>
    <w:p w14:paraId="7229ECF3" w14:textId="77777777" w:rsidR="00BB0C31" w:rsidRPr="00182F09" w:rsidRDefault="00BB0C31" w:rsidP="00BB0C31">
      <w:pPr>
        <w:rPr>
          <w:sz w:val="24"/>
          <w:szCs w:val="24"/>
        </w:rPr>
      </w:pPr>
    </w:p>
    <w:p w14:paraId="4D740968" w14:textId="3855ABC8" w:rsidR="00BB0C31" w:rsidRPr="00182F09" w:rsidRDefault="00BB0C31" w:rsidP="00BB0C31">
      <w:pPr>
        <w:ind w:left="1440"/>
        <w:rPr>
          <w:sz w:val="24"/>
          <w:szCs w:val="24"/>
        </w:rPr>
      </w:pPr>
      <w:r w:rsidRPr="00182F09">
        <w:rPr>
          <w:sz w:val="24"/>
          <w:szCs w:val="24"/>
        </w:rPr>
        <w:t xml:space="preserve">2. </w:t>
      </w:r>
      <w:r w:rsidRPr="00201FA3">
        <w:rPr>
          <w:b/>
          <w:bCs/>
          <w:sz w:val="24"/>
          <w:szCs w:val="24"/>
        </w:rPr>
        <w:t xml:space="preserve">Not a Result </w:t>
      </w:r>
      <w:r w:rsidR="000E0232" w:rsidRPr="00201FA3">
        <w:rPr>
          <w:b/>
          <w:bCs/>
          <w:sz w:val="24"/>
          <w:szCs w:val="24"/>
        </w:rPr>
        <w:t>of</w:t>
      </w:r>
      <w:r w:rsidRPr="00201FA3">
        <w:rPr>
          <w:b/>
          <w:bCs/>
          <w:sz w:val="24"/>
          <w:szCs w:val="24"/>
        </w:rPr>
        <w:t xml:space="preserve"> the Actions </w:t>
      </w:r>
      <w:r w:rsidR="000E0232" w:rsidRPr="00201FA3">
        <w:rPr>
          <w:b/>
          <w:bCs/>
          <w:sz w:val="24"/>
          <w:szCs w:val="24"/>
        </w:rPr>
        <w:t>of</w:t>
      </w:r>
      <w:r w:rsidRPr="00201FA3">
        <w:rPr>
          <w:b/>
          <w:bCs/>
          <w:sz w:val="24"/>
          <w:szCs w:val="24"/>
        </w:rPr>
        <w:t xml:space="preserve"> Applicant.</w:t>
      </w:r>
      <w:r w:rsidRPr="00182F09">
        <w:rPr>
          <w:sz w:val="24"/>
          <w:szCs w:val="24"/>
        </w:rPr>
        <w:t xml:space="preserve"> The special circumstances </w:t>
      </w:r>
      <w:r w:rsidR="00272D61">
        <w:rPr>
          <w:sz w:val="24"/>
          <w:szCs w:val="24"/>
        </w:rPr>
        <w:t>and</w:t>
      </w:r>
      <w:r w:rsidRPr="00182F09">
        <w:rPr>
          <w:sz w:val="24"/>
          <w:szCs w:val="24"/>
        </w:rPr>
        <w:t xml:space="preserve"> conditions have not resulted from any act </w:t>
      </w:r>
      <w:r w:rsidR="000E0232">
        <w:rPr>
          <w:sz w:val="24"/>
          <w:szCs w:val="24"/>
        </w:rPr>
        <w:t>of</w:t>
      </w:r>
      <w:r w:rsidRPr="00182F09">
        <w:rPr>
          <w:spacing w:val="-27"/>
          <w:sz w:val="24"/>
          <w:szCs w:val="24"/>
        </w:rPr>
        <w:t xml:space="preserve"> </w:t>
      </w:r>
      <w:r w:rsidRPr="00182F09">
        <w:rPr>
          <w:sz w:val="24"/>
          <w:szCs w:val="24"/>
        </w:rPr>
        <w:t>the applicant.</w:t>
      </w:r>
    </w:p>
    <w:p w14:paraId="7799C09B" w14:textId="77777777" w:rsidR="00BB0C31" w:rsidRPr="00182F09" w:rsidRDefault="00BB0C31" w:rsidP="00BB0C31">
      <w:pPr>
        <w:rPr>
          <w:sz w:val="24"/>
          <w:szCs w:val="24"/>
        </w:rPr>
      </w:pPr>
    </w:p>
    <w:p w14:paraId="607EF4BD" w14:textId="0F1093CC" w:rsidR="00BB0C31" w:rsidRPr="00182F09" w:rsidRDefault="00BB0C31" w:rsidP="00BB0C31">
      <w:pPr>
        <w:ind w:left="1440"/>
        <w:rPr>
          <w:sz w:val="24"/>
          <w:szCs w:val="24"/>
        </w:rPr>
      </w:pPr>
      <w:r w:rsidRPr="00182F09">
        <w:rPr>
          <w:bCs/>
          <w:sz w:val="24"/>
          <w:szCs w:val="24"/>
        </w:rPr>
        <w:t xml:space="preserve">3. </w:t>
      </w:r>
      <w:r w:rsidRPr="00201FA3">
        <w:rPr>
          <w:b/>
          <w:bCs/>
          <w:sz w:val="24"/>
          <w:szCs w:val="24"/>
        </w:rPr>
        <w:t>Strict Application Consequence.</w:t>
      </w:r>
      <w:r w:rsidRPr="00182F09">
        <w:rPr>
          <w:bCs/>
          <w:sz w:val="24"/>
          <w:szCs w:val="24"/>
        </w:rPr>
        <w:t xml:space="preserve"> </w:t>
      </w:r>
      <w:r w:rsidRPr="00182F09">
        <w:rPr>
          <w:sz w:val="24"/>
          <w:szCs w:val="24"/>
        </w:rPr>
        <w:t xml:space="preserve">Because </w:t>
      </w:r>
      <w:r w:rsidR="000E0232">
        <w:rPr>
          <w:sz w:val="24"/>
          <w:szCs w:val="24"/>
        </w:rPr>
        <w:t>of</w:t>
      </w:r>
      <w:r w:rsidRPr="00182F09">
        <w:rPr>
          <w:sz w:val="24"/>
          <w:szCs w:val="24"/>
        </w:rPr>
        <w:t xml:space="preserve"> the special circumstances </w:t>
      </w:r>
      <w:r w:rsidR="00272D61">
        <w:rPr>
          <w:sz w:val="24"/>
          <w:szCs w:val="24"/>
        </w:rPr>
        <w:t>and</w:t>
      </w:r>
      <w:r w:rsidRPr="00182F09">
        <w:rPr>
          <w:sz w:val="24"/>
          <w:szCs w:val="24"/>
        </w:rPr>
        <w:t xml:space="preserve"> conditions </w:t>
      </w:r>
      <w:r w:rsidRPr="00FA3163">
        <w:rPr>
          <w:sz w:val="24"/>
          <w:szCs w:val="24"/>
        </w:rPr>
        <w:t xml:space="preserve">found pursuant to Section </w:t>
      </w:r>
      <w:r w:rsidR="009C3542">
        <w:rPr>
          <w:sz w:val="24"/>
          <w:szCs w:val="24"/>
        </w:rPr>
        <w:t>14</w:t>
      </w:r>
      <w:r w:rsidRPr="00FA3163">
        <w:rPr>
          <w:sz w:val="24"/>
          <w:szCs w:val="24"/>
        </w:rPr>
        <w:t xml:space="preserve">, the strict application </w:t>
      </w:r>
      <w:r w:rsidR="000E0232" w:rsidRPr="00FA3163">
        <w:rPr>
          <w:sz w:val="24"/>
          <w:szCs w:val="24"/>
        </w:rPr>
        <w:t>of</w:t>
      </w:r>
      <w:r w:rsidRPr="00FA3163">
        <w:rPr>
          <w:sz w:val="24"/>
          <w:szCs w:val="24"/>
        </w:rPr>
        <w:t xml:space="preserve"> the regulation would result in peculiar </w:t>
      </w:r>
      <w:r w:rsidR="00272D61" w:rsidRPr="00FA3163">
        <w:rPr>
          <w:sz w:val="24"/>
          <w:szCs w:val="24"/>
        </w:rPr>
        <w:t>and</w:t>
      </w:r>
      <w:r w:rsidRPr="00FA3163">
        <w:rPr>
          <w:sz w:val="24"/>
          <w:szCs w:val="24"/>
        </w:rPr>
        <w:t xml:space="preserve"> exceptional practical difficulties</w:t>
      </w:r>
      <w:r w:rsidRPr="00182F09">
        <w:rPr>
          <w:sz w:val="24"/>
          <w:szCs w:val="24"/>
        </w:rPr>
        <w:t xml:space="preserve"> to, </w:t>
      </w:r>
      <w:r w:rsidR="00272D61">
        <w:rPr>
          <w:sz w:val="24"/>
          <w:szCs w:val="24"/>
        </w:rPr>
        <w:t>or</w:t>
      </w:r>
      <w:r w:rsidRPr="00182F09">
        <w:rPr>
          <w:sz w:val="24"/>
          <w:szCs w:val="24"/>
        </w:rPr>
        <w:t xml:space="preserve"> exceptional</w:t>
      </w:r>
      <w:r w:rsidRPr="00182F09">
        <w:rPr>
          <w:spacing w:val="-16"/>
          <w:sz w:val="24"/>
          <w:szCs w:val="24"/>
        </w:rPr>
        <w:t xml:space="preserve"> </w:t>
      </w:r>
      <w:r w:rsidR="00272D61">
        <w:rPr>
          <w:sz w:val="24"/>
          <w:szCs w:val="24"/>
        </w:rPr>
        <w:t>and</w:t>
      </w:r>
      <w:r w:rsidRPr="00182F09">
        <w:rPr>
          <w:sz w:val="24"/>
          <w:szCs w:val="24"/>
        </w:rPr>
        <w:t xml:space="preserve"> undue hardship on, the owner </w:t>
      </w:r>
      <w:r w:rsidR="000E0232">
        <w:rPr>
          <w:sz w:val="24"/>
          <w:szCs w:val="24"/>
        </w:rPr>
        <w:t>of</w:t>
      </w:r>
      <w:r w:rsidRPr="00182F09">
        <w:rPr>
          <w:sz w:val="24"/>
          <w:szCs w:val="24"/>
        </w:rPr>
        <w:t xml:space="preserve"> the</w:t>
      </w:r>
      <w:r w:rsidRPr="00182F09">
        <w:rPr>
          <w:spacing w:val="-16"/>
          <w:sz w:val="24"/>
          <w:szCs w:val="24"/>
        </w:rPr>
        <w:t xml:space="preserve"> </w:t>
      </w:r>
      <w:r w:rsidRPr="00182F09">
        <w:rPr>
          <w:sz w:val="24"/>
          <w:szCs w:val="24"/>
        </w:rPr>
        <w:t>property.</w:t>
      </w:r>
    </w:p>
    <w:p w14:paraId="017FEF60" w14:textId="77777777" w:rsidR="00BB0C31" w:rsidRPr="00182F09" w:rsidRDefault="00BB0C31" w:rsidP="00BB0C31">
      <w:pPr>
        <w:rPr>
          <w:sz w:val="24"/>
          <w:szCs w:val="24"/>
        </w:rPr>
      </w:pPr>
    </w:p>
    <w:p w14:paraId="240EDAE4" w14:textId="2B91FDA9" w:rsidR="00BB0C31" w:rsidRPr="00182F09" w:rsidRDefault="00BB0C31" w:rsidP="00BB0C31">
      <w:pPr>
        <w:ind w:left="1440"/>
        <w:rPr>
          <w:sz w:val="24"/>
          <w:szCs w:val="24"/>
        </w:rPr>
      </w:pPr>
      <w:r w:rsidRPr="00182F09">
        <w:rPr>
          <w:bCs/>
          <w:sz w:val="24"/>
          <w:szCs w:val="24"/>
        </w:rPr>
        <w:t xml:space="preserve">4. </w:t>
      </w:r>
      <w:r w:rsidRPr="00201FA3">
        <w:rPr>
          <w:b/>
          <w:bCs/>
          <w:sz w:val="24"/>
          <w:szCs w:val="24"/>
        </w:rPr>
        <w:t xml:space="preserve">Variance is Necessary </w:t>
      </w:r>
      <w:r w:rsidR="000E0232" w:rsidRPr="00201FA3">
        <w:rPr>
          <w:b/>
          <w:bCs/>
          <w:sz w:val="24"/>
          <w:szCs w:val="24"/>
        </w:rPr>
        <w:t>f</w:t>
      </w:r>
      <w:r w:rsidR="00272D61" w:rsidRPr="00201FA3">
        <w:rPr>
          <w:b/>
          <w:bCs/>
          <w:sz w:val="24"/>
          <w:szCs w:val="24"/>
        </w:rPr>
        <w:t>or</w:t>
      </w:r>
      <w:r w:rsidRPr="00201FA3">
        <w:rPr>
          <w:b/>
          <w:bCs/>
          <w:sz w:val="24"/>
          <w:szCs w:val="24"/>
        </w:rPr>
        <w:t xml:space="preserve"> Relief.</w:t>
      </w:r>
      <w:r w:rsidRPr="00182F09">
        <w:rPr>
          <w:sz w:val="24"/>
          <w:szCs w:val="24"/>
        </w:rPr>
        <w:t xml:space="preserve"> The granting </w:t>
      </w:r>
      <w:r w:rsidR="000E0232">
        <w:rPr>
          <w:sz w:val="24"/>
          <w:szCs w:val="24"/>
        </w:rPr>
        <w:t>of</w:t>
      </w:r>
      <w:r w:rsidRPr="00182F09">
        <w:rPr>
          <w:sz w:val="24"/>
          <w:szCs w:val="24"/>
        </w:rPr>
        <w:t xml:space="preserve"> the variance from the strict application </w:t>
      </w:r>
      <w:r w:rsidR="000E0232">
        <w:rPr>
          <w:sz w:val="24"/>
          <w:szCs w:val="24"/>
        </w:rPr>
        <w:t>of</w:t>
      </w:r>
      <w:r w:rsidRPr="00182F09">
        <w:rPr>
          <w:sz w:val="24"/>
          <w:szCs w:val="24"/>
        </w:rPr>
        <w:t xml:space="preserve"> the provisions set </w:t>
      </w:r>
      <w:r w:rsidR="000E0232">
        <w:rPr>
          <w:sz w:val="24"/>
          <w:szCs w:val="24"/>
        </w:rPr>
        <w:t>f</w:t>
      </w:r>
      <w:r w:rsidR="00272D61">
        <w:rPr>
          <w:sz w:val="24"/>
          <w:szCs w:val="24"/>
        </w:rPr>
        <w:t>or</w:t>
      </w:r>
      <w:r w:rsidRPr="00182F09">
        <w:rPr>
          <w:sz w:val="24"/>
          <w:szCs w:val="24"/>
        </w:rPr>
        <w:t xml:space="preserve">th in this Code is necessary to relieve the owner </w:t>
      </w:r>
      <w:r w:rsidR="000E0232">
        <w:rPr>
          <w:sz w:val="24"/>
          <w:szCs w:val="24"/>
        </w:rPr>
        <w:t>of</w:t>
      </w:r>
      <w:r w:rsidRPr="00182F09">
        <w:rPr>
          <w:sz w:val="24"/>
          <w:szCs w:val="24"/>
        </w:rPr>
        <w:t xml:space="preserve"> the peculiar </w:t>
      </w:r>
      <w:r w:rsidR="00272D61">
        <w:rPr>
          <w:sz w:val="24"/>
          <w:szCs w:val="24"/>
        </w:rPr>
        <w:t>and</w:t>
      </w:r>
      <w:r w:rsidRPr="00182F09">
        <w:rPr>
          <w:sz w:val="24"/>
          <w:szCs w:val="24"/>
        </w:rPr>
        <w:t xml:space="preserve"> exceptional practical difficulties </w:t>
      </w:r>
      <w:r w:rsidR="00272D61">
        <w:rPr>
          <w:sz w:val="24"/>
          <w:szCs w:val="24"/>
        </w:rPr>
        <w:t>or</w:t>
      </w:r>
      <w:r w:rsidRPr="00182F09">
        <w:rPr>
          <w:sz w:val="24"/>
          <w:szCs w:val="24"/>
        </w:rPr>
        <w:t xml:space="preserve"> exceptional </w:t>
      </w:r>
      <w:r w:rsidR="00272D61">
        <w:rPr>
          <w:sz w:val="24"/>
          <w:szCs w:val="24"/>
        </w:rPr>
        <w:t>and</w:t>
      </w:r>
      <w:r w:rsidRPr="00182F09">
        <w:rPr>
          <w:sz w:val="24"/>
          <w:szCs w:val="24"/>
        </w:rPr>
        <w:t xml:space="preserve"> undue</w:t>
      </w:r>
      <w:r w:rsidRPr="00182F09">
        <w:rPr>
          <w:spacing w:val="-11"/>
          <w:sz w:val="24"/>
          <w:szCs w:val="24"/>
        </w:rPr>
        <w:t xml:space="preserve"> </w:t>
      </w:r>
      <w:r w:rsidRPr="00182F09">
        <w:rPr>
          <w:sz w:val="24"/>
          <w:szCs w:val="24"/>
        </w:rPr>
        <w:t>hardship.</w:t>
      </w:r>
    </w:p>
    <w:p w14:paraId="68F02C53" w14:textId="77777777" w:rsidR="00BB0C31" w:rsidRPr="00182F09" w:rsidRDefault="00BB0C31" w:rsidP="00BB0C31">
      <w:pPr>
        <w:rPr>
          <w:sz w:val="24"/>
          <w:szCs w:val="24"/>
        </w:rPr>
      </w:pPr>
    </w:p>
    <w:p w14:paraId="60E16D24" w14:textId="77777777" w:rsidR="00BB0C31" w:rsidRPr="00182F09" w:rsidRDefault="00BB0C31" w:rsidP="00BB0C31">
      <w:pPr>
        <w:rPr>
          <w:sz w:val="24"/>
          <w:szCs w:val="24"/>
        </w:rPr>
      </w:pPr>
      <w:r w:rsidRPr="00182F09">
        <w:rPr>
          <w:sz w:val="24"/>
          <w:szCs w:val="24"/>
        </w:rPr>
        <w:t xml:space="preserve">              </w:t>
      </w:r>
      <w:r>
        <w:rPr>
          <w:sz w:val="24"/>
          <w:szCs w:val="24"/>
        </w:rPr>
        <w:tab/>
      </w:r>
      <w:r w:rsidRPr="00182F09">
        <w:rPr>
          <w:sz w:val="24"/>
          <w:szCs w:val="24"/>
        </w:rPr>
        <w:t xml:space="preserve">5.  </w:t>
      </w:r>
      <w:r w:rsidRPr="00201FA3">
        <w:rPr>
          <w:b/>
          <w:sz w:val="24"/>
          <w:szCs w:val="24"/>
        </w:rPr>
        <w:t>Not Detrimental to the Public Good.</w:t>
      </w:r>
      <w:r w:rsidRPr="00182F09">
        <w:rPr>
          <w:bCs/>
          <w:sz w:val="24"/>
          <w:szCs w:val="24"/>
        </w:rPr>
        <w:t xml:space="preserve"> </w:t>
      </w:r>
      <w:r w:rsidRPr="00182F09">
        <w:rPr>
          <w:sz w:val="24"/>
          <w:szCs w:val="24"/>
        </w:rPr>
        <w:t>Granting the variance</w:t>
      </w:r>
      <w:r w:rsidRPr="00182F09">
        <w:rPr>
          <w:spacing w:val="-28"/>
          <w:sz w:val="24"/>
          <w:szCs w:val="24"/>
        </w:rPr>
        <w:t xml:space="preserve"> </w:t>
      </w:r>
      <w:r w:rsidRPr="00182F09">
        <w:rPr>
          <w:sz w:val="24"/>
          <w:szCs w:val="24"/>
        </w:rPr>
        <w:t xml:space="preserve">will not cause </w:t>
      </w:r>
    </w:p>
    <w:p w14:paraId="4324DF56" w14:textId="77777777" w:rsidR="00BB0C31" w:rsidRPr="00182F09" w:rsidRDefault="00BB0C31" w:rsidP="00BB0C31">
      <w:pPr>
        <w:rPr>
          <w:sz w:val="24"/>
          <w:szCs w:val="24"/>
        </w:rPr>
      </w:pPr>
      <w:r w:rsidRPr="00182F09">
        <w:rPr>
          <w:sz w:val="24"/>
          <w:szCs w:val="24"/>
        </w:rPr>
        <w:t xml:space="preserve">             </w:t>
      </w:r>
      <w:r>
        <w:rPr>
          <w:sz w:val="24"/>
          <w:szCs w:val="24"/>
        </w:rPr>
        <w:tab/>
      </w:r>
      <w:r w:rsidRPr="00182F09">
        <w:rPr>
          <w:sz w:val="24"/>
          <w:szCs w:val="24"/>
        </w:rPr>
        <w:t xml:space="preserve"> substantial detriment to the public</w:t>
      </w:r>
      <w:r w:rsidRPr="00182F09">
        <w:rPr>
          <w:spacing w:val="-17"/>
          <w:sz w:val="24"/>
          <w:szCs w:val="24"/>
        </w:rPr>
        <w:t xml:space="preserve"> </w:t>
      </w:r>
      <w:r w:rsidRPr="00182F09">
        <w:rPr>
          <w:sz w:val="24"/>
          <w:szCs w:val="24"/>
        </w:rPr>
        <w:t>good.</w:t>
      </w:r>
    </w:p>
    <w:p w14:paraId="7898B73D" w14:textId="77777777" w:rsidR="00BB0C31" w:rsidRDefault="00BB0C31" w:rsidP="00BB0C31">
      <w:bookmarkStart w:id="514" w:name="6._Granting_the_variance_will_not_substa"/>
      <w:bookmarkEnd w:id="514"/>
    </w:p>
    <w:p w14:paraId="15BA8690" w14:textId="44A25BC4" w:rsidR="00BB0C31" w:rsidRDefault="00BB0C31" w:rsidP="00BB0C31">
      <w:pPr>
        <w:ind w:left="1440" w:firstLine="60"/>
      </w:pPr>
      <w:r>
        <w:t>6.  Granting the variance will not substantially impair the</w:t>
      </w:r>
      <w:r w:rsidRPr="00FA6115">
        <w:rPr>
          <w:spacing w:val="-29"/>
        </w:rPr>
        <w:t xml:space="preserve"> </w:t>
      </w:r>
      <w:r>
        <w:t xml:space="preserve">intent </w:t>
      </w:r>
      <w:r w:rsidR="00272D61">
        <w:t>and</w:t>
      </w:r>
      <w:r>
        <w:t xml:space="preserve"> purpose </w:t>
      </w:r>
      <w:r w:rsidR="000E0232">
        <w:t>of</w:t>
      </w:r>
      <w:r>
        <w:t xml:space="preserve"> the County’s adopted l</w:t>
      </w:r>
      <w:r w:rsidR="00272D61">
        <w:t>and</w:t>
      </w:r>
      <w:r>
        <w:t xml:space="preserve"> use</w:t>
      </w:r>
      <w:r w:rsidRPr="00FA6115">
        <w:rPr>
          <w:spacing w:val="-35"/>
        </w:rPr>
        <w:t xml:space="preserve"> </w:t>
      </w:r>
      <w:r>
        <w:t>codes.</w:t>
      </w:r>
    </w:p>
    <w:p w14:paraId="2FC90F44" w14:textId="77777777" w:rsidR="00BB0C31" w:rsidRDefault="00BB0C31" w:rsidP="00BB0C31">
      <w:pPr>
        <w:ind w:left="160" w:firstLine="60"/>
        <w:rPr>
          <w:rStyle w:val="Heading2Char"/>
        </w:rPr>
      </w:pPr>
      <w:bookmarkStart w:id="515" w:name="_Toc177022238"/>
      <w:bookmarkStart w:id="516" w:name="_Toc177022480"/>
    </w:p>
    <w:p w14:paraId="4F5B6C15" w14:textId="58381BC1" w:rsidR="00BB0C31" w:rsidRPr="006B795A" w:rsidRDefault="00BB0C31" w:rsidP="00BB0C31">
      <w:pPr>
        <w:pStyle w:val="Heading2"/>
      </w:pPr>
      <w:bookmarkStart w:id="517" w:name="_Toc200122309"/>
      <w:r w:rsidRPr="002E71A3">
        <w:rPr>
          <w:rStyle w:val="Heading2Char"/>
        </w:rPr>
        <w:t>SECTION 1</w:t>
      </w:r>
      <w:r w:rsidR="00547318">
        <w:rPr>
          <w:rStyle w:val="Heading2Char"/>
        </w:rPr>
        <w:t>1</w:t>
      </w:r>
      <w:r w:rsidRPr="002E71A3">
        <w:rPr>
          <w:rStyle w:val="Heading2Char"/>
        </w:rPr>
        <w:t>-103</w:t>
      </w:r>
      <w:r w:rsidR="002906C3">
        <w:rPr>
          <w:rStyle w:val="Heading2Char"/>
        </w:rPr>
        <w:t xml:space="preserve">: </w:t>
      </w:r>
      <w:r w:rsidRPr="002E71A3">
        <w:rPr>
          <w:rStyle w:val="Heading2Char"/>
        </w:rPr>
        <w:t xml:space="preserve">APPEAL PROCESS </w:t>
      </w:r>
      <w:r w:rsidR="000E0232">
        <w:rPr>
          <w:rStyle w:val="Heading2Char"/>
        </w:rPr>
        <w:t>F</w:t>
      </w:r>
      <w:r w:rsidR="00272D61">
        <w:rPr>
          <w:rStyle w:val="Heading2Char"/>
        </w:rPr>
        <w:t>OR</w:t>
      </w:r>
      <w:r w:rsidRPr="002E71A3">
        <w:rPr>
          <w:rStyle w:val="Heading2Char"/>
        </w:rPr>
        <w:t xml:space="preserve"> ADMINISTRATIVE INTERPRETATION </w:t>
      </w:r>
      <w:r w:rsidR="000E0232">
        <w:rPr>
          <w:rStyle w:val="Heading2Char"/>
        </w:rPr>
        <w:t>OF</w:t>
      </w:r>
      <w:r w:rsidRPr="002E71A3">
        <w:rPr>
          <w:rStyle w:val="Heading2Char"/>
        </w:rPr>
        <w:t xml:space="preserve"> THESE REGULATIONS</w:t>
      </w:r>
      <w:r w:rsidRPr="006B795A">
        <w:t>.</w:t>
      </w:r>
      <w:bookmarkEnd w:id="515"/>
      <w:bookmarkEnd w:id="516"/>
      <w:bookmarkEnd w:id="517"/>
    </w:p>
    <w:p w14:paraId="014E4D4E" w14:textId="77777777" w:rsidR="00BB0C31" w:rsidRDefault="00BB0C31" w:rsidP="00C33AB8"/>
    <w:p w14:paraId="33F85D7D" w14:textId="2B3A48BD" w:rsidR="00BB0C31" w:rsidRDefault="00BB0C31" w:rsidP="00BB0C31">
      <w:pPr>
        <w:pStyle w:val="BodyText"/>
        <w:ind w:left="160" w:right="715"/>
      </w:pPr>
      <w:r>
        <w:t xml:space="preserve">An appeal may be taken to the </w:t>
      </w:r>
      <w:r w:rsidR="00843D84">
        <w:t>BoA</w:t>
      </w:r>
      <w:r>
        <w:t xml:space="preserve"> </w:t>
      </w:r>
      <w:r w:rsidR="000E0232">
        <w:t>by</w:t>
      </w:r>
      <w:r>
        <w:t xml:space="preserve"> any person aggrieved </w:t>
      </w:r>
      <w:r w:rsidR="000E0232">
        <w:t>by</w:t>
      </w:r>
      <w:r>
        <w:t xml:space="preserve"> a final interpretation </w:t>
      </w:r>
      <w:r w:rsidR="000E0232">
        <w:t>by</w:t>
      </w:r>
      <w:r>
        <w:t xml:space="preserve"> the Administrat</w:t>
      </w:r>
      <w:r w:rsidR="00272D61">
        <w:t>or</w:t>
      </w:r>
      <w:r>
        <w:t xml:space="preserve"> </w:t>
      </w:r>
      <w:r w:rsidR="000E0232">
        <w:t>of</w:t>
      </w:r>
      <w:r>
        <w:t xml:space="preserve"> terms </w:t>
      </w:r>
      <w:r w:rsidR="00272D61">
        <w:t>or</w:t>
      </w:r>
      <w:r>
        <w:t xml:space="preserve"> requirements </w:t>
      </w:r>
      <w:r w:rsidR="000E0232">
        <w:t>of</w:t>
      </w:r>
      <w:r>
        <w:t xml:space="preserve"> this L</w:t>
      </w:r>
      <w:r w:rsidR="00272D61">
        <w:t>and</w:t>
      </w:r>
      <w:r>
        <w:t xml:space="preserve"> Use Code.</w:t>
      </w:r>
    </w:p>
    <w:p w14:paraId="5A274812" w14:textId="77777777" w:rsidR="00BB0C31" w:rsidRDefault="00BB0C31" w:rsidP="00BB0C31">
      <w:pPr>
        <w:pStyle w:val="BodyText"/>
      </w:pPr>
    </w:p>
    <w:p w14:paraId="3004C0B5" w14:textId="3A23A0D1" w:rsidR="00BB0C31" w:rsidRDefault="00927FF7" w:rsidP="00BB0C31">
      <w:pPr>
        <w:pStyle w:val="ListParagraph"/>
        <w:numPr>
          <w:ilvl w:val="0"/>
          <w:numId w:val="12"/>
        </w:numPr>
        <w:tabs>
          <w:tab w:val="left" w:pos="1599"/>
          <w:tab w:val="left" w:pos="1600"/>
        </w:tabs>
        <w:ind w:right="876"/>
      </w:pPr>
      <w:bookmarkStart w:id="518" w:name="_Toc200122310"/>
      <w:r w:rsidRPr="005A0762">
        <w:rPr>
          <w:rStyle w:val="Heading3Char"/>
        </w:rPr>
        <w:t>Initiation</w:t>
      </w:r>
      <w:r w:rsidR="00BB0C31" w:rsidRPr="005A0762">
        <w:rPr>
          <w:rStyle w:val="Heading3Char"/>
        </w:rPr>
        <w:t>.</w:t>
      </w:r>
      <w:bookmarkEnd w:id="518"/>
      <w:r w:rsidR="00BB0C31">
        <w:t xml:space="preserve"> The appeal shall be filed with the Administrat</w:t>
      </w:r>
      <w:r w:rsidR="00272D61">
        <w:t>or</w:t>
      </w:r>
      <w:r w:rsidR="00BB0C31">
        <w:t xml:space="preserve"> within </w:t>
      </w:r>
      <w:r w:rsidR="00BB0C31">
        <w:lastRenderedPageBreak/>
        <w:t xml:space="preserve">thirty (30) calendar days </w:t>
      </w:r>
      <w:r w:rsidR="000E0232">
        <w:t>of</w:t>
      </w:r>
      <w:r w:rsidR="00BB0C31">
        <w:t xml:space="preserve"> the date </w:t>
      </w:r>
      <w:r w:rsidR="000E0232">
        <w:t>of</w:t>
      </w:r>
      <w:r w:rsidR="00BB0C31">
        <w:t xml:space="preserve"> the interpretation </w:t>
      </w:r>
      <w:r w:rsidR="000E0232">
        <w:t>of</w:t>
      </w:r>
      <w:r w:rsidR="00BB0C31">
        <w:t xml:space="preserve"> the Administrat</w:t>
      </w:r>
      <w:r w:rsidR="00272D61">
        <w:t>or</w:t>
      </w:r>
      <w:r w:rsidR="00BB0C31">
        <w:t>.</w:t>
      </w:r>
    </w:p>
    <w:p w14:paraId="41619999" w14:textId="29684F54" w:rsidR="00BB0C31" w:rsidRPr="00FC7DC9" w:rsidRDefault="00927FF7" w:rsidP="00BB0C31">
      <w:pPr>
        <w:pStyle w:val="ListParagraph"/>
        <w:numPr>
          <w:ilvl w:val="0"/>
          <w:numId w:val="12"/>
        </w:numPr>
        <w:rPr>
          <w:b/>
        </w:rPr>
      </w:pPr>
      <w:bookmarkStart w:id="519" w:name="B._STATEMENT_OF_APPEAL_AND_REVIEW_PROCED"/>
      <w:bookmarkStart w:id="520" w:name="_TOC_250014"/>
      <w:bookmarkStart w:id="521" w:name="_Toc200122311"/>
      <w:bookmarkEnd w:id="519"/>
      <w:r w:rsidRPr="005A0762">
        <w:rPr>
          <w:rStyle w:val="Heading3Char"/>
        </w:rPr>
        <w:t xml:space="preserve">Statement </w:t>
      </w:r>
      <w:r w:rsidR="00201FA3">
        <w:rPr>
          <w:rStyle w:val="Heading3Char"/>
        </w:rPr>
        <w:t>o</w:t>
      </w:r>
      <w:r>
        <w:rPr>
          <w:rStyle w:val="Heading3Char"/>
        </w:rPr>
        <w:t>f</w:t>
      </w:r>
      <w:r w:rsidRPr="005A0762">
        <w:rPr>
          <w:rStyle w:val="Heading3Char"/>
        </w:rPr>
        <w:t xml:space="preserve"> Appeal </w:t>
      </w:r>
      <w:r w:rsidR="00201FA3">
        <w:rPr>
          <w:rStyle w:val="Heading3Char"/>
        </w:rPr>
        <w:t>a</w:t>
      </w:r>
      <w:r w:rsidR="00272D61">
        <w:rPr>
          <w:rStyle w:val="Heading3Char"/>
        </w:rPr>
        <w:t>nd</w:t>
      </w:r>
      <w:r w:rsidRPr="005A0762">
        <w:rPr>
          <w:rStyle w:val="Heading3Char"/>
        </w:rPr>
        <w:t xml:space="preserve"> Review Procedures</w:t>
      </w:r>
      <w:bookmarkEnd w:id="520"/>
      <w:bookmarkEnd w:id="521"/>
      <w:r w:rsidR="00BB0C31">
        <w:t>.</w:t>
      </w:r>
    </w:p>
    <w:p w14:paraId="584E651D" w14:textId="77777777" w:rsidR="00BB0C31" w:rsidRDefault="00BB0C31" w:rsidP="00BB0C31">
      <w:pPr>
        <w:pStyle w:val="BodyText"/>
      </w:pPr>
    </w:p>
    <w:p w14:paraId="5289DDE7" w14:textId="21B0B4DF" w:rsidR="00BB0C31" w:rsidRDefault="00BB0C31" w:rsidP="00BB0C31">
      <w:pPr>
        <w:pStyle w:val="ListParagraph"/>
        <w:numPr>
          <w:ilvl w:val="1"/>
          <w:numId w:val="12"/>
        </w:numPr>
        <w:tabs>
          <w:tab w:val="left" w:pos="2317"/>
          <w:tab w:val="left" w:pos="2318"/>
        </w:tabs>
        <w:ind w:left="2319" w:right="635" w:hanging="720"/>
      </w:pPr>
      <w:r>
        <w:rPr>
          <w:b/>
        </w:rPr>
        <w:t xml:space="preserve">Statement </w:t>
      </w:r>
      <w:r w:rsidR="000E0232">
        <w:rPr>
          <w:b/>
        </w:rPr>
        <w:t>of</w:t>
      </w:r>
      <w:r>
        <w:rPr>
          <w:b/>
        </w:rPr>
        <w:t xml:space="preserve"> Appeal</w:t>
      </w:r>
      <w:r>
        <w:t xml:space="preserve">. The appellant shall submit a written statement </w:t>
      </w:r>
      <w:r w:rsidR="000E0232">
        <w:t>of</w:t>
      </w:r>
      <w:r>
        <w:t xml:space="preserve"> the Administrat</w:t>
      </w:r>
      <w:r w:rsidR="00272D61">
        <w:t>or</w:t>
      </w:r>
      <w:r>
        <w:t>’s interpretation to be appealed,</w:t>
      </w:r>
      <w:r>
        <w:rPr>
          <w:spacing w:val="-16"/>
        </w:rPr>
        <w:t xml:space="preserve"> </w:t>
      </w:r>
      <w:r>
        <w:t xml:space="preserve">the date </w:t>
      </w:r>
      <w:r w:rsidR="000E0232">
        <w:t>of</w:t>
      </w:r>
      <w:r>
        <w:t xml:space="preserve"> that interpretation </w:t>
      </w:r>
      <w:r w:rsidR="00272D61">
        <w:t>and</w:t>
      </w:r>
      <w:r>
        <w:t xml:space="preserve"> the reasons why the appellant believes that the interpretation </w:t>
      </w:r>
      <w:r w:rsidR="000E0232">
        <w:t>of</w:t>
      </w:r>
      <w:r>
        <w:t xml:space="preserve"> the Administrat</w:t>
      </w:r>
      <w:r w:rsidR="00272D61">
        <w:t>or</w:t>
      </w:r>
      <w:r>
        <w:t xml:space="preserve"> is inc</w:t>
      </w:r>
      <w:r w:rsidR="00272D61">
        <w:t>or</w:t>
      </w:r>
      <w:r>
        <w:t xml:space="preserve">rect, including any materials </w:t>
      </w:r>
      <w:r w:rsidR="00272D61">
        <w:t>or</w:t>
      </w:r>
      <w:r>
        <w:t xml:space="preserve"> evidence to supp</w:t>
      </w:r>
      <w:r w:rsidR="00272D61">
        <w:t>or</w:t>
      </w:r>
      <w:r>
        <w:t>t the</w:t>
      </w:r>
      <w:r>
        <w:rPr>
          <w:spacing w:val="-14"/>
        </w:rPr>
        <w:t xml:space="preserve"> </w:t>
      </w:r>
      <w:r>
        <w:t>appeal.</w:t>
      </w:r>
    </w:p>
    <w:p w14:paraId="0E12D4FE" w14:textId="77777777" w:rsidR="00BB0C31" w:rsidRDefault="00BB0C31" w:rsidP="00BB0C31">
      <w:pPr>
        <w:pStyle w:val="BodyText"/>
        <w:spacing w:before="8"/>
        <w:rPr>
          <w:sz w:val="11"/>
        </w:rPr>
      </w:pPr>
    </w:p>
    <w:p w14:paraId="0381C13C" w14:textId="09CAA294" w:rsidR="00BB0C31" w:rsidRDefault="00BB0C31" w:rsidP="00BB0C31">
      <w:pPr>
        <w:pStyle w:val="ListParagraph"/>
        <w:numPr>
          <w:ilvl w:val="1"/>
          <w:numId w:val="12"/>
        </w:numPr>
        <w:tabs>
          <w:tab w:val="left" w:pos="2317"/>
          <w:tab w:val="left" w:pos="2318"/>
        </w:tabs>
        <w:spacing w:before="90"/>
        <w:ind w:right="500" w:hanging="720"/>
      </w:pPr>
      <w:r>
        <w:rPr>
          <w:b/>
        </w:rPr>
        <w:t>Public Hearing</w:t>
      </w:r>
      <w:r>
        <w:t xml:space="preserve">. Public hearing </w:t>
      </w:r>
      <w:r w:rsidR="000E0232">
        <w:t>by</w:t>
      </w:r>
      <w:r>
        <w:t xml:space="preserve"> the </w:t>
      </w:r>
      <w:r w:rsidR="00843D84">
        <w:t>BoA</w:t>
      </w:r>
      <w:r>
        <w:t xml:space="preserve"> shall be scheduled within </w:t>
      </w:r>
      <w:r w:rsidR="000E0232">
        <w:t>f</w:t>
      </w:r>
      <w:r w:rsidR="00272D61">
        <w:t>or</w:t>
      </w:r>
      <w:r>
        <w:t xml:space="preserve">ty-five (45) calendar days </w:t>
      </w:r>
      <w:r w:rsidR="000E0232">
        <w:t>of</w:t>
      </w:r>
      <w:r>
        <w:t xml:space="preserve"> the date the appeal was filed with the Administrat</w:t>
      </w:r>
      <w:r w:rsidR="00272D61">
        <w:t>or</w:t>
      </w:r>
      <w:r>
        <w:t xml:space="preserve">. The County shall arrange </w:t>
      </w:r>
      <w:r w:rsidR="000E0232">
        <w:t>f</w:t>
      </w:r>
      <w:r w:rsidR="00272D61">
        <w:t>or</w:t>
      </w:r>
      <w:r>
        <w:t xml:space="preserve"> notice </w:t>
      </w:r>
      <w:r w:rsidR="000E0232">
        <w:t>of</w:t>
      </w:r>
      <w:r>
        <w:t xml:space="preserve"> the </w:t>
      </w:r>
      <w:r w:rsidR="00843D84">
        <w:t>BoA</w:t>
      </w:r>
      <w:r>
        <w:t xml:space="preserve"> public hearing to be published at least thirty (30) days pri</w:t>
      </w:r>
      <w:r w:rsidR="00272D61">
        <w:t>or</w:t>
      </w:r>
      <w:r>
        <w:t xml:space="preserve"> to the date </w:t>
      </w:r>
      <w:r w:rsidR="000E0232">
        <w:t>of</w:t>
      </w:r>
      <w:r>
        <w:t xml:space="preserve"> the public hearing in a newspaper </w:t>
      </w:r>
      <w:r w:rsidR="000E0232">
        <w:t>of</w:t>
      </w:r>
      <w:r>
        <w:t xml:space="preserve"> general circulation setting </w:t>
      </w:r>
      <w:r w:rsidR="000E0232">
        <w:t>f</w:t>
      </w:r>
      <w:r w:rsidR="00272D61">
        <w:t>or</w:t>
      </w:r>
      <w:r>
        <w:t>th the</w:t>
      </w:r>
      <w:r>
        <w:rPr>
          <w:spacing w:val="-13"/>
        </w:rPr>
        <w:t xml:space="preserve"> </w:t>
      </w:r>
      <w:r>
        <w:t xml:space="preserve">time, date </w:t>
      </w:r>
      <w:r w:rsidR="00272D61">
        <w:t>and</w:t>
      </w:r>
      <w:r>
        <w:t xml:space="preserve"> place </w:t>
      </w:r>
      <w:r w:rsidR="000E0232">
        <w:t>of</w:t>
      </w:r>
      <w:r>
        <w:t xml:space="preserve"> the </w:t>
      </w:r>
      <w:r w:rsidR="00843D84">
        <w:t>BoA</w:t>
      </w:r>
      <w:r>
        <w:t xml:space="preserve"> public hearing. It is not necessary to post a notice </w:t>
      </w:r>
      <w:r w:rsidR="000E0232">
        <w:t>of</w:t>
      </w:r>
      <w:r>
        <w:t xml:space="preserve"> the hearing on the property </w:t>
      </w:r>
      <w:r w:rsidR="00272D61">
        <w:t>or</w:t>
      </w:r>
      <w:r>
        <w:t xml:space="preserve"> to mail notice </w:t>
      </w:r>
      <w:r w:rsidR="000E0232">
        <w:t>of</w:t>
      </w:r>
      <w:r>
        <w:t xml:space="preserve"> the hearing to adjacent property owners, </w:t>
      </w:r>
      <w:r w:rsidR="00272D61">
        <w:t>and</w:t>
      </w:r>
      <w:r>
        <w:t xml:space="preserve"> public notice shall be the responsibility </w:t>
      </w:r>
      <w:r w:rsidR="000E0232">
        <w:t>of</w:t>
      </w:r>
      <w:r>
        <w:t xml:space="preserve"> the</w:t>
      </w:r>
      <w:r>
        <w:rPr>
          <w:spacing w:val="-18"/>
        </w:rPr>
        <w:t xml:space="preserve"> </w:t>
      </w:r>
      <w:r>
        <w:t>County.</w:t>
      </w:r>
    </w:p>
    <w:p w14:paraId="23DECDAD" w14:textId="77777777" w:rsidR="00BB0C31" w:rsidRDefault="00BB0C31" w:rsidP="00BB0C31">
      <w:pPr>
        <w:pStyle w:val="BodyText"/>
        <w:spacing w:before="9"/>
        <w:rPr>
          <w:sz w:val="23"/>
        </w:rPr>
      </w:pPr>
    </w:p>
    <w:p w14:paraId="35852623" w14:textId="3C4A4A21" w:rsidR="00BB0C31" w:rsidRDefault="00BB0C31" w:rsidP="00BB0C31">
      <w:pPr>
        <w:pStyle w:val="ListParagraph"/>
        <w:numPr>
          <w:ilvl w:val="1"/>
          <w:numId w:val="12"/>
        </w:numPr>
        <w:tabs>
          <w:tab w:val="left" w:pos="2317"/>
          <w:tab w:val="left" w:pos="2318"/>
        </w:tabs>
        <w:ind w:left="2319" w:right="512" w:hanging="720"/>
      </w:pPr>
      <w:r>
        <w:rPr>
          <w:b/>
        </w:rPr>
        <w:t xml:space="preserve">Review </w:t>
      </w:r>
      <w:r w:rsidR="00272D61">
        <w:rPr>
          <w:b/>
        </w:rPr>
        <w:t>and</w:t>
      </w:r>
      <w:r>
        <w:rPr>
          <w:b/>
        </w:rPr>
        <w:t xml:space="preserve"> Action </w:t>
      </w:r>
      <w:r w:rsidR="000E0232">
        <w:rPr>
          <w:b/>
        </w:rPr>
        <w:t>by</w:t>
      </w:r>
      <w:r>
        <w:rPr>
          <w:b/>
        </w:rPr>
        <w:t xml:space="preserve"> the </w:t>
      </w:r>
      <w:r w:rsidR="00843D84">
        <w:rPr>
          <w:b/>
        </w:rPr>
        <w:t>BoA</w:t>
      </w:r>
      <w:r>
        <w:t xml:space="preserve">. The </w:t>
      </w:r>
      <w:r w:rsidR="00843D84">
        <w:t>BoA</w:t>
      </w:r>
      <w:r>
        <w:t xml:space="preserve"> shall review the Statement </w:t>
      </w:r>
      <w:r w:rsidR="000E0232">
        <w:t>of</w:t>
      </w:r>
      <w:r>
        <w:t xml:space="preserve"> Appeal </w:t>
      </w:r>
      <w:r w:rsidR="00272D61">
        <w:t>and</w:t>
      </w:r>
      <w:r>
        <w:t xml:space="preserve"> testimony </w:t>
      </w:r>
      <w:r w:rsidR="000E0232">
        <w:t>by</w:t>
      </w:r>
      <w:r>
        <w:t xml:space="preserve"> the Administrat</w:t>
      </w:r>
      <w:r w:rsidR="00272D61">
        <w:t>or</w:t>
      </w:r>
      <w:r>
        <w:t xml:space="preserve"> at the Public Hearing. The </w:t>
      </w:r>
      <w:r w:rsidR="00843D84">
        <w:t>BoA</w:t>
      </w:r>
      <w:r>
        <w:t xml:space="preserve"> shall determine the proper interpretation </w:t>
      </w:r>
      <w:r w:rsidR="000E0232">
        <w:t>of</w:t>
      </w:r>
      <w:r>
        <w:t xml:space="preserve"> the provision </w:t>
      </w:r>
      <w:r w:rsidR="000E0232">
        <w:t>of</w:t>
      </w:r>
      <w:r>
        <w:t xml:space="preserve"> the Code being</w:t>
      </w:r>
      <w:r>
        <w:rPr>
          <w:spacing w:val="-2"/>
        </w:rPr>
        <w:t xml:space="preserve"> </w:t>
      </w:r>
      <w:r>
        <w:t>appealed.</w:t>
      </w:r>
    </w:p>
    <w:p w14:paraId="5014E0B5" w14:textId="77777777" w:rsidR="00BB0C31" w:rsidRDefault="00BB0C31" w:rsidP="00BB0C31">
      <w:pPr>
        <w:pStyle w:val="BodyText"/>
      </w:pPr>
    </w:p>
    <w:p w14:paraId="4BFD7158" w14:textId="771ACDF2" w:rsidR="00BB0C31" w:rsidRDefault="00BB0C31" w:rsidP="00BB0C31">
      <w:pPr>
        <w:pStyle w:val="ListParagraph"/>
        <w:numPr>
          <w:ilvl w:val="1"/>
          <w:numId w:val="12"/>
        </w:numPr>
        <w:tabs>
          <w:tab w:val="left" w:pos="2320"/>
        </w:tabs>
        <w:ind w:right="710" w:hanging="720"/>
      </w:pPr>
      <w:r>
        <w:rPr>
          <w:b/>
        </w:rPr>
        <w:t xml:space="preserve">Review Criteria </w:t>
      </w:r>
      <w:r w:rsidR="000E0232">
        <w:rPr>
          <w:b/>
        </w:rPr>
        <w:t>f</w:t>
      </w:r>
      <w:r w:rsidR="00272D61">
        <w:rPr>
          <w:b/>
        </w:rPr>
        <w:t>or</w:t>
      </w:r>
      <w:r>
        <w:rPr>
          <w:b/>
        </w:rPr>
        <w:t xml:space="preserve"> Appeal </w:t>
      </w:r>
      <w:r w:rsidR="000E0232">
        <w:rPr>
          <w:b/>
        </w:rPr>
        <w:t>of</w:t>
      </w:r>
      <w:r>
        <w:rPr>
          <w:b/>
        </w:rPr>
        <w:t xml:space="preserve"> Administrative Interpretation</w:t>
      </w:r>
      <w:r>
        <w:t xml:space="preserve">. The </w:t>
      </w:r>
      <w:r w:rsidR="00843D84">
        <w:t>BoA</w:t>
      </w:r>
      <w:r>
        <w:t xml:space="preserve"> shall consider the following criteria in hearing an appeal </w:t>
      </w:r>
      <w:r w:rsidR="000E0232">
        <w:t>of</w:t>
      </w:r>
      <w:r>
        <w:t xml:space="preserve"> an administrative</w:t>
      </w:r>
      <w:r>
        <w:rPr>
          <w:spacing w:val="-10"/>
        </w:rPr>
        <w:t xml:space="preserve"> </w:t>
      </w:r>
      <w:r>
        <w:t>interpretation.</w:t>
      </w:r>
    </w:p>
    <w:p w14:paraId="54F224E5" w14:textId="77777777" w:rsidR="00BB0C31" w:rsidRDefault="00BB0C31" w:rsidP="00BB0C31">
      <w:pPr>
        <w:pStyle w:val="BodyText"/>
      </w:pPr>
    </w:p>
    <w:p w14:paraId="687E3C8E" w14:textId="25B1BB12" w:rsidR="00BB0C31" w:rsidRDefault="00BB0C31" w:rsidP="00BB0C31">
      <w:pPr>
        <w:pStyle w:val="ListParagraph"/>
        <w:numPr>
          <w:ilvl w:val="2"/>
          <w:numId w:val="12"/>
        </w:numPr>
        <w:tabs>
          <w:tab w:val="left" w:pos="3037"/>
          <w:tab w:val="left" w:pos="3038"/>
        </w:tabs>
        <w:spacing w:before="1"/>
      </w:pPr>
      <w:r>
        <w:t xml:space="preserve">The technical meaning </w:t>
      </w:r>
      <w:r w:rsidR="000E0232">
        <w:t>of</w:t>
      </w:r>
      <w:r>
        <w:t xml:space="preserve"> the provision being</w:t>
      </w:r>
      <w:r>
        <w:rPr>
          <w:spacing w:val="-11"/>
        </w:rPr>
        <w:t xml:space="preserve"> </w:t>
      </w:r>
      <w:r>
        <w:t>appealed.</w:t>
      </w:r>
    </w:p>
    <w:p w14:paraId="4DE60BD8" w14:textId="77777777" w:rsidR="00BB0C31" w:rsidRDefault="00BB0C31" w:rsidP="00BB0C31">
      <w:pPr>
        <w:pStyle w:val="BodyText"/>
        <w:spacing w:before="8"/>
        <w:rPr>
          <w:sz w:val="23"/>
        </w:rPr>
      </w:pPr>
    </w:p>
    <w:p w14:paraId="0D614BC4" w14:textId="131E4A2C" w:rsidR="00BB0C31" w:rsidRDefault="00BB0C31" w:rsidP="00BB0C31">
      <w:pPr>
        <w:pStyle w:val="ListParagraph"/>
        <w:numPr>
          <w:ilvl w:val="2"/>
          <w:numId w:val="12"/>
        </w:numPr>
        <w:tabs>
          <w:tab w:val="left" w:pos="3037"/>
          <w:tab w:val="left" w:pos="3038"/>
        </w:tabs>
        <w:spacing w:before="1"/>
        <w:ind w:hanging="721"/>
      </w:pPr>
      <w:r>
        <w:t xml:space="preserve">Evidence as to the past interpretation </w:t>
      </w:r>
      <w:r w:rsidR="000E0232">
        <w:t>of</w:t>
      </w:r>
      <w:r>
        <w:t xml:space="preserve"> the</w:t>
      </w:r>
      <w:r>
        <w:rPr>
          <w:spacing w:val="-19"/>
        </w:rPr>
        <w:t xml:space="preserve"> </w:t>
      </w:r>
      <w:r>
        <w:t>provision.</w:t>
      </w:r>
    </w:p>
    <w:p w14:paraId="68A46010" w14:textId="77777777" w:rsidR="00BB0C31" w:rsidRDefault="00BB0C31" w:rsidP="00BB0C31">
      <w:pPr>
        <w:pStyle w:val="BodyText"/>
      </w:pPr>
    </w:p>
    <w:p w14:paraId="0506390E" w14:textId="778021F5" w:rsidR="00BB0C31" w:rsidRPr="00FA3163" w:rsidRDefault="00BB0C31" w:rsidP="00BB0C31">
      <w:pPr>
        <w:pStyle w:val="ListParagraph"/>
        <w:numPr>
          <w:ilvl w:val="2"/>
          <w:numId w:val="12"/>
        </w:numPr>
        <w:tabs>
          <w:tab w:val="left" w:pos="3037"/>
          <w:tab w:val="left" w:pos="3038"/>
        </w:tabs>
        <w:ind w:right="801" w:hanging="720"/>
      </w:pPr>
      <w:r w:rsidRPr="00FA3163">
        <w:t xml:space="preserve">The effect </w:t>
      </w:r>
      <w:r w:rsidR="000E0232" w:rsidRPr="00FA3163">
        <w:t>of</w:t>
      </w:r>
      <w:r w:rsidRPr="00FA3163">
        <w:t xml:space="preserve"> the interpretation on the intent </w:t>
      </w:r>
      <w:r w:rsidR="000E0232" w:rsidRPr="00FA3163">
        <w:t>of</w:t>
      </w:r>
      <w:r w:rsidRPr="00FA3163">
        <w:t xml:space="preserve"> this Code </w:t>
      </w:r>
      <w:r w:rsidR="00272D61" w:rsidRPr="00FA3163">
        <w:t>and</w:t>
      </w:r>
      <w:r w:rsidRPr="00FA3163">
        <w:t xml:space="preserve"> the implementation </w:t>
      </w:r>
      <w:r w:rsidR="000E0232" w:rsidRPr="00FA3163">
        <w:t>of</w:t>
      </w:r>
      <w:r w:rsidRPr="00FA3163">
        <w:t xml:space="preserve"> the Comprehensive</w:t>
      </w:r>
      <w:r w:rsidRPr="00FA3163">
        <w:rPr>
          <w:spacing w:val="-19"/>
        </w:rPr>
        <w:t xml:space="preserve"> </w:t>
      </w:r>
      <w:r w:rsidRPr="00FA3163">
        <w:t>Plan.</w:t>
      </w:r>
    </w:p>
    <w:p w14:paraId="5AC78F7F" w14:textId="77777777" w:rsidR="00BB0C31" w:rsidRPr="006B795A" w:rsidRDefault="00BB0C31" w:rsidP="00BB0C31">
      <w:pPr>
        <w:pStyle w:val="ListParagraph"/>
      </w:pPr>
    </w:p>
    <w:p w14:paraId="34D8EAEE" w14:textId="03EE0B6B" w:rsidR="00BB0C31" w:rsidRPr="00B800EB" w:rsidRDefault="00B800EB" w:rsidP="00927FF7">
      <w:pPr>
        <w:pStyle w:val="Heading1"/>
        <w:ind w:left="0"/>
        <w:jc w:val="center"/>
        <w:rPr>
          <w:sz w:val="28"/>
          <w:szCs w:val="28"/>
        </w:rPr>
      </w:pPr>
      <w:bookmarkStart w:id="522" w:name="_Toc200122312"/>
      <w:r w:rsidRPr="00B800EB">
        <w:rPr>
          <w:sz w:val="28"/>
          <w:szCs w:val="28"/>
        </w:rPr>
        <w:t>ARTICLE</w:t>
      </w:r>
      <w:r w:rsidR="00FE3333" w:rsidRPr="00B800EB">
        <w:rPr>
          <w:sz w:val="28"/>
          <w:szCs w:val="28"/>
        </w:rPr>
        <w:t xml:space="preserve"> 1</w:t>
      </w:r>
      <w:r w:rsidR="00547318">
        <w:rPr>
          <w:sz w:val="28"/>
          <w:szCs w:val="28"/>
        </w:rPr>
        <w:t>2</w:t>
      </w:r>
      <w:r>
        <w:rPr>
          <w:sz w:val="28"/>
          <w:szCs w:val="28"/>
        </w:rPr>
        <w:t xml:space="preserve">: </w:t>
      </w:r>
      <w:r w:rsidR="00FE3333" w:rsidRPr="00B800EB">
        <w:rPr>
          <w:sz w:val="28"/>
          <w:szCs w:val="28"/>
        </w:rPr>
        <w:t>NONCON</w:t>
      </w:r>
      <w:r w:rsidR="000E0232" w:rsidRPr="00B800EB">
        <w:rPr>
          <w:sz w:val="28"/>
          <w:szCs w:val="28"/>
        </w:rPr>
        <w:t>F</w:t>
      </w:r>
      <w:r w:rsidR="00272D61" w:rsidRPr="00B800EB">
        <w:rPr>
          <w:sz w:val="28"/>
          <w:szCs w:val="28"/>
        </w:rPr>
        <w:t>OR</w:t>
      </w:r>
      <w:r w:rsidR="00FE3333" w:rsidRPr="00B800EB">
        <w:rPr>
          <w:sz w:val="28"/>
          <w:szCs w:val="28"/>
        </w:rPr>
        <w:t>MING USE</w:t>
      </w:r>
      <w:bookmarkEnd w:id="522"/>
    </w:p>
    <w:p w14:paraId="70A8245B" w14:textId="77777777" w:rsidR="00927FF7" w:rsidRDefault="00927FF7" w:rsidP="00927FF7">
      <w:pPr>
        <w:pStyle w:val="Heading1"/>
        <w:ind w:left="0"/>
        <w:jc w:val="center"/>
      </w:pPr>
    </w:p>
    <w:p w14:paraId="03888099" w14:textId="3F72AE48" w:rsidR="00216E6D" w:rsidRDefault="00DD5774" w:rsidP="006B795A">
      <w:pPr>
        <w:pStyle w:val="Heading2"/>
      </w:pPr>
      <w:bookmarkStart w:id="523" w:name="_Toc200122313"/>
      <w:r>
        <w:t>SECTION</w:t>
      </w:r>
      <w:r>
        <w:rPr>
          <w:spacing w:val="-7"/>
        </w:rPr>
        <w:t xml:space="preserve"> </w:t>
      </w:r>
      <w:r w:rsidR="00231C6F">
        <w:rPr>
          <w:spacing w:val="-7"/>
        </w:rPr>
        <w:t>1</w:t>
      </w:r>
      <w:r w:rsidR="00547318">
        <w:rPr>
          <w:spacing w:val="-7"/>
        </w:rPr>
        <w:t>2</w:t>
      </w:r>
      <w:r>
        <w:t>-10</w:t>
      </w:r>
      <w:r w:rsidR="006F6962">
        <w:t>1</w:t>
      </w:r>
      <w:r w:rsidR="002906C3">
        <w:t xml:space="preserve">: </w:t>
      </w:r>
      <w:r>
        <w:t xml:space="preserve">CHANGE </w:t>
      </w:r>
      <w:r w:rsidR="000E0232">
        <w:t>OF</w:t>
      </w:r>
      <w:r>
        <w:t xml:space="preserve"> NONCON</w:t>
      </w:r>
      <w:r w:rsidR="000E0232">
        <w:t>F</w:t>
      </w:r>
      <w:r w:rsidR="00272D61">
        <w:t>OR</w:t>
      </w:r>
      <w:r>
        <w:t>MING</w:t>
      </w:r>
      <w:r>
        <w:rPr>
          <w:spacing w:val="-22"/>
        </w:rPr>
        <w:t xml:space="preserve"> </w:t>
      </w:r>
      <w:r>
        <w:t>USE.</w:t>
      </w:r>
      <w:bookmarkEnd w:id="487"/>
      <w:bookmarkEnd w:id="488"/>
      <w:bookmarkEnd w:id="523"/>
    </w:p>
    <w:p w14:paraId="26BA19A4" w14:textId="77777777" w:rsidR="00216E6D" w:rsidRDefault="00216E6D">
      <w:pPr>
        <w:pStyle w:val="BodyText"/>
        <w:spacing w:before="8"/>
        <w:rPr>
          <w:b/>
          <w:sz w:val="23"/>
        </w:rPr>
      </w:pPr>
    </w:p>
    <w:p w14:paraId="4C767AED" w14:textId="6DEF8D57" w:rsidR="00216E6D" w:rsidRDefault="00927FF7">
      <w:pPr>
        <w:pStyle w:val="ListParagraph"/>
        <w:numPr>
          <w:ilvl w:val="0"/>
          <w:numId w:val="18"/>
        </w:numPr>
        <w:tabs>
          <w:tab w:val="left" w:pos="1599"/>
          <w:tab w:val="left" w:pos="1600"/>
        </w:tabs>
        <w:spacing w:before="1"/>
        <w:ind w:right="736"/>
      </w:pPr>
      <w:bookmarkStart w:id="524" w:name="_Toc200122314"/>
      <w:r w:rsidRPr="005A0762">
        <w:rPr>
          <w:rStyle w:val="Heading3Char"/>
        </w:rPr>
        <w:t xml:space="preserve">Change </w:t>
      </w:r>
      <w:r w:rsidR="00A516F0">
        <w:rPr>
          <w:rStyle w:val="Heading3Char"/>
        </w:rPr>
        <w:t>to Nonc</w:t>
      </w:r>
      <w:r w:rsidRPr="005A0762">
        <w:rPr>
          <w:rStyle w:val="Heading3Char"/>
        </w:rPr>
        <w:t>on</w:t>
      </w:r>
      <w:r>
        <w:rPr>
          <w:rStyle w:val="Heading3Char"/>
        </w:rPr>
        <w:t>f</w:t>
      </w:r>
      <w:r w:rsidR="00272D61">
        <w:rPr>
          <w:rStyle w:val="Heading3Char"/>
        </w:rPr>
        <w:t>or</w:t>
      </w:r>
      <w:r w:rsidRPr="005A0762">
        <w:rPr>
          <w:rStyle w:val="Heading3Char"/>
        </w:rPr>
        <w:t>ming Use</w:t>
      </w:r>
      <w:bookmarkEnd w:id="524"/>
      <w:r w:rsidR="00DD5774">
        <w:t>. A noncon</w:t>
      </w:r>
      <w:r w:rsidR="000E0232">
        <w:t>f</w:t>
      </w:r>
      <w:r w:rsidR="00272D61">
        <w:t>or</w:t>
      </w:r>
      <w:r w:rsidR="00DD5774">
        <w:t>ming use may be changed only to a use which is con</w:t>
      </w:r>
      <w:r w:rsidR="000E0232">
        <w:t>f</w:t>
      </w:r>
      <w:r w:rsidR="00272D61">
        <w:t>or</w:t>
      </w:r>
      <w:r w:rsidR="00DD5774">
        <w:t xml:space="preserve">ming under the provisions </w:t>
      </w:r>
      <w:r w:rsidR="000E0232">
        <w:t>of</w:t>
      </w:r>
      <w:r w:rsidR="00DD5774">
        <w:rPr>
          <w:spacing w:val="-28"/>
        </w:rPr>
        <w:t xml:space="preserve"> </w:t>
      </w:r>
      <w:r w:rsidR="00DD5774">
        <w:t>these Regulations.</w:t>
      </w:r>
    </w:p>
    <w:p w14:paraId="7856A179" w14:textId="77777777" w:rsidR="00216E6D" w:rsidRDefault="00216E6D">
      <w:pPr>
        <w:pStyle w:val="BodyText"/>
      </w:pPr>
    </w:p>
    <w:p w14:paraId="2E7D94D2" w14:textId="6D2CFF2D" w:rsidR="00216E6D" w:rsidRDefault="00927FF7">
      <w:pPr>
        <w:pStyle w:val="ListParagraph"/>
        <w:numPr>
          <w:ilvl w:val="0"/>
          <w:numId w:val="18"/>
        </w:numPr>
        <w:tabs>
          <w:tab w:val="left" w:pos="1599"/>
          <w:tab w:val="left" w:pos="1600"/>
        </w:tabs>
        <w:ind w:right="629"/>
      </w:pPr>
      <w:bookmarkStart w:id="525" w:name="_Toc200122315"/>
      <w:r w:rsidRPr="005A0762">
        <w:rPr>
          <w:rStyle w:val="Heading3Char"/>
        </w:rPr>
        <w:t xml:space="preserve">Termination </w:t>
      </w:r>
      <w:r>
        <w:rPr>
          <w:rStyle w:val="Heading3Char"/>
        </w:rPr>
        <w:t>Of</w:t>
      </w:r>
      <w:r w:rsidRPr="005A0762">
        <w:rPr>
          <w:rStyle w:val="Heading3Char"/>
        </w:rPr>
        <w:t xml:space="preserve"> Noncon</w:t>
      </w:r>
      <w:r>
        <w:rPr>
          <w:rStyle w:val="Heading3Char"/>
        </w:rPr>
        <w:t>f</w:t>
      </w:r>
      <w:r w:rsidR="00272D61">
        <w:rPr>
          <w:rStyle w:val="Heading3Char"/>
        </w:rPr>
        <w:t>or</w:t>
      </w:r>
      <w:r w:rsidRPr="005A0762">
        <w:rPr>
          <w:rStyle w:val="Heading3Char"/>
        </w:rPr>
        <w:t>ming Use</w:t>
      </w:r>
      <w:bookmarkEnd w:id="525"/>
      <w:r w:rsidR="00DD5774">
        <w:t xml:space="preserve">. Any change </w:t>
      </w:r>
      <w:r w:rsidR="000E0232">
        <w:t>of</w:t>
      </w:r>
      <w:r w:rsidR="00DD5774">
        <w:t xml:space="preserve"> noncon</w:t>
      </w:r>
      <w:r w:rsidR="000E0232">
        <w:t>f</w:t>
      </w:r>
      <w:r w:rsidR="00272D61">
        <w:t>or</w:t>
      </w:r>
      <w:r w:rsidR="00DD5774">
        <w:t>ming use to any other use shall immediately terminate the</w:t>
      </w:r>
      <w:r w:rsidR="00DD5774">
        <w:rPr>
          <w:spacing w:val="-16"/>
        </w:rPr>
        <w:t xml:space="preserve"> </w:t>
      </w:r>
      <w:r w:rsidR="00DD5774">
        <w:t>right to continue the noncon</w:t>
      </w:r>
      <w:r w:rsidR="000E0232">
        <w:t>f</w:t>
      </w:r>
      <w:r w:rsidR="00272D61">
        <w:t>or</w:t>
      </w:r>
      <w:r w:rsidR="00DD5774">
        <w:t>ming use. Thereafter, the property shall be</w:t>
      </w:r>
      <w:r w:rsidR="00DD5774">
        <w:rPr>
          <w:spacing w:val="-14"/>
        </w:rPr>
        <w:t xml:space="preserve"> </w:t>
      </w:r>
      <w:r w:rsidR="00DD5774">
        <w:t>used only in con</w:t>
      </w:r>
      <w:r w:rsidR="000E0232">
        <w:t>f</w:t>
      </w:r>
      <w:r w:rsidR="00272D61">
        <w:t>or</w:t>
      </w:r>
      <w:r w:rsidR="00DD5774">
        <w:t xml:space="preserve">mity with the use provisions </w:t>
      </w:r>
      <w:r w:rsidR="000E0232">
        <w:t>of</w:t>
      </w:r>
      <w:r w:rsidR="00DD5774">
        <w:t xml:space="preserve"> these</w:t>
      </w:r>
      <w:r w:rsidR="00DD5774">
        <w:rPr>
          <w:spacing w:val="-14"/>
        </w:rPr>
        <w:t xml:space="preserve"> </w:t>
      </w:r>
      <w:r w:rsidR="00DD5774">
        <w:t>Regulations.</w:t>
      </w:r>
    </w:p>
    <w:p w14:paraId="22C30B7E" w14:textId="77777777" w:rsidR="00216E6D" w:rsidRDefault="00216E6D">
      <w:pPr>
        <w:pStyle w:val="BodyText"/>
        <w:rPr>
          <w:sz w:val="26"/>
        </w:rPr>
      </w:pPr>
    </w:p>
    <w:p w14:paraId="24E78D50" w14:textId="445907D7" w:rsidR="00216E6D" w:rsidRPr="005A0762" w:rsidRDefault="00DD5774" w:rsidP="005A0762">
      <w:pPr>
        <w:pStyle w:val="Heading2"/>
      </w:pPr>
      <w:bookmarkStart w:id="526" w:name="SECTION_7-104_DESTRUCTION_OF_A_STRUCTURE"/>
      <w:bookmarkStart w:id="527" w:name="_Toc177022232"/>
      <w:bookmarkStart w:id="528" w:name="_Toc177022474"/>
      <w:bookmarkStart w:id="529" w:name="_Toc200122316"/>
      <w:bookmarkEnd w:id="526"/>
      <w:r w:rsidRPr="005A0762">
        <w:t xml:space="preserve">SECTION </w:t>
      </w:r>
      <w:r w:rsidR="00231C6F">
        <w:t>1</w:t>
      </w:r>
      <w:r w:rsidR="00547318">
        <w:t>2</w:t>
      </w:r>
      <w:r w:rsidRPr="005A0762">
        <w:t>-10</w:t>
      </w:r>
      <w:r w:rsidR="006F6962">
        <w:t>2</w:t>
      </w:r>
      <w:r w:rsidR="002906C3">
        <w:t xml:space="preserve">: </w:t>
      </w:r>
      <w:r w:rsidRPr="005A0762">
        <w:t xml:space="preserve">DESTRUCTION </w:t>
      </w:r>
      <w:r w:rsidR="000E0232">
        <w:t>OF</w:t>
      </w:r>
      <w:r w:rsidRPr="005A0762">
        <w:t xml:space="preserve"> A STRUCTURE CONTAINING</w:t>
      </w:r>
      <w:r w:rsidR="00FC7DC9" w:rsidRPr="005A0762">
        <w:t xml:space="preserve"> </w:t>
      </w:r>
      <w:r w:rsidRPr="005A0762">
        <w:t>A NONCON</w:t>
      </w:r>
      <w:r w:rsidR="000E0232">
        <w:t>F</w:t>
      </w:r>
      <w:r w:rsidR="00272D61">
        <w:t>OR</w:t>
      </w:r>
      <w:r w:rsidRPr="005A0762">
        <w:t>MING USE.</w:t>
      </w:r>
      <w:bookmarkEnd w:id="527"/>
      <w:bookmarkEnd w:id="528"/>
      <w:bookmarkEnd w:id="529"/>
    </w:p>
    <w:p w14:paraId="6224F573" w14:textId="77777777" w:rsidR="00216E6D" w:rsidRDefault="00216E6D">
      <w:pPr>
        <w:pStyle w:val="BodyText"/>
        <w:rPr>
          <w:b/>
        </w:rPr>
      </w:pPr>
    </w:p>
    <w:p w14:paraId="3EE9303E" w14:textId="5879F759" w:rsidR="00216E6D" w:rsidRPr="0094417D" w:rsidRDefault="00927FF7">
      <w:pPr>
        <w:pStyle w:val="ListParagraph"/>
        <w:numPr>
          <w:ilvl w:val="0"/>
          <w:numId w:val="17"/>
        </w:numPr>
        <w:tabs>
          <w:tab w:val="left" w:pos="1599"/>
          <w:tab w:val="left" w:pos="1600"/>
        </w:tabs>
        <w:ind w:right="739"/>
      </w:pPr>
      <w:bookmarkStart w:id="530" w:name="_Toc200122317"/>
      <w:r w:rsidRPr="0094417D">
        <w:rPr>
          <w:rStyle w:val="Heading3Char"/>
        </w:rPr>
        <w:t>Structure Deemed Destroyed</w:t>
      </w:r>
      <w:bookmarkEnd w:id="530"/>
      <w:r w:rsidR="00DD5774" w:rsidRPr="0094417D">
        <w:t>. A structure containing a noncon</w:t>
      </w:r>
      <w:r w:rsidR="000E0232" w:rsidRPr="0094417D">
        <w:t>f</w:t>
      </w:r>
      <w:r w:rsidR="00272D61" w:rsidRPr="0094417D">
        <w:t>or</w:t>
      </w:r>
      <w:r w:rsidR="00DD5774" w:rsidRPr="0094417D">
        <w:t xml:space="preserve">ming use shall be deemed destroyed when either greater than fifty (50) percent </w:t>
      </w:r>
      <w:r w:rsidR="000E0232" w:rsidRPr="0094417D">
        <w:t>of</w:t>
      </w:r>
      <w:r w:rsidR="00DD5774" w:rsidRPr="0094417D">
        <w:t xml:space="preserve"> its flo</w:t>
      </w:r>
      <w:r w:rsidR="00272D61" w:rsidRPr="0094417D">
        <w:t>or</w:t>
      </w:r>
      <w:r w:rsidR="00DD5774" w:rsidRPr="0094417D">
        <w:t xml:space="preserve"> area, </w:t>
      </w:r>
      <w:r w:rsidR="00272D61" w:rsidRPr="0094417D">
        <w:t>or</w:t>
      </w:r>
      <w:r w:rsidR="00DD5774" w:rsidRPr="0094417D">
        <w:t xml:space="preserve"> greater than fifty (50) percent </w:t>
      </w:r>
      <w:r w:rsidR="000E0232" w:rsidRPr="0094417D">
        <w:t>of</w:t>
      </w:r>
      <w:r w:rsidR="00DD5774" w:rsidRPr="0094417D">
        <w:t xml:space="preserve"> its actual value (as determined </w:t>
      </w:r>
      <w:r w:rsidR="000E0232" w:rsidRPr="0094417D">
        <w:t>by</w:t>
      </w:r>
      <w:r w:rsidR="00DD5774" w:rsidRPr="0094417D">
        <w:t xml:space="preserve"> the Yuma County Assess</w:t>
      </w:r>
      <w:r w:rsidR="00272D61" w:rsidRPr="0094417D">
        <w:t>or</w:t>
      </w:r>
      <w:r w:rsidR="00DD5774" w:rsidRPr="0094417D">
        <w:t>) is</w:t>
      </w:r>
      <w:r w:rsidR="00DD5774" w:rsidRPr="0094417D">
        <w:rPr>
          <w:spacing w:val="-38"/>
        </w:rPr>
        <w:t xml:space="preserve"> </w:t>
      </w:r>
      <w:r w:rsidR="00DD5774" w:rsidRPr="0094417D">
        <w:t>destroyed.</w:t>
      </w:r>
    </w:p>
    <w:p w14:paraId="12EC90D8" w14:textId="77777777" w:rsidR="00216E6D" w:rsidRDefault="00216E6D">
      <w:pPr>
        <w:pStyle w:val="BodyText"/>
        <w:spacing w:before="9"/>
        <w:rPr>
          <w:sz w:val="23"/>
        </w:rPr>
      </w:pPr>
    </w:p>
    <w:p w14:paraId="187D6B8A" w14:textId="354A9E27" w:rsidR="00216E6D" w:rsidRDefault="00927FF7">
      <w:pPr>
        <w:pStyle w:val="ListParagraph"/>
        <w:numPr>
          <w:ilvl w:val="0"/>
          <w:numId w:val="17"/>
        </w:numPr>
        <w:tabs>
          <w:tab w:val="left" w:pos="1599"/>
          <w:tab w:val="left" w:pos="1600"/>
        </w:tabs>
        <w:ind w:right="616"/>
      </w:pPr>
      <w:bookmarkStart w:id="531" w:name="_Toc200122318"/>
      <w:r w:rsidRPr="005A0762">
        <w:rPr>
          <w:rStyle w:val="Heading3Char"/>
        </w:rPr>
        <w:t xml:space="preserve">Termination </w:t>
      </w:r>
      <w:r>
        <w:rPr>
          <w:rStyle w:val="Heading3Char"/>
        </w:rPr>
        <w:t>Of</w:t>
      </w:r>
      <w:r w:rsidRPr="005A0762">
        <w:rPr>
          <w:rStyle w:val="Heading3Char"/>
        </w:rPr>
        <w:t xml:space="preserve"> Noncon</w:t>
      </w:r>
      <w:r>
        <w:rPr>
          <w:rStyle w:val="Heading3Char"/>
        </w:rPr>
        <w:t>f</w:t>
      </w:r>
      <w:r w:rsidR="00272D61">
        <w:rPr>
          <w:rStyle w:val="Heading3Char"/>
        </w:rPr>
        <w:t>or</w:t>
      </w:r>
      <w:r w:rsidRPr="005A0762">
        <w:rPr>
          <w:rStyle w:val="Heading3Char"/>
        </w:rPr>
        <w:t>ming Use</w:t>
      </w:r>
      <w:bookmarkEnd w:id="531"/>
      <w:r w:rsidR="00DD5774">
        <w:t>. The right to continue a noncon</w:t>
      </w:r>
      <w:r w:rsidR="000E0232">
        <w:t>f</w:t>
      </w:r>
      <w:r w:rsidR="00272D61">
        <w:t>or</w:t>
      </w:r>
      <w:r w:rsidR="00DD5774">
        <w:t>ming use terminates immediately when the</w:t>
      </w:r>
      <w:r w:rsidR="00DD5774">
        <w:rPr>
          <w:spacing w:val="-17"/>
        </w:rPr>
        <w:t xml:space="preserve"> </w:t>
      </w:r>
      <w:r w:rsidR="00DD5774">
        <w:t xml:space="preserve">structure containing that use is destroyed </w:t>
      </w:r>
      <w:r w:rsidR="000E0232">
        <w:t>by</w:t>
      </w:r>
      <w:r w:rsidR="00DD5774">
        <w:t xml:space="preserve"> an intentional act </w:t>
      </w:r>
      <w:r w:rsidR="000E0232">
        <w:t>of</w:t>
      </w:r>
      <w:r w:rsidR="00DD5774">
        <w:t xml:space="preserve"> the property </w:t>
      </w:r>
      <w:r w:rsidR="00272D61">
        <w:t>or</w:t>
      </w:r>
      <w:r w:rsidR="00DD5774">
        <w:t xml:space="preserve"> structure owner </w:t>
      </w:r>
      <w:r w:rsidR="00272D61">
        <w:t>or</w:t>
      </w:r>
      <w:r w:rsidR="00DD5774">
        <w:t xml:space="preserve"> their</w:t>
      </w:r>
      <w:r w:rsidR="00DD5774">
        <w:rPr>
          <w:spacing w:val="-10"/>
        </w:rPr>
        <w:t xml:space="preserve"> </w:t>
      </w:r>
      <w:r w:rsidR="00DD5774">
        <w:t>agent.</w:t>
      </w:r>
    </w:p>
    <w:p w14:paraId="3838DBC8" w14:textId="77777777" w:rsidR="006B795A" w:rsidRPr="006B795A" w:rsidRDefault="006B795A" w:rsidP="006B795A">
      <w:pPr>
        <w:tabs>
          <w:tab w:val="left" w:pos="1599"/>
          <w:tab w:val="left" w:pos="1600"/>
        </w:tabs>
        <w:ind w:right="616"/>
        <w:rPr>
          <w:sz w:val="24"/>
        </w:rPr>
      </w:pPr>
    </w:p>
    <w:p w14:paraId="12590FE4" w14:textId="4EEF0BF2" w:rsidR="00216E6D" w:rsidRDefault="00927FF7">
      <w:pPr>
        <w:pStyle w:val="ListParagraph"/>
        <w:numPr>
          <w:ilvl w:val="0"/>
          <w:numId w:val="17"/>
        </w:numPr>
        <w:tabs>
          <w:tab w:val="left" w:pos="1599"/>
          <w:tab w:val="left" w:pos="1600"/>
        </w:tabs>
        <w:spacing w:before="63"/>
        <w:ind w:right="683"/>
      </w:pPr>
      <w:bookmarkStart w:id="532" w:name="_Toc200122319"/>
      <w:r w:rsidRPr="005A0762">
        <w:rPr>
          <w:rStyle w:val="Heading3Char"/>
        </w:rPr>
        <w:t>Rest</w:t>
      </w:r>
      <w:r w:rsidR="00272D61">
        <w:rPr>
          <w:rStyle w:val="Heading3Char"/>
        </w:rPr>
        <w:t>or</w:t>
      </w:r>
      <w:r w:rsidRPr="005A0762">
        <w:rPr>
          <w:rStyle w:val="Heading3Char"/>
        </w:rPr>
        <w:t xml:space="preserve">ation </w:t>
      </w:r>
      <w:r>
        <w:rPr>
          <w:rStyle w:val="Heading3Char"/>
        </w:rPr>
        <w:t>Of</w:t>
      </w:r>
      <w:r w:rsidRPr="005A0762">
        <w:rPr>
          <w:rStyle w:val="Heading3Char"/>
        </w:rPr>
        <w:t xml:space="preserve"> Structure</w:t>
      </w:r>
      <w:bookmarkEnd w:id="532"/>
      <w:r w:rsidR="00DD5774">
        <w:t>. In all other cases, when a structure containing a noncon</w:t>
      </w:r>
      <w:r w:rsidR="000E0232">
        <w:t>f</w:t>
      </w:r>
      <w:r w:rsidR="00272D61">
        <w:t>or</w:t>
      </w:r>
      <w:r w:rsidR="00DD5774">
        <w:t>ming use is destroyed, the structure</w:t>
      </w:r>
      <w:r w:rsidR="00DD5774">
        <w:rPr>
          <w:spacing w:val="-15"/>
        </w:rPr>
        <w:t xml:space="preserve"> </w:t>
      </w:r>
      <w:r w:rsidR="00DD5774">
        <w:t>may be rest</w:t>
      </w:r>
      <w:r w:rsidR="00272D61">
        <w:t>or</w:t>
      </w:r>
      <w:r w:rsidR="00DD5774">
        <w:t xml:space="preserve">ed, </w:t>
      </w:r>
      <w:r w:rsidR="00272D61">
        <w:t>and</w:t>
      </w:r>
      <w:r w:rsidR="00DD5774">
        <w:t xml:space="preserve"> the noncon</w:t>
      </w:r>
      <w:r w:rsidR="000E0232">
        <w:t>f</w:t>
      </w:r>
      <w:r w:rsidR="00272D61">
        <w:t>or</w:t>
      </w:r>
      <w:r w:rsidR="00DD5774">
        <w:t>ming use may be</w:t>
      </w:r>
      <w:r w:rsidR="00DD5774">
        <w:rPr>
          <w:spacing w:val="-17"/>
        </w:rPr>
        <w:t xml:space="preserve"> </w:t>
      </w:r>
      <w:r w:rsidR="00DD5774">
        <w:t>reestablished.</w:t>
      </w:r>
    </w:p>
    <w:p w14:paraId="7DC34F47" w14:textId="77777777" w:rsidR="00216E6D" w:rsidRDefault="00216E6D">
      <w:pPr>
        <w:pStyle w:val="BodyText"/>
      </w:pPr>
    </w:p>
    <w:p w14:paraId="48C55280" w14:textId="732BC69B" w:rsidR="00216E6D" w:rsidRDefault="00DD5774">
      <w:pPr>
        <w:pStyle w:val="ListParagraph"/>
        <w:numPr>
          <w:ilvl w:val="1"/>
          <w:numId w:val="17"/>
        </w:numPr>
        <w:tabs>
          <w:tab w:val="left" w:pos="2319"/>
          <w:tab w:val="left" w:pos="2320"/>
        </w:tabs>
        <w:ind w:right="607"/>
      </w:pPr>
      <w:r>
        <w:rPr>
          <w:b/>
        </w:rPr>
        <w:t xml:space="preserve">Timeframe </w:t>
      </w:r>
      <w:r w:rsidR="000E0232">
        <w:rPr>
          <w:b/>
        </w:rPr>
        <w:t>f</w:t>
      </w:r>
      <w:r w:rsidR="00272D61">
        <w:rPr>
          <w:b/>
        </w:rPr>
        <w:t>or</w:t>
      </w:r>
      <w:r>
        <w:rPr>
          <w:b/>
        </w:rPr>
        <w:t xml:space="preserve"> Rest</w:t>
      </w:r>
      <w:r w:rsidR="00272D61">
        <w:rPr>
          <w:b/>
        </w:rPr>
        <w:t>or</w:t>
      </w:r>
      <w:r>
        <w:rPr>
          <w:b/>
        </w:rPr>
        <w:t xml:space="preserve">ation. </w:t>
      </w:r>
      <w:r>
        <w:t>Rest</w:t>
      </w:r>
      <w:r w:rsidR="00272D61">
        <w:t>or</w:t>
      </w:r>
      <w:r>
        <w:t xml:space="preserve">ation </w:t>
      </w:r>
      <w:r w:rsidR="000E0232">
        <w:t>of</w:t>
      </w:r>
      <w:r>
        <w:t xml:space="preserve"> the structure must be commenced within six (6) months after the date on which the noncon</w:t>
      </w:r>
      <w:r w:rsidR="000E0232">
        <w:t>f</w:t>
      </w:r>
      <w:r w:rsidR="00272D61">
        <w:t>or</w:t>
      </w:r>
      <w:r>
        <w:t xml:space="preserve">ming structure was destroyed </w:t>
      </w:r>
      <w:r w:rsidR="00272D61">
        <w:t>and</w:t>
      </w:r>
      <w:r>
        <w:t xml:space="preserve"> completed within</w:t>
      </w:r>
      <w:r>
        <w:rPr>
          <w:spacing w:val="-11"/>
        </w:rPr>
        <w:t xml:space="preserve"> </w:t>
      </w:r>
      <w:r>
        <w:t>one year after the date on which the rest</w:t>
      </w:r>
      <w:r w:rsidR="00272D61">
        <w:t>or</w:t>
      </w:r>
      <w:r>
        <w:t>ation was</w:t>
      </w:r>
      <w:r>
        <w:rPr>
          <w:spacing w:val="-20"/>
        </w:rPr>
        <w:t xml:space="preserve"> </w:t>
      </w:r>
      <w:r>
        <w:t>commenced.</w:t>
      </w:r>
    </w:p>
    <w:p w14:paraId="54FACE24" w14:textId="77777777" w:rsidR="00216E6D" w:rsidRDefault="00216E6D">
      <w:pPr>
        <w:pStyle w:val="BodyText"/>
      </w:pPr>
    </w:p>
    <w:p w14:paraId="34C32C85" w14:textId="1F3E01A1" w:rsidR="00216E6D" w:rsidRDefault="00DD5774">
      <w:pPr>
        <w:pStyle w:val="ListParagraph"/>
        <w:numPr>
          <w:ilvl w:val="1"/>
          <w:numId w:val="17"/>
        </w:numPr>
        <w:tabs>
          <w:tab w:val="left" w:pos="2320"/>
        </w:tabs>
        <w:ind w:left="2319" w:right="499"/>
        <w:jc w:val="both"/>
      </w:pPr>
      <w:r>
        <w:rPr>
          <w:b/>
        </w:rPr>
        <w:t xml:space="preserve">Extensions. </w:t>
      </w:r>
      <w:r>
        <w:t xml:space="preserve">These times may be extended </w:t>
      </w:r>
      <w:r w:rsidR="000E0232">
        <w:t>f</w:t>
      </w:r>
      <w:r w:rsidR="00272D61">
        <w:t>or</w:t>
      </w:r>
      <w:r>
        <w:t xml:space="preserve"> a reasonable period, if approved </w:t>
      </w:r>
      <w:r w:rsidR="000E0232">
        <w:t>by</w:t>
      </w:r>
      <w:r>
        <w:t xml:space="preserve"> the County Commissioners at a public hearing upon a showing </w:t>
      </w:r>
      <w:r w:rsidR="000E0232">
        <w:t>of</w:t>
      </w:r>
      <w:r>
        <w:t xml:space="preserve"> extra</w:t>
      </w:r>
      <w:r w:rsidR="00272D61">
        <w:t>or</w:t>
      </w:r>
      <w:r>
        <w:t xml:space="preserve">dinary circumstances </w:t>
      </w:r>
      <w:r w:rsidR="000E0232">
        <w:t>by</w:t>
      </w:r>
      <w:r>
        <w:t xml:space="preserve"> the property owner </w:t>
      </w:r>
      <w:r w:rsidR="00272D61">
        <w:t>or</w:t>
      </w:r>
      <w:r>
        <w:t xml:space="preserve"> their agent.</w:t>
      </w:r>
    </w:p>
    <w:p w14:paraId="3E8FC44E" w14:textId="77777777" w:rsidR="00216E6D" w:rsidRDefault="00216E6D">
      <w:pPr>
        <w:pStyle w:val="BodyText"/>
        <w:spacing w:before="5"/>
        <w:rPr>
          <w:sz w:val="34"/>
        </w:rPr>
      </w:pPr>
    </w:p>
    <w:p w14:paraId="2C6AC3F2" w14:textId="490DB73D" w:rsidR="00216E6D" w:rsidRDefault="00DD5774" w:rsidP="006B795A">
      <w:pPr>
        <w:pStyle w:val="Heading2"/>
      </w:pPr>
      <w:bookmarkStart w:id="533" w:name="SECTION_7-105_ABANDONMENT_OF_A_NONCONFOR"/>
      <w:bookmarkStart w:id="534" w:name="_Toc177022233"/>
      <w:bookmarkStart w:id="535" w:name="_Toc177022475"/>
      <w:bookmarkStart w:id="536" w:name="_Toc200122320"/>
      <w:bookmarkEnd w:id="533"/>
      <w:r>
        <w:t>SECTION</w:t>
      </w:r>
      <w:r>
        <w:rPr>
          <w:spacing w:val="-7"/>
        </w:rPr>
        <w:t xml:space="preserve"> </w:t>
      </w:r>
      <w:r w:rsidR="00231C6F">
        <w:rPr>
          <w:spacing w:val="-7"/>
        </w:rPr>
        <w:t>1</w:t>
      </w:r>
      <w:r w:rsidR="00547318">
        <w:rPr>
          <w:spacing w:val="-7"/>
        </w:rPr>
        <w:t>2</w:t>
      </w:r>
      <w:r>
        <w:t>-10</w:t>
      </w:r>
      <w:r w:rsidR="006F6962">
        <w:t>3</w:t>
      </w:r>
      <w:r w:rsidR="002906C3">
        <w:t xml:space="preserve">: </w:t>
      </w:r>
      <w:r>
        <w:t>AB</w:t>
      </w:r>
      <w:r w:rsidR="00272D61">
        <w:t>AND</w:t>
      </w:r>
      <w:r>
        <w:t xml:space="preserve">ONMENT </w:t>
      </w:r>
      <w:r w:rsidR="000E0232">
        <w:t>OF</w:t>
      </w:r>
      <w:r>
        <w:t xml:space="preserve"> A NONCON</w:t>
      </w:r>
      <w:r w:rsidR="000E0232">
        <w:t>F</w:t>
      </w:r>
      <w:r w:rsidR="00272D61">
        <w:t>OR</w:t>
      </w:r>
      <w:r>
        <w:t>MING</w:t>
      </w:r>
      <w:r>
        <w:rPr>
          <w:spacing w:val="-26"/>
        </w:rPr>
        <w:t xml:space="preserve"> </w:t>
      </w:r>
      <w:r>
        <w:t>USE.</w:t>
      </w:r>
      <w:bookmarkEnd w:id="534"/>
      <w:bookmarkEnd w:id="535"/>
      <w:bookmarkEnd w:id="536"/>
    </w:p>
    <w:p w14:paraId="16EBEC10" w14:textId="77777777" w:rsidR="00216E6D" w:rsidRDefault="00216E6D">
      <w:pPr>
        <w:pStyle w:val="BodyText"/>
        <w:rPr>
          <w:b/>
        </w:rPr>
      </w:pPr>
    </w:p>
    <w:p w14:paraId="73CBF0C9" w14:textId="141DF53E" w:rsidR="00216E6D" w:rsidRDefault="00927FF7">
      <w:pPr>
        <w:pStyle w:val="ListParagraph"/>
        <w:numPr>
          <w:ilvl w:val="0"/>
          <w:numId w:val="16"/>
        </w:numPr>
        <w:tabs>
          <w:tab w:val="left" w:pos="1597"/>
          <w:tab w:val="left" w:pos="1598"/>
        </w:tabs>
        <w:ind w:right="497" w:hanging="720"/>
      </w:pPr>
      <w:bookmarkStart w:id="537" w:name="_Toc200122321"/>
      <w:r w:rsidRPr="005A0762">
        <w:rPr>
          <w:rStyle w:val="Heading3Char"/>
        </w:rPr>
        <w:t xml:space="preserve">Termination </w:t>
      </w:r>
      <w:r>
        <w:rPr>
          <w:rStyle w:val="Heading3Char"/>
        </w:rPr>
        <w:t>Of</w:t>
      </w:r>
      <w:r w:rsidRPr="005A0762">
        <w:rPr>
          <w:rStyle w:val="Heading3Char"/>
        </w:rPr>
        <w:t xml:space="preserve"> Noncon</w:t>
      </w:r>
      <w:r>
        <w:rPr>
          <w:rStyle w:val="Heading3Char"/>
        </w:rPr>
        <w:t>f</w:t>
      </w:r>
      <w:r w:rsidR="00272D61">
        <w:rPr>
          <w:rStyle w:val="Heading3Char"/>
        </w:rPr>
        <w:t>or</w:t>
      </w:r>
      <w:r w:rsidRPr="005A0762">
        <w:rPr>
          <w:rStyle w:val="Heading3Char"/>
        </w:rPr>
        <w:t>ming Use</w:t>
      </w:r>
      <w:bookmarkEnd w:id="537"/>
      <w:r w:rsidR="00DD5774">
        <w:t>.  The right to continue a noncon</w:t>
      </w:r>
      <w:r w:rsidR="000E0232">
        <w:t>f</w:t>
      </w:r>
      <w:r w:rsidR="00272D61">
        <w:t>or</w:t>
      </w:r>
      <w:r w:rsidR="00DD5774">
        <w:t>ming use terminates as soon as the use is ab</w:t>
      </w:r>
      <w:r w:rsidR="00272D61">
        <w:t>and</w:t>
      </w:r>
      <w:r w:rsidR="00DD5774">
        <w:t xml:space="preserve">oned through the discontinuance </w:t>
      </w:r>
      <w:r w:rsidR="000E0232">
        <w:t>of</w:t>
      </w:r>
      <w:r w:rsidR="00DD5774">
        <w:t xml:space="preserve"> the use </w:t>
      </w:r>
      <w:r w:rsidR="000E0232">
        <w:t>f</w:t>
      </w:r>
      <w:r w:rsidR="00272D61">
        <w:t>or</w:t>
      </w:r>
      <w:r w:rsidR="00DD5774">
        <w:t xml:space="preserve"> an uninterrupted period </w:t>
      </w:r>
      <w:r w:rsidR="000E0232">
        <w:t>of</w:t>
      </w:r>
      <w:r w:rsidR="00DD5774">
        <w:t xml:space="preserve"> six</w:t>
      </w:r>
      <w:r w:rsidR="00DD5774">
        <w:rPr>
          <w:spacing w:val="-14"/>
        </w:rPr>
        <w:t xml:space="preserve"> </w:t>
      </w:r>
      <w:r w:rsidR="00DD5774">
        <w:t xml:space="preserve">(6) months </w:t>
      </w:r>
      <w:r w:rsidR="00272D61">
        <w:t>or</w:t>
      </w:r>
      <w:r w:rsidR="00DD5774">
        <w:t xml:space="preserve"> m</w:t>
      </w:r>
      <w:r w:rsidR="00272D61">
        <w:t>or</w:t>
      </w:r>
      <w:r w:rsidR="00DD5774">
        <w:t xml:space="preserve">e, as a result </w:t>
      </w:r>
      <w:r w:rsidR="000E0232">
        <w:t>of</w:t>
      </w:r>
      <w:r w:rsidR="00DD5774">
        <w:t xml:space="preserve"> causes within the control </w:t>
      </w:r>
      <w:r w:rsidR="000E0232">
        <w:t>of</w:t>
      </w:r>
      <w:r w:rsidR="00DD5774">
        <w:t xml:space="preserve"> the property owner </w:t>
      </w:r>
      <w:r w:rsidR="00272D61">
        <w:t>or</w:t>
      </w:r>
      <w:r w:rsidR="00DD5774">
        <w:t xml:space="preserve"> their</w:t>
      </w:r>
      <w:r w:rsidR="00DD5774">
        <w:rPr>
          <w:spacing w:val="-2"/>
        </w:rPr>
        <w:t xml:space="preserve"> </w:t>
      </w:r>
      <w:r w:rsidR="00DD5774">
        <w:t>agent.</w:t>
      </w:r>
    </w:p>
    <w:p w14:paraId="71E13A17" w14:textId="77777777" w:rsidR="00216E6D" w:rsidRDefault="00216E6D">
      <w:pPr>
        <w:pStyle w:val="BodyText"/>
        <w:spacing w:before="9"/>
        <w:rPr>
          <w:sz w:val="23"/>
        </w:rPr>
      </w:pPr>
    </w:p>
    <w:p w14:paraId="687E73EC" w14:textId="698EFB65" w:rsidR="00216E6D" w:rsidRDefault="00927FF7">
      <w:pPr>
        <w:pStyle w:val="ListParagraph"/>
        <w:numPr>
          <w:ilvl w:val="0"/>
          <w:numId w:val="16"/>
        </w:numPr>
        <w:tabs>
          <w:tab w:val="left" w:pos="1597"/>
          <w:tab w:val="left" w:pos="1598"/>
        </w:tabs>
        <w:ind w:right="595" w:hanging="720"/>
      </w:pPr>
      <w:bookmarkStart w:id="538" w:name="_Toc200122322"/>
      <w:r w:rsidRPr="005A0762">
        <w:rPr>
          <w:rStyle w:val="Heading3Char"/>
        </w:rPr>
        <w:t xml:space="preserve">Termination </w:t>
      </w:r>
      <w:r>
        <w:rPr>
          <w:rStyle w:val="Heading3Char"/>
        </w:rPr>
        <w:t>Of</w:t>
      </w:r>
      <w:r w:rsidRPr="005A0762">
        <w:rPr>
          <w:rStyle w:val="Heading3Char"/>
        </w:rPr>
        <w:t xml:space="preserve"> Seasonal Noncon</w:t>
      </w:r>
      <w:r>
        <w:rPr>
          <w:rStyle w:val="Heading3Char"/>
        </w:rPr>
        <w:t>f</w:t>
      </w:r>
      <w:r w:rsidR="00272D61">
        <w:rPr>
          <w:rStyle w:val="Heading3Char"/>
        </w:rPr>
        <w:t>or</w:t>
      </w:r>
      <w:r w:rsidRPr="005A0762">
        <w:rPr>
          <w:rStyle w:val="Heading3Char"/>
        </w:rPr>
        <w:t>ming Use</w:t>
      </w:r>
      <w:bookmarkEnd w:id="538"/>
      <w:r w:rsidR="00DD5774">
        <w:t>. If the noncon</w:t>
      </w:r>
      <w:r w:rsidR="000E0232">
        <w:t>f</w:t>
      </w:r>
      <w:r w:rsidR="00272D61">
        <w:t>or</w:t>
      </w:r>
      <w:r w:rsidR="00DD5774">
        <w:t xml:space="preserve">ming use is a seasonal use, the use shall be terminated if it is discontinued </w:t>
      </w:r>
      <w:r w:rsidR="000E0232">
        <w:t>f</w:t>
      </w:r>
      <w:r w:rsidR="00272D61">
        <w:t>or</w:t>
      </w:r>
      <w:r w:rsidR="00DD5774">
        <w:t xml:space="preserve"> an entire single season based upon the hist</w:t>
      </w:r>
      <w:r w:rsidR="00272D61">
        <w:t>or</w:t>
      </w:r>
      <w:r w:rsidR="00DD5774">
        <w:t xml:space="preserve">y </w:t>
      </w:r>
      <w:r w:rsidR="00272D61">
        <w:t>and</w:t>
      </w:r>
      <w:r w:rsidR="00DD5774">
        <w:rPr>
          <w:spacing w:val="-13"/>
        </w:rPr>
        <w:t xml:space="preserve"> </w:t>
      </w:r>
      <w:r w:rsidR="00DD5774">
        <w:t xml:space="preserve">nature </w:t>
      </w:r>
      <w:r w:rsidR="000E0232">
        <w:t>of</w:t>
      </w:r>
      <w:r w:rsidR="00DD5774">
        <w:t xml:space="preserve"> the</w:t>
      </w:r>
      <w:r w:rsidR="00DD5774">
        <w:rPr>
          <w:spacing w:val="-3"/>
        </w:rPr>
        <w:t xml:space="preserve"> </w:t>
      </w:r>
      <w:r w:rsidR="00DD5774">
        <w:t>use.</w:t>
      </w:r>
    </w:p>
    <w:p w14:paraId="56321068" w14:textId="77777777" w:rsidR="00216E6D" w:rsidRDefault="00216E6D">
      <w:pPr>
        <w:pStyle w:val="BodyText"/>
      </w:pPr>
    </w:p>
    <w:p w14:paraId="59AC404B" w14:textId="2E26756D" w:rsidR="00216E6D" w:rsidRDefault="00927FF7">
      <w:pPr>
        <w:pStyle w:val="ListParagraph"/>
        <w:numPr>
          <w:ilvl w:val="0"/>
          <w:numId w:val="16"/>
        </w:numPr>
        <w:tabs>
          <w:tab w:val="left" w:pos="1597"/>
          <w:tab w:val="left" w:pos="1598"/>
        </w:tabs>
        <w:spacing w:before="1"/>
        <w:ind w:left="1599" w:right="500" w:hanging="720"/>
      </w:pPr>
      <w:bookmarkStart w:id="539" w:name="_Toc200122323"/>
      <w:r w:rsidRPr="005A0762">
        <w:rPr>
          <w:rStyle w:val="Heading3Char"/>
        </w:rPr>
        <w:t>Ab</w:t>
      </w:r>
      <w:r w:rsidR="00272D61">
        <w:rPr>
          <w:rStyle w:val="Heading3Char"/>
        </w:rPr>
        <w:t>and</w:t>
      </w:r>
      <w:r w:rsidRPr="005A0762">
        <w:rPr>
          <w:rStyle w:val="Heading3Char"/>
        </w:rPr>
        <w:t xml:space="preserve">onment </w:t>
      </w:r>
      <w:r>
        <w:rPr>
          <w:rStyle w:val="Heading3Char"/>
        </w:rPr>
        <w:t>Of</w:t>
      </w:r>
      <w:r w:rsidRPr="005A0762">
        <w:rPr>
          <w:rStyle w:val="Heading3Char"/>
        </w:rPr>
        <w:t xml:space="preserve"> Seasonal Noncon</w:t>
      </w:r>
      <w:r>
        <w:rPr>
          <w:rStyle w:val="Heading3Char"/>
        </w:rPr>
        <w:t>f</w:t>
      </w:r>
      <w:r w:rsidR="00272D61">
        <w:rPr>
          <w:rStyle w:val="Heading3Char"/>
        </w:rPr>
        <w:t>or</w:t>
      </w:r>
      <w:r w:rsidRPr="005A0762">
        <w:rPr>
          <w:rStyle w:val="Heading3Char"/>
        </w:rPr>
        <w:t>ming Use</w:t>
      </w:r>
      <w:bookmarkEnd w:id="539"/>
      <w:r w:rsidR="00DD5774">
        <w:t>. Any seasonal noncon</w:t>
      </w:r>
      <w:r w:rsidR="000E0232">
        <w:t>f</w:t>
      </w:r>
      <w:r w:rsidR="00272D61">
        <w:t>or</w:t>
      </w:r>
      <w:r w:rsidR="00DD5774">
        <w:t>ming use may be ab</w:t>
      </w:r>
      <w:r w:rsidR="00272D61">
        <w:t>and</w:t>
      </w:r>
      <w:r w:rsidR="00DD5774">
        <w:t>oned in less than six (6)</w:t>
      </w:r>
      <w:r w:rsidR="00DD5774">
        <w:rPr>
          <w:spacing w:val="-11"/>
        </w:rPr>
        <w:t xml:space="preserve"> </w:t>
      </w:r>
      <w:r w:rsidR="00DD5774">
        <w:t xml:space="preserve">months </w:t>
      </w:r>
      <w:r w:rsidR="00272D61">
        <w:t>or</w:t>
      </w:r>
      <w:r w:rsidR="00DD5774">
        <w:t xml:space="preserve"> a season, as applicable, if the property owner expressly states an intent to ab</w:t>
      </w:r>
      <w:r w:rsidR="00272D61">
        <w:t>and</w:t>
      </w:r>
      <w:r w:rsidR="00DD5774">
        <w:t xml:space="preserve">on the use, </w:t>
      </w:r>
      <w:r w:rsidR="00272D61">
        <w:t>or</w:t>
      </w:r>
      <w:r w:rsidR="00DD5774">
        <w:t xml:space="preserve"> engages in action which unambiguously expresses an intent to</w:t>
      </w:r>
      <w:r w:rsidR="00DD5774">
        <w:rPr>
          <w:spacing w:val="-1"/>
        </w:rPr>
        <w:t xml:space="preserve"> </w:t>
      </w:r>
      <w:r w:rsidR="00DD5774">
        <w:t>ab</w:t>
      </w:r>
      <w:r w:rsidR="00272D61">
        <w:t>and</w:t>
      </w:r>
      <w:r w:rsidR="00DD5774">
        <w:t>on.</w:t>
      </w:r>
    </w:p>
    <w:p w14:paraId="402B6745" w14:textId="77777777" w:rsidR="00216E6D" w:rsidRDefault="00216E6D">
      <w:pPr>
        <w:pStyle w:val="BodyText"/>
      </w:pPr>
    </w:p>
    <w:p w14:paraId="5C259CBA" w14:textId="3CE26C8C" w:rsidR="00216E6D" w:rsidRPr="00BC651E" w:rsidRDefault="00DD5774" w:rsidP="006002D6">
      <w:pPr>
        <w:pStyle w:val="Heading2"/>
        <w:rPr>
          <w:color w:val="1F497D" w:themeColor="text2"/>
        </w:rPr>
      </w:pPr>
      <w:bookmarkStart w:id="540" w:name="SECTION_7-106_NOTICE_OF_TERMINATION_IN_T"/>
      <w:bookmarkStart w:id="541" w:name="_Toc200122324"/>
      <w:bookmarkStart w:id="542" w:name="_Toc177022234"/>
      <w:bookmarkStart w:id="543" w:name="_Toc177022476"/>
      <w:bookmarkEnd w:id="540"/>
      <w:r>
        <w:lastRenderedPageBreak/>
        <w:t>SECTION</w:t>
      </w:r>
      <w:r>
        <w:rPr>
          <w:spacing w:val="-7"/>
        </w:rPr>
        <w:t xml:space="preserve"> </w:t>
      </w:r>
      <w:r w:rsidR="00231C6F">
        <w:rPr>
          <w:spacing w:val="-7"/>
        </w:rPr>
        <w:t>1</w:t>
      </w:r>
      <w:r w:rsidR="00547318">
        <w:rPr>
          <w:spacing w:val="-7"/>
        </w:rPr>
        <w:t>2</w:t>
      </w:r>
      <w:r>
        <w:t>-</w:t>
      </w:r>
      <w:r w:rsidR="00A53F78">
        <w:t>104</w:t>
      </w:r>
      <w:r w:rsidR="002906C3">
        <w:t xml:space="preserve">: </w:t>
      </w:r>
      <w:r w:rsidRPr="00BC651E">
        <w:t xml:space="preserve">NOTICE </w:t>
      </w:r>
      <w:r w:rsidR="000E0232">
        <w:t>OF</w:t>
      </w:r>
      <w:r w:rsidRPr="00BC651E">
        <w:t xml:space="preserve"> TERMINATION</w:t>
      </w:r>
      <w:bookmarkEnd w:id="541"/>
      <w:r>
        <w:t xml:space="preserve"> </w:t>
      </w:r>
      <w:bookmarkEnd w:id="542"/>
      <w:bookmarkEnd w:id="543"/>
    </w:p>
    <w:p w14:paraId="29FA8388" w14:textId="77777777" w:rsidR="00216E6D" w:rsidRDefault="00216E6D">
      <w:pPr>
        <w:pStyle w:val="BodyText"/>
        <w:spacing w:before="10"/>
        <w:rPr>
          <w:b/>
          <w:sz w:val="21"/>
        </w:rPr>
      </w:pPr>
    </w:p>
    <w:p w14:paraId="76AC3029" w14:textId="73A0A0E5" w:rsidR="00216E6D" w:rsidRPr="00FA3163" w:rsidRDefault="00927FF7">
      <w:pPr>
        <w:pStyle w:val="ListParagraph"/>
        <w:numPr>
          <w:ilvl w:val="0"/>
          <w:numId w:val="15"/>
        </w:numPr>
        <w:tabs>
          <w:tab w:val="left" w:pos="1597"/>
          <w:tab w:val="left" w:pos="1598"/>
        </w:tabs>
        <w:spacing w:before="79"/>
        <w:ind w:right="495" w:hanging="720"/>
      </w:pPr>
      <w:bookmarkStart w:id="544" w:name="_Toc200122325"/>
      <w:r w:rsidRPr="005A0762">
        <w:rPr>
          <w:rStyle w:val="Heading3Char"/>
        </w:rPr>
        <w:t>Written Notification</w:t>
      </w:r>
      <w:bookmarkEnd w:id="544"/>
      <w:r w:rsidR="00DD5774">
        <w:t>. In the event that the Administrat</w:t>
      </w:r>
      <w:r w:rsidR="00272D61">
        <w:t>or</w:t>
      </w:r>
      <w:r w:rsidR="00DD5774">
        <w:t xml:space="preserve"> receives in</w:t>
      </w:r>
      <w:r w:rsidR="000E0232">
        <w:t>f</w:t>
      </w:r>
      <w:r w:rsidR="00272D61">
        <w:t>or</w:t>
      </w:r>
      <w:r w:rsidR="00DD5774">
        <w:t>mation that the right to continue a noncon</w:t>
      </w:r>
      <w:r w:rsidR="000E0232">
        <w:t>f</w:t>
      </w:r>
      <w:r w:rsidR="00272D61">
        <w:t>or</w:t>
      </w:r>
      <w:r w:rsidR="00DD5774">
        <w:t xml:space="preserve">ming use has been </w:t>
      </w:r>
      <w:r w:rsidR="00272D61">
        <w:t>or</w:t>
      </w:r>
      <w:r w:rsidR="00DD5774">
        <w:t xml:space="preserve"> may have been terminated, the Administrat</w:t>
      </w:r>
      <w:r w:rsidR="00272D61">
        <w:t>or</w:t>
      </w:r>
      <w:r w:rsidR="00DD5774">
        <w:t xml:space="preserve"> shall provide a written notification </w:t>
      </w:r>
      <w:r w:rsidR="000E0232">
        <w:t>of</w:t>
      </w:r>
      <w:r w:rsidR="00DD5774">
        <w:t xml:space="preserve"> this determination </w:t>
      </w:r>
      <w:r w:rsidR="000E0232">
        <w:t>by</w:t>
      </w:r>
      <w:r w:rsidR="00DD5774">
        <w:t xml:space="preserve"> first class mail to the property owner </w:t>
      </w:r>
      <w:r w:rsidR="00272D61">
        <w:t>and</w:t>
      </w:r>
      <w:r w:rsidR="00DD5774">
        <w:t xml:space="preserve"> to the parcel address, all as shown on the rec</w:t>
      </w:r>
      <w:r w:rsidR="00272D61">
        <w:t>or</w:t>
      </w:r>
      <w:r w:rsidR="00DD5774">
        <w:t xml:space="preserve">ds </w:t>
      </w:r>
      <w:r w:rsidR="000E0232">
        <w:t>of</w:t>
      </w:r>
      <w:r w:rsidR="00DD5774">
        <w:t xml:space="preserve"> the County Assess</w:t>
      </w:r>
      <w:r w:rsidR="00272D61">
        <w:t>or</w:t>
      </w:r>
      <w:r w:rsidR="00DD5774">
        <w:t xml:space="preserve">. The property owner shall have thirty (30) calendar days after the date </w:t>
      </w:r>
      <w:r w:rsidR="000E0232">
        <w:t>of</w:t>
      </w:r>
      <w:r w:rsidR="00DD5774">
        <w:t xml:space="preserve"> the notification within which to provide evidence satisfact</w:t>
      </w:r>
      <w:r w:rsidR="00272D61">
        <w:t>or</w:t>
      </w:r>
      <w:r w:rsidR="00DD5774">
        <w:t>y to the Administrat</w:t>
      </w:r>
      <w:r w:rsidR="00272D61">
        <w:t>or</w:t>
      </w:r>
      <w:r w:rsidR="00DD5774">
        <w:t xml:space="preserve"> to show that the determination is in err</w:t>
      </w:r>
      <w:r w:rsidR="00272D61">
        <w:t>or</w:t>
      </w:r>
      <w:r w:rsidR="00DD5774">
        <w:t>, to abate</w:t>
      </w:r>
      <w:r w:rsidR="00DD5774" w:rsidRPr="006B795A">
        <w:rPr>
          <w:spacing w:val="-15"/>
        </w:rPr>
        <w:t xml:space="preserve"> </w:t>
      </w:r>
      <w:r w:rsidR="00DD5774">
        <w:t>the</w:t>
      </w:r>
      <w:r w:rsidR="006B795A">
        <w:t xml:space="preserve"> </w:t>
      </w:r>
      <w:r w:rsidR="00DD5774">
        <w:t xml:space="preserve">illegal enlargement </w:t>
      </w:r>
      <w:r w:rsidR="00272D61">
        <w:t>or</w:t>
      </w:r>
      <w:r w:rsidR="00DD5774">
        <w:t xml:space="preserve"> alteration, </w:t>
      </w:r>
      <w:r w:rsidR="00272D61">
        <w:t>or</w:t>
      </w:r>
      <w:r w:rsidR="00DD5774">
        <w:t xml:space="preserve"> to file an appeal </w:t>
      </w:r>
      <w:r w:rsidR="000E0232">
        <w:t>of</w:t>
      </w:r>
      <w:r w:rsidR="00DD5774">
        <w:t xml:space="preserve"> the Administrat</w:t>
      </w:r>
      <w:r w:rsidR="00272D61">
        <w:t>or</w:t>
      </w:r>
      <w:r w:rsidR="00DD5774">
        <w:t xml:space="preserve">'s determination to the </w:t>
      </w:r>
      <w:r w:rsidR="004B64ED">
        <w:t>BoCC</w:t>
      </w:r>
      <w:r w:rsidR="00DD5774">
        <w:t>. In any appeal, the property owner shall have the burden to show that the right to continue the noncon</w:t>
      </w:r>
      <w:r w:rsidR="000E0232">
        <w:t>f</w:t>
      </w:r>
      <w:r w:rsidR="00272D61">
        <w:t>or</w:t>
      </w:r>
      <w:r w:rsidR="00DD5774">
        <w:t xml:space="preserve">ming use was </w:t>
      </w:r>
      <w:r w:rsidR="00DD5774" w:rsidRPr="00FA3163">
        <w:t>not terminated acc</w:t>
      </w:r>
      <w:r w:rsidR="00272D61" w:rsidRPr="00FA3163">
        <w:t>or</w:t>
      </w:r>
      <w:r w:rsidR="00DD5774" w:rsidRPr="00FA3163">
        <w:t xml:space="preserve">ding to the applicable provisions </w:t>
      </w:r>
      <w:r w:rsidR="000E0232" w:rsidRPr="00FA3163">
        <w:t>of</w:t>
      </w:r>
      <w:r w:rsidR="00DD5774" w:rsidRPr="00FA3163">
        <w:t xml:space="preserve"> this </w:t>
      </w:r>
      <w:r w:rsidR="00B800EB" w:rsidRPr="00FA3163">
        <w:t>ARTICLE</w:t>
      </w:r>
      <w:r w:rsidR="00DD5774" w:rsidRPr="00FA3163">
        <w:t xml:space="preserve">, when judged in light </w:t>
      </w:r>
      <w:r w:rsidR="000E0232" w:rsidRPr="00FA3163">
        <w:t>of</w:t>
      </w:r>
      <w:r w:rsidR="00DD5774" w:rsidRPr="00FA3163">
        <w:t xml:space="preserve"> the hist</w:t>
      </w:r>
      <w:r w:rsidR="00272D61" w:rsidRPr="00FA3163">
        <w:t>or</w:t>
      </w:r>
      <w:r w:rsidR="00DD5774" w:rsidRPr="00FA3163">
        <w:t xml:space="preserve">y </w:t>
      </w:r>
      <w:r w:rsidR="00272D61" w:rsidRPr="00FA3163">
        <w:t>and</w:t>
      </w:r>
      <w:r w:rsidR="00DD5774" w:rsidRPr="00FA3163">
        <w:t xml:space="preserve"> nature </w:t>
      </w:r>
      <w:r w:rsidR="000E0232" w:rsidRPr="00FA3163">
        <w:t>of</w:t>
      </w:r>
      <w:r w:rsidR="00DD5774" w:rsidRPr="00FA3163">
        <w:t xml:space="preserve"> the use </w:t>
      </w:r>
      <w:r w:rsidR="00272D61" w:rsidRPr="00FA3163">
        <w:t>and</w:t>
      </w:r>
      <w:r w:rsidR="00DD5774" w:rsidRPr="00FA3163">
        <w:t xml:space="preserve"> the circumstances </w:t>
      </w:r>
      <w:r w:rsidR="000E0232" w:rsidRPr="00FA3163">
        <w:t>of</w:t>
      </w:r>
      <w:r w:rsidR="00DD5774" w:rsidRPr="00FA3163">
        <w:t xml:space="preserve"> the alleged termination.</w:t>
      </w:r>
    </w:p>
    <w:p w14:paraId="46C08AC2" w14:textId="77777777" w:rsidR="00216E6D" w:rsidRDefault="00216E6D">
      <w:pPr>
        <w:pStyle w:val="BodyText"/>
        <w:spacing w:before="2"/>
        <w:rPr>
          <w:sz w:val="29"/>
        </w:rPr>
      </w:pPr>
    </w:p>
    <w:p w14:paraId="639803AD" w14:textId="36172E41" w:rsidR="00216E6D" w:rsidRDefault="00927FF7">
      <w:pPr>
        <w:pStyle w:val="ListParagraph"/>
        <w:numPr>
          <w:ilvl w:val="0"/>
          <w:numId w:val="15"/>
        </w:numPr>
        <w:tabs>
          <w:tab w:val="left" w:pos="1597"/>
          <w:tab w:val="left" w:pos="1598"/>
        </w:tabs>
        <w:spacing w:before="1"/>
        <w:ind w:right="937" w:hanging="720"/>
      </w:pPr>
      <w:bookmarkStart w:id="545" w:name="_Toc200122326"/>
      <w:r w:rsidRPr="005A0762">
        <w:rPr>
          <w:rStyle w:val="Heading3Char"/>
        </w:rPr>
        <w:t>Right To Bring En</w:t>
      </w:r>
      <w:r>
        <w:rPr>
          <w:rStyle w:val="Heading3Char"/>
        </w:rPr>
        <w:t>f</w:t>
      </w:r>
      <w:r w:rsidR="00272D61">
        <w:rPr>
          <w:rStyle w:val="Heading3Char"/>
        </w:rPr>
        <w:t>or</w:t>
      </w:r>
      <w:r w:rsidRPr="005A0762">
        <w:rPr>
          <w:rStyle w:val="Heading3Char"/>
        </w:rPr>
        <w:t>cement Action</w:t>
      </w:r>
      <w:bookmarkEnd w:id="545"/>
      <w:r w:rsidR="00DD5774">
        <w:t xml:space="preserve">. Nothing in these regulations shall alter </w:t>
      </w:r>
      <w:r w:rsidR="00272D61">
        <w:t>or</w:t>
      </w:r>
      <w:r w:rsidR="00DD5774">
        <w:t xml:space="preserve"> diminish the County's right to take en</w:t>
      </w:r>
      <w:r w:rsidR="000E0232">
        <w:t>f</w:t>
      </w:r>
      <w:r w:rsidR="00272D61">
        <w:t>or</w:t>
      </w:r>
      <w:r w:rsidR="00DD5774">
        <w:t xml:space="preserve">cement action against the unlawful continuation </w:t>
      </w:r>
      <w:r w:rsidR="000E0232">
        <w:t>of</w:t>
      </w:r>
      <w:r w:rsidR="00DD5774">
        <w:t xml:space="preserve"> a noncon</w:t>
      </w:r>
      <w:r w:rsidR="000E0232">
        <w:t>f</w:t>
      </w:r>
      <w:r w:rsidR="00272D61">
        <w:t>or</w:t>
      </w:r>
      <w:r w:rsidR="00DD5774">
        <w:t xml:space="preserve">ming use. Except in the case </w:t>
      </w:r>
      <w:r w:rsidR="000E0232">
        <w:t>of</w:t>
      </w:r>
      <w:r w:rsidR="00DD5774">
        <w:t xml:space="preserve"> an illegal enlargement </w:t>
      </w:r>
      <w:r w:rsidR="00272D61">
        <w:t>or</w:t>
      </w:r>
      <w:r w:rsidR="00DD5774">
        <w:t xml:space="preserve"> alteration </w:t>
      </w:r>
      <w:r w:rsidR="000E0232">
        <w:t>f</w:t>
      </w:r>
      <w:r w:rsidR="00272D61">
        <w:t>or</w:t>
      </w:r>
      <w:r w:rsidR="00DD5774">
        <w:t xml:space="preserve"> which the owner shall be provided with a thirty (30) day opp</w:t>
      </w:r>
      <w:r w:rsidR="00272D61">
        <w:t>or</w:t>
      </w:r>
      <w:r w:rsidR="00DD5774">
        <w:t xml:space="preserve">tunity to abate, any failure </w:t>
      </w:r>
      <w:r w:rsidR="000E0232">
        <w:t>by</w:t>
      </w:r>
      <w:r w:rsidR="00DD5774">
        <w:t xml:space="preserve"> the Administrat</w:t>
      </w:r>
      <w:r w:rsidR="00272D61">
        <w:t>or</w:t>
      </w:r>
      <w:r w:rsidR="00DD5774">
        <w:t xml:space="preserve"> to provide a notification </w:t>
      </w:r>
      <w:r w:rsidR="000E0232">
        <w:t>of</w:t>
      </w:r>
      <w:r w:rsidR="00DD5774">
        <w:t xml:space="preserve"> a determination </w:t>
      </w:r>
      <w:r w:rsidR="000E0232">
        <w:t>of</w:t>
      </w:r>
      <w:r w:rsidR="00DD5774">
        <w:t xml:space="preserve"> termination as provided </w:t>
      </w:r>
      <w:r w:rsidR="000E0232">
        <w:t>f</w:t>
      </w:r>
      <w:r w:rsidR="00272D61">
        <w:t>or</w:t>
      </w:r>
      <w:r w:rsidR="00DD5774">
        <w:t xml:space="preserve"> in this regulation shall in no way entitle the property owner to continue </w:t>
      </w:r>
      <w:r w:rsidR="00272D61">
        <w:t>or</w:t>
      </w:r>
      <w:r w:rsidR="00DD5774">
        <w:t xml:space="preserve"> resume a noncon</w:t>
      </w:r>
      <w:r w:rsidR="000E0232">
        <w:t>f</w:t>
      </w:r>
      <w:r w:rsidR="00272D61">
        <w:t>or</w:t>
      </w:r>
      <w:r w:rsidR="00DD5774">
        <w:t xml:space="preserve">ming use terminated under provisions </w:t>
      </w:r>
      <w:r w:rsidR="000E0232">
        <w:t>of</w:t>
      </w:r>
      <w:r w:rsidR="00DD5774">
        <w:t xml:space="preserve"> these</w:t>
      </w:r>
      <w:r w:rsidR="00DD5774">
        <w:rPr>
          <w:spacing w:val="-10"/>
        </w:rPr>
        <w:t xml:space="preserve"> </w:t>
      </w:r>
      <w:r w:rsidR="00DD5774">
        <w:t>regulations.</w:t>
      </w:r>
    </w:p>
    <w:p w14:paraId="029DF384" w14:textId="77777777" w:rsidR="00B412D9" w:rsidRDefault="00B412D9" w:rsidP="00B412D9">
      <w:pPr>
        <w:tabs>
          <w:tab w:val="left" w:pos="1597"/>
          <w:tab w:val="left" w:pos="1598"/>
        </w:tabs>
        <w:spacing w:before="1"/>
        <w:ind w:left="880" w:right="937"/>
      </w:pPr>
    </w:p>
    <w:p w14:paraId="083D06E7" w14:textId="77777777" w:rsidR="00932A84" w:rsidRDefault="00932A84" w:rsidP="00927FF7">
      <w:pPr>
        <w:pStyle w:val="Heading1"/>
        <w:ind w:left="0"/>
        <w:jc w:val="center"/>
        <w:rPr>
          <w:sz w:val="28"/>
          <w:szCs w:val="28"/>
        </w:rPr>
      </w:pPr>
      <w:bookmarkStart w:id="546" w:name="ARTICLE_8_VARIANCES_AND_APPEALS_OF_ADMIN"/>
      <w:bookmarkStart w:id="547" w:name="_TOC_250013"/>
      <w:bookmarkStart w:id="548" w:name="_Toc177022239"/>
      <w:bookmarkStart w:id="549" w:name="_Toc177022481"/>
      <w:bookmarkEnd w:id="546"/>
    </w:p>
    <w:p w14:paraId="03141B90" w14:textId="77777777" w:rsidR="00932A84" w:rsidRDefault="00932A84" w:rsidP="00927FF7">
      <w:pPr>
        <w:pStyle w:val="Heading1"/>
        <w:ind w:left="0"/>
        <w:jc w:val="center"/>
        <w:rPr>
          <w:sz w:val="28"/>
          <w:szCs w:val="28"/>
        </w:rPr>
      </w:pPr>
    </w:p>
    <w:p w14:paraId="4321BC77" w14:textId="0915E190" w:rsidR="00216E6D" w:rsidRPr="00927FF7" w:rsidRDefault="00B800EB" w:rsidP="00927FF7">
      <w:pPr>
        <w:pStyle w:val="Heading1"/>
        <w:ind w:left="0"/>
        <w:jc w:val="center"/>
        <w:rPr>
          <w:sz w:val="28"/>
          <w:szCs w:val="28"/>
        </w:rPr>
      </w:pPr>
      <w:bookmarkStart w:id="550" w:name="_Toc200122327"/>
      <w:r>
        <w:rPr>
          <w:sz w:val="28"/>
          <w:szCs w:val="28"/>
        </w:rPr>
        <w:t>ARTICLE</w:t>
      </w:r>
      <w:r w:rsidR="00DD5774" w:rsidRPr="00927FF7">
        <w:rPr>
          <w:spacing w:val="-6"/>
          <w:sz w:val="28"/>
          <w:szCs w:val="28"/>
        </w:rPr>
        <w:t xml:space="preserve"> </w:t>
      </w:r>
      <w:bookmarkEnd w:id="547"/>
      <w:r w:rsidR="0043193E" w:rsidRPr="00927FF7">
        <w:rPr>
          <w:sz w:val="28"/>
          <w:szCs w:val="28"/>
        </w:rPr>
        <w:t>1</w:t>
      </w:r>
      <w:r w:rsidR="00547318">
        <w:rPr>
          <w:sz w:val="28"/>
          <w:szCs w:val="28"/>
        </w:rPr>
        <w:t>3</w:t>
      </w:r>
      <w:r>
        <w:rPr>
          <w:sz w:val="28"/>
          <w:szCs w:val="28"/>
        </w:rPr>
        <w:t>:</w:t>
      </w:r>
      <w:r w:rsidR="006B795A" w:rsidRPr="00927FF7">
        <w:rPr>
          <w:sz w:val="28"/>
          <w:szCs w:val="28"/>
        </w:rPr>
        <w:t xml:space="preserve"> </w:t>
      </w:r>
      <w:r w:rsidR="00DD5774" w:rsidRPr="00927FF7">
        <w:rPr>
          <w:sz w:val="28"/>
          <w:szCs w:val="28"/>
        </w:rPr>
        <w:t>EN</w:t>
      </w:r>
      <w:r w:rsidR="000E0232" w:rsidRPr="00927FF7">
        <w:rPr>
          <w:sz w:val="28"/>
          <w:szCs w:val="28"/>
        </w:rPr>
        <w:t>F</w:t>
      </w:r>
      <w:r w:rsidR="00272D61">
        <w:rPr>
          <w:sz w:val="28"/>
          <w:szCs w:val="28"/>
        </w:rPr>
        <w:t>OR</w:t>
      </w:r>
      <w:r w:rsidR="00DD5774" w:rsidRPr="00927FF7">
        <w:rPr>
          <w:sz w:val="28"/>
          <w:szCs w:val="28"/>
        </w:rPr>
        <w:t>CEMENT</w:t>
      </w:r>
      <w:bookmarkEnd w:id="548"/>
      <w:bookmarkEnd w:id="549"/>
      <w:bookmarkEnd w:id="550"/>
    </w:p>
    <w:p w14:paraId="0047EDA9" w14:textId="77777777" w:rsidR="00216E6D" w:rsidRDefault="00216E6D" w:rsidP="00FC7DC9"/>
    <w:p w14:paraId="62752A5C" w14:textId="35F7C51B" w:rsidR="00216E6D" w:rsidRDefault="00DD5774" w:rsidP="006B795A">
      <w:pPr>
        <w:pStyle w:val="Heading2"/>
      </w:pPr>
      <w:bookmarkStart w:id="551" w:name="_TOC_250012"/>
      <w:bookmarkStart w:id="552" w:name="_Toc177022240"/>
      <w:bookmarkStart w:id="553" w:name="_Toc177022482"/>
      <w:bookmarkStart w:id="554" w:name="_Toc200122328"/>
      <w:r>
        <w:t>SECTION</w:t>
      </w:r>
      <w:r>
        <w:rPr>
          <w:spacing w:val="-7"/>
        </w:rPr>
        <w:t xml:space="preserve"> </w:t>
      </w:r>
      <w:r w:rsidR="0043193E">
        <w:rPr>
          <w:spacing w:val="-7"/>
        </w:rPr>
        <w:t>1</w:t>
      </w:r>
      <w:r w:rsidR="00547318">
        <w:rPr>
          <w:spacing w:val="-7"/>
        </w:rPr>
        <w:t>3</w:t>
      </w:r>
      <w:r>
        <w:t>-101</w:t>
      </w:r>
      <w:r w:rsidR="002906C3">
        <w:t xml:space="preserve">: </w:t>
      </w:r>
      <w:r w:rsidRPr="00FC7DC9">
        <w:t>AUTH</w:t>
      </w:r>
      <w:r w:rsidR="00272D61">
        <w:t>OR</w:t>
      </w:r>
      <w:r w:rsidRPr="00FC7DC9">
        <w:t xml:space="preserve">ITY TO INSPECT </w:t>
      </w:r>
      <w:r w:rsidR="00272D61">
        <w:t>AND</w:t>
      </w:r>
      <w:r w:rsidRPr="00FC7DC9">
        <w:t xml:space="preserve"> ADMINISTRATIVE ACTION </w:t>
      </w:r>
      <w:r w:rsidR="002906C3">
        <w:t>A</w:t>
      </w:r>
      <w:r w:rsidRPr="00FC7DC9">
        <w:t xml:space="preserve">GAINST </w:t>
      </w:r>
      <w:bookmarkEnd w:id="551"/>
      <w:r w:rsidRPr="00FC7DC9">
        <w:t>VIOLATIONS.</w:t>
      </w:r>
      <w:bookmarkEnd w:id="552"/>
      <w:bookmarkEnd w:id="553"/>
      <w:bookmarkEnd w:id="554"/>
    </w:p>
    <w:p w14:paraId="43E6ED94" w14:textId="77777777" w:rsidR="00216E6D" w:rsidRDefault="00216E6D">
      <w:pPr>
        <w:pStyle w:val="BodyText"/>
        <w:rPr>
          <w:b/>
        </w:rPr>
      </w:pPr>
    </w:p>
    <w:p w14:paraId="0D352D0C" w14:textId="30BB4A39" w:rsidR="00216E6D" w:rsidRDefault="00927FF7" w:rsidP="0003373F">
      <w:pPr>
        <w:pStyle w:val="ListParagraph"/>
        <w:numPr>
          <w:ilvl w:val="0"/>
          <w:numId w:val="11"/>
        </w:numPr>
        <w:tabs>
          <w:tab w:val="left" w:pos="1597"/>
          <w:tab w:val="left" w:pos="1598"/>
        </w:tabs>
        <w:ind w:right="535" w:hanging="720"/>
      </w:pPr>
      <w:bookmarkStart w:id="555" w:name="_Toc200122329"/>
      <w:r w:rsidRPr="00AD36E3">
        <w:rPr>
          <w:rStyle w:val="Heading3Char"/>
        </w:rPr>
        <w:t>Administrat</w:t>
      </w:r>
      <w:r w:rsidR="00272D61">
        <w:rPr>
          <w:rStyle w:val="Heading3Char"/>
        </w:rPr>
        <w:t>or</w:t>
      </w:r>
      <w:r w:rsidRPr="00AD36E3">
        <w:rPr>
          <w:rStyle w:val="Heading3Char"/>
        </w:rPr>
        <w:t xml:space="preserve"> Auth</w:t>
      </w:r>
      <w:r w:rsidR="00272D61">
        <w:rPr>
          <w:rStyle w:val="Heading3Char"/>
        </w:rPr>
        <w:t>or</w:t>
      </w:r>
      <w:r w:rsidRPr="00AD36E3">
        <w:rPr>
          <w:rStyle w:val="Heading3Char"/>
        </w:rPr>
        <w:t xml:space="preserve">ized </w:t>
      </w:r>
      <w:r w:rsidR="00A516F0">
        <w:rPr>
          <w:rStyle w:val="Heading3Char"/>
        </w:rPr>
        <w:t>t</w:t>
      </w:r>
      <w:r w:rsidRPr="00AD36E3">
        <w:rPr>
          <w:rStyle w:val="Heading3Char"/>
        </w:rPr>
        <w:t>o Inspect</w:t>
      </w:r>
      <w:bookmarkEnd w:id="555"/>
      <w:r w:rsidR="00DD5774">
        <w:rPr>
          <w:b/>
        </w:rPr>
        <w:t xml:space="preserve">. </w:t>
      </w:r>
      <w:r w:rsidR="00DD5774">
        <w:t>The Administrat</w:t>
      </w:r>
      <w:r w:rsidR="00272D61">
        <w:t>or</w:t>
      </w:r>
      <w:r w:rsidR="00DD5774">
        <w:t xml:space="preserve"> is empowered to inspect </w:t>
      </w:r>
      <w:r w:rsidR="00272D61">
        <w:t>and</w:t>
      </w:r>
      <w:r w:rsidR="00DD5774">
        <w:t xml:space="preserve"> examine any building, other structure, </w:t>
      </w:r>
      <w:r w:rsidR="00272D61">
        <w:t>or</w:t>
      </w:r>
      <w:r w:rsidR="00DD5774">
        <w:t xml:space="preserve"> parcel </w:t>
      </w:r>
      <w:r w:rsidR="00272D61">
        <w:t>or</w:t>
      </w:r>
      <w:r w:rsidR="00DD5774">
        <w:t xml:space="preserve"> other area </w:t>
      </w:r>
      <w:r w:rsidR="000E0232">
        <w:t>of</w:t>
      </w:r>
      <w:r w:rsidR="00DD5774">
        <w:t xml:space="preserve"> l</w:t>
      </w:r>
      <w:r w:rsidR="00272D61">
        <w:t>and</w:t>
      </w:r>
      <w:r w:rsidR="00DD5774">
        <w:t xml:space="preserve"> where there is reasonable cause</w:t>
      </w:r>
      <w:r w:rsidR="00DD5774">
        <w:rPr>
          <w:spacing w:val="-17"/>
        </w:rPr>
        <w:t xml:space="preserve"> </w:t>
      </w:r>
      <w:r w:rsidR="00DD5774">
        <w:t xml:space="preserve">to believe that a use exists </w:t>
      </w:r>
      <w:r w:rsidR="00272D61">
        <w:t>or</w:t>
      </w:r>
      <w:r w:rsidR="00DD5774">
        <w:t xml:space="preserve"> construction </w:t>
      </w:r>
      <w:r w:rsidR="00272D61">
        <w:t>or</w:t>
      </w:r>
      <w:r w:rsidR="00DD5774">
        <w:t xml:space="preserve"> alteration w</w:t>
      </w:r>
      <w:r w:rsidR="00272D61">
        <w:t>or</w:t>
      </w:r>
      <w:r w:rsidR="00DD5774">
        <w:t>k is being per</w:t>
      </w:r>
      <w:r w:rsidR="000E0232">
        <w:t>f</w:t>
      </w:r>
      <w:r w:rsidR="00272D61">
        <w:t>or</w:t>
      </w:r>
      <w:r w:rsidR="00DD5774">
        <w:t xml:space="preserve">med, </w:t>
      </w:r>
      <w:r w:rsidR="00272D61">
        <w:t>or</w:t>
      </w:r>
      <w:r w:rsidR="00DD5774">
        <w:t xml:space="preserve"> has been per</w:t>
      </w:r>
      <w:r w:rsidR="000E0232">
        <w:t>f</w:t>
      </w:r>
      <w:r w:rsidR="00272D61">
        <w:t>or</w:t>
      </w:r>
      <w:r w:rsidR="00DD5774">
        <w:t xml:space="preserve">med, in violation </w:t>
      </w:r>
      <w:r w:rsidR="000E0232">
        <w:t>of</w:t>
      </w:r>
      <w:r w:rsidR="00DD5774">
        <w:t xml:space="preserve"> this</w:t>
      </w:r>
      <w:r w:rsidR="00DD5774">
        <w:rPr>
          <w:spacing w:val="-10"/>
        </w:rPr>
        <w:t xml:space="preserve"> </w:t>
      </w:r>
      <w:r w:rsidR="00DD5774">
        <w:t>Code.</w:t>
      </w:r>
    </w:p>
    <w:p w14:paraId="4C0DD683" w14:textId="77777777" w:rsidR="00216E6D" w:rsidRDefault="00216E6D">
      <w:pPr>
        <w:pStyle w:val="BodyText"/>
      </w:pPr>
    </w:p>
    <w:p w14:paraId="49EB3F6C" w14:textId="0E082DA3" w:rsidR="00216E6D" w:rsidRDefault="00927FF7" w:rsidP="0003373F">
      <w:pPr>
        <w:pStyle w:val="ListParagraph"/>
        <w:numPr>
          <w:ilvl w:val="0"/>
          <w:numId w:val="11"/>
        </w:numPr>
        <w:tabs>
          <w:tab w:val="left" w:pos="1597"/>
          <w:tab w:val="left" w:pos="1598"/>
        </w:tabs>
        <w:ind w:right="681" w:hanging="720"/>
      </w:pPr>
      <w:bookmarkStart w:id="556" w:name="_Toc200122330"/>
      <w:r w:rsidRPr="00AD36E3">
        <w:rPr>
          <w:rStyle w:val="Heading3Char"/>
        </w:rPr>
        <w:t xml:space="preserve">Notification </w:t>
      </w:r>
      <w:r>
        <w:rPr>
          <w:rStyle w:val="Heading3Char"/>
        </w:rPr>
        <w:t>Of</w:t>
      </w:r>
      <w:r w:rsidRPr="00AD36E3">
        <w:rPr>
          <w:rStyle w:val="Heading3Char"/>
        </w:rPr>
        <w:t xml:space="preserve"> Violation</w:t>
      </w:r>
      <w:bookmarkEnd w:id="556"/>
      <w:r w:rsidR="00DD5774">
        <w:t>. If a violation exists, the Administrat</w:t>
      </w:r>
      <w:r w:rsidR="00272D61">
        <w:t>or</w:t>
      </w:r>
      <w:r w:rsidR="00DD5774">
        <w:t xml:space="preserve"> shall send a notification to the violat</w:t>
      </w:r>
      <w:r w:rsidR="00272D61">
        <w:t>or</w:t>
      </w:r>
      <w:r w:rsidR="00DD5774">
        <w:t xml:space="preserve"> in compliance</w:t>
      </w:r>
      <w:r w:rsidR="00DD5774">
        <w:rPr>
          <w:spacing w:val="-18"/>
        </w:rPr>
        <w:t xml:space="preserve"> </w:t>
      </w:r>
      <w:r w:rsidR="00DD5774">
        <w:t>with the Section 9-102, En</w:t>
      </w:r>
      <w:r w:rsidR="000E0232">
        <w:t>f</w:t>
      </w:r>
      <w:r w:rsidR="00272D61">
        <w:t>or</w:t>
      </w:r>
      <w:r w:rsidR="00DD5774">
        <w:t>cement</w:t>
      </w:r>
      <w:r w:rsidR="00DD5774">
        <w:rPr>
          <w:spacing w:val="-14"/>
        </w:rPr>
        <w:t xml:space="preserve"> </w:t>
      </w:r>
      <w:r w:rsidR="00DD5774">
        <w:t>Procedures.</w:t>
      </w:r>
    </w:p>
    <w:p w14:paraId="0D3AA8FB" w14:textId="77777777" w:rsidR="00927FF7" w:rsidRDefault="00927FF7" w:rsidP="00927FF7">
      <w:pPr>
        <w:tabs>
          <w:tab w:val="left" w:pos="1597"/>
          <w:tab w:val="left" w:pos="1598"/>
        </w:tabs>
        <w:ind w:right="681"/>
      </w:pPr>
    </w:p>
    <w:p w14:paraId="7DFDF17E" w14:textId="39868CE0" w:rsidR="00216E6D" w:rsidRPr="00FC7DC9" w:rsidRDefault="00DD5774" w:rsidP="00FC7DC9">
      <w:pPr>
        <w:pStyle w:val="Heading2"/>
      </w:pPr>
      <w:bookmarkStart w:id="557" w:name="_TOC_250011"/>
      <w:bookmarkStart w:id="558" w:name="_Toc177022241"/>
      <w:bookmarkStart w:id="559" w:name="_Toc177022483"/>
      <w:bookmarkStart w:id="560" w:name="_Toc200122331"/>
      <w:r w:rsidRPr="00FC7DC9">
        <w:t xml:space="preserve">SECTION </w:t>
      </w:r>
      <w:r w:rsidR="0043193E">
        <w:t>1</w:t>
      </w:r>
      <w:r w:rsidR="00547318">
        <w:t>3</w:t>
      </w:r>
      <w:r w:rsidRPr="00FC7DC9">
        <w:t>-102</w:t>
      </w:r>
      <w:r w:rsidR="002906C3">
        <w:t xml:space="preserve">: </w:t>
      </w:r>
      <w:r w:rsidRPr="00FC7DC9">
        <w:t>EN</w:t>
      </w:r>
      <w:r w:rsidR="000E0232">
        <w:t>F</w:t>
      </w:r>
      <w:r w:rsidR="00272D61">
        <w:t>OR</w:t>
      </w:r>
      <w:r w:rsidRPr="00FC7DC9">
        <w:t xml:space="preserve">CEMENT </w:t>
      </w:r>
      <w:bookmarkEnd w:id="557"/>
      <w:r w:rsidRPr="00FC7DC9">
        <w:t>PROCEDURES.</w:t>
      </w:r>
      <w:bookmarkEnd w:id="558"/>
      <w:bookmarkEnd w:id="559"/>
      <w:bookmarkEnd w:id="560"/>
    </w:p>
    <w:p w14:paraId="12265AF9" w14:textId="77777777" w:rsidR="00216E6D" w:rsidRDefault="00216E6D">
      <w:pPr>
        <w:pStyle w:val="BodyText"/>
        <w:spacing w:before="9"/>
        <w:rPr>
          <w:b/>
          <w:sz w:val="23"/>
        </w:rPr>
      </w:pPr>
    </w:p>
    <w:p w14:paraId="647CC105" w14:textId="04C04279" w:rsidR="00216E6D" w:rsidRDefault="00DD5774">
      <w:pPr>
        <w:pStyle w:val="BodyText"/>
        <w:spacing w:before="1"/>
        <w:ind w:left="157" w:right="972"/>
      </w:pPr>
      <w:r>
        <w:t xml:space="preserve">These procedures apply unless the particular provision, context </w:t>
      </w:r>
      <w:r w:rsidR="00272D61">
        <w:t>and</w:t>
      </w:r>
      <w:r>
        <w:t xml:space="preserve"> violation call </w:t>
      </w:r>
      <w:r w:rsidR="000E0232">
        <w:t>f</w:t>
      </w:r>
      <w:r w:rsidR="00272D61">
        <w:t>or</w:t>
      </w:r>
      <w:r>
        <w:t xml:space="preserve"> </w:t>
      </w:r>
      <w:r>
        <w:lastRenderedPageBreak/>
        <w:t>something different acc</w:t>
      </w:r>
      <w:r w:rsidR="00272D61">
        <w:t>or</w:t>
      </w:r>
      <w:r>
        <w:t xml:space="preserve">ding to this Code </w:t>
      </w:r>
      <w:r w:rsidR="00272D61">
        <w:t>or</w:t>
      </w:r>
      <w:r>
        <w:t xml:space="preserve"> state law.</w:t>
      </w:r>
    </w:p>
    <w:p w14:paraId="2105D05C" w14:textId="77777777" w:rsidR="00216E6D" w:rsidRDefault="00216E6D">
      <w:pPr>
        <w:pStyle w:val="BodyText"/>
        <w:spacing w:before="11"/>
        <w:rPr>
          <w:sz w:val="23"/>
        </w:rPr>
      </w:pPr>
    </w:p>
    <w:p w14:paraId="77171057" w14:textId="0277C5BE" w:rsidR="00216E6D" w:rsidRDefault="00927FF7" w:rsidP="0003373F">
      <w:pPr>
        <w:pStyle w:val="BodyText"/>
        <w:numPr>
          <w:ilvl w:val="0"/>
          <w:numId w:val="10"/>
        </w:numPr>
      </w:pPr>
      <w:bookmarkStart w:id="561" w:name="A._NOTIFICATION_OF_VIOLATORS."/>
      <w:bookmarkStart w:id="562" w:name="_TOC_250010"/>
      <w:bookmarkStart w:id="563" w:name="_Toc200122332"/>
      <w:bookmarkEnd w:id="561"/>
      <w:r w:rsidRPr="00D32D51">
        <w:rPr>
          <w:rStyle w:val="Heading3Char"/>
        </w:rPr>
        <w:t xml:space="preserve">Notification To </w:t>
      </w:r>
      <w:bookmarkEnd w:id="562"/>
      <w:r w:rsidRPr="00D32D51">
        <w:rPr>
          <w:rStyle w:val="Heading3Char"/>
        </w:rPr>
        <w:t>Violat</w:t>
      </w:r>
      <w:r w:rsidR="00272D61">
        <w:rPr>
          <w:rStyle w:val="Heading3Char"/>
        </w:rPr>
        <w:t>or</w:t>
      </w:r>
      <w:r w:rsidRPr="00D32D51">
        <w:rPr>
          <w:rStyle w:val="Heading3Char"/>
        </w:rPr>
        <w:t>s</w:t>
      </w:r>
      <w:bookmarkEnd w:id="563"/>
      <w:r w:rsidR="00DD5774">
        <w:t>.</w:t>
      </w:r>
    </w:p>
    <w:p w14:paraId="4ADADF47" w14:textId="77777777" w:rsidR="00216E6D" w:rsidRDefault="00216E6D">
      <w:pPr>
        <w:pStyle w:val="BodyText"/>
        <w:rPr>
          <w:b/>
        </w:rPr>
      </w:pPr>
    </w:p>
    <w:p w14:paraId="49B4826E" w14:textId="6FBD0597" w:rsidR="00216E6D" w:rsidRDefault="00DD5774" w:rsidP="0003373F">
      <w:pPr>
        <w:pStyle w:val="ListParagraph"/>
        <w:numPr>
          <w:ilvl w:val="1"/>
          <w:numId w:val="10"/>
        </w:numPr>
        <w:tabs>
          <w:tab w:val="left" w:pos="2319"/>
          <w:tab w:val="left" w:pos="2320"/>
        </w:tabs>
        <w:ind w:right="382"/>
      </w:pPr>
      <w:bookmarkStart w:id="564" w:name="1._Requirement_of_Notice._The_County_sha"/>
      <w:bookmarkEnd w:id="564"/>
      <w:r>
        <w:rPr>
          <w:b/>
        </w:rPr>
        <w:t xml:space="preserve">Requirement </w:t>
      </w:r>
      <w:r w:rsidR="000E0232">
        <w:rPr>
          <w:b/>
        </w:rPr>
        <w:t>of</w:t>
      </w:r>
      <w:r>
        <w:rPr>
          <w:b/>
        </w:rPr>
        <w:t xml:space="preserve"> Notice. </w:t>
      </w:r>
      <w:r>
        <w:t xml:space="preserve">The County shall send notice </w:t>
      </w:r>
      <w:r w:rsidR="000E0232">
        <w:t>of</w:t>
      </w:r>
      <w:r>
        <w:t xml:space="preserve"> a</w:t>
      </w:r>
      <w:r>
        <w:rPr>
          <w:spacing w:val="-17"/>
        </w:rPr>
        <w:t xml:space="preserve"> </w:t>
      </w:r>
      <w:r>
        <w:t xml:space="preserve">violation </w:t>
      </w:r>
      <w:r w:rsidR="000E0232">
        <w:t>of</w:t>
      </w:r>
      <w:r>
        <w:t xml:space="preserve"> the Code to the occupant, developer, </w:t>
      </w:r>
      <w:r w:rsidR="00272D61">
        <w:t>and</w:t>
      </w:r>
      <w:r>
        <w:t xml:space="preserve"> owner (if not the same) </w:t>
      </w:r>
      <w:r w:rsidR="000E0232">
        <w:t>by</w:t>
      </w:r>
      <w:r>
        <w:t xml:space="preserve"> first class mail to each person’s last known address </w:t>
      </w:r>
      <w:r w:rsidR="00272D61">
        <w:t>and</w:t>
      </w:r>
      <w:r>
        <w:t>/</w:t>
      </w:r>
      <w:r w:rsidR="00272D61">
        <w:t>or</w:t>
      </w:r>
      <w:r>
        <w:t xml:space="preserve"> </w:t>
      </w:r>
      <w:r w:rsidR="000E0232">
        <w:t>by</w:t>
      </w:r>
      <w:r>
        <w:t xml:space="preserve"> h</w:t>
      </w:r>
      <w:r w:rsidR="00272D61">
        <w:t>and</w:t>
      </w:r>
      <w:r>
        <w:t xml:space="preserve"> delivery </w:t>
      </w:r>
      <w:r w:rsidR="00272D61">
        <w:t>and</w:t>
      </w:r>
      <w:r>
        <w:t xml:space="preserve"> </w:t>
      </w:r>
      <w:r w:rsidR="000E0232">
        <w:t>by</w:t>
      </w:r>
      <w:r>
        <w:t xml:space="preserve"> posting on the site in a clearly visible location near the entrance road to the</w:t>
      </w:r>
      <w:r>
        <w:rPr>
          <w:spacing w:val="-3"/>
        </w:rPr>
        <w:t xml:space="preserve"> </w:t>
      </w:r>
      <w:r>
        <w:t>property.</w:t>
      </w:r>
    </w:p>
    <w:p w14:paraId="2CFC956C" w14:textId="77777777" w:rsidR="00216E6D" w:rsidRDefault="00216E6D">
      <w:pPr>
        <w:pStyle w:val="BodyText"/>
        <w:spacing w:before="5"/>
      </w:pPr>
    </w:p>
    <w:p w14:paraId="70FD1371" w14:textId="74D0ED1B" w:rsidR="00216E6D" w:rsidRDefault="00DD5774" w:rsidP="0003373F">
      <w:pPr>
        <w:pStyle w:val="ListParagraph"/>
        <w:numPr>
          <w:ilvl w:val="2"/>
          <w:numId w:val="10"/>
        </w:numPr>
        <w:tabs>
          <w:tab w:val="left" w:pos="3039"/>
          <w:tab w:val="left" w:pos="3040"/>
        </w:tabs>
        <w:spacing w:line="235" w:lineRule="auto"/>
        <w:ind w:right="939"/>
        <w:rPr>
          <w:b/>
        </w:rPr>
      </w:pPr>
      <w:bookmarkStart w:id="565" w:name="a._Content_of_Notice._The_Notice_shall_c"/>
      <w:bookmarkEnd w:id="565"/>
      <w:r>
        <w:rPr>
          <w:b/>
        </w:rPr>
        <w:t xml:space="preserve">Content </w:t>
      </w:r>
      <w:r w:rsidR="000E0232">
        <w:rPr>
          <w:b/>
        </w:rPr>
        <w:t>of</w:t>
      </w:r>
      <w:r>
        <w:rPr>
          <w:b/>
        </w:rPr>
        <w:t xml:space="preserve"> Notice. The Notice shall contain the following in</w:t>
      </w:r>
      <w:r w:rsidR="000E0232">
        <w:rPr>
          <w:b/>
        </w:rPr>
        <w:t>f</w:t>
      </w:r>
      <w:r w:rsidR="00272D61">
        <w:rPr>
          <w:b/>
        </w:rPr>
        <w:t>or</w:t>
      </w:r>
      <w:r>
        <w:rPr>
          <w:b/>
        </w:rPr>
        <w:t>mation:</w:t>
      </w:r>
    </w:p>
    <w:p w14:paraId="37DFD3A2" w14:textId="77777777" w:rsidR="00216E6D" w:rsidRDefault="00216E6D">
      <w:pPr>
        <w:pStyle w:val="BodyText"/>
        <w:spacing w:before="1"/>
        <w:rPr>
          <w:b/>
          <w:sz w:val="22"/>
        </w:rPr>
      </w:pPr>
    </w:p>
    <w:p w14:paraId="20C6B1D0" w14:textId="3FDEAACA" w:rsidR="00216E6D" w:rsidRDefault="00DD5774" w:rsidP="0003373F">
      <w:pPr>
        <w:pStyle w:val="ListParagraph"/>
        <w:numPr>
          <w:ilvl w:val="3"/>
          <w:numId w:val="10"/>
        </w:numPr>
        <w:tabs>
          <w:tab w:val="left" w:pos="3239"/>
        </w:tabs>
        <w:ind w:left="3238" w:right="759" w:hanging="360"/>
      </w:pPr>
      <w:r>
        <w:t xml:space="preserve">A list </w:t>
      </w:r>
      <w:r w:rsidR="00272D61">
        <w:t>and</w:t>
      </w:r>
      <w:r>
        <w:t xml:space="preserve"> description </w:t>
      </w:r>
      <w:r w:rsidR="000E0232">
        <w:t>of</w:t>
      </w:r>
      <w:r>
        <w:t xml:space="preserve"> all violations with references to the section </w:t>
      </w:r>
      <w:r w:rsidR="00272D61">
        <w:t>or</w:t>
      </w:r>
      <w:r>
        <w:t xml:space="preserve"> sections </w:t>
      </w:r>
      <w:r w:rsidR="000E0232">
        <w:t>of</w:t>
      </w:r>
      <w:r>
        <w:t xml:space="preserve"> the Code</w:t>
      </w:r>
      <w:r>
        <w:rPr>
          <w:spacing w:val="-3"/>
        </w:rPr>
        <w:t xml:space="preserve"> </w:t>
      </w:r>
      <w:r>
        <w:t>violated.</w:t>
      </w:r>
    </w:p>
    <w:p w14:paraId="01A048BD" w14:textId="77777777" w:rsidR="00216E6D" w:rsidRDefault="00216E6D">
      <w:pPr>
        <w:pStyle w:val="BodyText"/>
        <w:spacing w:before="11"/>
        <w:rPr>
          <w:sz w:val="21"/>
        </w:rPr>
      </w:pPr>
    </w:p>
    <w:p w14:paraId="7D133BC5" w14:textId="14D70FBA" w:rsidR="00216E6D" w:rsidRPr="009C3542" w:rsidRDefault="00DD5774" w:rsidP="0003373F">
      <w:pPr>
        <w:pStyle w:val="ListParagraph"/>
        <w:numPr>
          <w:ilvl w:val="3"/>
          <w:numId w:val="10"/>
        </w:numPr>
        <w:tabs>
          <w:tab w:val="left" w:pos="3239"/>
        </w:tabs>
        <w:ind w:left="3238" w:right="918" w:hanging="360"/>
      </w:pPr>
      <w:r w:rsidRPr="009C3542">
        <w:t>No</w:t>
      </w:r>
      <w:r>
        <w:t xml:space="preserve">tification </w:t>
      </w:r>
      <w:r w:rsidR="000E0232">
        <w:t>of</w:t>
      </w:r>
      <w:r>
        <w:t xml:space="preserve"> penalty. Violat</w:t>
      </w:r>
      <w:r w:rsidR="00272D61">
        <w:t>or</w:t>
      </w:r>
      <w:r>
        <w:t xml:space="preserve">s </w:t>
      </w:r>
      <w:r w:rsidR="000E0232">
        <w:t>of</w:t>
      </w:r>
      <w:r>
        <w:t xml:space="preserve"> this l</w:t>
      </w:r>
      <w:r w:rsidR="00272D61">
        <w:t>and</w:t>
      </w:r>
      <w:r>
        <w:t xml:space="preserve"> use code are subject to fine as </w:t>
      </w:r>
      <w:r w:rsidRPr="009C3542">
        <w:t xml:space="preserve">defined in Section </w:t>
      </w:r>
      <w:r w:rsidR="009C3542" w:rsidRPr="009C3542">
        <w:t xml:space="preserve">14 </w:t>
      </w:r>
      <w:r w:rsidR="000E0232" w:rsidRPr="009C3542">
        <w:t>of</w:t>
      </w:r>
      <w:r w:rsidRPr="009C3542">
        <w:t xml:space="preserve"> this</w:t>
      </w:r>
      <w:r w:rsidRPr="009C3542">
        <w:rPr>
          <w:spacing w:val="-15"/>
        </w:rPr>
        <w:t xml:space="preserve"> </w:t>
      </w:r>
      <w:r w:rsidRPr="009C3542">
        <w:t>code</w:t>
      </w:r>
    </w:p>
    <w:p w14:paraId="65E8EED9" w14:textId="77777777" w:rsidR="00216E6D" w:rsidRDefault="00216E6D">
      <w:pPr>
        <w:pStyle w:val="BodyText"/>
        <w:spacing w:before="10"/>
        <w:rPr>
          <w:sz w:val="21"/>
        </w:rPr>
      </w:pPr>
    </w:p>
    <w:p w14:paraId="341FF0FF" w14:textId="78F73AB0" w:rsidR="00216E6D" w:rsidRDefault="00DD5774" w:rsidP="0003373F">
      <w:pPr>
        <w:pStyle w:val="ListParagraph"/>
        <w:numPr>
          <w:ilvl w:val="3"/>
          <w:numId w:val="10"/>
        </w:numPr>
        <w:tabs>
          <w:tab w:val="left" w:pos="3239"/>
        </w:tabs>
        <w:spacing w:before="1"/>
        <w:ind w:left="3238" w:right="566" w:hanging="360"/>
      </w:pPr>
      <w:r>
        <w:t xml:space="preserve">An </w:t>
      </w:r>
      <w:r w:rsidR="00272D61">
        <w:t>or</w:t>
      </w:r>
      <w:r>
        <w:t xml:space="preserve">der to the occupant, developer, </w:t>
      </w:r>
      <w:r w:rsidR="00272D61">
        <w:t>and</w:t>
      </w:r>
      <w:r>
        <w:t>/</w:t>
      </w:r>
      <w:r w:rsidR="00272D61">
        <w:t>or</w:t>
      </w:r>
      <w:r>
        <w:t xml:space="preserve"> owner to cease all un-permitted </w:t>
      </w:r>
      <w:r w:rsidR="00272D61">
        <w:t>or</w:t>
      </w:r>
      <w:r>
        <w:t xml:space="preserve"> prohibited</w:t>
      </w:r>
      <w:r>
        <w:rPr>
          <w:spacing w:val="-5"/>
        </w:rPr>
        <w:t xml:space="preserve"> </w:t>
      </w:r>
      <w:r>
        <w:t>activities.</w:t>
      </w:r>
    </w:p>
    <w:p w14:paraId="486D2B45" w14:textId="77777777" w:rsidR="00216E6D" w:rsidRDefault="00216E6D">
      <w:pPr>
        <w:pStyle w:val="BodyText"/>
        <w:spacing w:before="1"/>
        <w:rPr>
          <w:sz w:val="22"/>
        </w:rPr>
      </w:pPr>
    </w:p>
    <w:p w14:paraId="1F21DE98" w14:textId="0C0AFDBF" w:rsidR="00216E6D" w:rsidRDefault="00DD5774" w:rsidP="0003373F">
      <w:pPr>
        <w:pStyle w:val="ListParagraph"/>
        <w:numPr>
          <w:ilvl w:val="3"/>
          <w:numId w:val="10"/>
        </w:numPr>
        <w:tabs>
          <w:tab w:val="left" w:pos="3239"/>
        </w:tabs>
        <w:ind w:left="3238" w:right="417" w:hanging="360"/>
      </w:pPr>
      <w:r>
        <w:t xml:space="preserve">Fines begin to accumulate upon the delivery receipt </w:t>
      </w:r>
      <w:r w:rsidR="000E0232">
        <w:t>of</w:t>
      </w:r>
      <w:r>
        <w:t xml:space="preserve"> notice </w:t>
      </w:r>
      <w:r w:rsidR="000E0232">
        <w:t>of</w:t>
      </w:r>
      <w:r>
        <w:t xml:space="preserve"> violation</w:t>
      </w:r>
    </w:p>
    <w:p w14:paraId="71652F9A" w14:textId="77777777" w:rsidR="00216E6D" w:rsidRDefault="00216E6D">
      <w:pPr>
        <w:pStyle w:val="BodyText"/>
        <w:spacing w:before="11"/>
        <w:rPr>
          <w:sz w:val="21"/>
        </w:rPr>
      </w:pPr>
    </w:p>
    <w:p w14:paraId="46CE0378" w14:textId="14B4563E" w:rsidR="00927FF7" w:rsidRDefault="00DD5774" w:rsidP="0003373F">
      <w:pPr>
        <w:pStyle w:val="ListParagraph"/>
        <w:numPr>
          <w:ilvl w:val="3"/>
          <w:numId w:val="10"/>
        </w:numPr>
        <w:tabs>
          <w:tab w:val="left" w:pos="3193"/>
        </w:tabs>
        <w:ind w:left="2158" w:right="455" w:firstLine="720"/>
      </w:pPr>
      <w:r>
        <w:t xml:space="preserve">An </w:t>
      </w:r>
      <w:r w:rsidR="00272D61">
        <w:t>or</w:t>
      </w:r>
      <w:r>
        <w:t xml:space="preserve">der to the occupant, developer </w:t>
      </w:r>
      <w:r w:rsidR="00272D61">
        <w:t>and</w:t>
      </w:r>
      <w:r>
        <w:t>/</w:t>
      </w:r>
      <w:r w:rsidR="00272D61">
        <w:t>or</w:t>
      </w:r>
      <w:r>
        <w:t xml:space="preserve"> owner to attain </w:t>
      </w:r>
    </w:p>
    <w:p w14:paraId="62AFA3D5" w14:textId="77777777" w:rsidR="00A516F0" w:rsidRDefault="00927FF7" w:rsidP="00927FF7">
      <w:pPr>
        <w:pStyle w:val="ListParagraph"/>
        <w:tabs>
          <w:tab w:val="left" w:pos="3193"/>
        </w:tabs>
        <w:ind w:left="2878" w:right="455" w:firstLine="0"/>
      </w:pPr>
      <w:r>
        <w:t xml:space="preserve">     </w:t>
      </w:r>
      <w:r w:rsidR="00DD5774">
        <w:t xml:space="preserve">compliance within thirty (30) days. After </w:t>
      </w:r>
      <w:r w:rsidR="00A516F0">
        <w:t>thirty (</w:t>
      </w:r>
      <w:r w:rsidR="00DD5774">
        <w:t>30</w:t>
      </w:r>
      <w:r w:rsidR="00A516F0">
        <w:t>)</w:t>
      </w:r>
      <w:r w:rsidR="00DD5774">
        <w:t xml:space="preserve"> days</w:t>
      </w:r>
    </w:p>
    <w:p w14:paraId="0821F0CC" w14:textId="08E54EB5" w:rsidR="00927FF7" w:rsidRDefault="00A516F0" w:rsidP="00927FF7">
      <w:pPr>
        <w:pStyle w:val="ListParagraph"/>
        <w:tabs>
          <w:tab w:val="left" w:pos="3193"/>
        </w:tabs>
        <w:ind w:left="2878" w:right="455" w:firstLine="0"/>
        <w:rPr>
          <w:spacing w:val="-3"/>
        </w:rPr>
      </w:pPr>
      <w:r>
        <w:t xml:space="preserve">     </w:t>
      </w:r>
      <w:r w:rsidR="00DD5774">
        <w:t>a cease</w:t>
      </w:r>
      <w:r w:rsidR="00927FF7">
        <w:t xml:space="preserve"> </w:t>
      </w:r>
      <w:r w:rsidR="00272D61">
        <w:t>and</w:t>
      </w:r>
      <w:r w:rsidR="00DD5774">
        <w:t xml:space="preserve"> desist may be </w:t>
      </w:r>
      <w:r w:rsidR="00272D61">
        <w:t>or</w:t>
      </w:r>
      <w:r w:rsidR="00DD5774">
        <w:t>dered whiles fines will still be</w:t>
      </w:r>
      <w:r w:rsidR="00DD5774">
        <w:rPr>
          <w:spacing w:val="-3"/>
        </w:rPr>
        <w:t xml:space="preserve"> </w:t>
      </w:r>
    </w:p>
    <w:p w14:paraId="51E02499" w14:textId="24C98EFE" w:rsidR="00216E6D" w:rsidRDefault="00927FF7" w:rsidP="00927FF7">
      <w:pPr>
        <w:pStyle w:val="ListParagraph"/>
        <w:tabs>
          <w:tab w:val="left" w:pos="3193"/>
        </w:tabs>
        <w:ind w:left="2878" w:right="455" w:firstLine="0"/>
      </w:pPr>
      <w:r>
        <w:rPr>
          <w:spacing w:val="-3"/>
        </w:rPr>
        <w:t xml:space="preserve">     </w:t>
      </w:r>
      <w:r w:rsidR="00DD5774">
        <w:t>accumulated.</w:t>
      </w:r>
    </w:p>
    <w:p w14:paraId="69BD274C" w14:textId="77777777" w:rsidR="00216E6D" w:rsidRDefault="00216E6D">
      <w:pPr>
        <w:pStyle w:val="BodyText"/>
        <w:spacing w:before="8"/>
        <w:rPr>
          <w:sz w:val="11"/>
        </w:rPr>
      </w:pPr>
    </w:p>
    <w:p w14:paraId="18997257" w14:textId="229D06D9" w:rsidR="00216E6D" w:rsidRDefault="00DD5774" w:rsidP="0003373F">
      <w:pPr>
        <w:pStyle w:val="ListParagraph"/>
        <w:numPr>
          <w:ilvl w:val="2"/>
          <w:numId w:val="10"/>
        </w:numPr>
        <w:tabs>
          <w:tab w:val="left" w:pos="3039"/>
          <w:tab w:val="left" w:pos="3040"/>
        </w:tabs>
        <w:spacing w:before="90"/>
        <w:ind w:right="739"/>
      </w:pPr>
      <w:r>
        <w:rPr>
          <w:b/>
        </w:rPr>
        <w:t>Response</w:t>
      </w:r>
      <w:r>
        <w:t xml:space="preserve">. Any person who receives notice </w:t>
      </w:r>
      <w:r w:rsidR="000E0232">
        <w:t>of</w:t>
      </w:r>
      <w:r>
        <w:t xml:space="preserve"> a violation </w:t>
      </w:r>
      <w:r w:rsidR="000E0232">
        <w:t>of</w:t>
      </w:r>
      <w:r>
        <w:t xml:space="preserve"> the Code, shall within thirty (30)</w:t>
      </w:r>
      <w:r>
        <w:rPr>
          <w:spacing w:val="-12"/>
        </w:rPr>
        <w:t xml:space="preserve"> </w:t>
      </w:r>
      <w:r>
        <w:t>days:</w:t>
      </w:r>
    </w:p>
    <w:p w14:paraId="51C44461" w14:textId="77777777" w:rsidR="00216E6D" w:rsidRDefault="00216E6D">
      <w:pPr>
        <w:pStyle w:val="BodyText"/>
        <w:spacing w:before="9"/>
        <w:rPr>
          <w:sz w:val="23"/>
        </w:rPr>
      </w:pPr>
    </w:p>
    <w:p w14:paraId="71800FBB" w14:textId="1C7F9F83" w:rsidR="00216E6D" w:rsidRDefault="00DD5774" w:rsidP="0003373F">
      <w:pPr>
        <w:pStyle w:val="ListParagraph"/>
        <w:numPr>
          <w:ilvl w:val="3"/>
          <w:numId w:val="10"/>
        </w:numPr>
        <w:tabs>
          <w:tab w:val="left" w:pos="3759"/>
          <w:tab w:val="left" w:pos="3760"/>
        </w:tabs>
        <w:ind w:right="736"/>
      </w:pPr>
      <w:r>
        <w:t>Rest</w:t>
      </w:r>
      <w:r w:rsidR="00272D61">
        <w:t>or</w:t>
      </w:r>
      <w:r>
        <w:t xml:space="preserve">e the site to compliance </w:t>
      </w:r>
      <w:r w:rsidR="00272D61">
        <w:t>and</w:t>
      </w:r>
      <w:r>
        <w:t xml:space="preserve"> request an inspection </w:t>
      </w:r>
      <w:r w:rsidR="000E0232">
        <w:t>of</w:t>
      </w:r>
      <w:r>
        <w:t xml:space="preserve"> the property </w:t>
      </w:r>
      <w:r w:rsidR="000E0232">
        <w:t>by</w:t>
      </w:r>
      <w:r>
        <w:t xml:space="preserve"> the County to demonstrate that compliance has been attained,</w:t>
      </w:r>
      <w:r>
        <w:rPr>
          <w:spacing w:val="-18"/>
        </w:rPr>
        <w:t xml:space="preserve"> </w:t>
      </w:r>
      <w:r w:rsidR="00272D61">
        <w:t>or</w:t>
      </w:r>
    </w:p>
    <w:p w14:paraId="58E8789C" w14:textId="6A7F30E2" w:rsidR="00216E6D" w:rsidRDefault="00DD5774" w:rsidP="0003373F">
      <w:pPr>
        <w:pStyle w:val="ListParagraph"/>
        <w:numPr>
          <w:ilvl w:val="3"/>
          <w:numId w:val="10"/>
        </w:numPr>
        <w:tabs>
          <w:tab w:val="left" w:pos="3757"/>
          <w:tab w:val="left" w:pos="3758"/>
        </w:tabs>
        <w:spacing w:before="77"/>
        <w:ind w:left="3757" w:right="616" w:hanging="718"/>
      </w:pPr>
      <w:r>
        <w:t xml:space="preserve">File a written request with the County </w:t>
      </w:r>
      <w:r w:rsidR="000E0232">
        <w:t>f</w:t>
      </w:r>
      <w:r w:rsidR="00272D61">
        <w:t>or</w:t>
      </w:r>
      <w:r>
        <w:t xml:space="preserve"> an extension </w:t>
      </w:r>
      <w:r w:rsidR="000E0232">
        <w:t>of</w:t>
      </w:r>
      <w:r>
        <w:t xml:space="preserve"> time to attain compliance, showing good cause </w:t>
      </w:r>
      <w:r w:rsidR="000E0232">
        <w:t>f</w:t>
      </w:r>
      <w:r w:rsidR="00272D61">
        <w:t>or</w:t>
      </w:r>
      <w:r>
        <w:t xml:space="preserve"> each extension. The extension(s) </w:t>
      </w:r>
      <w:r w:rsidR="000E0232">
        <w:t>of</w:t>
      </w:r>
      <w:r>
        <w:t xml:space="preserve"> time shall not exceed a total </w:t>
      </w:r>
      <w:r w:rsidR="000E0232">
        <w:t>of</w:t>
      </w:r>
      <w:r>
        <w:t xml:space="preserve"> ninety (90) days</w:t>
      </w:r>
      <w:r>
        <w:rPr>
          <w:spacing w:val="-10"/>
        </w:rPr>
        <w:t xml:space="preserve"> </w:t>
      </w:r>
      <w:r w:rsidR="000E0232">
        <w:t>f</w:t>
      </w:r>
      <w:r w:rsidR="00272D61">
        <w:t>or</w:t>
      </w:r>
      <w:r>
        <w:t xml:space="preserve"> any notice </w:t>
      </w:r>
      <w:r w:rsidR="000E0232">
        <w:t>of</w:t>
      </w:r>
      <w:r>
        <w:rPr>
          <w:spacing w:val="-3"/>
        </w:rPr>
        <w:t xml:space="preserve"> </w:t>
      </w:r>
      <w:r>
        <w:t>violation.</w:t>
      </w:r>
    </w:p>
    <w:p w14:paraId="6967E64A" w14:textId="77777777" w:rsidR="00216E6D" w:rsidRDefault="00216E6D">
      <w:pPr>
        <w:pStyle w:val="BodyText"/>
      </w:pPr>
    </w:p>
    <w:p w14:paraId="51FA9B1E" w14:textId="7C50B25A" w:rsidR="00216E6D" w:rsidRDefault="00927FF7" w:rsidP="0003373F">
      <w:pPr>
        <w:pStyle w:val="ListParagraph"/>
        <w:numPr>
          <w:ilvl w:val="0"/>
          <w:numId w:val="10"/>
        </w:numPr>
        <w:tabs>
          <w:tab w:val="left" w:pos="1597"/>
          <w:tab w:val="left" w:pos="1598"/>
        </w:tabs>
        <w:ind w:right="911" w:hanging="720"/>
      </w:pPr>
      <w:bookmarkStart w:id="566" w:name="_Toc200122333"/>
      <w:r w:rsidRPr="00D32D51">
        <w:rPr>
          <w:rStyle w:val="Heading3Char"/>
        </w:rPr>
        <w:t>Legal Action</w:t>
      </w:r>
      <w:bookmarkEnd w:id="566"/>
      <w:r w:rsidR="00DD5774">
        <w:t xml:space="preserve">. In the event </w:t>
      </w:r>
      <w:r w:rsidR="000E0232">
        <w:t>of</w:t>
      </w:r>
      <w:r w:rsidR="00DD5774">
        <w:t xml:space="preserve"> a violation, the County may seek penalties </w:t>
      </w:r>
      <w:r w:rsidR="00272D61">
        <w:t>and</w:t>
      </w:r>
      <w:r w:rsidR="00DD5774">
        <w:t xml:space="preserve"> remedies through legal action against the occupant, developer </w:t>
      </w:r>
      <w:r w:rsidR="00272D61">
        <w:t>or</w:t>
      </w:r>
      <w:r w:rsidR="00DD5774">
        <w:t xml:space="preserve"> owner who fails to attain compliance within the</w:t>
      </w:r>
      <w:r w:rsidR="00DD5774">
        <w:rPr>
          <w:spacing w:val="-15"/>
        </w:rPr>
        <w:t xml:space="preserve"> </w:t>
      </w:r>
      <w:r w:rsidR="00DD5774">
        <w:t xml:space="preserve">specified time, </w:t>
      </w:r>
      <w:r w:rsidR="00272D61">
        <w:t>or</w:t>
      </w:r>
      <w:r w:rsidR="00DD5774">
        <w:t xml:space="preserve"> to show on appeal that a violation has not</w:t>
      </w:r>
      <w:r w:rsidR="00DD5774">
        <w:rPr>
          <w:spacing w:val="-14"/>
        </w:rPr>
        <w:t xml:space="preserve"> </w:t>
      </w:r>
      <w:r w:rsidR="00DD5774">
        <w:t>occurred.</w:t>
      </w:r>
    </w:p>
    <w:p w14:paraId="161DBFDE" w14:textId="77777777" w:rsidR="00216E6D" w:rsidRDefault="00216E6D">
      <w:pPr>
        <w:pStyle w:val="BodyText"/>
      </w:pPr>
    </w:p>
    <w:p w14:paraId="0E5665B1" w14:textId="1B69A2BA" w:rsidR="00216E6D" w:rsidRDefault="00927FF7" w:rsidP="0003373F">
      <w:pPr>
        <w:pStyle w:val="ListParagraph"/>
        <w:numPr>
          <w:ilvl w:val="0"/>
          <w:numId w:val="10"/>
        </w:numPr>
        <w:tabs>
          <w:tab w:val="left" w:pos="1597"/>
          <w:tab w:val="left" w:pos="1598"/>
        </w:tabs>
        <w:ind w:right="571" w:hanging="720"/>
      </w:pPr>
      <w:bookmarkStart w:id="567" w:name="_Toc200122334"/>
      <w:r w:rsidRPr="00D32D51">
        <w:rPr>
          <w:rStyle w:val="Heading3Char"/>
        </w:rPr>
        <w:t>Public Endangerment</w:t>
      </w:r>
      <w:bookmarkEnd w:id="567"/>
      <w:r w:rsidR="00DD5774">
        <w:t>. The en</w:t>
      </w:r>
      <w:r w:rsidR="000E0232">
        <w:t>f</w:t>
      </w:r>
      <w:r w:rsidR="00272D61">
        <w:t>or</w:t>
      </w:r>
      <w:r w:rsidR="00DD5774">
        <w:t xml:space="preserve">cement procedure may be accelerated </w:t>
      </w:r>
      <w:r w:rsidR="00DD5774">
        <w:lastRenderedPageBreak/>
        <w:t xml:space="preserve">where the County finds the public health, safety, welfare, </w:t>
      </w:r>
      <w:r w:rsidR="00272D61">
        <w:t>or</w:t>
      </w:r>
      <w:r w:rsidR="00DD5774">
        <w:t xml:space="preserve"> the environment could be endangered </w:t>
      </w:r>
      <w:r w:rsidR="000E0232">
        <w:t>by</w:t>
      </w:r>
      <w:r w:rsidR="00DD5774">
        <w:t xml:space="preserve"> a continuing violation. In such cases, the County Att</w:t>
      </w:r>
      <w:r w:rsidR="00272D61">
        <w:t>or</w:t>
      </w:r>
      <w:r w:rsidR="00DD5774">
        <w:t xml:space="preserve">ney shall take immediate action to end the danger to the public health, safety, welfare </w:t>
      </w:r>
      <w:r w:rsidR="00272D61">
        <w:t>and</w:t>
      </w:r>
      <w:r w:rsidR="00DD5774">
        <w:t xml:space="preserve"> the environment through, but not limited to ex-parte restraining </w:t>
      </w:r>
      <w:r w:rsidR="00272D61">
        <w:t>or</w:t>
      </w:r>
      <w:r w:rsidR="00DD5774">
        <w:t>ders as auth</w:t>
      </w:r>
      <w:r w:rsidR="00272D61">
        <w:t>or</w:t>
      </w:r>
      <w:r w:rsidR="00DD5774">
        <w:t>ized under the Col</w:t>
      </w:r>
      <w:r w:rsidR="00272D61">
        <w:t>or</w:t>
      </w:r>
      <w:r w:rsidR="00DD5774">
        <w:t xml:space="preserve">ado Rules </w:t>
      </w:r>
      <w:r w:rsidR="000E0232">
        <w:t>of</w:t>
      </w:r>
      <w:r w:rsidR="00DD5774">
        <w:t xml:space="preserve"> Civil Procedure </w:t>
      </w:r>
      <w:r w:rsidR="00272D61">
        <w:t>and</w:t>
      </w:r>
      <w:r w:rsidR="00DD5774">
        <w:t>/</w:t>
      </w:r>
      <w:r w:rsidR="00272D61">
        <w:t>or</w:t>
      </w:r>
      <w:r w:rsidR="00DD5774">
        <w:t xml:space="preserve"> action </w:t>
      </w:r>
      <w:r w:rsidR="000E0232">
        <w:t>by</w:t>
      </w:r>
      <w:r w:rsidR="00DD5774">
        <w:t xml:space="preserve"> local law en</w:t>
      </w:r>
      <w:r w:rsidR="000E0232">
        <w:t>f</w:t>
      </w:r>
      <w:r w:rsidR="00272D61">
        <w:t>or</w:t>
      </w:r>
      <w:r w:rsidR="00DD5774">
        <w:t xml:space="preserve">cement </w:t>
      </w:r>
      <w:r w:rsidR="00272D61">
        <w:t>or</w:t>
      </w:r>
      <w:r w:rsidR="00DD5774">
        <w:rPr>
          <w:spacing w:val="-16"/>
        </w:rPr>
        <w:t xml:space="preserve"> </w:t>
      </w:r>
      <w:r w:rsidR="00DD5774">
        <w:t xml:space="preserve">public safety agencies as deemed appropriate </w:t>
      </w:r>
      <w:r w:rsidR="00272D61">
        <w:t>and</w:t>
      </w:r>
      <w:r w:rsidR="00DD5774">
        <w:rPr>
          <w:spacing w:val="-20"/>
        </w:rPr>
        <w:t xml:space="preserve"> </w:t>
      </w:r>
      <w:r w:rsidR="00DD5774">
        <w:t>necessary.</w:t>
      </w:r>
    </w:p>
    <w:p w14:paraId="2387FA10" w14:textId="77777777" w:rsidR="00216E6D" w:rsidRDefault="00216E6D">
      <w:pPr>
        <w:pStyle w:val="BodyText"/>
        <w:spacing w:before="9"/>
        <w:rPr>
          <w:sz w:val="23"/>
        </w:rPr>
      </w:pPr>
    </w:p>
    <w:p w14:paraId="32910B95" w14:textId="4F758173" w:rsidR="00216E6D" w:rsidRDefault="00DD5774" w:rsidP="006B795A">
      <w:pPr>
        <w:pStyle w:val="Heading2"/>
      </w:pPr>
      <w:bookmarkStart w:id="568" w:name="_TOC_250009"/>
      <w:bookmarkStart w:id="569" w:name="_Toc177022242"/>
      <w:bookmarkStart w:id="570" w:name="_Toc177022484"/>
      <w:bookmarkStart w:id="571" w:name="_Toc200122335"/>
      <w:r w:rsidRPr="00FC7DC9">
        <w:t xml:space="preserve">SECTION </w:t>
      </w:r>
      <w:r w:rsidR="0043193E">
        <w:t>1</w:t>
      </w:r>
      <w:r w:rsidR="00547318">
        <w:t>3</w:t>
      </w:r>
      <w:r w:rsidRPr="00FC7DC9">
        <w:t>-103</w:t>
      </w:r>
      <w:r w:rsidR="002906C3">
        <w:t xml:space="preserve">: </w:t>
      </w:r>
      <w:r w:rsidRPr="00FC7DC9">
        <w:t xml:space="preserve">ADMINISTRATIVE </w:t>
      </w:r>
      <w:bookmarkEnd w:id="568"/>
      <w:r w:rsidRPr="00FC7DC9">
        <w:t>REMEDIES</w:t>
      </w:r>
      <w:r>
        <w:t>.</w:t>
      </w:r>
      <w:bookmarkEnd w:id="569"/>
      <w:bookmarkEnd w:id="570"/>
      <w:bookmarkEnd w:id="571"/>
    </w:p>
    <w:p w14:paraId="01762FD2" w14:textId="77777777" w:rsidR="00216E6D" w:rsidRDefault="00216E6D">
      <w:pPr>
        <w:pStyle w:val="BodyText"/>
        <w:spacing w:before="11"/>
        <w:rPr>
          <w:b/>
          <w:sz w:val="23"/>
        </w:rPr>
      </w:pPr>
    </w:p>
    <w:p w14:paraId="2E1532DA" w14:textId="6158BDD0" w:rsidR="00216E6D" w:rsidRDefault="00D32D51" w:rsidP="00D32D51">
      <w:pPr>
        <w:pStyle w:val="Heading3"/>
        <w:numPr>
          <w:ilvl w:val="0"/>
          <w:numId w:val="0"/>
        </w:numPr>
      </w:pPr>
      <w:r>
        <w:t xml:space="preserve">               </w:t>
      </w:r>
      <w:bookmarkStart w:id="572" w:name="_Toc200122336"/>
      <w:r>
        <w:t xml:space="preserve">A.  </w:t>
      </w:r>
      <w:r w:rsidR="00C7711B">
        <w:t xml:space="preserve">   </w:t>
      </w:r>
      <w:r w:rsidR="00EF2065">
        <w:t xml:space="preserve"> </w:t>
      </w:r>
      <w:r w:rsidR="00927FF7">
        <w:t xml:space="preserve">Fines </w:t>
      </w:r>
      <w:r w:rsidR="00272D61">
        <w:t>And</w:t>
      </w:r>
      <w:r w:rsidR="00927FF7">
        <w:rPr>
          <w:spacing w:val="-3"/>
        </w:rPr>
        <w:t xml:space="preserve"> </w:t>
      </w:r>
      <w:r w:rsidR="00927FF7">
        <w:t>Penalties</w:t>
      </w:r>
      <w:r w:rsidR="00142C28">
        <w:t>.</w:t>
      </w:r>
      <w:bookmarkEnd w:id="572"/>
    </w:p>
    <w:p w14:paraId="7E4CAB6F" w14:textId="77ED23F3" w:rsidR="00216E6D" w:rsidRDefault="00DD5774" w:rsidP="0003373F">
      <w:pPr>
        <w:pStyle w:val="ListParagraph"/>
        <w:numPr>
          <w:ilvl w:val="1"/>
          <w:numId w:val="9"/>
        </w:numPr>
        <w:tabs>
          <w:tab w:val="left" w:pos="2335"/>
        </w:tabs>
        <w:ind w:right="502"/>
        <w:jc w:val="both"/>
      </w:pPr>
      <w:r>
        <w:t xml:space="preserve">Fines are equivalent to the permit fee </w:t>
      </w:r>
      <w:r w:rsidR="000E0232">
        <w:t>f</w:t>
      </w:r>
      <w:r w:rsidR="00272D61">
        <w:t>or</w:t>
      </w:r>
      <w:r>
        <w:t xml:space="preserve"> the </w:t>
      </w:r>
      <w:r w:rsidR="00272D61">
        <w:t>or</w:t>
      </w:r>
      <w:r>
        <w:t>iginal unfiled application. The l</w:t>
      </w:r>
      <w:r w:rsidR="00272D61">
        <w:t>and</w:t>
      </w:r>
      <w:r>
        <w:t xml:space="preserve">owner is also responsible </w:t>
      </w:r>
      <w:r w:rsidR="000E0232">
        <w:t>f</w:t>
      </w:r>
      <w:r w:rsidR="00272D61">
        <w:t>or</w:t>
      </w:r>
      <w:r>
        <w:t xml:space="preserve"> any costs accrued </w:t>
      </w:r>
      <w:r w:rsidR="000E0232">
        <w:t>by</w:t>
      </w:r>
      <w:r>
        <w:t xml:space="preserve"> the County in attempts to contact the l</w:t>
      </w:r>
      <w:r w:rsidR="00272D61">
        <w:t>and</w:t>
      </w:r>
      <w:r>
        <w:rPr>
          <w:spacing w:val="-8"/>
        </w:rPr>
        <w:t xml:space="preserve"> </w:t>
      </w:r>
      <w:r>
        <w:t>owner.</w:t>
      </w:r>
    </w:p>
    <w:p w14:paraId="5E59CFA6" w14:textId="2D7A0994" w:rsidR="00216E6D" w:rsidRPr="00FA3163" w:rsidRDefault="00DD5774" w:rsidP="0003373F">
      <w:pPr>
        <w:pStyle w:val="ListParagraph"/>
        <w:numPr>
          <w:ilvl w:val="1"/>
          <w:numId w:val="9"/>
        </w:numPr>
        <w:tabs>
          <w:tab w:val="left" w:pos="2334"/>
          <w:tab w:val="left" w:pos="2335"/>
        </w:tabs>
        <w:ind w:right="343" w:hanging="720"/>
      </w:pPr>
      <w:r w:rsidRPr="00FA3163">
        <w:t xml:space="preserve">Every day (after the </w:t>
      </w:r>
      <w:r w:rsidR="000E0232" w:rsidRPr="00FA3163">
        <w:t>of</w:t>
      </w:r>
      <w:r w:rsidRPr="00FA3163">
        <w:t xml:space="preserve">ficial notice is received) is considered a new </w:t>
      </w:r>
      <w:r w:rsidR="000E0232" w:rsidRPr="00FA3163">
        <w:t>of</w:t>
      </w:r>
      <w:r w:rsidRPr="00FA3163">
        <w:t>fense until the L</w:t>
      </w:r>
      <w:r w:rsidR="00272D61" w:rsidRPr="00FA3163">
        <w:t>and</w:t>
      </w:r>
      <w:r w:rsidRPr="00FA3163">
        <w:t xml:space="preserve"> Use Department receives a response from the l</w:t>
      </w:r>
      <w:r w:rsidR="00272D61" w:rsidRPr="00FA3163">
        <w:t>and</w:t>
      </w:r>
      <w:r w:rsidRPr="00FA3163">
        <w:t xml:space="preserve">owner. Reponses are considered as defined in </w:t>
      </w:r>
      <w:r w:rsidR="009C3542">
        <w:t>Article 4</w:t>
      </w:r>
      <w:r w:rsidRPr="00FA3163">
        <w:t xml:space="preserve"> </w:t>
      </w:r>
      <w:r w:rsidR="000E0232" w:rsidRPr="00FA3163">
        <w:t>of</w:t>
      </w:r>
      <w:r w:rsidRPr="00FA3163">
        <w:t xml:space="preserve"> this</w:t>
      </w:r>
      <w:r w:rsidRPr="00FA3163">
        <w:rPr>
          <w:spacing w:val="-14"/>
        </w:rPr>
        <w:t xml:space="preserve"> </w:t>
      </w:r>
      <w:r w:rsidRPr="00FA3163">
        <w:t>code.</w:t>
      </w:r>
    </w:p>
    <w:p w14:paraId="36800160" w14:textId="16E88E6B" w:rsidR="00216E6D" w:rsidRDefault="00DD5774" w:rsidP="0003373F">
      <w:pPr>
        <w:pStyle w:val="ListParagraph"/>
        <w:numPr>
          <w:ilvl w:val="1"/>
          <w:numId w:val="9"/>
        </w:numPr>
        <w:tabs>
          <w:tab w:val="left" w:pos="2334"/>
          <w:tab w:val="left" w:pos="2335"/>
        </w:tabs>
        <w:ind w:right="946"/>
      </w:pPr>
      <w:r>
        <w:t xml:space="preserve">Finished projects under violation </w:t>
      </w:r>
      <w:r w:rsidR="000E0232">
        <w:t>of</w:t>
      </w:r>
      <w:r>
        <w:t xml:space="preserve"> this code will be assessed a fine established </w:t>
      </w:r>
      <w:r w:rsidR="000E0232">
        <w:t>by</w:t>
      </w:r>
      <w:r>
        <w:t xml:space="preserve"> the </w:t>
      </w:r>
      <w:r w:rsidR="004B64ED">
        <w:t>BoCC</w:t>
      </w:r>
      <w:r>
        <w:t>.</w:t>
      </w:r>
    </w:p>
    <w:p w14:paraId="67C19331" w14:textId="2F1E5960" w:rsidR="00216E6D" w:rsidRDefault="00DD5774" w:rsidP="0003373F">
      <w:pPr>
        <w:pStyle w:val="ListParagraph"/>
        <w:numPr>
          <w:ilvl w:val="1"/>
          <w:numId w:val="9"/>
        </w:numPr>
        <w:tabs>
          <w:tab w:val="left" w:pos="2334"/>
          <w:tab w:val="left" w:pos="2335"/>
        </w:tabs>
        <w:ind w:right="537" w:hanging="720"/>
      </w:pPr>
      <w:r>
        <w:t>Fines outst</w:t>
      </w:r>
      <w:r w:rsidR="00272D61">
        <w:t>and</w:t>
      </w:r>
      <w:r>
        <w:t>ing on November 1</w:t>
      </w:r>
      <w:r>
        <w:rPr>
          <w:position w:val="8"/>
          <w:sz w:val="14"/>
        </w:rPr>
        <w:t xml:space="preserve">st </w:t>
      </w:r>
      <w:r w:rsidR="000E0232">
        <w:t>of</w:t>
      </w:r>
      <w:r>
        <w:t xml:space="preserve"> every year will be added to the tax roll.</w:t>
      </w:r>
    </w:p>
    <w:p w14:paraId="0838BE68" w14:textId="77777777" w:rsidR="00216E6D" w:rsidRDefault="00216E6D">
      <w:pPr>
        <w:pStyle w:val="BodyText"/>
        <w:spacing w:before="5"/>
        <w:rPr>
          <w:sz w:val="21"/>
        </w:rPr>
      </w:pPr>
    </w:p>
    <w:p w14:paraId="03ED5C13" w14:textId="40118C76" w:rsidR="00216E6D" w:rsidRDefault="00927FF7" w:rsidP="0003373F">
      <w:pPr>
        <w:pStyle w:val="ListParagraph"/>
        <w:numPr>
          <w:ilvl w:val="0"/>
          <w:numId w:val="9"/>
        </w:numPr>
        <w:tabs>
          <w:tab w:val="left" w:pos="1599"/>
          <w:tab w:val="left" w:pos="1600"/>
        </w:tabs>
        <w:ind w:right="346"/>
      </w:pPr>
      <w:bookmarkStart w:id="573" w:name="_Toc200122337"/>
      <w:r w:rsidRPr="00C20AB2">
        <w:rPr>
          <w:rStyle w:val="Heading3Char"/>
        </w:rPr>
        <w:t xml:space="preserve">Abatement </w:t>
      </w:r>
      <w:r>
        <w:rPr>
          <w:rStyle w:val="Heading3Char"/>
        </w:rPr>
        <w:t>Of</w:t>
      </w:r>
      <w:r w:rsidRPr="00C20AB2">
        <w:rPr>
          <w:rStyle w:val="Heading3Char"/>
        </w:rPr>
        <w:t xml:space="preserve"> Violations</w:t>
      </w:r>
      <w:r w:rsidR="00DD5774" w:rsidRPr="00C20AB2">
        <w:rPr>
          <w:rStyle w:val="Heading3Char"/>
        </w:rPr>
        <w:t>.</w:t>
      </w:r>
      <w:bookmarkEnd w:id="573"/>
      <w:r w:rsidR="00DD5774">
        <w:t xml:space="preserve"> Violations </w:t>
      </w:r>
      <w:r w:rsidR="000E0232">
        <w:t>of</w:t>
      </w:r>
      <w:r w:rsidR="00DD5774">
        <w:t xml:space="preserve"> this Code may be</w:t>
      </w:r>
      <w:r w:rsidR="00DD5774">
        <w:rPr>
          <w:spacing w:val="-19"/>
        </w:rPr>
        <w:t xml:space="preserve"> </w:t>
      </w:r>
      <w:r w:rsidR="00DD5774">
        <w:t xml:space="preserve">abated under the procedures </w:t>
      </w:r>
      <w:r w:rsidR="00272D61">
        <w:t>and</w:t>
      </w:r>
      <w:r w:rsidR="00DD5774">
        <w:t xml:space="preserve"> st</w:t>
      </w:r>
      <w:r w:rsidR="00272D61">
        <w:t>and</w:t>
      </w:r>
      <w:r w:rsidR="00DD5774">
        <w:t xml:space="preserve">ards </w:t>
      </w:r>
      <w:r w:rsidR="000E0232">
        <w:t>of</w:t>
      </w:r>
      <w:r w:rsidR="00DD5774">
        <w:t xml:space="preserve"> this Section at the election </w:t>
      </w:r>
      <w:r w:rsidR="000E0232">
        <w:t>of</w:t>
      </w:r>
      <w:r w:rsidR="00DD5774">
        <w:t xml:space="preserve"> the County Commissioners which may include consultation with the County Att</w:t>
      </w:r>
      <w:r w:rsidR="00272D61">
        <w:t>or</w:t>
      </w:r>
      <w:r w:rsidR="00DD5774">
        <w:t xml:space="preserve">ney, </w:t>
      </w:r>
      <w:r w:rsidR="00272D61">
        <w:t>and</w:t>
      </w:r>
      <w:r w:rsidR="00DD5774">
        <w:t>/</w:t>
      </w:r>
      <w:r w:rsidR="00272D61">
        <w:t>or</w:t>
      </w:r>
      <w:r w:rsidR="00DD5774">
        <w:t xml:space="preserve"> Yuma County Planning Commission. However, this procedure shall not be the sole remedy available, </w:t>
      </w:r>
      <w:r w:rsidR="00272D61">
        <w:t>and</w:t>
      </w:r>
      <w:r w:rsidR="00DD5774">
        <w:t xml:space="preserve"> the County may en</w:t>
      </w:r>
      <w:r w:rsidR="000E0232">
        <w:t>f</w:t>
      </w:r>
      <w:r w:rsidR="00272D61">
        <w:t>or</w:t>
      </w:r>
      <w:r w:rsidR="00DD5774">
        <w:t xml:space="preserve">ce this Code in any manner provided </w:t>
      </w:r>
      <w:r w:rsidR="000E0232">
        <w:t>by</w:t>
      </w:r>
      <w:r w:rsidR="00DD5774">
        <w:rPr>
          <w:spacing w:val="-3"/>
        </w:rPr>
        <w:t xml:space="preserve"> </w:t>
      </w:r>
      <w:r w:rsidR="00DD5774">
        <w:t>law.</w:t>
      </w:r>
    </w:p>
    <w:p w14:paraId="095A9325" w14:textId="77777777" w:rsidR="006B795A" w:rsidRDefault="006B795A" w:rsidP="006B795A">
      <w:pPr>
        <w:pStyle w:val="ListParagraph"/>
        <w:tabs>
          <w:tab w:val="left" w:pos="1599"/>
          <w:tab w:val="left" w:pos="1600"/>
        </w:tabs>
        <w:ind w:left="1600" w:right="346" w:firstLine="0"/>
      </w:pPr>
    </w:p>
    <w:p w14:paraId="6F1AEA8F" w14:textId="61EDEEEB" w:rsidR="00216E6D" w:rsidRDefault="00927FF7" w:rsidP="0003373F">
      <w:pPr>
        <w:pStyle w:val="ListParagraph"/>
        <w:numPr>
          <w:ilvl w:val="0"/>
          <w:numId w:val="9"/>
        </w:numPr>
        <w:tabs>
          <w:tab w:val="left" w:pos="1597"/>
          <w:tab w:val="left" w:pos="1598"/>
        </w:tabs>
        <w:spacing w:before="90"/>
        <w:ind w:right="560"/>
      </w:pPr>
      <w:bookmarkStart w:id="574" w:name="_Toc200122338"/>
      <w:r w:rsidRPr="00C20AB2">
        <w:rPr>
          <w:rStyle w:val="Heading3Char"/>
        </w:rPr>
        <w:t>Withholding L</w:t>
      </w:r>
      <w:r w:rsidR="00272D61">
        <w:rPr>
          <w:rStyle w:val="Heading3Char"/>
        </w:rPr>
        <w:t>and</w:t>
      </w:r>
      <w:r w:rsidRPr="00C20AB2">
        <w:rPr>
          <w:rStyle w:val="Heading3Char"/>
        </w:rPr>
        <w:t xml:space="preserve"> Use Permits</w:t>
      </w:r>
      <w:bookmarkEnd w:id="574"/>
      <w:r w:rsidR="00DD5774">
        <w:t xml:space="preserve">. The County may withhold </w:t>
      </w:r>
      <w:r w:rsidR="00272D61">
        <w:t>or</w:t>
      </w:r>
      <w:r w:rsidR="00DD5774">
        <w:t xml:space="preserve"> deny future </w:t>
      </w:r>
      <w:r w:rsidR="00DD5774">
        <w:rPr>
          <w:spacing w:val="-3"/>
        </w:rPr>
        <w:t>L</w:t>
      </w:r>
      <w:r w:rsidR="00272D61">
        <w:rPr>
          <w:spacing w:val="-3"/>
        </w:rPr>
        <w:t>and</w:t>
      </w:r>
      <w:r w:rsidR="00DD5774">
        <w:rPr>
          <w:spacing w:val="-3"/>
        </w:rPr>
        <w:t xml:space="preserve"> </w:t>
      </w:r>
      <w:r w:rsidR="00DD5774">
        <w:t xml:space="preserve">Use Permits, </w:t>
      </w:r>
      <w:r w:rsidR="00272D61">
        <w:t>or</w:t>
      </w:r>
      <w:r w:rsidR="00DD5774">
        <w:t xml:space="preserve"> any other administrative actions on any l</w:t>
      </w:r>
      <w:r w:rsidR="00272D61">
        <w:t>and</w:t>
      </w:r>
      <w:r w:rsidR="00DD5774">
        <w:t xml:space="preserve"> where a notice </w:t>
      </w:r>
      <w:r w:rsidR="000E0232">
        <w:t>of</w:t>
      </w:r>
      <w:r w:rsidR="00DD5774">
        <w:t xml:space="preserve"> violation has been issued, </w:t>
      </w:r>
      <w:r w:rsidR="00272D61">
        <w:t>and</w:t>
      </w:r>
      <w:r w:rsidR="00DD5774">
        <w:t xml:space="preserve"> the violation</w:t>
      </w:r>
      <w:r w:rsidR="00DD5774">
        <w:rPr>
          <w:spacing w:val="-12"/>
        </w:rPr>
        <w:t xml:space="preserve"> </w:t>
      </w:r>
      <w:r w:rsidR="00DD5774">
        <w:t>has not been timely</w:t>
      </w:r>
      <w:r w:rsidR="00DD5774">
        <w:rPr>
          <w:spacing w:val="-4"/>
        </w:rPr>
        <w:t xml:space="preserve"> </w:t>
      </w:r>
      <w:r w:rsidR="00DD5774">
        <w:t>c</w:t>
      </w:r>
      <w:r w:rsidR="00272D61">
        <w:t>or</w:t>
      </w:r>
      <w:r w:rsidR="00DD5774">
        <w:t>rected.</w:t>
      </w:r>
    </w:p>
    <w:p w14:paraId="76A56DAD" w14:textId="77777777" w:rsidR="00216E6D" w:rsidRDefault="00216E6D">
      <w:pPr>
        <w:pStyle w:val="BodyText"/>
      </w:pPr>
    </w:p>
    <w:p w14:paraId="436D7E42" w14:textId="37EB106B" w:rsidR="00216E6D" w:rsidRDefault="00927FF7" w:rsidP="0003373F">
      <w:pPr>
        <w:pStyle w:val="ListParagraph"/>
        <w:numPr>
          <w:ilvl w:val="0"/>
          <w:numId w:val="9"/>
        </w:numPr>
        <w:tabs>
          <w:tab w:val="left" w:pos="1597"/>
          <w:tab w:val="left" w:pos="1598"/>
        </w:tabs>
        <w:ind w:left="1599" w:right="530"/>
      </w:pPr>
      <w:bookmarkStart w:id="575" w:name="_Toc200122339"/>
      <w:r w:rsidRPr="00C20AB2">
        <w:rPr>
          <w:rStyle w:val="Heading3Char"/>
        </w:rPr>
        <w:t xml:space="preserve">Cease </w:t>
      </w:r>
      <w:r w:rsidR="00272D61">
        <w:rPr>
          <w:rStyle w:val="Heading3Char"/>
        </w:rPr>
        <w:t>And</w:t>
      </w:r>
      <w:r w:rsidRPr="00C20AB2">
        <w:rPr>
          <w:rStyle w:val="Heading3Char"/>
        </w:rPr>
        <w:t xml:space="preserve"> Desist </w:t>
      </w:r>
      <w:r w:rsidR="00272D61">
        <w:rPr>
          <w:rStyle w:val="Heading3Char"/>
        </w:rPr>
        <w:t>Or</w:t>
      </w:r>
      <w:r w:rsidRPr="00C20AB2">
        <w:rPr>
          <w:rStyle w:val="Heading3Char"/>
        </w:rPr>
        <w:t>ders</w:t>
      </w:r>
      <w:bookmarkEnd w:id="575"/>
      <w:r w:rsidR="00DD5774">
        <w:t xml:space="preserve">. After notice </w:t>
      </w:r>
      <w:r w:rsidR="000E0232">
        <w:t>of</w:t>
      </w:r>
      <w:r w:rsidR="00DD5774">
        <w:t xml:space="preserve"> a violation </w:t>
      </w:r>
      <w:r w:rsidR="00272D61">
        <w:t>and</w:t>
      </w:r>
      <w:r w:rsidR="00DD5774">
        <w:t xml:space="preserve"> an opp</w:t>
      </w:r>
      <w:r w:rsidR="00272D61">
        <w:t>or</w:t>
      </w:r>
      <w:r w:rsidR="00DD5774">
        <w:t>tunity to c</w:t>
      </w:r>
      <w:r w:rsidR="00272D61">
        <w:t>or</w:t>
      </w:r>
      <w:r w:rsidR="00DD5774">
        <w:t>rect the violation, the County may halt w</w:t>
      </w:r>
      <w:r w:rsidR="00272D61">
        <w:t>or</w:t>
      </w:r>
      <w:r w:rsidR="00DD5774">
        <w:t>k on any</w:t>
      </w:r>
      <w:r w:rsidR="00DD5774">
        <w:rPr>
          <w:spacing w:val="-30"/>
        </w:rPr>
        <w:t xml:space="preserve"> </w:t>
      </w:r>
      <w:r w:rsidR="00DD5774">
        <w:t>l</w:t>
      </w:r>
      <w:r w:rsidR="00272D61">
        <w:t>and</w:t>
      </w:r>
      <w:r w:rsidR="00DD5774">
        <w:t xml:space="preserve"> where there is an unc</w:t>
      </w:r>
      <w:r w:rsidR="00272D61">
        <w:t>or</w:t>
      </w:r>
      <w:r w:rsidR="00DD5774">
        <w:t>rected violation. All w</w:t>
      </w:r>
      <w:r w:rsidR="00272D61">
        <w:t>or</w:t>
      </w:r>
      <w:r w:rsidR="00DD5774">
        <w:t xml:space="preserve">k shall immediately halt upon issuance </w:t>
      </w:r>
      <w:r w:rsidR="000E0232">
        <w:t>of</w:t>
      </w:r>
      <w:r w:rsidR="00DD5774">
        <w:t xml:space="preserve"> such </w:t>
      </w:r>
      <w:r w:rsidR="00272D61">
        <w:t>or</w:t>
      </w:r>
      <w:r w:rsidR="00DD5774">
        <w:t>der. If w</w:t>
      </w:r>
      <w:r w:rsidR="00272D61">
        <w:t>or</w:t>
      </w:r>
      <w:r w:rsidR="00DD5774">
        <w:t xml:space="preserve">k continues, the development shall be in violation </w:t>
      </w:r>
      <w:r w:rsidR="000E0232">
        <w:t>of</w:t>
      </w:r>
      <w:r w:rsidR="00DD5774">
        <w:t xml:space="preserve"> this</w:t>
      </w:r>
      <w:r w:rsidR="00DD5774">
        <w:rPr>
          <w:spacing w:val="-4"/>
        </w:rPr>
        <w:t xml:space="preserve"> </w:t>
      </w:r>
      <w:r w:rsidR="00DD5774">
        <w:t>Code.</w:t>
      </w:r>
    </w:p>
    <w:p w14:paraId="5A917FEB" w14:textId="77777777" w:rsidR="00216E6D" w:rsidRDefault="00216E6D">
      <w:pPr>
        <w:pStyle w:val="BodyText"/>
      </w:pPr>
    </w:p>
    <w:p w14:paraId="1AE54153" w14:textId="1D3C0834" w:rsidR="00216E6D" w:rsidRDefault="00927FF7" w:rsidP="0003373F">
      <w:pPr>
        <w:pStyle w:val="ListParagraph"/>
        <w:numPr>
          <w:ilvl w:val="0"/>
          <w:numId w:val="9"/>
        </w:numPr>
        <w:tabs>
          <w:tab w:val="left" w:pos="1597"/>
          <w:tab w:val="left" w:pos="1598"/>
        </w:tabs>
        <w:ind w:right="628"/>
      </w:pPr>
      <w:bookmarkStart w:id="576" w:name="_Toc200122340"/>
      <w:r w:rsidRPr="00C20AB2">
        <w:rPr>
          <w:rStyle w:val="Heading3Char"/>
        </w:rPr>
        <w:t>Injunction</w:t>
      </w:r>
      <w:bookmarkEnd w:id="576"/>
      <w:r w:rsidR="00DD5774">
        <w:t xml:space="preserve">. In case any building </w:t>
      </w:r>
      <w:r w:rsidR="00272D61">
        <w:t>or</w:t>
      </w:r>
      <w:r w:rsidR="00DD5774">
        <w:t xml:space="preserve"> structure is </w:t>
      </w:r>
      <w:r w:rsidR="00272D61">
        <w:t>or</w:t>
      </w:r>
      <w:r w:rsidR="00DD5774">
        <w:t xml:space="preserve"> is proposed to be erected, constructed, reconstructed, altered, maintained </w:t>
      </w:r>
      <w:r w:rsidR="00272D61">
        <w:t>or</w:t>
      </w:r>
      <w:r w:rsidR="00DD5774">
        <w:t xml:space="preserve"> used in violation </w:t>
      </w:r>
      <w:r w:rsidR="000E0232">
        <w:t>of</w:t>
      </w:r>
      <w:r w:rsidR="00DD5774">
        <w:t xml:space="preserve"> the provisions </w:t>
      </w:r>
      <w:r w:rsidR="000E0232">
        <w:t>of</w:t>
      </w:r>
      <w:r w:rsidR="00DD5774">
        <w:t xml:space="preserve"> this Code, the Board, the district att</w:t>
      </w:r>
      <w:r w:rsidR="00272D61">
        <w:t>or</w:t>
      </w:r>
      <w:r w:rsidR="00DD5774">
        <w:t>ney</w:t>
      </w:r>
      <w:r w:rsidR="00DD5774">
        <w:rPr>
          <w:spacing w:val="-29"/>
        </w:rPr>
        <w:t xml:space="preserve"> </w:t>
      </w:r>
      <w:r w:rsidR="00272D61">
        <w:t>or</w:t>
      </w:r>
      <w:r w:rsidR="00DD5774">
        <w:t xml:space="preserve"> any owner </w:t>
      </w:r>
      <w:r w:rsidR="000E0232">
        <w:t>of</w:t>
      </w:r>
      <w:r w:rsidR="00DD5774">
        <w:t xml:space="preserve"> real property within Yuma County, in addition to other remedies provided </w:t>
      </w:r>
      <w:r w:rsidR="000E0232">
        <w:t>by</w:t>
      </w:r>
      <w:r w:rsidR="00DD5774">
        <w:t xml:space="preserve"> law, may institute an injunction, m</w:t>
      </w:r>
      <w:r w:rsidR="00272D61">
        <w:t>and</w:t>
      </w:r>
      <w:r w:rsidR="00DD5774">
        <w:t xml:space="preserve">amus, abatement </w:t>
      </w:r>
      <w:r w:rsidR="00272D61">
        <w:t>or</w:t>
      </w:r>
      <w:r w:rsidR="00DD5774">
        <w:t xml:space="preserve"> other appropriate action </w:t>
      </w:r>
      <w:r w:rsidR="00272D61">
        <w:t>or</w:t>
      </w:r>
      <w:r w:rsidR="00DD5774">
        <w:t xml:space="preserve"> proceeding to prevent, enjoin, abate </w:t>
      </w:r>
      <w:r w:rsidR="00272D61">
        <w:t>or</w:t>
      </w:r>
      <w:r w:rsidR="00DD5774">
        <w:t xml:space="preserve"> remove such unlawful erection, construction, reconstruction, </w:t>
      </w:r>
      <w:r w:rsidR="00DD5774">
        <w:lastRenderedPageBreak/>
        <w:t xml:space="preserve">alteration, maintenance </w:t>
      </w:r>
      <w:r w:rsidR="00272D61">
        <w:t>or</w:t>
      </w:r>
      <w:r w:rsidR="00DD5774">
        <w:rPr>
          <w:spacing w:val="-6"/>
        </w:rPr>
        <w:t xml:space="preserve"> </w:t>
      </w:r>
      <w:r w:rsidR="00DD5774">
        <w:t>use.</w:t>
      </w:r>
    </w:p>
    <w:p w14:paraId="0CD39594" w14:textId="77777777" w:rsidR="006B795A" w:rsidRPr="006B795A" w:rsidRDefault="006B795A" w:rsidP="006B795A">
      <w:pPr>
        <w:tabs>
          <w:tab w:val="left" w:pos="1597"/>
          <w:tab w:val="left" w:pos="1598"/>
        </w:tabs>
        <w:ind w:right="628"/>
        <w:rPr>
          <w:sz w:val="24"/>
        </w:rPr>
      </w:pPr>
    </w:p>
    <w:p w14:paraId="6807D6A8" w14:textId="0C10C671" w:rsidR="00216E6D" w:rsidRDefault="00927FF7" w:rsidP="0003373F">
      <w:pPr>
        <w:pStyle w:val="ListParagraph"/>
        <w:numPr>
          <w:ilvl w:val="0"/>
          <w:numId w:val="9"/>
        </w:numPr>
        <w:tabs>
          <w:tab w:val="left" w:pos="1597"/>
          <w:tab w:val="left" w:pos="1598"/>
        </w:tabs>
        <w:spacing w:before="60"/>
        <w:ind w:right="608"/>
      </w:pPr>
      <w:bookmarkStart w:id="577" w:name="_Toc200122341"/>
      <w:r w:rsidRPr="00C20AB2">
        <w:rPr>
          <w:rStyle w:val="Heading3Char"/>
        </w:rPr>
        <w:t>Specific Per</w:t>
      </w:r>
      <w:r>
        <w:rPr>
          <w:rStyle w:val="Heading3Char"/>
        </w:rPr>
        <w:t>f</w:t>
      </w:r>
      <w:r w:rsidR="00272D61">
        <w:rPr>
          <w:rStyle w:val="Heading3Char"/>
        </w:rPr>
        <w:t>or</w:t>
      </w:r>
      <w:r w:rsidRPr="00C20AB2">
        <w:rPr>
          <w:rStyle w:val="Heading3Char"/>
        </w:rPr>
        <w:t>mance</w:t>
      </w:r>
      <w:bookmarkEnd w:id="577"/>
      <w:r>
        <w:t xml:space="preserve">. </w:t>
      </w:r>
      <w:r w:rsidR="00DD5774">
        <w:t>The County may seek specific per</w:t>
      </w:r>
      <w:r w:rsidR="000E0232">
        <w:t>f</w:t>
      </w:r>
      <w:r w:rsidR="00272D61">
        <w:t>or</w:t>
      </w:r>
      <w:r w:rsidR="00DD5774">
        <w:t xml:space="preserve">mance </w:t>
      </w:r>
      <w:r w:rsidR="000E0232">
        <w:t>of</w:t>
      </w:r>
      <w:r w:rsidR="00DD5774">
        <w:t xml:space="preserve"> the terms </w:t>
      </w:r>
      <w:r w:rsidR="00272D61">
        <w:t>or</w:t>
      </w:r>
      <w:r w:rsidR="00DD5774">
        <w:t xml:space="preserve"> conditions </w:t>
      </w:r>
      <w:r w:rsidR="000E0232">
        <w:t>of</w:t>
      </w:r>
      <w:r w:rsidR="00DD5774">
        <w:t xml:space="preserve"> any agreement </w:t>
      </w:r>
      <w:r w:rsidR="00272D61">
        <w:t>or</w:t>
      </w:r>
      <w:r w:rsidR="00DD5774">
        <w:t xml:space="preserve"> permit</w:t>
      </w:r>
      <w:r w:rsidR="00DD5774">
        <w:rPr>
          <w:spacing w:val="-14"/>
        </w:rPr>
        <w:t xml:space="preserve"> </w:t>
      </w:r>
      <w:r w:rsidR="00DD5774">
        <w:t>issued under this</w:t>
      </w:r>
      <w:r w:rsidR="00DD5774">
        <w:rPr>
          <w:spacing w:val="-2"/>
        </w:rPr>
        <w:t xml:space="preserve"> </w:t>
      </w:r>
      <w:r w:rsidR="00DD5774">
        <w:t>Code.</w:t>
      </w:r>
    </w:p>
    <w:p w14:paraId="0FC2CC24" w14:textId="77777777" w:rsidR="00216E6D" w:rsidRDefault="00216E6D">
      <w:pPr>
        <w:pStyle w:val="BodyText"/>
      </w:pPr>
    </w:p>
    <w:p w14:paraId="3F1E4424" w14:textId="3F9C7049" w:rsidR="00216E6D" w:rsidRDefault="00927FF7" w:rsidP="0003373F">
      <w:pPr>
        <w:pStyle w:val="ListParagraph"/>
        <w:numPr>
          <w:ilvl w:val="0"/>
          <w:numId w:val="9"/>
        </w:numPr>
        <w:tabs>
          <w:tab w:val="left" w:pos="1597"/>
          <w:tab w:val="left" w:pos="1598"/>
        </w:tabs>
        <w:ind w:right="607"/>
      </w:pPr>
      <w:bookmarkStart w:id="578" w:name="_Toc200122342"/>
      <w:r w:rsidRPr="00C20AB2">
        <w:rPr>
          <w:rStyle w:val="Heading3Char"/>
        </w:rPr>
        <w:t>Cumulative Remedies</w:t>
      </w:r>
      <w:bookmarkEnd w:id="578"/>
      <w:r w:rsidR="00DD5774">
        <w:t xml:space="preserve">. All remedies provided </w:t>
      </w:r>
      <w:r w:rsidR="000E0232">
        <w:t>f</w:t>
      </w:r>
      <w:r w:rsidR="00272D61">
        <w:t>or</w:t>
      </w:r>
      <w:r w:rsidR="00DD5774">
        <w:t xml:space="preserve"> in this section are cumulative, are not exclusive, </w:t>
      </w:r>
      <w:r w:rsidR="00272D61">
        <w:t>and</w:t>
      </w:r>
      <w:r w:rsidR="00DD5774">
        <w:t xml:space="preserve"> shall be in addition to any other remedies provided </w:t>
      </w:r>
      <w:r w:rsidR="000E0232">
        <w:t>by</w:t>
      </w:r>
      <w:r w:rsidR="00DD5774">
        <w:t xml:space="preserve"> law. To the extent that Col</w:t>
      </w:r>
      <w:r w:rsidR="00272D61">
        <w:t>or</w:t>
      </w:r>
      <w:r w:rsidR="00DD5774">
        <w:t xml:space="preserve">ado law may limit the availability </w:t>
      </w:r>
      <w:r w:rsidR="000E0232">
        <w:t>of</w:t>
      </w:r>
      <w:r w:rsidR="00DD5774">
        <w:t xml:space="preserve"> a particular remedy </w:t>
      </w:r>
      <w:r w:rsidR="000E0232">
        <w:t>f</w:t>
      </w:r>
      <w:r w:rsidR="00272D61">
        <w:t>or</w:t>
      </w:r>
      <w:r w:rsidR="00DD5774">
        <w:t xml:space="preserve"> a particular violation </w:t>
      </w:r>
      <w:r w:rsidR="00272D61">
        <w:t>or</w:t>
      </w:r>
      <w:r w:rsidR="00DD5774">
        <w:t xml:space="preserve"> a part </w:t>
      </w:r>
      <w:r w:rsidR="000E0232">
        <w:t>of</w:t>
      </w:r>
      <w:r w:rsidR="00DD5774">
        <w:t xml:space="preserve"> a violation, such remedy shall remain available </w:t>
      </w:r>
      <w:r w:rsidR="000E0232">
        <w:t>f</w:t>
      </w:r>
      <w:r w:rsidR="00272D61">
        <w:t>or</w:t>
      </w:r>
      <w:r w:rsidR="00DD5774">
        <w:t xml:space="preserve"> other violations </w:t>
      </w:r>
      <w:r w:rsidR="000E0232">
        <w:t>of</w:t>
      </w:r>
      <w:r w:rsidR="00DD5774">
        <w:rPr>
          <w:spacing w:val="-14"/>
        </w:rPr>
        <w:t xml:space="preserve"> </w:t>
      </w:r>
      <w:r w:rsidR="00DD5774">
        <w:t xml:space="preserve">other parts </w:t>
      </w:r>
      <w:r w:rsidR="000E0232">
        <w:t>of</w:t>
      </w:r>
      <w:r w:rsidR="00DD5774">
        <w:t xml:space="preserve"> the same violation, </w:t>
      </w:r>
      <w:r w:rsidR="00272D61">
        <w:t>and</w:t>
      </w:r>
      <w:r w:rsidR="00DD5774">
        <w:t xml:space="preserve"> all other remedies shall remain available </w:t>
      </w:r>
      <w:r w:rsidR="000E0232">
        <w:t>f</w:t>
      </w:r>
      <w:r w:rsidR="00272D61">
        <w:t>or</w:t>
      </w:r>
      <w:r w:rsidR="00DD5774">
        <w:t xml:space="preserve"> the same violations </w:t>
      </w:r>
      <w:r w:rsidR="00272D61">
        <w:t>or</w:t>
      </w:r>
      <w:r w:rsidR="00DD5774">
        <w:t xml:space="preserve"> part </w:t>
      </w:r>
      <w:r w:rsidR="000E0232">
        <w:t>of</w:t>
      </w:r>
      <w:r w:rsidR="00DD5774">
        <w:t xml:space="preserve"> a</w:t>
      </w:r>
      <w:r w:rsidR="00DD5774">
        <w:rPr>
          <w:spacing w:val="-15"/>
        </w:rPr>
        <w:t xml:space="preserve"> </w:t>
      </w:r>
      <w:r w:rsidR="00DD5774">
        <w:t>violation.</w:t>
      </w:r>
    </w:p>
    <w:p w14:paraId="0728E25D" w14:textId="77777777" w:rsidR="00216E6D" w:rsidRDefault="00216E6D">
      <w:pPr>
        <w:pStyle w:val="BodyText"/>
        <w:spacing w:before="9"/>
        <w:rPr>
          <w:sz w:val="23"/>
        </w:rPr>
      </w:pPr>
    </w:p>
    <w:p w14:paraId="4680AFA0" w14:textId="4FF15A96" w:rsidR="00216E6D" w:rsidRDefault="00DD5774" w:rsidP="006B795A">
      <w:pPr>
        <w:pStyle w:val="Heading2"/>
      </w:pPr>
      <w:bookmarkStart w:id="579" w:name="_TOC_250008"/>
      <w:bookmarkStart w:id="580" w:name="_Toc177022243"/>
      <w:bookmarkStart w:id="581" w:name="_Toc177022485"/>
      <w:bookmarkStart w:id="582" w:name="_Toc200122343"/>
      <w:r>
        <w:t>SECTION</w:t>
      </w:r>
      <w:r>
        <w:rPr>
          <w:spacing w:val="-7"/>
        </w:rPr>
        <w:t xml:space="preserve"> </w:t>
      </w:r>
      <w:r w:rsidR="0043193E">
        <w:rPr>
          <w:spacing w:val="-7"/>
        </w:rPr>
        <w:t>1</w:t>
      </w:r>
      <w:r w:rsidR="00547318">
        <w:rPr>
          <w:spacing w:val="-7"/>
        </w:rPr>
        <w:t>3</w:t>
      </w:r>
      <w:r>
        <w:t>-104</w:t>
      </w:r>
      <w:r w:rsidR="002906C3">
        <w:t xml:space="preserve">: </w:t>
      </w:r>
      <w:r>
        <w:t>JUDICIAL</w:t>
      </w:r>
      <w:r>
        <w:rPr>
          <w:spacing w:val="-12"/>
        </w:rPr>
        <w:t xml:space="preserve"> </w:t>
      </w:r>
      <w:bookmarkEnd w:id="579"/>
      <w:r>
        <w:t>REMEDIES.</w:t>
      </w:r>
      <w:bookmarkEnd w:id="580"/>
      <w:bookmarkEnd w:id="581"/>
      <w:bookmarkEnd w:id="582"/>
    </w:p>
    <w:p w14:paraId="51DE5C8C" w14:textId="77777777" w:rsidR="00216E6D" w:rsidRDefault="00216E6D">
      <w:pPr>
        <w:pStyle w:val="BodyText"/>
        <w:rPr>
          <w:b/>
        </w:rPr>
      </w:pPr>
    </w:p>
    <w:p w14:paraId="5A915561" w14:textId="53DF7DFC" w:rsidR="00216E6D" w:rsidRDefault="00927FF7" w:rsidP="0003373F">
      <w:pPr>
        <w:pStyle w:val="BodyText"/>
        <w:numPr>
          <w:ilvl w:val="0"/>
          <w:numId w:val="8"/>
        </w:numPr>
      </w:pPr>
      <w:bookmarkStart w:id="583" w:name="_TOC_250007"/>
      <w:bookmarkStart w:id="584" w:name="_Toc200122344"/>
      <w:r w:rsidRPr="00D32D51">
        <w:rPr>
          <w:rStyle w:val="Heading3Char"/>
        </w:rPr>
        <w:t xml:space="preserve">Judicial Action Against </w:t>
      </w:r>
      <w:bookmarkEnd w:id="583"/>
      <w:r w:rsidRPr="00D32D51">
        <w:rPr>
          <w:rStyle w:val="Heading3Char"/>
        </w:rPr>
        <w:t>Violations</w:t>
      </w:r>
      <w:bookmarkEnd w:id="584"/>
      <w:r w:rsidR="00DD5774">
        <w:t>.</w:t>
      </w:r>
    </w:p>
    <w:p w14:paraId="14854102" w14:textId="77777777" w:rsidR="00216E6D" w:rsidRDefault="00216E6D">
      <w:pPr>
        <w:pStyle w:val="BodyText"/>
        <w:spacing w:before="9"/>
        <w:rPr>
          <w:b/>
        </w:rPr>
      </w:pPr>
    </w:p>
    <w:p w14:paraId="571BAA3D" w14:textId="796A622C" w:rsidR="00216E6D" w:rsidRDefault="00DD5774" w:rsidP="0003373F">
      <w:pPr>
        <w:pStyle w:val="ListParagraph"/>
        <w:numPr>
          <w:ilvl w:val="1"/>
          <w:numId w:val="8"/>
        </w:numPr>
        <w:tabs>
          <w:tab w:val="left" w:pos="2317"/>
          <w:tab w:val="left" w:pos="2318"/>
        </w:tabs>
        <w:ind w:right="682"/>
        <w:jc w:val="left"/>
      </w:pPr>
      <w:r>
        <w:rPr>
          <w:b/>
        </w:rPr>
        <w:t xml:space="preserve">Request </w:t>
      </w:r>
      <w:r w:rsidR="000E0232">
        <w:rPr>
          <w:b/>
        </w:rPr>
        <w:t>f</w:t>
      </w:r>
      <w:r w:rsidR="00272D61">
        <w:rPr>
          <w:b/>
        </w:rPr>
        <w:t>or</w:t>
      </w:r>
      <w:r>
        <w:rPr>
          <w:b/>
        </w:rPr>
        <w:t xml:space="preserve"> Civil </w:t>
      </w:r>
      <w:r w:rsidR="00272D61">
        <w:rPr>
          <w:b/>
        </w:rPr>
        <w:t>or</w:t>
      </w:r>
      <w:r>
        <w:rPr>
          <w:b/>
        </w:rPr>
        <w:t xml:space="preserve"> Criminal Action</w:t>
      </w:r>
      <w:r>
        <w:t xml:space="preserve">. </w:t>
      </w:r>
      <w:r>
        <w:rPr>
          <w:spacing w:val="-3"/>
        </w:rPr>
        <w:t xml:space="preserve">At </w:t>
      </w:r>
      <w:r>
        <w:t xml:space="preserve">the request </w:t>
      </w:r>
      <w:r w:rsidR="000E0232">
        <w:t>of</w:t>
      </w:r>
      <w:r>
        <w:t xml:space="preserve"> the Board, the County Att</w:t>
      </w:r>
      <w:r w:rsidR="00272D61">
        <w:t>or</w:t>
      </w:r>
      <w:r>
        <w:t xml:space="preserve">ney shall be empowered to bring either a civil </w:t>
      </w:r>
      <w:r w:rsidR="00272D61">
        <w:t>or</w:t>
      </w:r>
      <w:r>
        <w:t xml:space="preserve"> a criminal (</w:t>
      </w:r>
      <w:r w:rsidR="00272D61">
        <w:t>or</w:t>
      </w:r>
      <w:r>
        <w:t xml:space="preserve"> both) action against the owner </w:t>
      </w:r>
      <w:r w:rsidR="000E0232">
        <w:t>of</w:t>
      </w:r>
      <w:r>
        <w:t xml:space="preserve"> any premises </w:t>
      </w:r>
      <w:r w:rsidR="00272D61">
        <w:t>or</w:t>
      </w:r>
      <w:r>
        <w:t xml:space="preserve"> property on which a violation </w:t>
      </w:r>
      <w:r w:rsidR="000E0232">
        <w:t>of</w:t>
      </w:r>
      <w:r>
        <w:t xml:space="preserve"> this Code is alleged, </w:t>
      </w:r>
      <w:r w:rsidR="00272D61">
        <w:t>and</w:t>
      </w:r>
      <w:r>
        <w:t xml:space="preserve">, following investigation, has been confirmed </w:t>
      </w:r>
      <w:r w:rsidR="00272D61">
        <w:t>or</w:t>
      </w:r>
      <w:r>
        <w:t xml:space="preserve"> is reasonably believed to</w:t>
      </w:r>
      <w:r>
        <w:rPr>
          <w:spacing w:val="-4"/>
        </w:rPr>
        <w:t xml:space="preserve"> </w:t>
      </w:r>
      <w:r>
        <w:t>exist.</w:t>
      </w:r>
    </w:p>
    <w:p w14:paraId="5C4270E5" w14:textId="4A34B461" w:rsidR="00216E6D" w:rsidRDefault="00DD5774" w:rsidP="0003373F">
      <w:pPr>
        <w:pStyle w:val="ListParagraph"/>
        <w:numPr>
          <w:ilvl w:val="1"/>
          <w:numId w:val="8"/>
        </w:numPr>
        <w:tabs>
          <w:tab w:val="left" w:pos="2317"/>
          <w:tab w:val="left" w:pos="2318"/>
        </w:tabs>
        <w:spacing w:before="78"/>
        <w:ind w:right="518"/>
        <w:jc w:val="left"/>
      </w:pPr>
      <w:r w:rsidRPr="006B795A">
        <w:rPr>
          <w:b/>
        </w:rPr>
        <w:t>Criminal Remedy</w:t>
      </w:r>
      <w:r w:rsidRPr="006B795A">
        <w:t xml:space="preserve">. Criminal violations </w:t>
      </w:r>
      <w:r w:rsidR="000E0232">
        <w:t>of</w:t>
      </w:r>
      <w:r w:rsidRPr="006B795A">
        <w:t xml:space="preserve"> this Code shall be punished </w:t>
      </w:r>
      <w:r w:rsidR="000E0232">
        <w:t>by</w:t>
      </w:r>
      <w:r w:rsidRPr="006B795A">
        <w:t xml:space="preserve"> a fine in an amount not to exceed one hundred</w:t>
      </w:r>
      <w:r w:rsidRPr="006B795A">
        <w:rPr>
          <w:spacing w:val="-11"/>
        </w:rPr>
        <w:t xml:space="preserve"> </w:t>
      </w:r>
      <w:r w:rsidRPr="006B795A">
        <w:t xml:space="preserve">dollars ($100.00) </w:t>
      </w:r>
      <w:r w:rsidR="000E0232">
        <w:t>f</w:t>
      </w:r>
      <w:r w:rsidR="00272D61">
        <w:t>or</w:t>
      </w:r>
      <w:r w:rsidRPr="006B795A">
        <w:t xml:space="preserve"> each violation </w:t>
      </w:r>
      <w:r w:rsidR="00272D61">
        <w:t>or</w:t>
      </w:r>
      <w:r w:rsidRPr="006B795A">
        <w:t xml:space="preserve"> </w:t>
      </w:r>
      <w:r w:rsidR="000E0232">
        <w:t>by</w:t>
      </w:r>
      <w:r w:rsidRPr="006B795A">
        <w:t xml:space="preserve"> imprisonment in the County jail </w:t>
      </w:r>
      <w:r w:rsidR="000E0232">
        <w:t>f</w:t>
      </w:r>
      <w:r w:rsidR="00272D61">
        <w:t>or</w:t>
      </w:r>
      <w:r w:rsidRPr="006B795A">
        <w:t xml:space="preserve"> not m</w:t>
      </w:r>
      <w:r w:rsidR="00272D61">
        <w:t>or</w:t>
      </w:r>
      <w:r w:rsidRPr="006B795A">
        <w:t xml:space="preserve">e than ten (10) days, </w:t>
      </w:r>
      <w:r w:rsidR="00272D61">
        <w:t>or</w:t>
      </w:r>
      <w:r w:rsidRPr="006B795A">
        <w:t xml:space="preserve"> </w:t>
      </w:r>
      <w:r w:rsidR="000E0232">
        <w:t>by</w:t>
      </w:r>
      <w:r w:rsidRPr="006B795A">
        <w:t xml:space="preserve"> both such fine </w:t>
      </w:r>
      <w:r w:rsidR="00272D61">
        <w:t>and</w:t>
      </w:r>
      <w:r w:rsidRPr="006B795A">
        <w:t xml:space="preserve"> imprisonment, </w:t>
      </w:r>
      <w:r w:rsidR="00272D61">
        <w:t>or</w:t>
      </w:r>
      <w:r w:rsidRPr="006B795A">
        <w:t xml:space="preserve"> </w:t>
      </w:r>
      <w:r w:rsidR="000E0232">
        <w:t>by</w:t>
      </w:r>
      <w:r w:rsidRPr="006B795A">
        <w:t xml:space="preserve"> such other remedy as may be specified</w:t>
      </w:r>
      <w:r w:rsidRPr="006B795A">
        <w:rPr>
          <w:spacing w:val="-8"/>
        </w:rPr>
        <w:t xml:space="preserve"> </w:t>
      </w:r>
      <w:r w:rsidR="000E0232">
        <w:t>by</w:t>
      </w:r>
      <w:r w:rsidR="006B795A">
        <w:t xml:space="preserve"> </w:t>
      </w:r>
      <w:r>
        <w:t xml:space="preserve">amendment to </w:t>
      </w:r>
      <w:r w:rsidRPr="007A55D0">
        <w:t>C.R.S. § 30-28-124</w:t>
      </w:r>
      <w:r w:rsidR="00EF2222" w:rsidRPr="007A55D0">
        <w:t xml:space="preserve"> as amended</w:t>
      </w:r>
      <w:r w:rsidRPr="007A55D0">
        <w:t>. Each</w:t>
      </w:r>
      <w:r>
        <w:t xml:space="preserve"> day during which such illegal erection, construction, reconstruction, alteration, maintenance, </w:t>
      </w:r>
      <w:r w:rsidR="00272D61">
        <w:t>or</w:t>
      </w:r>
      <w:r>
        <w:t xml:space="preserve"> use continues shall be deemed a separate </w:t>
      </w:r>
      <w:r w:rsidR="000E0232">
        <w:t>of</w:t>
      </w:r>
      <w:r>
        <w:t>fense.</w:t>
      </w:r>
    </w:p>
    <w:p w14:paraId="7BF1F45A" w14:textId="77777777" w:rsidR="00216E6D" w:rsidRDefault="00216E6D">
      <w:pPr>
        <w:pStyle w:val="BodyText"/>
      </w:pPr>
    </w:p>
    <w:p w14:paraId="0C3827DF" w14:textId="619D1EF4" w:rsidR="00216E6D" w:rsidRDefault="00DD5774" w:rsidP="0003373F">
      <w:pPr>
        <w:pStyle w:val="ListParagraph"/>
        <w:numPr>
          <w:ilvl w:val="2"/>
          <w:numId w:val="8"/>
        </w:numPr>
        <w:tabs>
          <w:tab w:val="left" w:pos="3037"/>
          <w:tab w:val="left" w:pos="3038"/>
        </w:tabs>
      </w:pPr>
      <w:r>
        <w:t>The Administrat</w:t>
      </w:r>
      <w:r w:rsidR="00272D61">
        <w:t>or</w:t>
      </w:r>
      <w:r>
        <w:t xml:space="preserve"> shall comply with the requirements</w:t>
      </w:r>
      <w:r>
        <w:rPr>
          <w:spacing w:val="-19"/>
        </w:rPr>
        <w:t xml:space="preserve"> </w:t>
      </w:r>
      <w:r w:rsidR="000E0232">
        <w:t>of</w:t>
      </w:r>
    </w:p>
    <w:p w14:paraId="615E3D33" w14:textId="26921D3B" w:rsidR="00216E6D" w:rsidRDefault="00DD5774">
      <w:pPr>
        <w:pStyle w:val="BodyText"/>
        <w:ind w:left="3039" w:right="729" w:hanging="3"/>
      </w:pPr>
      <w:r w:rsidRPr="007A55D0">
        <w:t xml:space="preserve">C.R.S. </w:t>
      </w:r>
      <w:r w:rsidR="00EF2222" w:rsidRPr="007A55D0">
        <w:t xml:space="preserve">§ </w:t>
      </w:r>
      <w:r w:rsidRPr="007A55D0">
        <w:t xml:space="preserve">30-28-124(b)(II) </w:t>
      </w:r>
      <w:r w:rsidR="00EF2222" w:rsidRPr="007A55D0">
        <w:t xml:space="preserve">as amended, </w:t>
      </w:r>
      <w:r w:rsidR="000E0232" w:rsidRPr="007A55D0">
        <w:t>by</w:t>
      </w:r>
      <w:r w:rsidRPr="007A55D0">
        <w:t xml:space="preserve"> giving</w:t>
      </w:r>
      <w:r>
        <w:t xml:space="preserve"> written notice to the alleged violat</w:t>
      </w:r>
      <w:r w:rsidR="00272D61">
        <w:t>or</w:t>
      </w:r>
      <w:r>
        <w:t xml:space="preserve"> to c</w:t>
      </w:r>
      <w:r w:rsidR="00272D61">
        <w:t>or</w:t>
      </w:r>
      <w:r>
        <w:t xml:space="preserve">rect the violation within thirty days after the date </w:t>
      </w:r>
      <w:r w:rsidR="000E0232">
        <w:t>of</w:t>
      </w:r>
      <w:r>
        <w:t xml:space="preserve"> the notice.</w:t>
      </w:r>
    </w:p>
    <w:p w14:paraId="775EA74A" w14:textId="77777777" w:rsidR="00216E6D" w:rsidRDefault="00216E6D">
      <w:pPr>
        <w:pStyle w:val="BodyText"/>
      </w:pPr>
    </w:p>
    <w:p w14:paraId="0544B2F4" w14:textId="1697863F" w:rsidR="00216E6D" w:rsidRDefault="00DD5774" w:rsidP="0003373F">
      <w:pPr>
        <w:pStyle w:val="ListParagraph"/>
        <w:numPr>
          <w:ilvl w:val="2"/>
          <w:numId w:val="8"/>
        </w:numPr>
        <w:tabs>
          <w:tab w:val="left" w:pos="3040"/>
        </w:tabs>
        <w:ind w:left="3040" w:right="683" w:hanging="720"/>
        <w:jc w:val="both"/>
      </w:pPr>
      <w:r>
        <w:t>If the violation is not c</w:t>
      </w:r>
      <w:r w:rsidR="00272D61">
        <w:t>or</w:t>
      </w:r>
      <w:r>
        <w:t>rected within the thirty days, the Administrat</w:t>
      </w:r>
      <w:r w:rsidR="00272D61">
        <w:t>or</w:t>
      </w:r>
      <w:r>
        <w:t xml:space="preserve"> may request the County Att</w:t>
      </w:r>
      <w:r w:rsidR="00272D61">
        <w:t>or</w:t>
      </w:r>
      <w:r>
        <w:t>ney to pursue criminal remedies in County Court against the</w:t>
      </w:r>
      <w:r>
        <w:rPr>
          <w:spacing w:val="-20"/>
        </w:rPr>
        <w:t xml:space="preserve"> </w:t>
      </w:r>
      <w:r>
        <w:t>violation.</w:t>
      </w:r>
    </w:p>
    <w:p w14:paraId="3791F1DD" w14:textId="77777777" w:rsidR="00216E6D" w:rsidRDefault="00216E6D">
      <w:pPr>
        <w:pStyle w:val="BodyText"/>
        <w:spacing w:before="3"/>
        <w:rPr>
          <w:sz w:val="29"/>
        </w:rPr>
      </w:pPr>
    </w:p>
    <w:p w14:paraId="74F8801A" w14:textId="4ADF6D08" w:rsidR="00216E6D" w:rsidRDefault="00DD5774" w:rsidP="0003373F">
      <w:pPr>
        <w:pStyle w:val="ListParagraph"/>
        <w:numPr>
          <w:ilvl w:val="1"/>
          <w:numId w:val="8"/>
        </w:numPr>
        <w:tabs>
          <w:tab w:val="left" w:pos="2879"/>
          <w:tab w:val="left" w:pos="2880"/>
        </w:tabs>
        <w:ind w:right="554"/>
        <w:jc w:val="left"/>
      </w:pPr>
      <w:r>
        <w:rPr>
          <w:b/>
        </w:rPr>
        <w:t>Civil Remedy</w:t>
      </w:r>
      <w:r>
        <w:t xml:space="preserve">. Civil remedies against violations </w:t>
      </w:r>
      <w:r w:rsidR="000E0232">
        <w:t>of</w:t>
      </w:r>
      <w:r>
        <w:t xml:space="preserve"> this</w:t>
      </w:r>
      <w:r>
        <w:rPr>
          <w:spacing w:val="-14"/>
        </w:rPr>
        <w:t xml:space="preserve"> </w:t>
      </w:r>
      <w:r>
        <w:t>code may include injunction, m</w:t>
      </w:r>
      <w:r w:rsidR="00272D61">
        <w:t>and</w:t>
      </w:r>
      <w:r>
        <w:t xml:space="preserve">amus, abatement </w:t>
      </w:r>
      <w:r w:rsidR="00272D61">
        <w:t>or</w:t>
      </w:r>
      <w:r>
        <w:t xml:space="preserve"> any other appropriate action </w:t>
      </w:r>
      <w:r w:rsidR="00272D61">
        <w:t>or</w:t>
      </w:r>
      <w:r>
        <w:t xml:space="preserve"> proceeding to prevent, enjoin, abate, </w:t>
      </w:r>
      <w:r w:rsidR="00272D61">
        <w:t>or</w:t>
      </w:r>
      <w:r>
        <w:t xml:space="preserve"> remove the violation; </w:t>
      </w:r>
      <w:r w:rsidR="00272D61">
        <w:t>and</w:t>
      </w:r>
      <w:r>
        <w:t xml:space="preserve"> the fine herein above provided </w:t>
      </w:r>
      <w:r w:rsidR="000E0232">
        <w:t>f</w:t>
      </w:r>
      <w:r w:rsidR="00272D61">
        <w:t>or</w:t>
      </w:r>
      <w:r>
        <w:t xml:space="preserve"> may be </w:t>
      </w:r>
      <w:r>
        <w:lastRenderedPageBreak/>
        <w:t>recovered in that same civil action wherein such injunction, m</w:t>
      </w:r>
      <w:r w:rsidR="00272D61">
        <w:t>and</w:t>
      </w:r>
      <w:r>
        <w:t xml:space="preserve">amus </w:t>
      </w:r>
      <w:r w:rsidR="00272D61">
        <w:t>and</w:t>
      </w:r>
      <w:r>
        <w:t>/</w:t>
      </w:r>
      <w:r w:rsidR="00272D61">
        <w:t>or</w:t>
      </w:r>
      <w:r>
        <w:t xml:space="preserve"> abatement is sought, </w:t>
      </w:r>
      <w:r w:rsidR="00272D61">
        <w:t>or</w:t>
      </w:r>
      <w:r>
        <w:t xml:space="preserve"> separate </w:t>
      </w:r>
      <w:r w:rsidR="00272D61">
        <w:t>and</w:t>
      </w:r>
      <w:r>
        <w:t xml:space="preserve"> district proceedings may be instituted seeking varying </w:t>
      </w:r>
      <w:r w:rsidR="000E0232">
        <w:t>f</w:t>
      </w:r>
      <w:r w:rsidR="00272D61">
        <w:t>or</w:t>
      </w:r>
      <w:r>
        <w:t xml:space="preserve">ms </w:t>
      </w:r>
      <w:r w:rsidR="000E0232">
        <w:t>of</w:t>
      </w:r>
      <w:r>
        <w:t xml:space="preserve"> relief,</w:t>
      </w:r>
      <w:r>
        <w:rPr>
          <w:spacing w:val="-15"/>
        </w:rPr>
        <w:t xml:space="preserve"> </w:t>
      </w:r>
      <w:r>
        <w:t>as</w:t>
      </w:r>
    </w:p>
    <w:p w14:paraId="7C5756F5" w14:textId="2ED8745B" w:rsidR="00216E6D" w:rsidRDefault="00DD5774" w:rsidP="00071A5D">
      <w:pPr>
        <w:spacing w:line="253" w:lineRule="exact"/>
        <w:ind w:left="2319"/>
      </w:pPr>
      <w:r w:rsidRPr="007A55D0">
        <w:t xml:space="preserve">C.R.S. </w:t>
      </w:r>
      <w:r w:rsidR="00EF2222" w:rsidRPr="007A55D0">
        <w:t xml:space="preserve">§ </w:t>
      </w:r>
      <w:r w:rsidRPr="007A55D0">
        <w:t>30-28-124</w:t>
      </w:r>
      <w:r w:rsidR="00EF2222" w:rsidRPr="007A55D0">
        <w:t xml:space="preserve"> as amended</w:t>
      </w:r>
      <w:r w:rsidRPr="007A55D0">
        <w:t xml:space="preserve"> </w:t>
      </w:r>
      <w:r w:rsidR="00272D61" w:rsidRPr="007A55D0">
        <w:t>or</w:t>
      </w:r>
      <w:r w:rsidRPr="007A55D0">
        <w:t xml:space="preserve"> any other</w:t>
      </w:r>
      <w:r>
        <w:t xml:space="preserve"> applicable provision </w:t>
      </w:r>
      <w:r w:rsidR="000E0232">
        <w:t>of</w:t>
      </w:r>
      <w:r>
        <w:t xml:space="preserve"> law may allow.</w:t>
      </w:r>
    </w:p>
    <w:p w14:paraId="3DAFFC66" w14:textId="77777777" w:rsidR="00216E6D" w:rsidRDefault="00216E6D">
      <w:pPr>
        <w:pStyle w:val="BodyText"/>
        <w:spacing w:before="11"/>
        <w:rPr>
          <w:sz w:val="23"/>
        </w:rPr>
      </w:pPr>
    </w:p>
    <w:p w14:paraId="0160E59A" w14:textId="4F197F65" w:rsidR="00216E6D" w:rsidRDefault="00DD5774" w:rsidP="006B795A">
      <w:pPr>
        <w:pStyle w:val="Heading2"/>
      </w:pPr>
      <w:bookmarkStart w:id="585" w:name="_TOC_250006"/>
      <w:bookmarkStart w:id="586" w:name="_Toc177022244"/>
      <w:bookmarkStart w:id="587" w:name="_Toc177022486"/>
      <w:bookmarkStart w:id="588" w:name="_Toc200122345"/>
      <w:r>
        <w:t>SECTION</w:t>
      </w:r>
      <w:r>
        <w:rPr>
          <w:spacing w:val="-7"/>
        </w:rPr>
        <w:t xml:space="preserve"> </w:t>
      </w:r>
      <w:r w:rsidR="0043193E">
        <w:rPr>
          <w:spacing w:val="-7"/>
        </w:rPr>
        <w:t>1</w:t>
      </w:r>
      <w:r w:rsidR="00547318">
        <w:rPr>
          <w:spacing w:val="-7"/>
        </w:rPr>
        <w:t>3</w:t>
      </w:r>
      <w:r>
        <w:t>-105</w:t>
      </w:r>
      <w:r w:rsidR="002906C3">
        <w:t xml:space="preserve">: </w:t>
      </w:r>
      <w:r>
        <w:t>ADDITIONAL EN</w:t>
      </w:r>
      <w:r w:rsidR="000E0232">
        <w:t>F</w:t>
      </w:r>
      <w:r w:rsidR="00272D61">
        <w:t>OR</w:t>
      </w:r>
      <w:r>
        <w:t>CEMENT</w:t>
      </w:r>
      <w:r>
        <w:rPr>
          <w:spacing w:val="-45"/>
        </w:rPr>
        <w:t xml:space="preserve"> </w:t>
      </w:r>
      <w:r w:rsidR="00071A5D">
        <w:rPr>
          <w:spacing w:val="-45"/>
        </w:rPr>
        <w:t xml:space="preserve">  </w:t>
      </w:r>
      <w:r>
        <w:t>REGULATIONS APPLICABLE TO</w:t>
      </w:r>
      <w:r>
        <w:rPr>
          <w:spacing w:val="-18"/>
        </w:rPr>
        <w:t xml:space="preserve"> </w:t>
      </w:r>
      <w:bookmarkEnd w:id="585"/>
      <w:r>
        <w:t>SUBDIVISION.</w:t>
      </w:r>
      <w:bookmarkEnd w:id="586"/>
      <w:bookmarkEnd w:id="587"/>
      <w:bookmarkEnd w:id="588"/>
    </w:p>
    <w:p w14:paraId="7D54E875" w14:textId="77777777" w:rsidR="00216E6D" w:rsidRDefault="00216E6D">
      <w:pPr>
        <w:pStyle w:val="BodyText"/>
        <w:spacing w:before="10"/>
        <w:rPr>
          <w:b/>
        </w:rPr>
      </w:pPr>
    </w:p>
    <w:p w14:paraId="3D66D474" w14:textId="21E3AF19" w:rsidR="00216E6D" w:rsidRPr="0094417D" w:rsidRDefault="00A41795" w:rsidP="00A41795">
      <w:pPr>
        <w:pStyle w:val="Heading3"/>
        <w:numPr>
          <w:ilvl w:val="0"/>
          <w:numId w:val="0"/>
        </w:numPr>
        <w:ind w:left="720"/>
      </w:pPr>
      <w:bookmarkStart w:id="589" w:name="_TOC_250005"/>
      <w:bookmarkStart w:id="590" w:name="_Toc200122346"/>
      <w:r>
        <w:t xml:space="preserve">A.        </w:t>
      </w:r>
      <w:r w:rsidR="00F53F65" w:rsidRPr="0094417D">
        <w:t>Requirement F</w:t>
      </w:r>
      <w:r w:rsidR="00272D61" w:rsidRPr="0094417D">
        <w:t>or</w:t>
      </w:r>
      <w:r w:rsidR="00F53F65" w:rsidRPr="0094417D">
        <w:t xml:space="preserve"> Subdivision</w:t>
      </w:r>
      <w:r w:rsidR="00F53F65" w:rsidRPr="0094417D">
        <w:rPr>
          <w:spacing w:val="-42"/>
        </w:rPr>
        <w:t xml:space="preserve"> </w:t>
      </w:r>
      <w:bookmarkEnd w:id="589"/>
      <w:r w:rsidR="00F53F65" w:rsidRPr="0094417D">
        <w:rPr>
          <w:spacing w:val="-42"/>
        </w:rPr>
        <w:t xml:space="preserve"> A</w:t>
      </w:r>
      <w:r w:rsidR="00F53F65" w:rsidRPr="0094417D">
        <w:t>pproval</w:t>
      </w:r>
      <w:bookmarkEnd w:id="590"/>
    </w:p>
    <w:p w14:paraId="2CF14693" w14:textId="565045F8" w:rsidR="00216E6D" w:rsidRDefault="00DD5774" w:rsidP="0003373F">
      <w:pPr>
        <w:pStyle w:val="ListParagraph"/>
        <w:numPr>
          <w:ilvl w:val="1"/>
          <w:numId w:val="7"/>
        </w:numPr>
        <w:tabs>
          <w:tab w:val="left" w:pos="2319"/>
          <w:tab w:val="left" w:pos="2320"/>
        </w:tabs>
        <w:ind w:right="483"/>
      </w:pPr>
      <w:r w:rsidRPr="0094417D">
        <w:rPr>
          <w:b/>
        </w:rPr>
        <w:t xml:space="preserve">Approval in Compliance with Code Required </w:t>
      </w:r>
      <w:r w:rsidR="000E0232" w:rsidRPr="0094417D">
        <w:rPr>
          <w:b/>
        </w:rPr>
        <w:t>f</w:t>
      </w:r>
      <w:r w:rsidR="00272D61" w:rsidRPr="0094417D">
        <w:rPr>
          <w:b/>
        </w:rPr>
        <w:t>or</w:t>
      </w:r>
      <w:r>
        <w:rPr>
          <w:b/>
        </w:rPr>
        <w:t xml:space="preserve"> Rec</w:t>
      </w:r>
      <w:r w:rsidR="00272D61">
        <w:rPr>
          <w:b/>
        </w:rPr>
        <w:t>or</w:t>
      </w:r>
      <w:r>
        <w:rPr>
          <w:b/>
        </w:rPr>
        <w:t>ding</w:t>
      </w:r>
      <w:r>
        <w:t xml:space="preserve">. No plans </w:t>
      </w:r>
      <w:r w:rsidR="000E0232">
        <w:t>of</w:t>
      </w:r>
      <w:r>
        <w:t xml:space="preserve"> streets </w:t>
      </w:r>
      <w:r w:rsidR="00272D61">
        <w:t>or</w:t>
      </w:r>
      <w:r>
        <w:t xml:space="preserve"> highways </w:t>
      </w:r>
      <w:r w:rsidR="000E0232">
        <w:t>f</w:t>
      </w:r>
      <w:r w:rsidR="00272D61">
        <w:t>or</w:t>
      </w:r>
      <w:r>
        <w:t xml:space="preserve"> public use, </w:t>
      </w:r>
      <w:r w:rsidR="00272D61">
        <w:t>or</w:t>
      </w:r>
      <w:r>
        <w:t xml:space="preserve"> plans, plats, plots, </w:t>
      </w:r>
      <w:r w:rsidR="00272D61">
        <w:t>and</w:t>
      </w:r>
      <w:r>
        <w:t xml:space="preserve"> replats </w:t>
      </w:r>
      <w:r w:rsidR="000E0232">
        <w:t>of</w:t>
      </w:r>
      <w:r>
        <w:t xml:space="preserve"> l</w:t>
      </w:r>
      <w:r w:rsidR="00272D61">
        <w:t>and</w:t>
      </w:r>
      <w:r>
        <w:t xml:space="preserve"> laid out in subdivision </w:t>
      </w:r>
      <w:r w:rsidR="00272D61">
        <w:t>or</w:t>
      </w:r>
      <w:r>
        <w:t xml:space="preserve"> building lots </w:t>
      </w:r>
      <w:r w:rsidR="00272D61">
        <w:t>or</w:t>
      </w:r>
      <w:r>
        <w:t xml:space="preserve"> the streets, highways, alleys, </w:t>
      </w:r>
      <w:r w:rsidR="00272D61">
        <w:t>or</w:t>
      </w:r>
      <w:r>
        <w:t xml:space="preserve"> other p</w:t>
      </w:r>
      <w:r w:rsidR="00272D61">
        <w:t>or</w:t>
      </w:r>
      <w:r>
        <w:t xml:space="preserve">tions </w:t>
      </w:r>
      <w:r w:rsidR="000E0232">
        <w:t>of</w:t>
      </w:r>
      <w:r>
        <w:t xml:space="preserve"> the same intended to be dedicated to a public use </w:t>
      </w:r>
      <w:r w:rsidR="00272D61">
        <w:t>or</w:t>
      </w:r>
      <w:r>
        <w:t xml:space="preserve"> the use </w:t>
      </w:r>
      <w:r w:rsidR="000E0232">
        <w:t>of</w:t>
      </w:r>
      <w:r>
        <w:t xml:space="preserve"> purchasers </w:t>
      </w:r>
      <w:r w:rsidR="00272D61">
        <w:t>or</w:t>
      </w:r>
      <w:r>
        <w:t xml:space="preserve"> owners </w:t>
      </w:r>
      <w:r w:rsidR="000E0232">
        <w:t>of</w:t>
      </w:r>
      <w:r>
        <w:t xml:space="preserve"> lots fronting thereon </w:t>
      </w:r>
      <w:r w:rsidR="00272D61">
        <w:t>or</w:t>
      </w:r>
      <w:r>
        <w:t xml:space="preserve"> adjacent thereto, shall be rec</w:t>
      </w:r>
      <w:r w:rsidR="00272D61">
        <w:t>or</w:t>
      </w:r>
      <w:r>
        <w:t>ded in</w:t>
      </w:r>
      <w:r>
        <w:rPr>
          <w:spacing w:val="-14"/>
        </w:rPr>
        <w:t xml:space="preserve"> </w:t>
      </w:r>
      <w:r>
        <w:t xml:space="preserve">any public </w:t>
      </w:r>
      <w:r w:rsidR="000E0232">
        <w:t>of</w:t>
      </w:r>
      <w:r>
        <w:t>fice unless the same is approved in compliance with this Code.</w:t>
      </w:r>
    </w:p>
    <w:p w14:paraId="3F2D467A" w14:textId="77777777" w:rsidR="00216E6D" w:rsidRDefault="00216E6D">
      <w:pPr>
        <w:pStyle w:val="BodyText"/>
      </w:pPr>
    </w:p>
    <w:p w14:paraId="2E319017" w14:textId="5D1D4ACF" w:rsidR="00216E6D" w:rsidRDefault="00DD5774" w:rsidP="0003373F">
      <w:pPr>
        <w:pStyle w:val="ListParagraph"/>
        <w:numPr>
          <w:ilvl w:val="1"/>
          <w:numId w:val="7"/>
        </w:numPr>
        <w:tabs>
          <w:tab w:val="left" w:pos="2319"/>
          <w:tab w:val="left" w:pos="2320"/>
        </w:tabs>
        <w:spacing w:before="78"/>
        <w:ind w:right="791"/>
        <w:jc w:val="both"/>
      </w:pPr>
      <w:r w:rsidRPr="006B795A">
        <w:rPr>
          <w:b/>
        </w:rPr>
        <w:t xml:space="preserve">Criminal Remedy, Transfer </w:t>
      </w:r>
      <w:r w:rsidR="00272D61">
        <w:rPr>
          <w:b/>
        </w:rPr>
        <w:t>or</w:t>
      </w:r>
      <w:r w:rsidRPr="006B795A">
        <w:rPr>
          <w:b/>
        </w:rPr>
        <w:t xml:space="preserve"> Sale Pri</w:t>
      </w:r>
      <w:r w:rsidR="00272D61">
        <w:rPr>
          <w:b/>
        </w:rPr>
        <w:t>or</w:t>
      </w:r>
      <w:r w:rsidRPr="006B795A">
        <w:rPr>
          <w:b/>
        </w:rPr>
        <w:t xml:space="preserve"> to Final Plat Approval </w:t>
      </w:r>
      <w:r w:rsidR="00272D61">
        <w:rPr>
          <w:b/>
        </w:rPr>
        <w:t>and</w:t>
      </w:r>
      <w:r w:rsidRPr="006B795A">
        <w:rPr>
          <w:b/>
        </w:rPr>
        <w:t xml:space="preserve"> Rec</w:t>
      </w:r>
      <w:r w:rsidR="00272D61">
        <w:rPr>
          <w:b/>
        </w:rPr>
        <w:t>or</w:t>
      </w:r>
      <w:r w:rsidRPr="006B795A">
        <w:rPr>
          <w:b/>
        </w:rPr>
        <w:t>ding</w:t>
      </w:r>
      <w:r>
        <w:t xml:space="preserve">. Any subdivider </w:t>
      </w:r>
      <w:r w:rsidR="00272D61">
        <w:t>or</w:t>
      </w:r>
      <w:r>
        <w:t xml:space="preserve"> agent </w:t>
      </w:r>
      <w:r w:rsidR="000E0232">
        <w:t>of</w:t>
      </w:r>
      <w:r>
        <w:t xml:space="preserve"> a subdivider who transfers </w:t>
      </w:r>
      <w:r w:rsidR="00272D61">
        <w:t>or</w:t>
      </w:r>
      <w:r>
        <w:t xml:space="preserve"> sells l</w:t>
      </w:r>
      <w:r w:rsidR="00272D61">
        <w:t>and</w:t>
      </w:r>
      <w:r>
        <w:t xml:space="preserve"> be</w:t>
      </w:r>
      <w:r w:rsidR="000E0232">
        <w:t>f</w:t>
      </w:r>
      <w:r w:rsidR="00272D61">
        <w:t>or</w:t>
      </w:r>
      <w:r>
        <w:t xml:space="preserve">e a Final Plat </w:t>
      </w:r>
      <w:r w:rsidR="000E0232">
        <w:t>f</w:t>
      </w:r>
      <w:r w:rsidR="00272D61">
        <w:t>or</w:t>
      </w:r>
      <w:r>
        <w:t xml:space="preserve"> the l</w:t>
      </w:r>
      <w:r w:rsidR="00272D61">
        <w:t>and</w:t>
      </w:r>
      <w:r>
        <w:t xml:space="preserve"> has been approved pursuant to the requirements </w:t>
      </w:r>
      <w:r w:rsidR="000E0232">
        <w:t>of</w:t>
      </w:r>
      <w:r>
        <w:t xml:space="preserve"> this Code </w:t>
      </w:r>
      <w:r w:rsidR="00272D61">
        <w:t>and</w:t>
      </w:r>
      <w:r>
        <w:t xml:space="preserve"> rec</w:t>
      </w:r>
      <w:r w:rsidR="00272D61">
        <w:t>or</w:t>
      </w:r>
      <w:r>
        <w:t xml:space="preserve">ded </w:t>
      </w:r>
      <w:r w:rsidR="00272D61">
        <w:t>or</w:t>
      </w:r>
      <w:r>
        <w:t xml:space="preserve"> filed in the </w:t>
      </w:r>
      <w:r w:rsidR="000E0232">
        <w:t>Of</w:t>
      </w:r>
      <w:r>
        <w:t xml:space="preserve">fice </w:t>
      </w:r>
      <w:r w:rsidR="000E0232">
        <w:t>of</w:t>
      </w:r>
      <w:r>
        <w:t xml:space="preserve"> Clerk </w:t>
      </w:r>
      <w:r w:rsidR="00272D61">
        <w:t>and</w:t>
      </w:r>
      <w:r>
        <w:t xml:space="preserve"> Rec</w:t>
      </w:r>
      <w:r w:rsidR="00272D61">
        <w:t>or</w:t>
      </w:r>
      <w:r>
        <w:t xml:space="preserve">der shall be guilty </w:t>
      </w:r>
      <w:r w:rsidR="000E0232">
        <w:t>of</w:t>
      </w:r>
      <w:r>
        <w:t xml:space="preserve"> a misdemean</w:t>
      </w:r>
      <w:r w:rsidR="00272D61">
        <w:t>or</w:t>
      </w:r>
      <w:r>
        <w:t xml:space="preserve"> </w:t>
      </w:r>
      <w:r w:rsidR="00272D61">
        <w:t>and</w:t>
      </w:r>
      <w:r>
        <w:t xml:space="preserve"> upon conviction there</w:t>
      </w:r>
      <w:r w:rsidR="000E0232">
        <w:t>of</w:t>
      </w:r>
      <w:r>
        <w:t xml:space="preserve"> shall be</w:t>
      </w:r>
      <w:r w:rsidRPr="006B795A">
        <w:rPr>
          <w:spacing w:val="-13"/>
        </w:rPr>
        <w:t xml:space="preserve"> </w:t>
      </w:r>
      <w:r>
        <w:t xml:space="preserve">fined shall be punished </w:t>
      </w:r>
      <w:r w:rsidR="000E0232">
        <w:t>by</w:t>
      </w:r>
      <w:r>
        <w:t xml:space="preserve"> a fine </w:t>
      </w:r>
      <w:r w:rsidR="000E0232">
        <w:t>of</w:t>
      </w:r>
      <w:r>
        <w:t xml:space="preserve"> not m</w:t>
      </w:r>
      <w:r w:rsidR="00272D61">
        <w:t>or</w:t>
      </w:r>
      <w:r>
        <w:t>e than one thous</w:t>
      </w:r>
      <w:r w:rsidR="00272D61">
        <w:t>and</w:t>
      </w:r>
      <w:r w:rsidRPr="006B795A">
        <w:rPr>
          <w:spacing w:val="-10"/>
        </w:rPr>
        <w:t xml:space="preserve"> </w:t>
      </w:r>
      <w:r>
        <w:t>dollars($1000.00) n</w:t>
      </w:r>
      <w:r w:rsidR="00272D61">
        <w:t>or</w:t>
      </w:r>
      <w:r>
        <w:t xml:space="preserve"> less than five hundred dollars </w:t>
      </w:r>
      <w:r w:rsidR="00F2648D">
        <w:t>(</w:t>
      </w:r>
      <w:r w:rsidR="00A516F0">
        <w:t>$</w:t>
      </w:r>
      <w:r w:rsidR="00F2648D">
        <w:t>500</w:t>
      </w:r>
      <w:r>
        <w:t xml:space="preserve">.00) </w:t>
      </w:r>
      <w:r w:rsidR="000E0232">
        <w:t>f</w:t>
      </w:r>
      <w:r w:rsidR="00272D61">
        <w:t>or</w:t>
      </w:r>
      <w:r>
        <w:t xml:space="preserve"> each parcel </w:t>
      </w:r>
      <w:r w:rsidR="00272D61">
        <w:t>or</w:t>
      </w:r>
      <w:r>
        <w:t xml:space="preserve"> interest in subdivided l</w:t>
      </w:r>
      <w:r w:rsidR="00272D61">
        <w:t>and</w:t>
      </w:r>
      <w:r>
        <w:t xml:space="preserve"> which is sold </w:t>
      </w:r>
      <w:r w:rsidR="00272D61">
        <w:t>or</w:t>
      </w:r>
      <w:r>
        <w:t xml:space="preserve"> </w:t>
      </w:r>
      <w:r w:rsidR="000E0232">
        <w:t>of</w:t>
      </w:r>
      <w:r>
        <w:t xml:space="preserve">fered </w:t>
      </w:r>
      <w:r w:rsidR="000E0232">
        <w:t>f</w:t>
      </w:r>
      <w:r w:rsidR="00272D61">
        <w:t>or</w:t>
      </w:r>
      <w:r>
        <w:t xml:space="preserve"> sale. All fines collected shall be credited to the General Fund </w:t>
      </w:r>
      <w:r w:rsidR="000E0232">
        <w:t>of</w:t>
      </w:r>
      <w:r>
        <w:t xml:space="preserve"> the County.</w:t>
      </w:r>
    </w:p>
    <w:p w14:paraId="3E718425" w14:textId="77777777" w:rsidR="00216E6D" w:rsidRDefault="00216E6D">
      <w:pPr>
        <w:pStyle w:val="BodyText"/>
      </w:pPr>
    </w:p>
    <w:p w14:paraId="23E7455A" w14:textId="0AAC83FA" w:rsidR="00216E6D" w:rsidRPr="007A55D0" w:rsidRDefault="00DD5774" w:rsidP="0003373F">
      <w:pPr>
        <w:pStyle w:val="ListParagraph"/>
        <w:numPr>
          <w:ilvl w:val="1"/>
          <w:numId w:val="7"/>
        </w:numPr>
        <w:tabs>
          <w:tab w:val="left" w:pos="2319"/>
          <w:tab w:val="left" w:pos="2320"/>
        </w:tabs>
        <w:ind w:right="707"/>
      </w:pPr>
      <w:r>
        <w:rPr>
          <w:b/>
        </w:rPr>
        <w:t>Action to Enjoin</w:t>
      </w:r>
      <w:r>
        <w:t>. The Board shall have the power to bring an action to enjoin any subdivider from selling proposed</w:t>
      </w:r>
      <w:r>
        <w:rPr>
          <w:spacing w:val="-10"/>
        </w:rPr>
        <w:t xml:space="preserve"> </w:t>
      </w:r>
      <w:r>
        <w:t>subdivided l</w:t>
      </w:r>
      <w:r w:rsidR="00272D61">
        <w:t>and</w:t>
      </w:r>
      <w:r>
        <w:t xml:space="preserve"> be</w:t>
      </w:r>
      <w:r w:rsidR="000E0232">
        <w:t>f</w:t>
      </w:r>
      <w:r w:rsidR="00272D61">
        <w:t>or</w:t>
      </w:r>
      <w:r>
        <w:t xml:space="preserve">e a Final Plat </w:t>
      </w:r>
      <w:r w:rsidR="000E0232">
        <w:t>f</w:t>
      </w:r>
      <w:r w:rsidR="00272D61">
        <w:t>or</w:t>
      </w:r>
      <w:r>
        <w:t xml:space="preserve"> such l</w:t>
      </w:r>
      <w:r w:rsidR="00272D61">
        <w:t>and</w:t>
      </w:r>
      <w:r>
        <w:t xml:space="preserve"> has been approved </w:t>
      </w:r>
      <w:r w:rsidR="000E0232">
        <w:t>by</w:t>
      </w:r>
      <w:r>
        <w:t xml:space="preserve"> the Board </w:t>
      </w:r>
      <w:r w:rsidR="00272D61">
        <w:t>and</w:t>
      </w:r>
      <w:r>
        <w:t xml:space="preserve"> filed </w:t>
      </w:r>
      <w:r w:rsidR="000E0232">
        <w:t>f</w:t>
      </w:r>
      <w:r w:rsidR="00272D61">
        <w:t>or</w:t>
      </w:r>
      <w:r>
        <w:t xml:space="preserve"> rec</w:t>
      </w:r>
      <w:r w:rsidR="00272D61">
        <w:t>or</w:t>
      </w:r>
      <w:r>
        <w:t xml:space="preserve">ding in the </w:t>
      </w:r>
      <w:r w:rsidR="000E0232">
        <w:t>Of</w:t>
      </w:r>
      <w:r>
        <w:t xml:space="preserve">fice </w:t>
      </w:r>
      <w:r w:rsidR="000E0232">
        <w:t>of</w:t>
      </w:r>
      <w:r>
        <w:t xml:space="preserve"> the County Clerk </w:t>
      </w:r>
      <w:r w:rsidR="00272D61">
        <w:t>and</w:t>
      </w:r>
      <w:r>
        <w:t xml:space="preserve"> </w:t>
      </w:r>
      <w:r w:rsidRPr="007A55D0">
        <w:t>Rec</w:t>
      </w:r>
      <w:r w:rsidR="00272D61" w:rsidRPr="007A55D0">
        <w:t>or</w:t>
      </w:r>
      <w:r w:rsidRPr="007A55D0">
        <w:t>der. (C.R.S. §</w:t>
      </w:r>
      <w:r w:rsidRPr="007A55D0">
        <w:rPr>
          <w:spacing w:val="-1"/>
        </w:rPr>
        <w:t xml:space="preserve"> </w:t>
      </w:r>
      <w:r w:rsidRPr="007A55D0">
        <w:t>30-28-110(4)(b)</w:t>
      </w:r>
      <w:r w:rsidR="00EF2222" w:rsidRPr="007A55D0">
        <w:t xml:space="preserve"> as amended</w:t>
      </w:r>
      <w:r w:rsidRPr="007A55D0">
        <w:t>)</w:t>
      </w:r>
    </w:p>
    <w:p w14:paraId="22392EFA" w14:textId="77777777" w:rsidR="004D7D79" w:rsidRDefault="004D7D79" w:rsidP="00FC7DC9">
      <w:bookmarkStart w:id="591" w:name="_TOC_250004"/>
    </w:p>
    <w:p w14:paraId="7A5C533A" w14:textId="4C80DECD" w:rsidR="00216E6D" w:rsidRDefault="00DD5774" w:rsidP="006B795A">
      <w:pPr>
        <w:pStyle w:val="Heading2"/>
      </w:pPr>
      <w:bookmarkStart w:id="592" w:name="_Toc177022245"/>
      <w:bookmarkStart w:id="593" w:name="_Toc177022487"/>
      <w:bookmarkStart w:id="594" w:name="_Toc200122347"/>
      <w:r>
        <w:t>SECTION</w:t>
      </w:r>
      <w:r>
        <w:rPr>
          <w:spacing w:val="-7"/>
        </w:rPr>
        <w:t xml:space="preserve"> </w:t>
      </w:r>
      <w:r w:rsidR="0043193E">
        <w:rPr>
          <w:spacing w:val="-7"/>
        </w:rPr>
        <w:t>1</w:t>
      </w:r>
      <w:r w:rsidR="00547318">
        <w:rPr>
          <w:spacing w:val="-7"/>
        </w:rPr>
        <w:t>3</w:t>
      </w:r>
      <w:r>
        <w:t>-106</w:t>
      </w:r>
      <w:r w:rsidR="002906C3">
        <w:t xml:space="preserve">: </w:t>
      </w:r>
      <w:r>
        <w:t>ADDITIONAL EN</w:t>
      </w:r>
      <w:r w:rsidR="000E0232">
        <w:t>F</w:t>
      </w:r>
      <w:r w:rsidR="00272D61">
        <w:t>OR</w:t>
      </w:r>
      <w:r>
        <w:t>CEMENT</w:t>
      </w:r>
      <w:r>
        <w:rPr>
          <w:spacing w:val="-43"/>
        </w:rPr>
        <w:t xml:space="preserve"> </w:t>
      </w:r>
      <w:r w:rsidR="00071A5D">
        <w:rPr>
          <w:spacing w:val="-43"/>
        </w:rPr>
        <w:t xml:space="preserve">  </w:t>
      </w:r>
      <w:r>
        <w:t>REGULATIONS APPLICABLE TO WIND ENERGY</w:t>
      </w:r>
      <w:r>
        <w:rPr>
          <w:spacing w:val="-36"/>
        </w:rPr>
        <w:t xml:space="preserve"> </w:t>
      </w:r>
      <w:bookmarkEnd w:id="591"/>
      <w:r>
        <w:t>FACILITIES.</w:t>
      </w:r>
      <w:bookmarkEnd w:id="592"/>
      <w:bookmarkEnd w:id="593"/>
      <w:bookmarkEnd w:id="594"/>
    </w:p>
    <w:p w14:paraId="42F1C77D" w14:textId="71F01BCA" w:rsidR="00216E6D" w:rsidRDefault="00F53F65" w:rsidP="0003373F">
      <w:pPr>
        <w:pStyle w:val="ListParagraph"/>
        <w:numPr>
          <w:ilvl w:val="0"/>
          <w:numId w:val="6"/>
        </w:numPr>
        <w:tabs>
          <w:tab w:val="left" w:pos="1597"/>
          <w:tab w:val="left" w:pos="1598"/>
        </w:tabs>
        <w:spacing w:before="77"/>
        <w:ind w:right="704" w:hanging="720"/>
      </w:pPr>
      <w:bookmarkStart w:id="595" w:name="_Toc200122348"/>
      <w:r w:rsidRPr="005D187F">
        <w:rPr>
          <w:rStyle w:val="Heading3Char"/>
        </w:rPr>
        <w:t>Monit</w:t>
      </w:r>
      <w:r w:rsidR="00272D61">
        <w:rPr>
          <w:rStyle w:val="Heading3Char"/>
        </w:rPr>
        <w:t>or</w:t>
      </w:r>
      <w:r w:rsidRPr="005D187F">
        <w:rPr>
          <w:rStyle w:val="Heading3Char"/>
        </w:rPr>
        <w:t>ing</w:t>
      </w:r>
      <w:bookmarkEnd w:id="595"/>
      <w:r w:rsidR="00DD5774">
        <w:rPr>
          <w:b/>
        </w:rPr>
        <w:t xml:space="preserve">. </w:t>
      </w:r>
      <w:r w:rsidR="00DD5774">
        <w:t>Upon twenty-four</w:t>
      </w:r>
      <w:r>
        <w:t xml:space="preserve"> (24)</w:t>
      </w:r>
      <w:r w:rsidR="00DD5774">
        <w:t xml:space="preserve"> hours</w:t>
      </w:r>
      <w:r w:rsidR="00A516F0">
        <w:t xml:space="preserve">’ </w:t>
      </w:r>
      <w:r w:rsidR="00DD5774">
        <w:t xml:space="preserve">notice, the </w:t>
      </w:r>
      <w:r>
        <w:t>BoCC</w:t>
      </w:r>
      <w:r w:rsidR="00DD5774">
        <w:t xml:space="preserve"> </w:t>
      </w:r>
      <w:r w:rsidR="00272D61">
        <w:t>or</w:t>
      </w:r>
      <w:r w:rsidR="00DD5774">
        <w:t xml:space="preserve"> its </w:t>
      </w:r>
      <w:r w:rsidR="000E0232">
        <w:t>of</w:t>
      </w:r>
      <w:r w:rsidR="00DD5774">
        <w:t xml:space="preserve">ficial representative may enter the property on which a Wind Energy Facility has been permitted, </w:t>
      </w:r>
      <w:r w:rsidR="000E0232">
        <w:t>f</w:t>
      </w:r>
      <w:r w:rsidR="00272D61">
        <w:t>or</w:t>
      </w:r>
      <w:r w:rsidR="00DD5774">
        <w:t xml:space="preserve"> the purpose </w:t>
      </w:r>
      <w:r w:rsidR="000E0232">
        <w:t>of</w:t>
      </w:r>
      <w:r w:rsidR="00DD5774">
        <w:t xml:space="preserve"> ensuring compliance</w:t>
      </w:r>
      <w:r w:rsidR="00DD5774">
        <w:rPr>
          <w:spacing w:val="-17"/>
        </w:rPr>
        <w:t xml:space="preserve"> </w:t>
      </w:r>
      <w:r w:rsidR="00DD5774">
        <w:t xml:space="preserve">with the terms </w:t>
      </w:r>
      <w:r w:rsidR="000E0232">
        <w:t>of</w:t>
      </w:r>
      <w:r w:rsidR="00DD5774">
        <w:t xml:space="preserve"> permit approval </w:t>
      </w:r>
      <w:r w:rsidR="00272D61">
        <w:t>and</w:t>
      </w:r>
      <w:r w:rsidR="00DD5774">
        <w:t xml:space="preserve"> applicable County regulations, </w:t>
      </w:r>
      <w:r w:rsidR="00272D61">
        <w:t>and</w:t>
      </w:r>
      <w:r w:rsidR="00DD5774">
        <w:t xml:space="preserve"> </w:t>
      </w:r>
      <w:r w:rsidR="000E0232">
        <w:t>of</w:t>
      </w:r>
      <w:r w:rsidR="00DD5774">
        <w:t xml:space="preserve"> monit</w:t>
      </w:r>
      <w:r w:rsidR="00272D61">
        <w:t>or</w:t>
      </w:r>
      <w:r w:rsidR="00DD5774">
        <w:t xml:space="preserve">ing noise, environmental impacts </w:t>
      </w:r>
      <w:r w:rsidR="00272D61">
        <w:t>and</w:t>
      </w:r>
      <w:r w:rsidR="00DD5774">
        <w:t xml:space="preserve"> other impacts which may</w:t>
      </w:r>
      <w:bookmarkStart w:id="596" w:name="B._REMOVAL_OF_UNSAFE_AND_INOPERABLE_WIND"/>
      <w:bookmarkEnd w:id="596"/>
      <w:r w:rsidR="00DD5774">
        <w:t xml:space="preserve"> arise.</w:t>
      </w:r>
    </w:p>
    <w:p w14:paraId="507EE425" w14:textId="48C41539" w:rsidR="00216E6D" w:rsidRDefault="008E6E47" w:rsidP="00FF0BBE">
      <w:pPr>
        <w:pStyle w:val="Heading3"/>
        <w:numPr>
          <w:ilvl w:val="0"/>
          <w:numId w:val="0"/>
        </w:numPr>
        <w:ind w:left="880"/>
      </w:pPr>
      <w:bookmarkStart w:id="597" w:name="_TOC_250003"/>
      <w:bookmarkStart w:id="598" w:name="_Toc200122349"/>
      <w:r>
        <w:t xml:space="preserve">B. </w:t>
      </w:r>
      <w:r w:rsidR="00912904">
        <w:t xml:space="preserve">    </w:t>
      </w:r>
      <w:r w:rsidR="00F53F65">
        <w:t xml:space="preserve">Removal </w:t>
      </w:r>
      <w:r w:rsidR="00A516F0">
        <w:t>o</w:t>
      </w:r>
      <w:r w:rsidR="00F53F65">
        <w:t xml:space="preserve">f Unsafe </w:t>
      </w:r>
      <w:r w:rsidR="00A516F0">
        <w:t>a</w:t>
      </w:r>
      <w:r w:rsidR="00272D61">
        <w:t>nd</w:t>
      </w:r>
      <w:r w:rsidR="00F53F65">
        <w:t xml:space="preserve"> Inoperable Wind</w:t>
      </w:r>
      <w:r w:rsidR="00F53F65" w:rsidRPr="00C2418D">
        <w:rPr>
          <w:spacing w:val="-40"/>
        </w:rPr>
        <w:t xml:space="preserve"> </w:t>
      </w:r>
      <w:bookmarkEnd w:id="597"/>
      <w:r w:rsidR="00F53F65">
        <w:t>Turbines</w:t>
      </w:r>
      <w:bookmarkEnd w:id="598"/>
    </w:p>
    <w:p w14:paraId="2F034233" w14:textId="2541310E" w:rsidR="00216E6D" w:rsidRDefault="00DD5774" w:rsidP="00912904">
      <w:pPr>
        <w:pStyle w:val="ListParagraph"/>
        <w:numPr>
          <w:ilvl w:val="1"/>
          <w:numId w:val="6"/>
        </w:numPr>
        <w:tabs>
          <w:tab w:val="left" w:pos="3037"/>
          <w:tab w:val="left" w:pos="3038"/>
        </w:tabs>
        <w:ind w:left="2160" w:right="497" w:hanging="720"/>
      </w:pPr>
      <w:r>
        <w:t xml:space="preserve">Any unsafe structure </w:t>
      </w:r>
      <w:r w:rsidR="00272D61">
        <w:t>or</w:t>
      </w:r>
      <w:r>
        <w:t xml:space="preserve"> inoperable Wind Turbine </w:t>
      </w:r>
      <w:r w:rsidR="00272D61">
        <w:t>and</w:t>
      </w:r>
      <w:r>
        <w:rPr>
          <w:spacing w:val="-11"/>
        </w:rPr>
        <w:t xml:space="preserve"> </w:t>
      </w:r>
      <w:r>
        <w:t xml:space="preserve">Wind </w:t>
      </w:r>
      <w:r>
        <w:lastRenderedPageBreak/>
        <w:t xml:space="preserve">Turbines </w:t>
      </w:r>
      <w:r w:rsidR="000E0232">
        <w:t>f</w:t>
      </w:r>
      <w:r w:rsidR="00272D61">
        <w:t>or</w:t>
      </w:r>
      <w:r>
        <w:t xml:space="preserve"> which the L</w:t>
      </w:r>
      <w:r w:rsidR="00272D61">
        <w:t>and</w:t>
      </w:r>
      <w:r>
        <w:t xml:space="preserve"> Use Permit has expired shall be removed </w:t>
      </w:r>
      <w:r w:rsidR="000E0232">
        <w:t>by</w:t>
      </w:r>
      <w:r>
        <w:t xml:space="preserve"> the owner. All safety hazards created </w:t>
      </w:r>
      <w:r w:rsidR="000E0232">
        <w:t>by</w:t>
      </w:r>
      <w:r>
        <w:t xml:space="preserve"> the installment </w:t>
      </w:r>
      <w:r w:rsidR="00272D61">
        <w:t>and</w:t>
      </w:r>
      <w:r>
        <w:t xml:space="preserve"> operation </w:t>
      </w:r>
      <w:r w:rsidR="000E0232">
        <w:t>of</w:t>
      </w:r>
      <w:r>
        <w:t xml:space="preserve"> the Wind Turbine shall be eliminated </w:t>
      </w:r>
      <w:r w:rsidR="00272D61">
        <w:t>and</w:t>
      </w:r>
      <w:r>
        <w:t xml:space="preserve"> the site shall be rest</w:t>
      </w:r>
      <w:r w:rsidR="00272D61">
        <w:t>or</w:t>
      </w:r>
      <w:r>
        <w:t xml:space="preserve">ed to its natural condition to the extent feasible. A bond </w:t>
      </w:r>
      <w:r w:rsidR="00272D61">
        <w:t>or</w:t>
      </w:r>
      <w:r>
        <w:t xml:space="preserve"> other appropriate </w:t>
      </w:r>
      <w:r w:rsidR="000E0232">
        <w:t>f</w:t>
      </w:r>
      <w:r w:rsidR="00272D61">
        <w:t>or</w:t>
      </w:r>
      <w:r>
        <w:t xml:space="preserve">m </w:t>
      </w:r>
      <w:r w:rsidR="000E0232">
        <w:t>of</w:t>
      </w:r>
      <w:r>
        <w:t xml:space="preserve"> security may be required to cover the cost </w:t>
      </w:r>
      <w:r w:rsidR="000E0232">
        <w:t>of</w:t>
      </w:r>
      <w:r>
        <w:t xml:space="preserve"> removal </w:t>
      </w:r>
      <w:r w:rsidR="00272D61">
        <w:t>and</w:t>
      </w:r>
      <w:r>
        <w:t xml:space="preserve"> site</w:t>
      </w:r>
      <w:r>
        <w:rPr>
          <w:spacing w:val="-6"/>
        </w:rPr>
        <w:t xml:space="preserve"> </w:t>
      </w:r>
      <w:r>
        <w:t>rest</w:t>
      </w:r>
      <w:r w:rsidR="00272D61">
        <w:t>or</w:t>
      </w:r>
      <w:r>
        <w:t>ation.</w:t>
      </w:r>
    </w:p>
    <w:p w14:paraId="2B0F6171" w14:textId="77777777" w:rsidR="00216E6D" w:rsidRDefault="00216E6D" w:rsidP="00912904">
      <w:pPr>
        <w:pStyle w:val="BodyText"/>
      </w:pPr>
    </w:p>
    <w:p w14:paraId="0819E766" w14:textId="0E590BED" w:rsidR="00216E6D" w:rsidRDefault="00DD5774" w:rsidP="00912904">
      <w:pPr>
        <w:pStyle w:val="ListParagraph"/>
        <w:numPr>
          <w:ilvl w:val="1"/>
          <w:numId w:val="6"/>
        </w:numPr>
        <w:tabs>
          <w:tab w:val="left" w:pos="3037"/>
          <w:tab w:val="left" w:pos="3038"/>
        </w:tabs>
        <w:ind w:left="2161" w:right="525" w:hanging="720"/>
      </w:pPr>
      <w:r>
        <w:t xml:space="preserve">Any unsafe </w:t>
      </w:r>
      <w:r w:rsidR="00272D61">
        <w:t>or</w:t>
      </w:r>
      <w:r>
        <w:t xml:space="preserve"> inoperable Wind Turbine deemed an unsafe structure, as defined </w:t>
      </w:r>
      <w:r w:rsidRPr="00FA3163">
        <w:t xml:space="preserve">in </w:t>
      </w:r>
      <w:r w:rsidR="00B800EB" w:rsidRPr="00FA3163">
        <w:t>ARTICLE</w:t>
      </w:r>
      <w:r w:rsidRPr="00FA3163">
        <w:t xml:space="preserve"> 10 </w:t>
      </w:r>
      <w:r w:rsidR="000E0232" w:rsidRPr="00FA3163">
        <w:t>of</w:t>
      </w:r>
      <w:r w:rsidRPr="00FA3163">
        <w:t xml:space="preserve"> the Yuma County L</w:t>
      </w:r>
      <w:r w:rsidR="00272D61" w:rsidRPr="00FA3163">
        <w:t>and</w:t>
      </w:r>
      <w:r w:rsidRPr="00FA3163">
        <w:t xml:space="preserve"> Use Code shall be considered a public nuisance subject to abatement </w:t>
      </w:r>
      <w:r w:rsidR="000E0232" w:rsidRPr="00FA3163">
        <w:t>by</w:t>
      </w:r>
      <w:r w:rsidRPr="00FA3163">
        <w:t xml:space="preserve"> repair, rehabilitation, demolition </w:t>
      </w:r>
      <w:r w:rsidR="00272D61" w:rsidRPr="00FA3163">
        <w:t>or</w:t>
      </w:r>
      <w:r w:rsidRPr="00FA3163">
        <w:t xml:space="preserve"> removal.  A Wind Turbine shall not be considered unsafe </w:t>
      </w:r>
      <w:r w:rsidR="00272D61" w:rsidRPr="00FA3163">
        <w:t>or</w:t>
      </w:r>
      <w:r w:rsidRPr="00FA3163">
        <w:t xml:space="preserve"> ab</w:t>
      </w:r>
      <w:r w:rsidR="00272D61" w:rsidRPr="00FA3163">
        <w:t>and</w:t>
      </w:r>
      <w:r w:rsidRPr="00FA3163">
        <w:t xml:space="preserve">oned if the owner can demonstrate to the Board’s satisfaction that modernization, rebuilding </w:t>
      </w:r>
      <w:r w:rsidR="00272D61" w:rsidRPr="00FA3163">
        <w:t>or</w:t>
      </w:r>
      <w:r w:rsidRPr="00FA3163">
        <w:t xml:space="preserve"> repairs are in progress </w:t>
      </w:r>
      <w:r w:rsidR="00272D61" w:rsidRPr="00FA3163">
        <w:t>or</w:t>
      </w:r>
      <w:r w:rsidRPr="00FA3163">
        <w:t xml:space="preserve"> are planned </w:t>
      </w:r>
      <w:r w:rsidR="00272D61" w:rsidRPr="00FA3163">
        <w:t>and</w:t>
      </w:r>
      <w:r w:rsidRPr="00FA3163">
        <w:t xml:space="preserve"> will be completed within six months </w:t>
      </w:r>
      <w:r w:rsidR="000E0232" w:rsidRPr="00FA3163">
        <w:t>of</w:t>
      </w:r>
      <w:r w:rsidRPr="00FA3163">
        <w:t xml:space="preserve"> the date </w:t>
      </w:r>
      <w:r w:rsidR="000E0232" w:rsidRPr="00FA3163">
        <w:t>of</w:t>
      </w:r>
      <w:r w:rsidRPr="00FA3163">
        <w:t xml:space="preserve"> notice </w:t>
      </w:r>
      <w:r w:rsidR="000E0232" w:rsidRPr="00FA3163">
        <w:t>of</w:t>
      </w:r>
      <w:r w:rsidRPr="00FA3163">
        <w:t xml:space="preserve"> violation issued </w:t>
      </w:r>
      <w:r w:rsidR="000E0232" w:rsidRPr="00FA3163">
        <w:t>by</w:t>
      </w:r>
      <w:r w:rsidRPr="00FA3163">
        <w:t xml:space="preserve"> the County pursuant to Section 9-102 </w:t>
      </w:r>
      <w:r w:rsidR="000E0232" w:rsidRPr="00FA3163">
        <w:t>of</w:t>
      </w:r>
      <w:r w:rsidRPr="00FA3163">
        <w:t xml:space="preserve"> the L</w:t>
      </w:r>
      <w:r w:rsidR="00272D61" w:rsidRPr="00FA3163">
        <w:t>and</w:t>
      </w:r>
      <w:r w:rsidRPr="00FA3163">
        <w:t xml:space="preserve"> Use</w:t>
      </w:r>
      <w:r w:rsidRPr="00FA3163">
        <w:rPr>
          <w:spacing w:val="-16"/>
        </w:rPr>
        <w:t xml:space="preserve"> </w:t>
      </w:r>
      <w:r w:rsidRPr="00FA3163">
        <w:t>Code.</w:t>
      </w:r>
    </w:p>
    <w:p w14:paraId="5CE2BDB9" w14:textId="77777777" w:rsidR="00E732EB" w:rsidRDefault="00E732EB" w:rsidP="00E732EB">
      <w:pPr>
        <w:pStyle w:val="ListParagraph"/>
      </w:pPr>
    </w:p>
    <w:p w14:paraId="0C6369E9" w14:textId="77777777" w:rsidR="00E732EB" w:rsidRPr="00FA3163" w:rsidRDefault="00E732EB" w:rsidP="00E732EB">
      <w:pPr>
        <w:pStyle w:val="ListParagraph"/>
        <w:tabs>
          <w:tab w:val="left" w:pos="3037"/>
          <w:tab w:val="left" w:pos="3038"/>
        </w:tabs>
        <w:ind w:left="2161" w:right="525" w:firstLine="0"/>
      </w:pPr>
    </w:p>
    <w:p w14:paraId="64CEE222" w14:textId="46AD7DC1" w:rsidR="00216E6D" w:rsidRPr="00FC7DC9" w:rsidRDefault="00DD5774" w:rsidP="00E732EB">
      <w:pPr>
        <w:pStyle w:val="Heading2"/>
        <w:rPr>
          <w:b/>
          <w:bCs/>
        </w:rPr>
      </w:pPr>
      <w:bookmarkStart w:id="599" w:name="_TOC_250002"/>
      <w:bookmarkStart w:id="600" w:name="_Toc177022246"/>
      <w:bookmarkStart w:id="601" w:name="_Toc177022488"/>
      <w:bookmarkStart w:id="602" w:name="_Toc200122350"/>
      <w:r w:rsidRPr="00272D61">
        <w:rPr>
          <w:rStyle w:val="Heading2Char"/>
        </w:rPr>
        <w:t xml:space="preserve">SECTION </w:t>
      </w:r>
      <w:r w:rsidR="0043193E" w:rsidRPr="00272D61">
        <w:rPr>
          <w:rStyle w:val="Heading2Char"/>
        </w:rPr>
        <w:t>1</w:t>
      </w:r>
      <w:r w:rsidR="00547318">
        <w:rPr>
          <w:rStyle w:val="Heading2Char"/>
        </w:rPr>
        <w:t>3</w:t>
      </w:r>
      <w:r w:rsidRPr="00272D61">
        <w:rPr>
          <w:rStyle w:val="Heading2Char"/>
        </w:rPr>
        <w:t>-107</w:t>
      </w:r>
      <w:r w:rsidR="002906C3">
        <w:rPr>
          <w:rStyle w:val="Heading2Char"/>
        </w:rPr>
        <w:t>:</w:t>
      </w:r>
      <w:r w:rsidRPr="00272D61">
        <w:rPr>
          <w:rStyle w:val="Heading2Char"/>
        </w:rPr>
        <w:t xml:space="preserve"> IMPLEMENTATION </w:t>
      </w:r>
      <w:r w:rsidR="000E0232" w:rsidRPr="00272D61">
        <w:rPr>
          <w:rStyle w:val="Heading2Char"/>
        </w:rPr>
        <w:t>OF</w:t>
      </w:r>
      <w:r w:rsidRPr="00272D61">
        <w:rPr>
          <w:rStyle w:val="Heading2Char"/>
        </w:rPr>
        <w:t xml:space="preserve"> MITIGATION</w:t>
      </w:r>
      <w:bookmarkEnd w:id="599"/>
      <w:bookmarkEnd w:id="600"/>
      <w:bookmarkEnd w:id="601"/>
      <w:r w:rsidR="00D32D51">
        <w:rPr>
          <w:rStyle w:val="Heading2Char"/>
        </w:rPr>
        <w:t>.</w:t>
      </w:r>
      <w:bookmarkEnd w:id="602"/>
    </w:p>
    <w:p w14:paraId="6FC62763" w14:textId="28A2FEFD" w:rsidR="00216E6D" w:rsidRDefault="00DD5774" w:rsidP="00FC7DC9">
      <w:pPr>
        <w:pStyle w:val="BodyText"/>
        <w:ind w:left="720" w:right="486"/>
      </w:pPr>
      <w:r>
        <w:t xml:space="preserve">Implementation </w:t>
      </w:r>
      <w:r w:rsidR="000E0232">
        <w:t>of</w:t>
      </w:r>
      <w:r>
        <w:t xml:space="preserve"> mitigation does not relieve permittee’s responsibility to comply with all County st</w:t>
      </w:r>
      <w:r w:rsidR="00272D61">
        <w:t>and</w:t>
      </w:r>
      <w:r>
        <w:t xml:space="preserve">ards </w:t>
      </w:r>
      <w:r w:rsidR="00272D61">
        <w:t>and</w:t>
      </w:r>
      <w:r>
        <w:t xml:space="preserve"> criteria. Failure to conduct the project in compliance with st</w:t>
      </w:r>
      <w:r w:rsidR="00272D61">
        <w:t>and</w:t>
      </w:r>
      <w:r>
        <w:t xml:space="preserve">ards </w:t>
      </w:r>
      <w:r w:rsidR="00272D61">
        <w:t>and</w:t>
      </w:r>
      <w:r>
        <w:t xml:space="preserve"> criteria at any time shall be deemed a permit violation </w:t>
      </w:r>
      <w:r w:rsidR="00272D61">
        <w:t>and</w:t>
      </w:r>
      <w:r>
        <w:t xml:space="preserve"> may result in en</w:t>
      </w:r>
      <w:r w:rsidR="000E0232">
        <w:t>f</w:t>
      </w:r>
      <w:r w:rsidR="00272D61">
        <w:t>or</w:t>
      </w:r>
      <w:r>
        <w:t xml:space="preserve">cement </w:t>
      </w:r>
      <w:r w:rsidR="00272D61">
        <w:t>and</w:t>
      </w:r>
      <w:r>
        <w:t>/</w:t>
      </w:r>
      <w:r w:rsidR="00272D61">
        <w:t>or</w:t>
      </w:r>
      <w:r>
        <w:t xml:space="preserve"> require a permit amendment to address whether st</w:t>
      </w:r>
      <w:r w:rsidR="00272D61">
        <w:t>and</w:t>
      </w:r>
      <w:r>
        <w:t xml:space="preserve">ards </w:t>
      </w:r>
      <w:r w:rsidR="00272D61">
        <w:t>and</w:t>
      </w:r>
      <w:r>
        <w:t xml:space="preserve"> criteria can be satisfied with different mitigation </w:t>
      </w:r>
      <w:r w:rsidR="00272D61">
        <w:t>or</w:t>
      </w:r>
      <w:r>
        <w:t xml:space="preserve"> change in project operations.</w:t>
      </w:r>
    </w:p>
    <w:p w14:paraId="47AEC845" w14:textId="77777777" w:rsidR="00932A84" w:rsidRDefault="00932A84" w:rsidP="00F53F65">
      <w:pPr>
        <w:pStyle w:val="Heading1"/>
        <w:ind w:left="0"/>
        <w:jc w:val="center"/>
        <w:rPr>
          <w:sz w:val="28"/>
          <w:szCs w:val="28"/>
        </w:rPr>
      </w:pPr>
    </w:p>
    <w:p w14:paraId="6ED57FFC" w14:textId="77777777" w:rsidR="00932A84" w:rsidRDefault="00932A84" w:rsidP="00F53F65">
      <w:pPr>
        <w:pStyle w:val="Heading1"/>
        <w:ind w:left="0"/>
        <w:jc w:val="center"/>
        <w:rPr>
          <w:sz w:val="28"/>
          <w:szCs w:val="28"/>
        </w:rPr>
      </w:pPr>
    </w:p>
    <w:p w14:paraId="31140A50" w14:textId="03BD1113" w:rsidR="00163449" w:rsidRPr="00F53F65" w:rsidRDefault="00B800EB" w:rsidP="00F53F65">
      <w:pPr>
        <w:pStyle w:val="Heading1"/>
        <w:ind w:left="0"/>
        <w:jc w:val="center"/>
        <w:rPr>
          <w:sz w:val="28"/>
          <w:szCs w:val="28"/>
        </w:rPr>
      </w:pPr>
      <w:bookmarkStart w:id="603" w:name="_Toc200122351"/>
      <w:r>
        <w:rPr>
          <w:sz w:val="28"/>
          <w:szCs w:val="28"/>
        </w:rPr>
        <w:t>ARTICLE</w:t>
      </w:r>
      <w:r w:rsidR="00163449" w:rsidRPr="00F53F65">
        <w:rPr>
          <w:sz w:val="28"/>
          <w:szCs w:val="28"/>
        </w:rPr>
        <w:t xml:space="preserve"> </w:t>
      </w:r>
      <w:r w:rsidR="00F53F65" w:rsidRPr="00F53F65">
        <w:rPr>
          <w:sz w:val="28"/>
          <w:szCs w:val="28"/>
        </w:rPr>
        <w:t>1</w:t>
      </w:r>
      <w:r w:rsidR="00547318">
        <w:rPr>
          <w:sz w:val="28"/>
          <w:szCs w:val="28"/>
        </w:rPr>
        <w:t>4</w:t>
      </w:r>
      <w:r>
        <w:rPr>
          <w:sz w:val="28"/>
          <w:szCs w:val="28"/>
        </w:rPr>
        <w:t>:</w:t>
      </w:r>
      <w:r w:rsidR="00F53F65" w:rsidRPr="00F53F65">
        <w:rPr>
          <w:sz w:val="28"/>
          <w:szCs w:val="28"/>
        </w:rPr>
        <w:t xml:space="preserve"> </w:t>
      </w:r>
      <w:r w:rsidR="007A55D0">
        <w:rPr>
          <w:sz w:val="28"/>
          <w:szCs w:val="28"/>
        </w:rPr>
        <w:t>ORDINANCE (</w:t>
      </w:r>
      <w:r w:rsidR="00163449" w:rsidRPr="00F53F65">
        <w:rPr>
          <w:sz w:val="28"/>
          <w:szCs w:val="28"/>
        </w:rPr>
        <w:t>HUMAN BURIAL</w:t>
      </w:r>
      <w:r w:rsidR="007A55D0">
        <w:rPr>
          <w:sz w:val="28"/>
          <w:szCs w:val="28"/>
        </w:rPr>
        <w:t>)</w:t>
      </w:r>
      <w:bookmarkEnd w:id="603"/>
    </w:p>
    <w:p w14:paraId="68DC7FCB" w14:textId="77777777" w:rsidR="00163449" w:rsidRPr="00360F1B" w:rsidRDefault="00163449" w:rsidP="00163449">
      <w:pPr>
        <w:rPr>
          <w:color w:val="FF0000"/>
        </w:rPr>
      </w:pPr>
    </w:p>
    <w:p w14:paraId="6E1F7BB0" w14:textId="24295A89" w:rsidR="00163449" w:rsidRPr="00360F1B" w:rsidRDefault="00163449" w:rsidP="00163449">
      <w:pPr>
        <w:pStyle w:val="Heading2"/>
      </w:pPr>
      <w:bookmarkStart w:id="604" w:name="_Toc200122352"/>
      <w:r>
        <w:t>S</w:t>
      </w:r>
      <w:r w:rsidRPr="00AD7640">
        <w:t xml:space="preserve">ECTION </w:t>
      </w:r>
      <w:r w:rsidR="00547318">
        <w:t>14</w:t>
      </w:r>
      <w:r w:rsidR="0081721D">
        <w:t>-</w:t>
      </w:r>
      <w:r w:rsidRPr="00AD7640">
        <w:t>10</w:t>
      </w:r>
      <w:r w:rsidR="00F53F65">
        <w:t>1</w:t>
      </w:r>
      <w:r w:rsidR="002906C3">
        <w:t xml:space="preserve">: </w:t>
      </w:r>
      <w:bookmarkStart w:id="605" w:name="4-735_General"/>
      <w:bookmarkStart w:id="606" w:name="_bookmark643"/>
      <w:bookmarkEnd w:id="605"/>
      <w:bookmarkEnd w:id="606"/>
      <w:r w:rsidRPr="00AD7640">
        <w:t>G</w:t>
      </w:r>
      <w:r>
        <w:t>ENERAL</w:t>
      </w:r>
      <w:bookmarkEnd w:id="604"/>
    </w:p>
    <w:p w14:paraId="48D91330" w14:textId="77777777" w:rsidR="00163449" w:rsidRPr="00360F1B" w:rsidRDefault="00163449" w:rsidP="00163449">
      <w:pPr>
        <w:pStyle w:val="BodyText"/>
        <w:rPr>
          <w:b/>
          <w:color w:val="FF0000"/>
          <w:sz w:val="21"/>
        </w:rPr>
      </w:pPr>
    </w:p>
    <w:p w14:paraId="4AC1E2D7" w14:textId="11151F65" w:rsidR="00163449" w:rsidRDefault="00163449" w:rsidP="00163449">
      <w:pPr>
        <w:pStyle w:val="BodyText"/>
        <w:spacing w:before="1" w:line="232" w:lineRule="auto"/>
        <w:ind w:left="660" w:right="937"/>
      </w:pPr>
      <w:r w:rsidRPr="00547318">
        <w:t>This section is intended f</w:t>
      </w:r>
      <w:r w:rsidR="00272D61" w:rsidRPr="00547318">
        <w:t>or</w:t>
      </w:r>
      <w:r w:rsidRPr="00547318">
        <w:t xml:space="preserve"> personal, private burials </w:t>
      </w:r>
      <w:r w:rsidR="00272D61" w:rsidRPr="00547318">
        <w:t>and</w:t>
      </w:r>
      <w:r w:rsidRPr="00547318">
        <w:t xml:space="preserve"> does not apply to the creation of a cemetery. The l</w:t>
      </w:r>
      <w:r w:rsidR="00272D61" w:rsidRPr="00547318">
        <w:t>and</w:t>
      </w:r>
      <w:r w:rsidRPr="00547318">
        <w:t>owner shall not charge a fee f</w:t>
      </w:r>
      <w:r w:rsidR="00272D61" w:rsidRPr="00547318">
        <w:t>or</w:t>
      </w:r>
      <w:r w:rsidRPr="00547318">
        <w:t xml:space="preserve"> the burial. This section does not apply to the disposal of cremated human remains. </w:t>
      </w:r>
    </w:p>
    <w:p w14:paraId="1D6AEA6E" w14:textId="77777777" w:rsidR="003037DC" w:rsidRPr="00547318" w:rsidRDefault="003037DC" w:rsidP="00163449">
      <w:pPr>
        <w:pStyle w:val="BodyText"/>
        <w:spacing w:before="1" w:line="232" w:lineRule="auto"/>
        <w:ind w:left="660" w:right="937"/>
        <w:rPr>
          <w:sz w:val="16"/>
        </w:rPr>
      </w:pPr>
    </w:p>
    <w:p w14:paraId="0B283A1C" w14:textId="4DDCC6AB" w:rsidR="00163449" w:rsidRPr="003037DC" w:rsidRDefault="00163449" w:rsidP="003037DC">
      <w:pPr>
        <w:pStyle w:val="Heading2"/>
      </w:pPr>
      <w:bookmarkStart w:id="607" w:name="4-740_Permit"/>
      <w:bookmarkStart w:id="608" w:name="_bookmark644"/>
      <w:bookmarkStart w:id="609" w:name="_Toc200122353"/>
      <w:bookmarkEnd w:id="607"/>
      <w:bookmarkEnd w:id="608"/>
      <w:r w:rsidRPr="003037DC">
        <w:t xml:space="preserve">SECTION </w:t>
      </w:r>
      <w:r w:rsidR="00F53F65" w:rsidRPr="003037DC">
        <w:t>1</w:t>
      </w:r>
      <w:r w:rsidR="00547318" w:rsidRPr="003037DC">
        <w:t>4</w:t>
      </w:r>
      <w:r w:rsidRPr="003037DC">
        <w:t>-10</w:t>
      </w:r>
      <w:r w:rsidR="00F53F65" w:rsidRPr="003037DC">
        <w:t>2</w:t>
      </w:r>
      <w:r w:rsidR="002906C3" w:rsidRPr="003037DC">
        <w:t>:</w:t>
      </w:r>
      <w:r w:rsidRPr="003037DC">
        <w:t xml:space="preserve"> PERMIT</w:t>
      </w:r>
      <w:bookmarkEnd w:id="609"/>
    </w:p>
    <w:p w14:paraId="2149FC25" w14:textId="77777777" w:rsidR="00163449" w:rsidRPr="00547318" w:rsidRDefault="00163449" w:rsidP="00163449">
      <w:pPr>
        <w:pStyle w:val="BodyText"/>
        <w:spacing w:before="8"/>
        <w:rPr>
          <w:b/>
          <w:sz w:val="20"/>
        </w:rPr>
      </w:pPr>
    </w:p>
    <w:p w14:paraId="2E5AE538" w14:textId="6D98C790" w:rsidR="00163449" w:rsidRDefault="00163449" w:rsidP="00B87E5C">
      <w:pPr>
        <w:pStyle w:val="BodyText"/>
        <w:spacing w:line="237" w:lineRule="auto"/>
        <w:ind w:left="660" w:right="936"/>
        <w:jc w:val="both"/>
        <w:rPr>
          <w:spacing w:val="-12"/>
        </w:rPr>
      </w:pPr>
      <w:r w:rsidRPr="00547318">
        <w:t>Personal, private burial may take place in any zone district after issuance of a Burial Notification Permit. This permit</w:t>
      </w:r>
      <w:r w:rsidRPr="00547318">
        <w:rPr>
          <w:spacing w:val="-13"/>
        </w:rPr>
        <w:t xml:space="preserve"> </w:t>
      </w:r>
      <w:r w:rsidR="00225608" w:rsidRPr="00547318">
        <w:rPr>
          <w:spacing w:val="-13"/>
        </w:rPr>
        <w:t>will be</w:t>
      </w:r>
      <w:r w:rsidRPr="00547318">
        <w:rPr>
          <w:spacing w:val="-14"/>
        </w:rPr>
        <w:t xml:space="preserve"> </w:t>
      </w:r>
      <w:r w:rsidRPr="00547318">
        <w:t>issued</w:t>
      </w:r>
      <w:r w:rsidRPr="00547318">
        <w:rPr>
          <w:spacing w:val="-10"/>
        </w:rPr>
        <w:t xml:space="preserve"> </w:t>
      </w:r>
      <w:r w:rsidRPr="00547318">
        <w:t>by</w:t>
      </w:r>
      <w:r w:rsidRPr="00547318">
        <w:rPr>
          <w:spacing w:val="-18"/>
        </w:rPr>
        <w:t xml:space="preserve"> </w:t>
      </w:r>
      <w:r w:rsidRPr="00547318">
        <w:t>the</w:t>
      </w:r>
      <w:r w:rsidRPr="00547318">
        <w:rPr>
          <w:spacing w:val="-14"/>
        </w:rPr>
        <w:t xml:space="preserve"> </w:t>
      </w:r>
      <w:r w:rsidR="00225608" w:rsidRPr="00547318">
        <w:rPr>
          <w:spacing w:val="-14"/>
        </w:rPr>
        <w:t>Funeral Home attached to the death certificate.</w:t>
      </w:r>
      <w:r w:rsidRPr="00547318">
        <w:rPr>
          <w:spacing w:val="34"/>
        </w:rPr>
        <w:t xml:space="preserve"> </w:t>
      </w:r>
      <w:r w:rsidRPr="00547318">
        <w:t>A</w:t>
      </w:r>
      <w:r w:rsidRPr="00547318">
        <w:rPr>
          <w:spacing w:val="-12"/>
        </w:rPr>
        <w:t xml:space="preserve"> </w:t>
      </w:r>
      <w:r w:rsidRPr="00547318">
        <w:t>Burial</w:t>
      </w:r>
      <w:r w:rsidRPr="00547318">
        <w:rPr>
          <w:spacing w:val="-10"/>
        </w:rPr>
        <w:t xml:space="preserve"> </w:t>
      </w:r>
      <w:r w:rsidRPr="00547318">
        <w:t>Notification</w:t>
      </w:r>
      <w:r w:rsidRPr="00547318">
        <w:rPr>
          <w:spacing w:val="-13"/>
        </w:rPr>
        <w:t xml:space="preserve"> </w:t>
      </w:r>
      <w:r w:rsidRPr="00547318">
        <w:t>Permit</w:t>
      </w:r>
      <w:r w:rsidRPr="00547318">
        <w:rPr>
          <w:spacing w:val="-13"/>
        </w:rPr>
        <w:t xml:space="preserve"> </w:t>
      </w:r>
      <w:r w:rsidRPr="00547318">
        <w:t>does</w:t>
      </w:r>
      <w:r w:rsidRPr="00547318">
        <w:rPr>
          <w:spacing w:val="-13"/>
        </w:rPr>
        <w:t xml:space="preserve"> </w:t>
      </w:r>
      <w:r w:rsidRPr="00547318">
        <w:t>not</w:t>
      </w:r>
      <w:r w:rsidRPr="00547318">
        <w:rPr>
          <w:spacing w:val="-12"/>
        </w:rPr>
        <w:t xml:space="preserve"> </w:t>
      </w:r>
      <w:r w:rsidRPr="00547318">
        <w:t>relieve a person from the requirements of any applicable Col</w:t>
      </w:r>
      <w:r w:rsidR="00272D61" w:rsidRPr="00547318">
        <w:t>or</w:t>
      </w:r>
      <w:r w:rsidRPr="00547318">
        <w:t xml:space="preserve">ado law </w:t>
      </w:r>
      <w:r w:rsidR="00272D61" w:rsidRPr="00547318">
        <w:t>or</w:t>
      </w:r>
      <w:r w:rsidRPr="00547318">
        <w:t xml:space="preserve"> local health department regulations regarding human remains </w:t>
      </w:r>
      <w:r w:rsidR="00272D61" w:rsidRPr="00547318">
        <w:t>and</w:t>
      </w:r>
      <w:r w:rsidRPr="00547318">
        <w:t xml:space="preserve"> cemeteries.</w:t>
      </w:r>
      <w:r w:rsidRPr="00547318">
        <w:rPr>
          <w:spacing w:val="-12"/>
        </w:rPr>
        <w:t xml:space="preserve"> </w:t>
      </w:r>
    </w:p>
    <w:p w14:paraId="1320E454" w14:textId="77777777" w:rsidR="003037DC" w:rsidRPr="00547318" w:rsidRDefault="003037DC" w:rsidP="00B87E5C">
      <w:pPr>
        <w:pStyle w:val="BodyText"/>
        <w:spacing w:line="237" w:lineRule="auto"/>
        <w:ind w:left="660" w:right="936"/>
        <w:jc w:val="both"/>
      </w:pPr>
    </w:p>
    <w:p w14:paraId="70185DA6" w14:textId="6F1F4571" w:rsidR="00163449" w:rsidRPr="003037DC" w:rsidRDefault="00163449" w:rsidP="003037DC">
      <w:pPr>
        <w:pStyle w:val="Heading2"/>
      </w:pPr>
      <w:bookmarkStart w:id="610" w:name="4-745_Permit_Requirements262F"/>
      <w:bookmarkStart w:id="611" w:name="_bookmark645"/>
      <w:bookmarkStart w:id="612" w:name="_Toc200122354"/>
      <w:bookmarkEnd w:id="610"/>
      <w:bookmarkEnd w:id="611"/>
      <w:r w:rsidRPr="003037DC">
        <w:t xml:space="preserve">SECTION </w:t>
      </w:r>
      <w:r w:rsidR="00F53F65" w:rsidRPr="003037DC">
        <w:t>1</w:t>
      </w:r>
      <w:r w:rsidR="00547318" w:rsidRPr="003037DC">
        <w:t>4</w:t>
      </w:r>
      <w:r w:rsidR="00F53F65" w:rsidRPr="003037DC">
        <w:t>-103</w:t>
      </w:r>
      <w:r w:rsidR="002906C3" w:rsidRPr="003037DC">
        <w:t>:</w:t>
      </w:r>
      <w:r w:rsidRPr="003037DC">
        <w:t xml:space="preserve"> PERMIT REQUIREMENTS</w:t>
      </w:r>
      <w:bookmarkEnd w:id="612"/>
    </w:p>
    <w:p w14:paraId="71CD8E01" w14:textId="77777777" w:rsidR="00163449" w:rsidRPr="00547318" w:rsidRDefault="00163449" w:rsidP="00163449">
      <w:pPr>
        <w:pStyle w:val="BodyText"/>
        <w:spacing w:before="5"/>
        <w:rPr>
          <w:b/>
          <w:sz w:val="20"/>
        </w:rPr>
      </w:pPr>
    </w:p>
    <w:p w14:paraId="75CDC15C" w14:textId="628362C2" w:rsidR="00163449" w:rsidRPr="00547318" w:rsidRDefault="00163449" w:rsidP="008241A7">
      <w:pPr>
        <w:pStyle w:val="ListParagraph"/>
        <w:numPr>
          <w:ilvl w:val="0"/>
          <w:numId w:val="60"/>
        </w:numPr>
        <w:tabs>
          <w:tab w:val="left" w:pos="1379"/>
          <w:tab w:val="left" w:pos="1380"/>
        </w:tabs>
      </w:pPr>
      <w:r w:rsidRPr="00547318">
        <w:t>L</w:t>
      </w:r>
      <w:r w:rsidR="00272D61" w:rsidRPr="00547318">
        <w:t>and</w:t>
      </w:r>
      <w:r w:rsidRPr="00547318">
        <w:t xml:space="preserve">owners name, address </w:t>
      </w:r>
      <w:r w:rsidR="00272D61" w:rsidRPr="00547318">
        <w:t>and</w:t>
      </w:r>
      <w:r w:rsidRPr="00547318">
        <w:rPr>
          <w:spacing w:val="-1"/>
        </w:rPr>
        <w:t xml:space="preserve"> </w:t>
      </w:r>
      <w:r w:rsidRPr="00547318">
        <w:t>signature.</w:t>
      </w:r>
    </w:p>
    <w:p w14:paraId="717FD025" w14:textId="77777777" w:rsidR="00163449" w:rsidRPr="00547318" w:rsidRDefault="00163449" w:rsidP="00163449">
      <w:pPr>
        <w:pStyle w:val="BodyText"/>
        <w:spacing w:before="10"/>
        <w:rPr>
          <w:sz w:val="20"/>
        </w:rPr>
      </w:pPr>
    </w:p>
    <w:p w14:paraId="4F6100AB" w14:textId="77777777" w:rsidR="00163449" w:rsidRPr="00547318" w:rsidRDefault="00163449" w:rsidP="008241A7">
      <w:pPr>
        <w:pStyle w:val="ListParagraph"/>
        <w:numPr>
          <w:ilvl w:val="0"/>
          <w:numId w:val="60"/>
        </w:numPr>
        <w:tabs>
          <w:tab w:val="left" w:pos="1379"/>
          <w:tab w:val="left" w:pos="1380"/>
        </w:tabs>
      </w:pPr>
      <w:r w:rsidRPr="00547318">
        <w:t>Name of</w:t>
      </w:r>
      <w:r w:rsidRPr="00547318">
        <w:rPr>
          <w:spacing w:val="-3"/>
        </w:rPr>
        <w:t xml:space="preserve"> </w:t>
      </w:r>
      <w:r w:rsidRPr="00547318">
        <w:t>deceased.</w:t>
      </w:r>
    </w:p>
    <w:p w14:paraId="5763893F" w14:textId="77777777" w:rsidR="00163449" w:rsidRPr="00547318" w:rsidRDefault="00163449" w:rsidP="00163449">
      <w:pPr>
        <w:pStyle w:val="BodyText"/>
        <w:spacing w:before="10"/>
        <w:rPr>
          <w:sz w:val="20"/>
        </w:rPr>
      </w:pPr>
    </w:p>
    <w:p w14:paraId="209509A9" w14:textId="77777777" w:rsidR="00163449" w:rsidRPr="00547318" w:rsidRDefault="00163449" w:rsidP="008241A7">
      <w:pPr>
        <w:pStyle w:val="ListParagraph"/>
        <w:numPr>
          <w:ilvl w:val="0"/>
          <w:numId w:val="60"/>
        </w:numPr>
        <w:tabs>
          <w:tab w:val="left" w:pos="1379"/>
          <w:tab w:val="left" w:pos="1380"/>
        </w:tabs>
      </w:pPr>
      <w:r w:rsidRPr="00547318">
        <w:t>Legal description of burial</w:t>
      </w:r>
      <w:r w:rsidRPr="00547318">
        <w:rPr>
          <w:spacing w:val="-2"/>
        </w:rPr>
        <w:t xml:space="preserve"> </w:t>
      </w:r>
      <w:r w:rsidRPr="00547318">
        <w:t>parcel.</w:t>
      </w:r>
    </w:p>
    <w:p w14:paraId="02044909" w14:textId="77777777" w:rsidR="003B6328" w:rsidRPr="00547318" w:rsidRDefault="003B6328" w:rsidP="003B6328">
      <w:pPr>
        <w:pStyle w:val="ListParagraph"/>
      </w:pPr>
    </w:p>
    <w:p w14:paraId="21B010A0" w14:textId="77777777" w:rsidR="003B6328" w:rsidRPr="00547318" w:rsidRDefault="003B6328" w:rsidP="008241A7">
      <w:pPr>
        <w:pStyle w:val="ListParagraph"/>
        <w:numPr>
          <w:ilvl w:val="0"/>
          <w:numId w:val="60"/>
        </w:numPr>
        <w:tabs>
          <w:tab w:val="left" w:pos="1379"/>
          <w:tab w:val="left" w:pos="1380"/>
        </w:tabs>
        <w:rPr>
          <w:sz w:val="25"/>
        </w:rPr>
      </w:pPr>
      <w:r w:rsidRPr="00547318">
        <w:rPr>
          <w:sz w:val="25"/>
        </w:rPr>
        <w:t>The family is responsible for notifying 811 before digging the hole and must present proof of line location clearance from 811 before digging at the grave location.</w:t>
      </w:r>
    </w:p>
    <w:p w14:paraId="7A7A84B7" w14:textId="77777777" w:rsidR="003B6328" w:rsidRPr="00547318" w:rsidRDefault="003B6328" w:rsidP="003B6328">
      <w:pPr>
        <w:pStyle w:val="ListParagraph"/>
        <w:tabs>
          <w:tab w:val="left" w:pos="1379"/>
          <w:tab w:val="left" w:pos="1380"/>
        </w:tabs>
        <w:ind w:left="1380" w:firstLine="0"/>
        <w:rPr>
          <w:sz w:val="25"/>
        </w:rPr>
      </w:pPr>
    </w:p>
    <w:p w14:paraId="49426255" w14:textId="77777777" w:rsidR="003B6328" w:rsidRPr="00547318" w:rsidRDefault="003B6328" w:rsidP="008241A7">
      <w:pPr>
        <w:pStyle w:val="ListParagraph"/>
        <w:numPr>
          <w:ilvl w:val="0"/>
          <w:numId w:val="60"/>
        </w:numPr>
        <w:tabs>
          <w:tab w:val="left" w:pos="1379"/>
          <w:tab w:val="left" w:pos="1380"/>
        </w:tabs>
        <w:rPr>
          <w:sz w:val="25"/>
        </w:rPr>
      </w:pPr>
      <w:r w:rsidRPr="00547318">
        <w:rPr>
          <w:sz w:val="25"/>
        </w:rPr>
        <w:t xml:space="preserve">The family is responsible for filling out the grave location paperwork for the county.  They are also responsible for contacting the acting coroner or the Sheriff’s Office in order to do a GPS location of the grave. </w:t>
      </w:r>
    </w:p>
    <w:p w14:paraId="0791B804" w14:textId="77777777" w:rsidR="00B87E5C" w:rsidRPr="00547318" w:rsidRDefault="00B87E5C" w:rsidP="00B87E5C">
      <w:pPr>
        <w:pStyle w:val="ListParagraph"/>
        <w:rPr>
          <w:sz w:val="25"/>
        </w:rPr>
      </w:pPr>
    </w:p>
    <w:p w14:paraId="39583262" w14:textId="0CC5AB58" w:rsidR="00B87E5C" w:rsidRPr="00547318" w:rsidRDefault="00B87E5C" w:rsidP="008241A7">
      <w:pPr>
        <w:pStyle w:val="ListParagraph"/>
        <w:numPr>
          <w:ilvl w:val="0"/>
          <w:numId w:val="60"/>
        </w:numPr>
        <w:ind w:right="938"/>
        <w:rPr>
          <w:sz w:val="25"/>
        </w:rPr>
      </w:pPr>
      <w:r w:rsidRPr="00547318">
        <w:t>GPS coordinates (degrees, minutes, seconds of latitude and longitude, UTM coordinates, or</w:t>
      </w:r>
      <w:r w:rsidRPr="00547318">
        <w:rPr>
          <w:spacing w:val="-10"/>
        </w:rPr>
        <w:t xml:space="preserve"> </w:t>
      </w:r>
      <w:r w:rsidRPr="00547318">
        <w:t>other</w:t>
      </w:r>
      <w:r w:rsidRPr="00547318">
        <w:rPr>
          <w:spacing w:val="-9"/>
        </w:rPr>
        <w:t xml:space="preserve"> </w:t>
      </w:r>
      <w:r w:rsidRPr="00547318">
        <w:t>generally</w:t>
      </w:r>
      <w:r w:rsidRPr="00547318">
        <w:rPr>
          <w:spacing w:val="-14"/>
        </w:rPr>
        <w:t xml:space="preserve"> </w:t>
      </w:r>
      <w:r w:rsidRPr="00547318">
        <w:t>accepted</w:t>
      </w:r>
      <w:r w:rsidRPr="00547318">
        <w:rPr>
          <w:spacing w:val="-9"/>
        </w:rPr>
        <w:t xml:space="preserve"> </w:t>
      </w:r>
      <w:r w:rsidRPr="00547318">
        <w:t>location</w:t>
      </w:r>
      <w:r w:rsidRPr="00547318">
        <w:rPr>
          <w:spacing w:val="-9"/>
        </w:rPr>
        <w:t xml:space="preserve"> </w:t>
      </w:r>
      <w:r w:rsidRPr="00547318">
        <w:t>coordinates)</w:t>
      </w:r>
      <w:r w:rsidRPr="00547318">
        <w:rPr>
          <w:spacing w:val="-10"/>
        </w:rPr>
        <w:t xml:space="preserve"> </w:t>
      </w:r>
      <w:r w:rsidRPr="00547318">
        <w:t>or</w:t>
      </w:r>
      <w:r w:rsidRPr="00547318">
        <w:rPr>
          <w:spacing w:val="-9"/>
        </w:rPr>
        <w:t xml:space="preserve"> </w:t>
      </w:r>
      <w:r w:rsidRPr="00547318">
        <w:t>a</w:t>
      </w:r>
      <w:r w:rsidRPr="00547318">
        <w:rPr>
          <w:spacing w:val="-11"/>
        </w:rPr>
        <w:t xml:space="preserve"> </w:t>
      </w:r>
      <w:r w:rsidRPr="00547318">
        <w:t>survey,</w:t>
      </w:r>
      <w:r w:rsidRPr="00547318">
        <w:rPr>
          <w:spacing w:val="-9"/>
        </w:rPr>
        <w:t xml:space="preserve"> </w:t>
      </w:r>
      <w:r w:rsidRPr="00547318">
        <w:t>within</w:t>
      </w:r>
      <w:r w:rsidRPr="00547318">
        <w:rPr>
          <w:spacing w:val="-9"/>
        </w:rPr>
        <w:t xml:space="preserve"> </w:t>
      </w:r>
      <w:r w:rsidRPr="00547318">
        <w:t>one</w:t>
      </w:r>
      <w:r w:rsidRPr="00547318">
        <w:rPr>
          <w:spacing w:val="-11"/>
        </w:rPr>
        <w:t xml:space="preserve"> </w:t>
      </w:r>
      <w:r w:rsidRPr="00547318">
        <w:t>foot</w:t>
      </w:r>
      <w:r w:rsidRPr="00547318">
        <w:rPr>
          <w:spacing w:val="-8"/>
        </w:rPr>
        <w:t xml:space="preserve"> </w:t>
      </w:r>
      <w:r w:rsidRPr="00547318">
        <w:t>(1’),</w:t>
      </w:r>
      <w:r w:rsidRPr="00547318">
        <w:rPr>
          <w:spacing w:val="-10"/>
        </w:rPr>
        <w:t xml:space="preserve"> </w:t>
      </w:r>
      <w:r w:rsidRPr="00547318">
        <w:t>of</w:t>
      </w:r>
      <w:r w:rsidRPr="00547318">
        <w:rPr>
          <w:spacing w:val="-9"/>
        </w:rPr>
        <w:t xml:space="preserve"> </w:t>
      </w:r>
      <w:r w:rsidRPr="00547318">
        <w:t>burial site. This must be prepared by a licensed, professional, surveyor or engineer and include the surveyor or engineers stamp.</w:t>
      </w:r>
    </w:p>
    <w:p w14:paraId="12C3287B" w14:textId="77777777" w:rsidR="003B6328" w:rsidRPr="00547318" w:rsidRDefault="003B6328" w:rsidP="003B6328">
      <w:pPr>
        <w:pStyle w:val="ListParagraph"/>
        <w:rPr>
          <w:sz w:val="25"/>
        </w:rPr>
      </w:pPr>
    </w:p>
    <w:p w14:paraId="63F4A2BD" w14:textId="77777777" w:rsidR="003B6328" w:rsidRPr="00547318" w:rsidRDefault="003B6328" w:rsidP="008241A7">
      <w:pPr>
        <w:pStyle w:val="ListParagraph"/>
        <w:numPr>
          <w:ilvl w:val="0"/>
          <w:numId w:val="60"/>
        </w:numPr>
        <w:tabs>
          <w:tab w:val="left" w:pos="1379"/>
          <w:tab w:val="left" w:pos="1380"/>
        </w:tabs>
        <w:rPr>
          <w:sz w:val="25"/>
        </w:rPr>
      </w:pPr>
      <w:r w:rsidRPr="00547318">
        <w:rPr>
          <w:sz w:val="25"/>
        </w:rPr>
        <w:t>The family is responsible for securing the grave digger.</w:t>
      </w:r>
    </w:p>
    <w:p w14:paraId="448D01CC" w14:textId="77777777" w:rsidR="003B6328" w:rsidRPr="00547318" w:rsidRDefault="003B6328" w:rsidP="003B6328">
      <w:pPr>
        <w:pStyle w:val="ListParagraph"/>
        <w:rPr>
          <w:sz w:val="25"/>
        </w:rPr>
      </w:pPr>
    </w:p>
    <w:p w14:paraId="68BBA70B" w14:textId="3AEFE5F3" w:rsidR="003B6328" w:rsidRPr="00547318" w:rsidRDefault="003B6328" w:rsidP="008241A7">
      <w:pPr>
        <w:pStyle w:val="ListParagraph"/>
        <w:numPr>
          <w:ilvl w:val="0"/>
          <w:numId w:val="60"/>
        </w:numPr>
        <w:tabs>
          <w:tab w:val="left" w:pos="1379"/>
          <w:tab w:val="left" w:pos="1380"/>
        </w:tabs>
      </w:pPr>
      <w:r w:rsidRPr="00547318">
        <w:rPr>
          <w:sz w:val="25"/>
        </w:rPr>
        <w:t xml:space="preserve">Within one (1) year, the family </w:t>
      </w:r>
      <w:r w:rsidR="00225608" w:rsidRPr="00547318">
        <w:rPr>
          <w:sz w:val="25"/>
        </w:rPr>
        <w:t>must</w:t>
      </w:r>
      <w:r w:rsidRPr="00547318">
        <w:rPr>
          <w:sz w:val="25"/>
        </w:rPr>
        <w:t xml:space="preserve"> provide proof that the grave has been permanently marked.  Photographs may be used to prove that the grave is permanently marked. </w:t>
      </w:r>
      <w:r w:rsidR="00225608" w:rsidRPr="00547318">
        <w:rPr>
          <w:sz w:val="25"/>
        </w:rPr>
        <w:t>If proof is not provided by the first (1</w:t>
      </w:r>
      <w:r w:rsidR="00225608" w:rsidRPr="00547318">
        <w:rPr>
          <w:sz w:val="25"/>
          <w:vertAlign w:val="superscript"/>
        </w:rPr>
        <w:t>st</w:t>
      </w:r>
      <w:r w:rsidR="00225608" w:rsidRPr="00547318">
        <w:rPr>
          <w:sz w:val="25"/>
        </w:rPr>
        <w:t xml:space="preserve">) anniversary the burial, there will be a </w:t>
      </w:r>
      <w:r w:rsidRPr="00547318">
        <w:rPr>
          <w:sz w:val="25"/>
        </w:rPr>
        <w:t xml:space="preserve">$200 </w:t>
      </w:r>
      <w:r w:rsidR="00225608" w:rsidRPr="00547318">
        <w:rPr>
          <w:sz w:val="25"/>
        </w:rPr>
        <w:t>penalty fee.  E</w:t>
      </w:r>
      <w:r w:rsidRPr="00547318">
        <w:rPr>
          <w:sz w:val="25"/>
        </w:rPr>
        <w:t>very year after the 1</w:t>
      </w:r>
      <w:r w:rsidRPr="00547318">
        <w:rPr>
          <w:sz w:val="25"/>
          <w:vertAlign w:val="superscript"/>
        </w:rPr>
        <w:t>st</w:t>
      </w:r>
      <w:r w:rsidRPr="00547318">
        <w:rPr>
          <w:sz w:val="25"/>
        </w:rPr>
        <w:t xml:space="preserve"> anniversary of the buria</w:t>
      </w:r>
      <w:r w:rsidR="00225608" w:rsidRPr="00547318">
        <w:rPr>
          <w:sz w:val="25"/>
        </w:rPr>
        <w:t>, where proof is not provided the penalty will be increased</w:t>
      </w:r>
      <w:r w:rsidRPr="00547318">
        <w:rPr>
          <w:sz w:val="25"/>
        </w:rPr>
        <w:t>.</w:t>
      </w:r>
    </w:p>
    <w:p w14:paraId="10A04EB9" w14:textId="77777777" w:rsidR="00163449" w:rsidRPr="00547318" w:rsidRDefault="00163449" w:rsidP="00163449">
      <w:pPr>
        <w:pStyle w:val="BodyText"/>
        <w:spacing w:before="10"/>
        <w:rPr>
          <w:sz w:val="20"/>
        </w:rPr>
      </w:pPr>
    </w:p>
    <w:p w14:paraId="108879D0" w14:textId="77777777" w:rsidR="00163449" w:rsidRPr="00547318" w:rsidRDefault="00163449" w:rsidP="00163449">
      <w:pPr>
        <w:pStyle w:val="BodyText"/>
        <w:spacing w:before="10"/>
        <w:rPr>
          <w:sz w:val="20"/>
        </w:rPr>
      </w:pPr>
    </w:p>
    <w:p w14:paraId="5EB5D6BC" w14:textId="2AC40797" w:rsidR="00163449" w:rsidRPr="00547318" w:rsidRDefault="00163449" w:rsidP="00163449">
      <w:pPr>
        <w:pStyle w:val="BodyText"/>
        <w:ind w:left="659" w:right="855"/>
      </w:pPr>
      <w:r w:rsidRPr="00547318">
        <w:t>At the applicant</w:t>
      </w:r>
      <w:r w:rsidR="00B87E5C" w:rsidRPr="00547318">
        <w:t>’</w:t>
      </w:r>
      <w:r w:rsidRPr="00547318">
        <w:t>s expense, the completed permit will be rec</w:t>
      </w:r>
      <w:r w:rsidR="00272D61" w:rsidRPr="00547318">
        <w:t>or</w:t>
      </w:r>
      <w:r w:rsidRPr="00547318">
        <w:t xml:space="preserve">ded in the office of the Yuma County Clerk </w:t>
      </w:r>
      <w:r w:rsidR="00272D61" w:rsidRPr="00547318">
        <w:t>and</w:t>
      </w:r>
      <w:r w:rsidRPr="00547318">
        <w:t xml:space="preserve"> Rec</w:t>
      </w:r>
      <w:r w:rsidR="00272D61" w:rsidRPr="00547318">
        <w:t>or</w:t>
      </w:r>
      <w:r w:rsidRPr="00547318">
        <w:t xml:space="preserve">der by the </w:t>
      </w:r>
      <w:r w:rsidR="003B6328" w:rsidRPr="00547318">
        <w:t xml:space="preserve">Land Use </w:t>
      </w:r>
      <w:r w:rsidRPr="00547318">
        <w:t>Department.</w:t>
      </w:r>
    </w:p>
    <w:p w14:paraId="00FBD0A7" w14:textId="77777777" w:rsidR="00163449" w:rsidRPr="00360F1B" w:rsidRDefault="00163449" w:rsidP="00163449">
      <w:pPr>
        <w:pStyle w:val="BodyText"/>
        <w:spacing w:before="9"/>
        <w:rPr>
          <w:color w:val="FF0000"/>
          <w:sz w:val="20"/>
        </w:rPr>
      </w:pPr>
    </w:p>
    <w:p w14:paraId="57804ECA" w14:textId="13CE42A7" w:rsidR="00163449" w:rsidRPr="00360F1B" w:rsidRDefault="00163449" w:rsidP="003037DC">
      <w:pPr>
        <w:pStyle w:val="Heading2"/>
        <w:rPr>
          <w:sz w:val="16"/>
        </w:rPr>
      </w:pPr>
      <w:bookmarkStart w:id="613" w:name="4-750_Burial_Requirements263F"/>
      <w:bookmarkStart w:id="614" w:name="_bookmark646"/>
      <w:bookmarkStart w:id="615" w:name="_Toc200122355"/>
      <w:bookmarkEnd w:id="613"/>
      <w:bookmarkEnd w:id="614"/>
      <w:r>
        <w:t xml:space="preserve">SECTION </w:t>
      </w:r>
      <w:r w:rsidR="00F53F65">
        <w:t>1</w:t>
      </w:r>
      <w:r w:rsidR="00547318">
        <w:t>4</w:t>
      </w:r>
      <w:r w:rsidR="00F53F65">
        <w:t>-104</w:t>
      </w:r>
      <w:r w:rsidR="002906C3">
        <w:t>:</w:t>
      </w:r>
      <w:r w:rsidRPr="00360F1B">
        <w:t xml:space="preserve"> B</w:t>
      </w:r>
      <w:r>
        <w:t>URIAL REQUIREMENTS</w:t>
      </w:r>
      <w:bookmarkEnd w:id="615"/>
    </w:p>
    <w:p w14:paraId="705B7718" w14:textId="77777777" w:rsidR="00163449" w:rsidRPr="00360F1B" w:rsidRDefault="00163449" w:rsidP="003037DC">
      <w:pPr>
        <w:pStyle w:val="Heading2"/>
        <w:rPr>
          <w:b/>
          <w:sz w:val="20"/>
        </w:rPr>
      </w:pPr>
    </w:p>
    <w:p w14:paraId="5E587905" w14:textId="76DEBBB4" w:rsidR="00B800EB" w:rsidRPr="00547318" w:rsidRDefault="00163449" w:rsidP="008241A7">
      <w:pPr>
        <w:pStyle w:val="ListParagraph"/>
        <w:numPr>
          <w:ilvl w:val="0"/>
          <w:numId w:val="59"/>
        </w:numPr>
        <w:tabs>
          <w:tab w:val="left" w:pos="1379"/>
          <w:tab w:val="left" w:pos="1380"/>
        </w:tabs>
        <w:rPr>
          <w:sz w:val="25"/>
        </w:rPr>
      </w:pPr>
      <w:r w:rsidRPr="00547318">
        <w:t xml:space="preserve">Burial with at least three </w:t>
      </w:r>
      <w:r w:rsidR="003B675C" w:rsidRPr="00547318">
        <w:t xml:space="preserve">(3’) </w:t>
      </w:r>
      <w:r w:rsidRPr="00547318">
        <w:t>feet of</w:t>
      </w:r>
      <w:r w:rsidRPr="00547318">
        <w:rPr>
          <w:spacing w:val="-2"/>
        </w:rPr>
        <w:t xml:space="preserve"> </w:t>
      </w:r>
      <w:r w:rsidRPr="00547318">
        <w:t>cover.</w:t>
      </w:r>
    </w:p>
    <w:p w14:paraId="7FF4C59B" w14:textId="03278B10" w:rsidR="00163449" w:rsidRPr="00547318" w:rsidRDefault="00163449" w:rsidP="00B800EB">
      <w:pPr>
        <w:pStyle w:val="ListParagraph"/>
        <w:tabs>
          <w:tab w:val="left" w:pos="1379"/>
          <w:tab w:val="left" w:pos="1380"/>
        </w:tabs>
        <w:ind w:left="1380" w:firstLine="0"/>
        <w:rPr>
          <w:sz w:val="25"/>
        </w:rPr>
      </w:pPr>
      <w:bookmarkStart w:id="616" w:name="_bookmark647"/>
      <w:bookmarkEnd w:id="616"/>
    </w:p>
    <w:p w14:paraId="6C4DCF1B" w14:textId="523237D6" w:rsidR="00163449" w:rsidRPr="00547318" w:rsidRDefault="00163449" w:rsidP="008241A7">
      <w:pPr>
        <w:pStyle w:val="ListParagraph"/>
        <w:numPr>
          <w:ilvl w:val="0"/>
          <w:numId w:val="59"/>
        </w:numPr>
        <w:tabs>
          <w:tab w:val="left" w:pos="1380"/>
        </w:tabs>
        <w:ind w:right="936"/>
      </w:pPr>
      <w:r w:rsidRPr="00547318">
        <w:t>There</w:t>
      </w:r>
      <w:r w:rsidRPr="00547318">
        <w:rPr>
          <w:spacing w:val="-15"/>
        </w:rPr>
        <w:t xml:space="preserve"> </w:t>
      </w:r>
      <w:r w:rsidRPr="00547318">
        <w:t>shall</w:t>
      </w:r>
      <w:r w:rsidRPr="00547318">
        <w:rPr>
          <w:spacing w:val="-13"/>
        </w:rPr>
        <w:t xml:space="preserve"> </w:t>
      </w:r>
      <w:r w:rsidRPr="00547318">
        <w:t>be</w:t>
      </w:r>
      <w:r w:rsidRPr="00547318">
        <w:rPr>
          <w:spacing w:val="-14"/>
        </w:rPr>
        <w:t xml:space="preserve"> </w:t>
      </w:r>
      <w:r w:rsidRPr="00547318">
        <w:t>at</w:t>
      </w:r>
      <w:r w:rsidRPr="00547318">
        <w:rPr>
          <w:spacing w:val="-13"/>
        </w:rPr>
        <w:t xml:space="preserve"> </w:t>
      </w:r>
      <w:r w:rsidRPr="00547318">
        <w:t>least</w:t>
      </w:r>
      <w:r w:rsidRPr="00547318">
        <w:rPr>
          <w:spacing w:val="-13"/>
        </w:rPr>
        <w:t xml:space="preserve"> </w:t>
      </w:r>
      <w:r w:rsidRPr="00547318">
        <w:t>four</w:t>
      </w:r>
      <w:r w:rsidR="003B675C" w:rsidRPr="00547318">
        <w:t xml:space="preserve"> (4’)</w:t>
      </w:r>
      <w:r w:rsidRPr="00547318">
        <w:rPr>
          <w:spacing w:val="-14"/>
        </w:rPr>
        <w:t xml:space="preserve"> </w:t>
      </w:r>
      <w:r w:rsidRPr="00547318">
        <w:t>feet</w:t>
      </w:r>
      <w:r w:rsidRPr="00547318">
        <w:rPr>
          <w:spacing w:val="-13"/>
        </w:rPr>
        <w:t xml:space="preserve"> </w:t>
      </w:r>
      <w:r w:rsidRPr="00547318">
        <w:t>of</w:t>
      </w:r>
      <w:r w:rsidRPr="00547318">
        <w:rPr>
          <w:spacing w:val="-14"/>
        </w:rPr>
        <w:t xml:space="preserve"> </w:t>
      </w:r>
      <w:r w:rsidRPr="00547318">
        <w:t>suitable</w:t>
      </w:r>
      <w:r w:rsidRPr="00547318">
        <w:rPr>
          <w:spacing w:val="-14"/>
        </w:rPr>
        <w:t xml:space="preserve"> </w:t>
      </w:r>
      <w:r w:rsidRPr="00547318">
        <w:t>soil</w:t>
      </w:r>
      <w:r w:rsidRPr="00547318">
        <w:rPr>
          <w:spacing w:val="-14"/>
        </w:rPr>
        <w:t xml:space="preserve"> </w:t>
      </w:r>
      <w:r w:rsidRPr="00547318">
        <w:t>separation,</w:t>
      </w:r>
      <w:r w:rsidRPr="00547318">
        <w:rPr>
          <w:spacing w:val="-13"/>
        </w:rPr>
        <w:t xml:space="preserve"> </w:t>
      </w:r>
      <w:r w:rsidRPr="00547318">
        <w:t>(not</w:t>
      </w:r>
      <w:r w:rsidRPr="00547318">
        <w:rPr>
          <w:spacing w:val="-11"/>
        </w:rPr>
        <w:t xml:space="preserve"> </w:t>
      </w:r>
      <w:r w:rsidRPr="00547318">
        <w:t>gravel),</w:t>
      </w:r>
      <w:r w:rsidRPr="00547318">
        <w:rPr>
          <w:spacing w:val="-13"/>
        </w:rPr>
        <w:t xml:space="preserve"> </w:t>
      </w:r>
      <w:r w:rsidRPr="00547318">
        <w:t>from</w:t>
      </w:r>
      <w:r w:rsidRPr="00547318">
        <w:rPr>
          <w:spacing w:val="-13"/>
        </w:rPr>
        <w:t xml:space="preserve"> </w:t>
      </w:r>
      <w:r w:rsidRPr="00547318">
        <w:t>the</w:t>
      </w:r>
      <w:r w:rsidRPr="00547318">
        <w:rPr>
          <w:spacing w:val="-14"/>
        </w:rPr>
        <w:t xml:space="preserve"> </w:t>
      </w:r>
      <w:r w:rsidRPr="00547318">
        <w:t>bottom of the burial site to the maximum seasonal groundwater</w:t>
      </w:r>
      <w:r w:rsidRPr="00547318">
        <w:rPr>
          <w:spacing w:val="-7"/>
        </w:rPr>
        <w:t xml:space="preserve"> </w:t>
      </w:r>
      <w:r w:rsidRPr="00547318">
        <w:t>table.</w:t>
      </w:r>
    </w:p>
    <w:p w14:paraId="000F2C22" w14:textId="77777777" w:rsidR="00163449" w:rsidRPr="00547318" w:rsidRDefault="00163449" w:rsidP="00B800EB">
      <w:pPr>
        <w:pStyle w:val="BodyText"/>
        <w:rPr>
          <w:sz w:val="20"/>
        </w:rPr>
      </w:pPr>
    </w:p>
    <w:p w14:paraId="611CC86D" w14:textId="42B379B8" w:rsidR="00163449" w:rsidRPr="00547318" w:rsidRDefault="00163449" w:rsidP="008241A7">
      <w:pPr>
        <w:pStyle w:val="ListParagraph"/>
        <w:numPr>
          <w:ilvl w:val="0"/>
          <w:numId w:val="59"/>
        </w:numPr>
        <w:tabs>
          <w:tab w:val="left" w:pos="1379"/>
          <w:tab w:val="left" w:pos="1380"/>
        </w:tabs>
      </w:pPr>
      <w:r w:rsidRPr="00547318">
        <w:t xml:space="preserve">Maintain a 100 foot (100’) separation from streams, lakes, </w:t>
      </w:r>
      <w:r w:rsidR="00272D61" w:rsidRPr="00547318">
        <w:t>and</w:t>
      </w:r>
      <w:r w:rsidRPr="00547318">
        <w:t>/</w:t>
      </w:r>
      <w:r w:rsidR="00272D61" w:rsidRPr="00547318">
        <w:t>or</w:t>
      </w:r>
      <w:r w:rsidRPr="00547318">
        <w:t xml:space="preserve"> any</w:t>
      </w:r>
      <w:r w:rsidRPr="00547318">
        <w:rPr>
          <w:spacing w:val="-8"/>
        </w:rPr>
        <w:t xml:space="preserve"> </w:t>
      </w:r>
      <w:r w:rsidRPr="00547318">
        <w:t>well.</w:t>
      </w:r>
    </w:p>
    <w:p w14:paraId="2841E0A8" w14:textId="77777777" w:rsidR="00163449" w:rsidRPr="00547318" w:rsidRDefault="00163449" w:rsidP="00B800EB">
      <w:pPr>
        <w:pStyle w:val="BodyText"/>
        <w:rPr>
          <w:sz w:val="20"/>
        </w:rPr>
      </w:pPr>
    </w:p>
    <w:p w14:paraId="02545318" w14:textId="41C943AF" w:rsidR="00163449" w:rsidRPr="00547318" w:rsidRDefault="00163449" w:rsidP="008241A7">
      <w:pPr>
        <w:pStyle w:val="ListParagraph"/>
        <w:numPr>
          <w:ilvl w:val="0"/>
          <w:numId w:val="59"/>
        </w:numPr>
        <w:tabs>
          <w:tab w:val="left" w:pos="1380"/>
        </w:tabs>
        <w:ind w:right="938"/>
      </w:pPr>
      <w:r w:rsidRPr="00547318">
        <w:t xml:space="preserve">The site shall be permanently identified with a marker on the ground. </w:t>
      </w:r>
      <w:r w:rsidR="00225608" w:rsidRPr="00547318">
        <w:t xml:space="preserve"> The marker needs to have a concrete base and use a granite like material.  </w:t>
      </w:r>
      <w:r w:rsidRPr="00547318">
        <w:t xml:space="preserve">The </w:t>
      </w:r>
      <w:r w:rsidR="003F1E1C" w:rsidRPr="00547318">
        <w:t xml:space="preserve">Land Use </w:t>
      </w:r>
      <w:r w:rsidRPr="00547318">
        <w:t>Administrat</w:t>
      </w:r>
      <w:r w:rsidR="00272D61" w:rsidRPr="00547318">
        <w:t>or</w:t>
      </w:r>
      <w:r w:rsidR="00225608" w:rsidRPr="00547318">
        <w:t xml:space="preserve"> will confirm the marker via photographs.  The </w:t>
      </w:r>
      <w:r w:rsidR="003F1E1C" w:rsidRPr="00547318">
        <w:t xml:space="preserve">coroner </w:t>
      </w:r>
      <w:r w:rsidR="00225608" w:rsidRPr="00547318">
        <w:t>will be consulted if the Land Use Administrator has questions on the marker</w:t>
      </w:r>
      <w:r w:rsidRPr="00547318">
        <w:t>.</w:t>
      </w:r>
    </w:p>
    <w:p w14:paraId="78046CD3" w14:textId="77777777" w:rsidR="00163449" w:rsidRPr="00547318" w:rsidRDefault="00163449" w:rsidP="00163449">
      <w:pPr>
        <w:pStyle w:val="BodyText"/>
        <w:spacing w:before="10"/>
        <w:rPr>
          <w:sz w:val="20"/>
        </w:rPr>
      </w:pPr>
    </w:p>
    <w:p w14:paraId="5CCFC1D4" w14:textId="32BB0B87" w:rsidR="00163449" w:rsidRPr="00547318" w:rsidRDefault="00163449" w:rsidP="008241A7">
      <w:pPr>
        <w:pStyle w:val="ListParagraph"/>
        <w:numPr>
          <w:ilvl w:val="0"/>
          <w:numId w:val="59"/>
        </w:numPr>
        <w:tabs>
          <w:tab w:val="left" w:pos="1379"/>
          <w:tab w:val="left" w:pos="1380"/>
        </w:tabs>
        <w:ind w:hanging="721"/>
      </w:pPr>
      <w:r w:rsidRPr="00547318">
        <w:t xml:space="preserve">A burial container, coffin </w:t>
      </w:r>
      <w:r w:rsidR="00272D61" w:rsidRPr="00547318">
        <w:t>or</w:t>
      </w:r>
      <w:r w:rsidRPr="00547318">
        <w:t xml:space="preserve"> vault, is not</w:t>
      </w:r>
      <w:r w:rsidRPr="00547318">
        <w:rPr>
          <w:spacing w:val="-3"/>
        </w:rPr>
        <w:t xml:space="preserve"> </w:t>
      </w:r>
      <w:r w:rsidRPr="00547318">
        <w:t>required.</w:t>
      </w:r>
    </w:p>
    <w:p w14:paraId="294BD76E" w14:textId="77777777" w:rsidR="00163449" w:rsidRPr="00547318" w:rsidRDefault="00163449" w:rsidP="00163449">
      <w:pPr>
        <w:pStyle w:val="BodyText"/>
        <w:spacing w:before="10"/>
        <w:rPr>
          <w:sz w:val="20"/>
        </w:rPr>
      </w:pPr>
    </w:p>
    <w:p w14:paraId="5D9462A3" w14:textId="77777777" w:rsidR="00163449" w:rsidRPr="00547318" w:rsidRDefault="00163449" w:rsidP="008241A7">
      <w:pPr>
        <w:pStyle w:val="ListParagraph"/>
        <w:numPr>
          <w:ilvl w:val="0"/>
          <w:numId w:val="59"/>
        </w:numPr>
        <w:tabs>
          <w:tab w:val="left" w:pos="1379"/>
          <w:tab w:val="left" w:pos="1380"/>
        </w:tabs>
        <w:ind w:hanging="721"/>
      </w:pPr>
      <w:r w:rsidRPr="00547318">
        <w:t>Embalming is not</w:t>
      </w:r>
      <w:r w:rsidRPr="00547318">
        <w:rPr>
          <w:spacing w:val="-4"/>
        </w:rPr>
        <w:t xml:space="preserve"> </w:t>
      </w:r>
      <w:r w:rsidRPr="00547318">
        <w:t>required.</w:t>
      </w:r>
    </w:p>
    <w:p w14:paraId="49EDBECC" w14:textId="77777777" w:rsidR="00163449" w:rsidRDefault="00163449" w:rsidP="00FC7DC9">
      <w:pPr>
        <w:pStyle w:val="BodyText"/>
        <w:ind w:left="720" w:right="486"/>
      </w:pPr>
    </w:p>
    <w:p w14:paraId="3CF1DE29" w14:textId="77777777" w:rsidR="00163449" w:rsidRDefault="00163449" w:rsidP="00FC7DC9">
      <w:pPr>
        <w:pStyle w:val="BodyText"/>
        <w:ind w:left="720" w:right="486"/>
      </w:pPr>
    </w:p>
    <w:p w14:paraId="779FAF1A" w14:textId="5D0B4029" w:rsidR="0067025F" w:rsidRPr="000E4FC5" w:rsidRDefault="00D921EE" w:rsidP="00904830">
      <w:pPr>
        <w:pStyle w:val="Heading1"/>
        <w:rPr>
          <w:sz w:val="28"/>
          <w:szCs w:val="28"/>
        </w:rPr>
      </w:pPr>
      <w:bookmarkStart w:id="617" w:name="_TOC_250001"/>
      <w:bookmarkStart w:id="618" w:name="_Toc177022247"/>
      <w:bookmarkStart w:id="619" w:name="_Toc177022489"/>
      <w:bookmarkStart w:id="620" w:name="_Toc184723805"/>
      <w:r>
        <w:br w:type="page"/>
      </w:r>
      <w:bookmarkStart w:id="621" w:name="_Toc200122356"/>
      <w:r w:rsidR="0067025F" w:rsidRPr="000E4FC5">
        <w:rPr>
          <w:sz w:val="28"/>
          <w:szCs w:val="28"/>
        </w:rPr>
        <w:lastRenderedPageBreak/>
        <w:t xml:space="preserve">APPENDIX A: </w:t>
      </w:r>
      <w:bookmarkEnd w:id="617"/>
      <w:r w:rsidR="00482E37" w:rsidRPr="000E4FC5">
        <w:rPr>
          <w:sz w:val="28"/>
          <w:szCs w:val="28"/>
        </w:rPr>
        <w:t xml:space="preserve"> </w:t>
      </w:r>
      <w:r w:rsidR="0067025F" w:rsidRPr="000E4FC5">
        <w:rPr>
          <w:sz w:val="28"/>
          <w:szCs w:val="28"/>
        </w:rPr>
        <w:t>SETBACKS</w:t>
      </w:r>
      <w:bookmarkEnd w:id="621"/>
    </w:p>
    <w:p w14:paraId="36983C1E" w14:textId="77777777" w:rsidR="00E148E0" w:rsidRDefault="00E148E0" w:rsidP="0067025F">
      <w:pPr>
        <w:pStyle w:val="Heading1"/>
        <w:rPr>
          <w:sz w:val="28"/>
          <w:szCs w:val="28"/>
        </w:rPr>
      </w:pPr>
    </w:p>
    <w:tbl>
      <w:tblPr>
        <w:tblStyle w:val="TableGrid"/>
        <w:tblW w:w="9545" w:type="dxa"/>
        <w:jc w:val="center"/>
        <w:tblLayout w:type="fixed"/>
        <w:tblLook w:val="04A0" w:firstRow="1" w:lastRow="0" w:firstColumn="1" w:lastColumn="0" w:noHBand="0" w:noVBand="1"/>
      </w:tblPr>
      <w:tblGrid>
        <w:gridCol w:w="2245"/>
        <w:gridCol w:w="2350"/>
        <w:gridCol w:w="2430"/>
        <w:gridCol w:w="2520"/>
      </w:tblGrid>
      <w:tr w:rsidR="006D524E" w14:paraId="79B6B740" w14:textId="77777777" w:rsidTr="00D74762">
        <w:trPr>
          <w:tblHeader/>
          <w:jc w:val="center"/>
        </w:trPr>
        <w:tc>
          <w:tcPr>
            <w:tcW w:w="2245" w:type="dxa"/>
            <w:shd w:val="clear" w:color="auto" w:fill="BFBFBF" w:themeFill="background1" w:themeFillShade="BF"/>
          </w:tcPr>
          <w:p w14:paraId="1A146F86" w14:textId="4E25484E" w:rsidR="006D524E" w:rsidRPr="00854612" w:rsidRDefault="006D524E">
            <w:pPr>
              <w:pStyle w:val="ListParagraph"/>
              <w:tabs>
                <w:tab w:val="left" w:pos="2317"/>
                <w:tab w:val="left" w:pos="2318"/>
              </w:tabs>
              <w:ind w:left="0" w:right="509" w:firstLine="0"/>
              <w:rPr>
                <w:b/>
                <w:bCs/>
              </w:rPr>
            </w:pPr>
            <w:r w:rsidRPr="00854612">
              <w:rPr>
                <w:b/>
                <w:bCs/>
              </w:rPr>
              <w:t>PROPERTY</w:t>
            </w:r>
          </w:p>
        </w:tc>
        <w:tc>
          <w:tcPr>
            <w:tcW w:w="2350" w:type="dxa"/>
            <w:shd w:val="clear" w:color="auto" w:fill="BFBFBF" w:themeFill="background1" w:themeFillShade="BF"/>
          </w:tcPr>
          <w:p w14:paraId="1D072280" w14:textId="77777777" w:rsidR="006D524E" w:rsidRPr="00854612" w:rsidRDefault="006D524E">
            <w:pPr>
              <w:pStyle w:val="ListParagraph"/>
              <w:tabs>
                <w:tab w:val="left" w:pos="2317"/>
                <w:tab w:val="left" w:pos="2318"/>
              </w:tabs>
              <w:ind w:left="0" w:right="509" w:firstLine="0"/>
              <w:rPr>
                <w:b/>
                <w:bCs/>
              </w:rPr>
            </w:pPr>
            <w:r w:rsidRPr="00854612">
              <w:rPr>
                <w:b/>
                <w:bCs/>
              </w:rPr>
              <w:t>LOCATION</w:t>
            </w:r>
          </w:p>
        </w:tc>
        <w:tc>
          <w:tcPr>
            <w:tcW w:w="2430" w:type="dxa"/>
            <w:shd w:val="clear" w:color="auto" w:fill="BFBFBF" w:themeFill="background1" w:themeFillShade="BF"/>
          </w:tcPr>
          <w:p w14:paraId="35C35288" w14:textId="77777777" w:rsidR="006D524E" w:rsidRPr="00854612" w:rsidRDefault="006D524E">
            <w:pPr>
              <w:pStyle w:val="ListParagraph"/>
              <w:tabs>
                <w:tab w:val="left" w:pos="2317"/>
                <w:tab w:val="left" w:pos="2318"/>
              </w:tabs>
              <w:ind w:left="0" w:right="509" w:firstLine="0"/>
              <w:rPr>
                <w:b/>
                <w:bCs/>
              </w:rPr>
            </w:pPr>
            <w:r w:rsidRPr="00854612">
              <w:rPr>
                <w:b/>
                <w:bCs/>
              </w:rPr>
              <w:t xml:space="preserve">ROAD </w:t>
            </w:r>
            <w:r>
              <w:rPr>
                <w:b/>
                <w:bCs/>
              </w:rPr>
              <w:t>T</w:t>
            </w:r>
            <w:r w:rsidRPr="00854612">
              <w:rPr>
                <w:b/>
                <w:bCs/>
              </w:rPr>
              <w:t>YPE</w:t>
            </w:r>
          </w:p>
        </w:tc>
        <w:tc>
          <w:tcPr>
            <w:tcW w:w="2520" w:type="dxa"/>
            <w:shd w:val="clear" w:color="auto" w:fill="BFBFBF" w:themeFill="background1" w:themeFillShade="BF"/>
          </w:tcPr>
          <w:p w14:paraId="2141F091" w14:textId="77777777" w:rsidR="006D524E" w:rsidRPr="00854612" w:rsidRDefault="006D524E">
            <w:pPr>
              <w:pStyle w:val="ListParagraph"/>
              <w:tabs>
                <w:tab w:val="left" w:pos="2317"/>
                <w:tab w:val="left" w:pos="2318"/>
              </w:tabs>
              <w:ind w:left="0" w:right="509" w:firstLine="0"/>
              <w:rPr>
                <w:b/>
                <w:bCs/>
              </w:rPr>
            </w:pPr>
            <w:r w:rsidRPr="00854612">
              <w:rPr>
                <w:b/>
                <w:bCs/>
              </w:rPr>
              <w:t>SETBACK</w:t>
            </w:r>
          </w:p>
        </w:tc>
      </w:tr>
      <w:tr w:rsidR="006D524E" w14:paraId="0B03A3E0" w14:textId="77777777" w:rsidTr="00D74762">
        <w:trPr>
          <w:jc w:val="center"/>
        </w:trPr>
        <w:tc>
          <w:tcPr>
            <w:tcW w:w="9545" w:type="dxa"/>
            <w:gridSpan w:val="4"/>
          </w:tcPr>
          <w:p w14:paraId="6EFA14FA" w14:textId="6624B719" w:rsidR="006D524E" w:rsidRPr="006D524E" w:rsidRDefault="00E30B94" w:rsidP="006D524E">
            <w:pPr>
              <w:pStyle w:val="ListParagraph"/>
              <w:tabs>
                <w:tab w:val="left" w:pos="2317"/>
                <w:tab w:val="left" w:pos="2318"/>
              </w:tabs>
              <w:ind w:left="0" w:right="509" w:firstLine="0"/>
              <w:jc w:val="center"/>
              <w:rPr>
                <w:b/>
                <w:bCs/>
                <w:sz w:val="28"/>
                <w:szCs w:val="28"/>
              </w:rPr>
            </w:pPr>
            <w:r>
              <w:rPr>
                <w:b/>
                <w:bCs/>
                <w:sz w:val="28"/>
                <w:szCs w:val="28"/>
              </w:rPr>
              <w:t>SETBACKS FROM SITE BOUNDARIES</w:t>
            </w:r>
          </w:p>
        </w:tc>
      </w:tr>
      <w:tr w:rsidR="006D524E" w14:paraId="3C774ADD" w14:textId="77777777" w:rsidTr="00D74762">
        <w:trPr>
          <w:jc w:val="center"/>
        </w:trPr>
        <w:tc>
          <w:tcPr>
            <w:tcW w:w="2245" w:type="dxa"/>
          </w:tcPr>
          <w:p w14:paraId="71A10483" w14:textId="315A34D9" w:rsidR="006D524E" w:rsidRPr="00854612" w:rsidRDefault="006D524E">
            <w:pPr>
              <w:pStyle w:val="ListParagraph"/>
              <w:tabs>
                <w:tab w:val="left" w:pos="2317"/>
                <w:tab w:val="left" w:pos="2318"/>
              </w:tabs>
              <w:ind w:left="0" w:right="509" w:firstLine="0"/>
              <w:rPr>
                <w:szCs w:val="24"/>
              </w:rPr>
            </w:pPr>
            <w:r w:rsidRPr="00854612">
              <w:rPr>
                <w:szCs w:val="24"/>
              </w:rPr>
              <w:t>Residential</w:t>
            </w:r>
          </w:p>
        </w:tc>
        <w:tc>
          <w:tcPr>
            <w:tcW w:w="2350" w:type="dxa"/>
          </w:tcPr>
          <w:p w14:paraId="493715F1" w14:textId="77777777" w:rsidR="006D524E" w:rsidRPr="00854612" w:rsidRDefault="006D524E">
            <w:pPr>
              <w:pStyle w:val="ListParagraph"/>
              <w:tabs>
                <w:tab w:val="left" w:pos="2317"/>
                <w:tab w:val="left" w:pos="2318"/>
              </w:tabs>
              <w:ind w:left="0" w:right="509" w:firstLine="0"/>
              <w:rPr>
                <w:szCs w:val="24"/>
              </w:rPr>
            </w:pPr>
            <w:r w:rsidRPr="00854612">
              <w:rPr>
                <w:szCs w:val="24"/>
              </w:rPr>
              <w:t>Front Yard</w:t>
            </w:r>
          </w:p>
        </w:tc>
        <w:tc>
          <w:tcPr>
            <w:tcW w:w="2430" w:type="dxa"/>
          </w:tcPr>
          <w:p w14:paraId="61519E3C" w14:textId="77777777" w:rsidR="006D524E" w:rsidRPr="00854612" w:rsidRDefault="006D524E">
            <w:pPr>
              <w:pStyle w:val="ListParagraph"/>
              <w:tabs>
                <w:tab w:val="left" w:pos="2317"/>
                <w:tab w:val="left" w:pos="2318"/>
              </w:tabs>
              <w:ind w:left="0" w:right="509" w:firstLine="0"/>
              <w:rPr>
                <w:szCs w:val="24"/>
              </w:rPr>
            </w:pPr>
            <w:r w:rsidRPr="00854612">
              <w:rPr>
                <w:szCs w:val="24"/>
              </w:rPr>
              <w:t>Arterial</w:t>
            </w:r>
          </w:p>
        </w:tc>
        <w:tc>
          <w:tcPr>
            <w:tcW w:w="2520" w:type="dxa"/>
          </w:tcPr>
          <w:p w14:paraId="13303BEA" w14:textId="77777777" w:rsidR="006D524E" w:rsidRPr="00854612" w:rsidRDefault="006D524E">
            <w:pPr>
              <w:pStyle w:val="ListParagraph"/>
              <w:tabs>
                <w:tab w:val="left" w:pos="2317"/>
                <w:tab w:val="left" w:pos="2318"/>
              </w:tabs>
              <w:ind w:left="0" w:right="509" w:firstLine="0"/>
              <w:rPr>
                <w:szCs w:val="24"/>
              </w:rPr>
            </w:pPr>
            <w:r w:rsidRPr="00854612">
              <w:rPr>
                <w:szCs w:val="24"/>
              </w:rPr>
              <w:t>20 feet</w:t>
            </w:r>
          </w:p>
        </w:tc>
      </w:tr>
      <w:tr w:rsidR="006D524E" w14:paraId="186F399D" w14:textId="77777777" w:rsidTr="00D74762">
        <w:trPr>
          <w:jc w:val="center"/>
        </w:trPr>
        <w:tc>
          <w:tcPr>
            <w:tcW w:w="2245" w:type="dxa"/>
          </w:tcPr>
          <w:p w14:paraId="477FC55E" w14:textId="59066697" w:rsidR="006D524E" w:rsidRPr="00854612" w:rsidRDefault="006D524E">
            <w:pPr>
              <w:pStyle w:val="ListParagraph"/>
              <w:tabs>
                <w:tab w:val="left" w:pos="2317"/>
                <w:tab w:val="left" w:pos="2318"/>
              </w:tabs>
              <w:ind w:left="0" w:right="509" w:firstLine="0"/>
              <w:rPr>
                <w:szCs w:val="24"/>
              </w:rPr>
            </w:pPr>
            <w:r w:rsidRPr="00854612">
              <w:rPr>
                <w:szCs w:val="24"/>
              </w:rPr>
              <w:t>Residential</w:t>
            </w:r>
          </w:p>
        </w:tc>
        <w:tc>
          <w:tcPr>
            <w:tcW w:w="2350" w:type="dxa"/>
          </w:tcPr>
          <w:p w14:paraId="0BC39320" w14:textId="77777777" w:rsidR="006D524E" w:rsidRPr="00854612" w:rsidRDefault="006D524E">
            <w:pPr>
              <w:pStyle w:val="ListParagraph"/>
              <w:tabs>
                <w:tab w:val="left" w:pos="2317"/>
                <w:tab w:val="left" w:pos="2318"/>
              </w:tabs>
              <w:ind w:left="0" w:right="509" w:firstLine="0"/>
              <w:rPr>
                <w:szCs w:val="24"/>
              </w:rPr>
            </w:pPr>
            <w:r w:rsidRPr="00854612">
              <w:rPr>
                <w:szCs w:val="24"/>
              </w:rPr>
              <w:t>Front Yard</w:t>
            </w:r>
          </w:p>
        </w:tc>
        <w:tc>
          <w:tcPr>
            <w:tcW w:w="2430" w:type="dxa"/>
          </w:tcPr>
          <w:p w14:paraId="68EFDC48" w14:textId="77777777" w:rsidR="006D524E" w:rsidRPr="00854612" w:rsidRDefault="006D524E">
            <w:pPr>
              <w:pStyle w:val="ListParagraph"/>
              <w:tabs>
                <w:tab w:val="left" w:pos="2317"/>
                <w:tab w:val="left" w:pos="2318"/>
              </w:tabs>
              <w:ind w:left="0" w:right="509" w:firstLine="0"/>
              <w:rPr>
                <w:szCs w:val="24"/>
              </w:rPr>
            </w:pPr>
            <w:r w:rsidRPr="00854612">
              <w:rPr>
                <w:szCs w:val="24"/>
              </w:rPr>
              <w:t>Major Collector</w:t>
            </w:r>
          </w:p>
        </w:tc>
        <w:tc>
          <w:tcPr>
            <w:tcW w:w="2520" w:type="dxa"/>
          </w:tcPr>
          <w:p w14:paraId="54E2B60F" w14:textId="77777777" w:rsidR="006D524E" w:rsidRPr="00854612" w:rsidRDefault="006D524E">
            <w:pPr>
              <w:pStyle w:val="ListParagraph"/>
              <w:tabs>
                <w:tab w:val="left" w:pos="2317"/>
                <w:tab w:val="left" w:pos="2318"/>
              </w:tabs>
              <w:ind w:left="0" w:right="509" w:firstLine="0"/>
              <w:rPr>
                <w:szCs w:val="24"/>
              </w:rPr>
            </w:pPr>
            <w:r w:rsidRPr="00854612">
              <w:rPr>
                <w:szCs w:val="24"/>
              </w:rPr>
              <w:t>20 feet</w:t>
            </w:r>
          </w:p>
        </w:tc>
      </w:tr>
      <w:tr w:rsidR="006D524E" w14:paraId="4B9A969D" w14:textId="77777777" w:rsidTr="00D74762">
        <w:trPr>
          <w:jc w:val="center"/>
        </w:trPr>
        <w:tc>
          <w:tcPr>
            <w:tcW w:w="2245" w:type="dxa"/>
          </w:tcPr>
          <w:p w14:paraId="7E01FF8B" w14:textId="744168EB" w:rsidR="006D524E" w:rsidRPr="00854612" w:rsidRDefault="006D524E">
            <w:pPr>
              <w:pStyle w:val="ListParagraph"/>
              <w:tabs>
                <w:tab w:val="left" w:pos="2317"/>
                <w:tab w:val="left" w:pos="2318"/>
              </w:tabs>
              <w:ind w:left="0" w:right="509" w:firstLine="0"/>
              <w:rPr>
                <w:szCs w:val="24"/>
              </w:rPr>
            </w:pPr>
            <w:r w:rsidRPr="00854612">
              <w:rPr>
                <w:szCs w:val="24"/>
              </w:rPr>
              <w:t>Residential</w:t>
            </w:r>
          </w:p>
        </w:tc>
        <w:tc>
          <w:tcPr>
            <w:tcW w:w="2350" w:type="dxa"/>
          </w:tcPr>
          <w:p w14:paraId="2DB56A96" w14:textId="77777777" w:rsidR="006D524E" w:rsidRPr="00854612" w:rsidRDefault="006D524E">
            <w:pPr>
              <w:pStyle w:val="ListParagraph"/>
              <w:tabs>
                <w:tab w:val="left" w:pos="2317"/>
                <w:tab w:val="left" w:pos="2318"/>
              </w:tabs>
              <w:ind w:left="0" w:right="509" w:firstLine="0"/>
              <w:rPr>
                <w:szCs w:val="24"/>
              </w:rPr>
            </w:pPr>
            <w:r w:rsidRPr="00854612">
              <w:rPr>
                <w:szCs w:val="24"/>
              </w:rPr>
              <w:t>Front Yard</w:t>
            </w:r>
          </w:p>
        </w:tc>
        <w:tc>
          <w:tcPr>
            <w:tcW w:w="2430" w:type="dxa"/>
          </w:tcPr>
          <w:p w14:paraId="23C6D655" w14:textId="77777777" w:rsidR="006D524E" w:rsidRPr="00854612" w:rsidRDefault="006D524E">
            <w:pPr>
              <w:pStyle w:val="ListParagraph"/>
              <w:tabs>
                <w:tab w:val="left" w:pos="2317"/>
                <w:tab w:val="left" w:pos="2318"/>
              </w:tabs>
              <w:ind w:left="0" w:right="509" w:firstLine="0"/>
              <w:rPr>
                <w:szCs w:val="24"/>
              </w:rPr>
            </w:pPr>
            <w:r w:rsidRPr="00854612">
              <w:rPr>
                <w:szCs w:val="24"/>
              </w:rPr>
              <w:t>Local</w:t>
            </w:r>
          </w:p>
        </w:tc>
        <w:tc>
          <w:tcPr>
            <w:tcW w:w="2520" w:type="dxa"/>
          </w:tcPr>
          <w:p w14:paraId="1E194C8E" w14:textId="77777777" w:rsidR="006D524E" w:rsidRPr="00854612" w:rsidRDefault="006D524E">
            <w:pPr>
              <w:pStyle w:val="ListParagraph"/>
              <w:tabs>
                <w:tab w:val="left" w:pos="2317"/>
                <w:tab w:val="left" w:pos="2318"/>
              </w:tabs>
              <w:ind w:left="0" w:right="509" w:firstLine="0"/>
              <w:rPr>
                <w:szCs w:val="24"/>
              </w:rPr>
            </w:pPr>
            <w:r w:rsidRPr="00854612">
              <w:rPr>
                <w:szCs w:val="24"/>
              </w:rPr>
              <w:t>20 feet</w:t>
            </w:r>
          </w:p>
        </w:tc>
      </w:tr>
      <w:tr w:rsidR="006D524E" w14:paraId="6CE3FD60" w14:textId="77777777" w:rsidTr="00D74762">
        <w:trPr>
          <w:jc w:val="center"/>
        </w:trPr>
        <w:tc>
          <w:tcPr>
            <w:tcW w:w="2245" w:type="dxa"/>
          </w:tcPr>
          <w:p w14:paraId="0490D344" w14:textId="4DBCB319" w:rsidR="006D524E" w:rsidRPr="00854612" w:rsidRDefault="006D524E">
            <w:pPr>
              <w:pStyle w:val="ListParagraph"/>
              <w:tabs>
                <w:tab w:val="left" w:pos="2317"/>
                <w:tab w:val="left" w:pos="2318"/>
              </w:tabs>
              <w:ind w:left="0" w:right="509" w:firstLine="0"/>
              <w:rPr>
                <w:szCs w:val="24"/>
              </w:rPr>
            </w:pPr>
            <w:r w:rsidRPr="00854612">
              <w:rPr>
                <w:szCs w:val="24"/>
              </w:rPr>
              <w:t>Residential</w:t>
            </w:r>
          </w:p>
        </w:tc>
        <w:tc>
          <w:tcPr>
            <w:tcW w:w="2350" w:type="dxa"/>
          </w:tcPr>
          <w:p w14:paraId="43057D18" w14:textId="77777777" w:rsidR="006D524E" w:rsidRPr="00854612" w:rsidRDefault="006D524E">
            <w:pPr>
              <w:pStyle w:val="ListParagraph"/>
              <w:tabs>
                <w:tab w:val="left" w:pos="2317"/>
                <w:tab w:val="left" w:pos="2318"/>
              </w:tabs>
              <w:ind w:left="0" w:right="509" w:firstLine="0"/>
              <w:rPr>
                <w:szCs w:val="24"/>
              </w:rPr>
            </w:pPr>
            <w:r w:rsidRPr="00854612">
              <w:rPr>
                <w:szCs w:val="24"/>
              </w:rPr>
              <w:t>Side Yard</w:t>
            </w:r>
          </w:p>
        </w:tc>
        <w:tc>
          <w:tcPr>
            <w:tcW w:w="2430" w:type="dxa"/>
          </w:tcPr>
          <w:p w14:paraId="449CCDB2" w14:textId="77777777" w:rsidR="006D524E" w:rsidRPr="00854612" w:rsidRDefault="006D524E">
            <w:pPr>
              <w:pStyle w:val="ListParagraph"/>
              <w:tabs>
                <w:tab w:val="left" w:pos="2317"/>
                <w:tab w:val="left" w:pos="2318"/>
              </w:tabs>
              <w:ind w:left="0" w:right="509" w:firstLine="0"/>
              <w:rPr>
                <w:szCs w:val="24"/>
              </w:rPr>
            </w:pPr>
          </w:p>
        </w:tc>
        <w:tc>
          <w:tcPr>
            <w:tcW w:w="2520" w:type="dxa"/>
          </w:tcPr>
          <w:p w14:paraId="4E8C068C" w14:textId="77777777" w:rsidR="006D524E" w:rsidRPr="00854612" w:rsidRDefault="006D524E">
            <w:pPr>
              <w:pStyle w:val="ListParagraph"/>
              <w:tabs>
                <w:tab w:val="left" w:pos="2317"/>
                <w:tab w:val="left" w:pos="2318"/>
              </w:tabs>
              <w:ind w:left="0" w:right="509" w:firstLine="0"/>
              <w:rPr>
                <w:szCs w:val="24"/>
              </w:rPr>
            </w:pPr>
            <w:r w:rsidRPr="00854612">
              <w:rPr>
                <w:szCs w:val="24"/>
              </w:rPr>
              <w:t>10 feet</w:t>
            </w:r>
          </w:p>
        </w:tc>
      </w:tr>
      <w:tr w:rsidR="006D524E" w14:paraId="57C0E6C0" w14:textId="77777777" w:rsidTr="00D74762">
        <w:trPr>
          <w:jc w:val="center"/>
        </w:trPr>
        <w:tc>
          <w:tcPr>
            <w:tcW w:w="2245" w:type="dxa"/>
          </w:tcPr>
          <w:p w14:paraId="017C47E3" w14:textId="469AF430" w:rsidR="006D524E" w:rsidRPr="00854612" w:rsidRDefault="006D524E" w:rsidP="000210AE">
            <w:pPr>
              <w:pStyle w:val="ListParagraph"/>
              <w:tabs>
                <w:tab w:val="left" w:pos="2317"/>
                <w:tab w:val="left" w:pos="2318"/>
              </w:tabs>
              <w:ind w:left="0" w:right="509" w:firstLine="0"/>
              <w:rPr>
                <w:szCs w:val="24"/>
              </w:rPr>
            </w:pPr>
            <w:r w:rsidRPr="00854612">
              <w:rPr>
                <w:szCs w:val="24"/>
              </w:rPr>
              <w:t>Residential</w:t>
            </w:r>
          </w:p>
        </w:tc>
        <w:tc>
          <w:tcPr>
            <w:tcW w:w="2350" w:type="dxa"/>
          </w:tcPr>
          <w:p w14:paraId="17DE7442" w14:textId="77777777" w:rsidR="006D524E" w:rsidRPr="00854612" w:rsidRDefault="006D524E" w:rsidP="000210AE">
            <w:pPr>
              <w:pStyle w:val="ListParagraph"/>
              <w:tabs>
                <w:tab w:val="left" w:pos="2317"/>
                <w:tab w:val="left" w:pos="2318"/>
              </w:tabs>
              <w:ind w:left="0" w:right="509" w:firstLine="0"/>
              <w:rPr>
                <w:szCs w:val="24"/>
              </w:rPr>
            </w:pPr>
            <w:r w:rsidRPr="00854612">
              <w:rPr>
                <w:szCs w:val="24"/>
              </w:rPr>
              <w:t>Rear Yard</w:t>
            </w:r>
          </w:p>
        </w:tc>
        <w:tc>
          <w:tcPr>
            <w:tcW w:w="2430" w:type="dxa"/>
          </w:tcPr>
          <w:p w14:paraId="4C1EC292" w14:textId="77777777" w:rsidR="006D524E" w:rsidRPr="00854612" w:rsidRDefault="006D524E" w:rsidP="000210AE">
            <w:pPr>
              <w:pStyle w:val="ListParagraph"/>
              <w:tabs>
                <w:tab w:val="left" w:pos="2317"/>
                <w:tab w:val="left" w:pos="2318"/>
              </w:tabs>
              <w:ind w:left="0" w:right="509" w:firstLine="0"/>
              <w:rPr>
                <w:szCs w:val="24"/>
              </w:rPr>
            </w:pPr>
            <w:r w:rsidRPr="00854612">
              <w:rPr>
                <w:szCs w:val="24"/>
              </w:rPr>
              <w:t>Principal Uses</w:t>
            </w:r>
          </w:p>
        </w:tc>
        <w:tc>
          <w:tcPr>
            <w:tcW w:w="2520" w:type="dxa"/>
          </w:tcPr>
          <w:p w14:paraId="531B4207" w14:textId="77777777" w:rsidR="006D524E" w:rsidRPr="00854612" w:rsidRDefault="006D524E" w:rsidP="000210AE">
            <w:pPr>
              <w:pStyle w:val="ListParagraph"/>
              <w:tabs>
                <w:tab w:val="left" w:pos="2317"/>
                <w:tab w:val="left" w:pos="2318"/>
              </w:tabs>
              <w:ind w:left="0" w:right="509" w:firstLine="0"/>
              <w:rPr>
                <w:szCs w:val="24"/>
              </w:rPr>
            </w:pPr>
            <w:r w:rsidRPr="00854612">
              <w:rPr>
                <w:szCs w:val="24"/>
              </w:rPr>
              <w:t>25 feet</w:t>
            </w:r>
          </w:p>
        </w:tc>
      </w:tr>
      <w:tr w:rsidR="006D524E" w14:paraId="2E43DEC8" w14:textId="77777777" w:rsidTr="00D74762">
        <w:trPr>
          <w:jc w:val="center"/>
        </w:trPr>
        <w:tc>
          <w:tcPr>
            <w:tcW w:w="2245" w:type="dxa"/>
          </w:tcPr>
          <w:p w14:paraId="1E613648" w14:textId="6433A6EA" w:rsidR="006D524E" w:rsidRPr="00854612" w:rsidRDefault="006D524E" w:rsidP="000210AE">
            <w:pPr>
              <w:pStyle w:val="ListParagraph"/>
              <w:tabs>
                <w:tab w:val="left" w:pos="2317"/>
                <w:tab w:val="left" w:pos="2318"/>
              </w:tabs>
              <w:ind w:left="0" w:right="509" w:firstLine="0"/>
              <w:rPr>
                <w:szCs w:val="24"/>
              </w:rPr>
            </w:pPr>
            <w:r w:rsidRPr="00854612">
              <w:rPr>
                <w:szCs w:val="24"/>
              </w:rPr>
              <w:t>Residential</w:t>
            </w:r>
          </w:p>
        </w:tc>
        <w:tc>
          <w:tcPr>
            <w:tcW w:w="2350" w:type="dxa"/>
          </w:tcPr>
          <w:p w14:paraId="126C3C87" w14:textId="77777777" w:rsidR="006D524E" w:rsidRPr="00854612" w:rsidRDefault="006D524E" w:rsidP="000210AE">
            <w:pPr>
              <w:pStyle w:val="ListParagraph"/>
              <w:tabs>
                <w:tab w:val="left" w:pos="2317"/>
                <w:tab w:val="left" w:pos="2318"/>
              </w:tabs>
              <w:ind w:left="0" w:right="509" w:firstLine="0"/>
              <w:rPr>
                <w:szCs w:val="24"/>
              </w:rPr>
            </w:pPr>
            <w:r w:rsidRPr="00854612">
              <w:rPr>
                <w:szCs w:val="24"/>
              </w:rPr>
              <w:t>Rear Yard</w:t>
            </w:r>
          </w:p>
        </w:tc>
        <w:tc>
          <w:tcPr>
            <w:tcW w:w="2430" w:type="dxa"/>
          </w:tcPr>
          <w:p w14:paraId="5D5ACEBF" w14:textId="77777777" w:rsidR="006D524E" w:rsidRPr="00854612" w:rsidRDefault="006D524E" w:rsidP="000210AE">
            <w:pPr>
              <w:pStyle w:val="ListParagraph"/>
              <w:tabs>
                <w:tab w:val="left" w:pos="2317"/>
                <w:tab w:val="left" w:pos="2318"/>
              </w:tabs>
              <w:ind w:left="0" w:right="509" w:firstLine="0"/>
              <w:rPr>
                <w:szCs w:val="24"/>
              </w:rPr>
            </w:pPr>
            <w:r w:rsidRPr="00854612">
              <w:rPr>
                <w:szCs w:val="24"/>
              </w:rPr>
              <w:t>Accessory Uses</w:t>
            </w:r>
          </w:p>
        </w:tc>
        <w:tc>
          <w:tcPr>
            <w:tcW w:w="2520" w:type="dxa"/>
          </w:tcPr>
          <w:p w14:paraId="7FBA6F11" w14:textId="77777777" w:rsidR="006D524E" w:rsidRPr="00854612" w:rsidRDefault="006D524E" w:rsidP="000210AE">
            <w:pPr>
              <w:pStyle w:val="ListParagraph"/>
              <w:tabs>
                <w:tab w:val="left" w:pos="2317"/>
                <w:tab w:val="left" w:pos="2318"/>
              </w:tabs>
              <w:ind w:left="0" w:right="509" w:firstLine="0"/>
              <w:rPr>
                <w:szCs w:val="24"/>
              </w:rPr>
            </w:pPr>
            <w:r w:rsidRPr="00854612">
              <w:rPr>
                <w:szCs w:val="24"/>
              </w:rPr>
              <w:t>5 feet</w:t>
            </w:r>
          </w:p>
        </w:tc>
      </w:tr>
      <w:tr w:rsidR="006D524E" w14:paraId="1F2691B5" w14:textId="77777777" w:rsidTr="00D74762">
        <w:trPr>
          <w:jc w:val="center"/>
        </w:trPr>
        <w:tc>
          <w:tcPr>
            <w:tcW w:w="2245" w:type="dxa"/>
          </w:tcPr>
          <w:p w14:paraId="7CC65F04" w14:textId="40CB8A3D" w:rsidR="006D524E" w:rsidRPr="00854612" w:rsidRDefault="006D524E" w:rsidP="000210AE">
            <w:pPr>
              <w:pStyle w:val="ListParagraph"/>
              <w:tabs>
                <w:tab w:val="left" w:pos="2317"/>
                <w:tab w:val="left" w:pos="2318"/>
              </w:tabs>
              <w:ind w:left="0" w:right="509" w:firstLine="0"/>
              <w:rPr>
                <w:szCs w:val="24"/>
              </w:rPr>
            </w:pPr>
            <w:r w:rsidRPr="00854612">
              <w:rPr>
                <w:szCs w:val="24"/>
              </w:rPr>
              <w:t>Agricultural</w:t>
            </w:r>
          </w:p>
        </w:tc>
        <w:tc>
          <w:tcPr>
            <w:tcW w:w="2350" w:type="dxa"/>
          </w:tcPr>
          <w:p w14:paraId="61381DC7" w14:textId="6947CF60" w:rsidR="006D524E" w:rsidRPr="00854612" w:rsidRDefault="006D524E" w:rsidP="000210AE">
            <w:pPr>
              <w:pStyle w:val="ListParagraph"/>
              <w:tabs>
                <w:tab w:val="left" w:pos="2317"/>
                <w:tab w:val="left" w:pos="2318"/>
              </w:tabs>
              <w:ind w:left="0" w:right="509" w:firstLine="0"/>
              <w:rPr>
                <w:szCs w:val="24"/>
              </w:rPr>
            </w:pPr>
            <w:r w:rsidRPr="00854612">
              <w:rPr>
                <w:szCs w:val="24"/>
              </w:rPr>
              <w:t>Right</w:t>
            </w:r>
            <w:r w:rsidR="00C87939">
              <w:rPr>
                <w:szCs w:val="24"/>
              </w:rPr>
              <w:t>-</w:t>
            </w:r>
            <w:r w:rsidRPr="00854612">
              <w:rPr>
                <w:szCs w:val="24"/>
              </w:rPr>
              <w:t>of</w:t>
            </w:r>
            <w:r w:rsidR="00C87939">
              <w:rPr>
                <w:szCs w:val="24"/>
              </w:rPr>
              <w:t>-</w:t>
            </w:r>
            <w:r w:rsidRPr="00854612">
              <w:rPr>
                <w:szCs w:val="24"/>
              </w:rPr>
              <w:t>Way</w:t>
            </w:r>
          </w:p>
        </w:tc>
        <w:tc>
          <w:tcPr>
            <w:tcW w:w="2430" w:type="dxa"/>
          </w:tcPr>
          <w:p w14:paraId="40DB48EA" w14:textId="77777777" w:rsidR="006D524E" w:rsidRPr="00854612" w:rsidRDefault="006D524E" w:rsidP="000210AE">
            <w:pPr>
              <w:pStyle w:val="ListParagraph"/>
              <w:tabs>
                <w:tab w:val="left" w:pos="2317"/>
                <w:tab w:val="left" w:pos="2318"/>
              </w:tabs>
              <w:ind w:left="0" w:right="509" w:firstLine="0"/>
              <w:rPr>
                <w:szCs w:val="24"/>
              </w:rPr>
            </w:pPr>
          </w:p>
        </w:tc>
        <w:tc>
          <w:tcPr>
            <w:tcW w:w="2520" w:type="dxa"/>
          </w:tcPr>
          <w:p w14:paraId="378908E2" w14:textId="77777777" w:rsidR="006D524E" w:rsidRPr="00854612" w:rsidRDefault="006D524E" w:rsidP="000210AE">
            <w:pPr>
              <w:tabs>
                <w:tab w:val="left" w:pos="4477"/>
                <w:tab w:val="left" w:pos="4478"/>
              </w:tabs>
              <w:ind w:right="741"/>
              <w:rPr>
                <w:sz w:val="24"/>
                <w:szCs w:val="24"/>
              </w:rPr>
            </w:pPr>
            <w:r w:rsidRPr="00854612">
              <w:rPr>
                <w:sz w:val="24"/>
                <w:szCs w:val="24"/>
              </w:rPr>
              <w:t>10 feet</w:t>
            </w:r>
          </w:p>
        </w:tc>
      </w:tr>
      <w:tr w:rsidR="006D524E" w14:paraId="3C7B665C" w14:textId="77777777" w:rsidTr="00D74762">
        <w:trPr>
          <w:jc w:val="center"/>
        </w:trPr>
        <w:tc>
          <w:tcPr>
            <w:tcW w:w="2245" w:type="dxa"/>
          </w:tcPr>
          <w:p w14:paraId="25B08ACC" w14:textId="4D3C3687" w:rsidR="006D524E" w:rsidRPr="00854612" w:rsidRDefault="006D524E" w:rsidP="000210AE">
            <w:pPr>
              <w:pStyle w:val="ListParagraph"/>
              <w:tabs>
                <w:tab w:val="left" w:pos="2317"/>
                <w:tab w:val="left" w:pos="2318"/>
              </w:tabs>
              <w:ind w:left="0" w:right="509" w:firstLine="0"/>
              <w:rPr>
                <w:szCs w:val="24"/>
              </w:rPr>
            </w:pPr>
            <w:r w:rsidRPr="00854612">
              <w:rPr>
                <w:szCs w:val="24"/>
              </w:rPr>
              <w:t>Agriculture</w:t>
            </w:r>
          </w:p>
        </w:tc>
        <w:tc>
          <w:tcPr>
            <w:tcW w:w="2350" w:type="dxa"/>
          </w:tcPr>
          <w:p w14:paraId="00C976E0" w14:textId="77777777" w:rsidR="006D524E" w:rsidRPr="00854612" w:rsidRDefault="006D524E" w:rsidP="000210AE">
            <w:pPr>
              <w:pStyle w:val="ListParagraph"/>
              <w:tabs>
                <w:tab w:val="left" w:pos="2317"/>
                <w:tab w:val="left" w:pos="2318"/>
              </w:tabs>
              <w:ind w:left="0" w:right="509" w:firstLine="0"/>
              <w:rPr>
                <w:szCs w:val="24"/>
              </w:rPr>
            </w:pPr>
            <w:r w:rsidRPr="00854612">
              <w:rPr>
                <w:szCs w:val="24"/>
              </w:rPr>
              <w:t>Adjoining Property</w:t>
            </w:r>
          </w:p>
        </w:tc>
        <w:tc>
          <w:tcPr>
            <w:tcW w:w="2430" w:type="dxa"/>
          </w:tcPr>
          <w:p w14:paraId="4BE21CC8" w14:textId="77777777" w:rsidR="006D524E" w:rsidRPr="00854612" w:rsidRDefault="006D524E" w:rsidP="000210AE">
            <w:pPr>
              <w:pStyle w:val="ListParagraph"/>
              <w:tabs>
                <w:tab w:val="left" w:pos="2317"/>
                <w:tab w:val="left" w:pos="2318"/>
              </w:tabs>
              <w:ind w:left="0" w:right="509" w:firstLine="0"/>
              <w:rPr>
                <w:szCs w:val="24"/>
              </w:rPr>
            </w:pPr>
          </w:p>
        </w:tc>
        <w:tc>
          <w:tcPr>
            <w:tcW w:w="2520" w:type="dxa"/>
          </w:tcPr>
          <w:p w14:paraId="3C770158" w14:textId="77777777" w:rsidR="006D524E" w:rsidRPr="00854612" w:rsidRDefault="006D524E" w:rsidP="000210AE">
            <w:pPr>
              <w:tabs>
                <w:tab w:val="left" w:pos="4477"/>
                <w:tab w:val="left" w:pos="4478"/>
              </w:tabs>
              <w:ind w:right="741"/>
              <w:rPr>
                <w:sz w:val="24"/>
                <w:szCs w:val="24"/>
              </w:rPr>
            </w:pPr>
            <w:r w:rsidRPr="00854612">
              <w:rPr>
                <w:sz w:val="24"/>
                <w:szCs w:val="24"/>
              </w:rPr>
              <w:t>10 feet</w:t>
            </w:r>
          </w:p>
        </w:tc>
      </w:tr>
      <w:tr w:rsidR="006D524E" w14:paraId="4168A4E6" w14:textId="77777777" w:rsidTr="00D74762">
        <w:trPr>
          <w:jc w:val="center"/>
        </w:trPr>
        <w:tc>
          <w:tcPr>
            <w:tcW w:w="2245" w:type="dxa"/>
          </w:tcPr>
          <w:p w14:paraId="17699D0F" w14:textId="41BEF362" w:rsidR="006D524E" w:rsidRPr="00854612" w:rsidRDefault="006D524E" w:rsidP="000210AE">
            <w:pPr>
              <w:pStyle w:val="ListParagraph"/>
              <w:tabs>
                <w:tab w:val="left" w:pos="2317"/>
                <w:tab w:val="left" w:pos="2318"/>
              </w:tabs>
              <w:ind w:left="0" w:right="509" w:firstLine="0"/>
              <w:rPr>
                <w:szCs w:val="24"/>
              </w:rPr>
            </w:pPr>
            <w:r>
              <w:rPr>
                <w:szCs w:val="24"/>
              </w:rPr>
              <w:t>Industrial/Commercial</w:t>
            </w:r>
          </w:p>
        </w:tc>
        <w:tc>
          <w:tcPr>
            <w:tcW w:w="2350" w:type="dxa"/>
          </w:tcPr>
          <w:p w14:paraId="290B7A7B" w14:textId="77777777" w:rsidR="006D524E" w:rsidRPr="00854612" w:rsidRDefault="006D524E" w:rsidP="000210AE">
            <w:pPr>
              <w:pStyle w:val="ListParagraph"/>
              <w:tabs>
                <w:tab w:val="left" w:pos="2317"/>
                <w:tab w:val="left" w:pos="2318"/>
              </w:tabs>
              <w:ind w:left="0" w:right="509" w:firstLine="0"/>
              <w:rPr>
                <w:szCs w:val="24"/>
              </w:rPr>
            </w:pPr>
            <w:r>
              <w:rPr>
                <w:szCs w:val="24"/>
              </w:rPr>
              <w:t>Front Yard</w:t>
            </w:r>
          </w:p>
        </w:tc>
        <w:tc>
          <w:tcPr>
            <w:tcW w:w="2430" w:type="dxa"/>
          </w:tcPr>
          <w:p w14:paraId="5276C188" w14:textId="77777777" w:rsidR="006D524E" w:rsidRPr="00854612" w:rsidRDefault="006D524E" w:rsidP="000210AE">
            <w:pPr>
              <w:pStyle w:val="ListParagraph"/>
              <w:tabs>
                <w:tab w:val="left" w:pos="2317"/>
                <w:tab w:val="left" w:pos="2318"/>
              </w:tabs>
              <w:ind w:left="0" w:right="509" w:firstLine="0"/>
              <w:rPr>
                <w:szCs w:val="24"/>
              </w:rPr>
            </w:pPr>
            <w:r>
              <w:rPr>
                <w:szCs w:val="24"/>
              </w:rPr>
              <w:t>ROW</w:t>
            </w:r>
          </w:p>
        </w:tc>
        <w:tc>
          <w:tcPr>
            <w:tcW w:w="2520" w:type="dxa"/>
          </w:tcPr>
          <w:p w14:paraId="532EB1D2" w14:textId="704F6AA4" w:rsidR="006D524E" w:rsidRPr="00854612" w:rsidRDefault="006D524E" w:rsidP="000210AE">
            <w:pPr>
              <w:tabs>
                <w:tab w:val="left" w:pos="4477"/>
                <w:tab w:val="left" w:pos="4478"/>
              </w:tabs>
              <w:ind w:right="741"/>
              <w:rPr>
                <w:sz w:val="24"/>
                <w:szCs w:val="24"/>
              </w:rPr>
            </w:pPr>
            <w:r>
              <w:rPr>
                <w:sz w:val="24"/>
                <w:szCs w:val="24"/>
              </w:rPr>
              <w:t>30 feet</w:t>
            </w:r>
          </w:p>
        </w:tc>
      </w:tr>
      <w:tr w:rsidR="006D524E" w14:paraId="1046823A" w14:textId="77777777" w:rsidTr="00D74762">
        <w:trPr>
          <w:jc w:val="center"/>
        </w:trPr>
        <w:tc>
          <w:tcPr>
            <w:tcW w:w="2245" w:type="dxa"/>
          </w:tcPr>
          <w:p w14:paraId="668ADCB3" w14:textId="076818AC" w:rsidR="006D524E" w:rsidRDefault="006D524E" w:rsidP="000210AE">
            <w:pPr>
              <w:pStyle w:val="ListParagraph"/>
              <w:tabs>
                <w:tab w:val="left" w:pos="2317"/>
                <w:tab w:val="left" w:pos="2318"/>
              </w:tabs>
              <w:ind w:left="0" w:right="509" w:firstLine="0"/>
              <w:rPr>
                <w:szCs w:val="24"/>
              </w:rPr>
            </w:pPr>
            <w:r>
              <w:rPr>
                <w:szCs w:val="24"/>
              </w:rPr>
              <w:t>Industrial/Commercial</w:t>
            </w:r>
          </w:p>
        </w:tc>
        <w:tc>
          <w:tcPr>
            <w:tcW w:w="2350" w:type="dxa"/>
          </w:tcPr>
          <w:p w14:paraId="7841B45D" w14:textId="77777777" w:rsidR="006D524E" w:rsidRDefault="006D524E" w:rsidP="000210AE">
            <w:pPr>
              <w:pStyle w:val="ListParagraph"/>
              <w:tabs>
                <w:tab w:val="left" w:pos="2317"/>
                <w:tab w:val="left" w:pos="2318"/>
              </w:tabs>
              <w:ind w:left="0" w:right="509" w:firstLine="0"/>
              <w:rPr>
                <w:szCs w:val="24"/>
              </w:rPr>
            </w:pPr>
            <w:r>
              <w:rPr>
                <w:szCs w:val="24"/>
              </w:rPr>
              <w:t>Side Yard</w:t>
            </w:r>
          </w:p>
        </w:tc>
        <w:tc>
          <w:tcPr>
            <w:tcW w:w="2430" w:type="dxa"/>
          </w:tcPr>
          <w:p w14:paraId="0BB13EDC" w14:textId="77777777" w:rsidR="006D524E" w:rsidRDefault="006D524E" w:rsidP="000210AE">
            <w:pPr>
              <w:pStyle w:val="ListParagraph"/>
              <w:tabs>
                <w:tab w:val="left" w:pos="2317"/>
                <w:tab w:val="left" w:pos="2318"/>
              </w:tabs>
              <w:ind w:left="0" w:right="509" w:firstLine="0"/>
              <w:rPr>
                <w:szCs w:val="24"/>
              </w:rPr>
            </w:pPr>
            <w:r>
              <w:rPr>
                <w:szCs w:val="24"/>
              </w:rPr>
              <w:t>Adjacent to residential or agricultural property</w:t>
            </w:r>
          </w:p>
        </w:tc>
        <w:tc>
          <w:tcPr>
            <w:tcW w:w="2520" w:type="dxa"/>
          </w:tcPr>
          <w:p w14:paraId="29C54721" w14:textId="77777777" w:rsidR="006D524E" w:rsidRDefault="006D524E" w:rsidP="000210AE">
            <w:pPr>
              <w:tabs>
                <w:tab w:val="left" w:pos="4477"/>
                <w:tab w:val="left" w:pos="4478"/>
              </w:tabs>
              <w:ind w:right="741"/>
              <w:rPr>
                <w:sz w:val="24"/>
                <w:szCs w:val="24"/>
              </w:rPr>
            </w:pPr>
            <w:r>
              <w:rPr>
                <w:sz w:val="24"/>
                <w:szCs w:val="24"/>
              </w:rPr>
              <w:t>25 feet</w:t>
            </w:r>
          </w:p>
        </w:tc>
      </w:tr>
      <w:tr w:rsidR="006D524E" w14:paraId="34471BA8" w14:textId="77777777" w:rsidTr="00D74762">
        <w:trPr>
          <w:jc w:val="center"/>
        </w:trPr>
        <w:tc>
          <w:tcPr>
            <w:tcW w:w="2245" w:type="dxa"/>
          </w:tcPr>
          <w:p w14:paraId="7BFE9840" w14:textId="421E4A52" w:rsidR="006D524E" w:rsidRDefault="006D524E" w:rsidP="000210AE">
            <w:pPr>
              <w:pStyle w:val="ListParagraph"/>
              <w:tabs>
                <w:tab w:val="left" w:pos="2317"/>
                <w:tab w:val="left" w:pos="2318"/>
              </w:tabs>
              <w:ind w:left="0" w:right="509" w:firstLine="0"/>
              <w:rPr>
                <w:szCs w:val="24"/>
              </w:rPr>
            </w:pPr>
            <w:r>
              <w:rPr>
                <w:szCs w:val="24"/>
              </w:rPr>
              <w:t>Industrial/Commercial</w:t>
            </w:r>
          </w:p>
        </w:tc>
        <w:tc>
          <w:tcPr>
            <w:tcW w:w="2350" w:type="dxa"/>
          </w:tcPr>
          <w:p w14:paraId="7123BD64" w14:textId="77777777" w:rsidR="006D524E" w:rsidRDefault="006D524E" w:rsidP="000210AE">
            <w:pPr>
              <w:pStyle w:val="ListParagraph"/>
              <w:tabs>
                <w:tab w:val="left" w:pos="2317"/>
                <w:tab w:val="left" w:pos="2318"/>
              </w:tabs>
              <w:ind w:left="0" w:right="509" w:firstLine="0"/>
              <w:rPr>
                <w:szCs w:val="24"/>
              </w:rPr>
            </w:pPr>
            <w:r>
              <w:rPr>
                <w:szCs w:val="24"/>
              </w:rPr>
              <w:t>Side Yard</w:t>
            </w:r>
          </w:p>
        </w:tc>
        <w:tc>
          <w:tcPr>
            <w:tcW w:w="2430" w:type="dxa"/>
          </w:tcPr>
          <w:p w14:paraId="0325A622" w14:textId="77777777" w:rsidR="006D524E" w:rsidRDefault="006D524E" w:rsidP="000210AE">
            <w:pPr>
              <w:pStyle w:val="ListParagraph"/>
              <w:tabs>
                <w:tab w:val="left" w:pos="2317"/>
                <w:tab w:val="left" w:pos="2318"/>
              </w:tabs>
              <w:ind w:left="0" w:right="509" w:firstLine="0"/>
              <w:rPr>
                <w:szCs w:val="24"/>
              </w:rPr>
            </w:pPr>
            <w:r>
              <w:rPr>
                <w:szCs w:val="24"/>
              </w:rPr>
              <w:t>Adjacent to commercial or industrial property</w:t>
            </w:r>
          </w:p>
        </w:tc>
        <w:tc>
          <w:tcPr>
            <w:tcW w:w="2520" w:type="dxa"/>
          </w:tcPr>
          <w:p w14:paraId="5663231E" w14:textId="77777777" w:rsidR="006D524E" w:rsidRDefault="006D524E" w:rsidP="000210AE">
            <w:pPr>
              <w:tabs>
                <w:tab w:val="left" w:pos="4477"/>
                <w:tab w:val="left" w:pos="4478"/>
              </w:tabs>
              <w:ind w:right="741"/>
              <w:rPr>
                <w:sz w:val="24"/>
                <w:szCs w:val="24"/>
              </w:rPr>
            </w:pPr>
            <w:r>
              <w:rPr>
                <w:sz w:val="24"/>
                <w:szCs w:val="24"/>
              </w:rPr>
              <w:t>10 feet</w:t>
            </w:r>
          </w:p>
        </w:tc>
      </w:tr>
      <w:tr w:rsidR="006D524E" w14:paraId="0C902776" w14:textId="77777777" w:rsidTr="00D74762">
        <w:trPr>
          <w:jc w:val="center"/>
        </w:trPr>
        <w:tc>
          <w:tcPr>
            <w:tcW w:w="2245" w:type="dxa"/>
          </w:tcPr>
          <w:p w14:paraId="26FCB9C6" w14:textId="2C72512F" w:rsidR="006D524E" w:rsidRDefault="006D524E" w:rsidP="000210AE">
            <w:pPr>
              <w:pStyle w:val="ListParagraph"/>
              <w:tabs>
                <w:tab w:val="left" w:pos="2317"/>
                <w:tab w:val="left" w:pos="2318"/>
              </w:tabs>
              <w:ind w:left="0" w:right="509" w:firstLine="0"/>
              <w:rPr>
                <w:szCs w:val="24"/>
              </w:rPr>
            </w:pPr>
            <w:r>
              <w:rPr>
                <w:szCs w:val="24"/>
              </w:rPr>
              <w:t>Industrial/Commercial</w:t>
            </w:r>
          </w:p>
        </w:tc>
        <w:tc>
          <w:tcPr>
            <w:tcW w:w="2350" w:type="dxa"/>
          </w:tcPr>
          <w:p w14:paraId="486FAE2E" w14:textId="77777777" w:rsidR="006D524E" w:rsidRDefault="006D524E" w:rsidP="000210AE">
            <w:pPr>
              <w:pStyle w:val="ListParagraph"/>
              <w:tabs>
                <w:tab w:val="left" w:pos="2317"/>
                <w:tab w:val="left" w:pos="2318"/>
              </w:tabs>
              <w:ind w:left="0" w:right="509" w:firstLine="0"/>
              <w:rPr>
                <w:szCs w:val="24"/>
              </w:rPr>
            </w:pPr>
            <w:r>
              <w:rPr>
                <w:szCs w:val="24"/>
              </w:rPr>
              <w:t>Rear Yard</w:t>
            </w:r>
          </w:p>
        </w:tc>
        <w:tc>
          <w:tcPr>
            <w:tcW w:w="2430" w:type="dxa"/>
          </w:tcPr>
          <w:p w14:paraId="7F79FEF6" w14:textId="77777777" w:rsidR="006D524E" w:rsidRDefault="006D524E" w:rsidP="000210AE">
            <w:pPr>
              <w:pStyle w:val="ListParagraph"/>
              <w:tabs>
                <w:tab w:val="left" w:pos="2317"/>
                <w:tab w:val="left" w:pos="2318"/>
              </w:tabs>
              <w:ind w:left="0" w:right="509" w:firstLine="0"/>
              <w:rPr>
                <w:szCs w:val="24"/>
              </w:rPr>
            </w:pPr>
            <w:r>
              <w:rPr>
                <w:szCs w:val="24"/>
              </w:rPr>
              <w:t>Adjacent to residential or agricultural property</w:t>
            </w:r>
          </w:p>
        </w:tc>
        <w:tc>
          <w:tcPr>
            <w:tcW w:w="2520" w:type="dxa"/>
          </w:tcPr>
          <w:p w14:paraId="063724EC" w14:textId="77777777" w:rsidR="006D524E" w:rsidRDefault="006D524E" w:rsidP="000210AE">
            <w:pPr>
              <w:tabs>
                <w:tab w:val="left" w:pos="4477"/>
                <w:tab w:val="left" w:pos="4478"/>
              </w:tabs>
              <w:ind w:right="741"/>
              <w:rPr>
                <w:sz w:val="24"/>
                <w:szCs w:val="24"/>
              </w:rPr>
            </w:pPr>
            <w:r>
              <w:rPr>
                <w:sz w:val="24"/>
                <w:szCs w:val="24"/>
              </w:rPr>
              <w:t>25 feet</w:t>
            </w:r>
          </w:p>
        </w:tc>
      </w:tr>
      <w:tr w:rsidR="006D524E" w14:paraId="56D1E730" w14:textId="77777777" w:rsidTr="00D74762">
        <w:trPr>
          <w:trHeight w:val="1021"/>
          <w:jc w:val="center"/>
        </w:trPr>
        <w:tc>
          <w:tcPr>
            <w:tcW w:w="2245" w:type="dxa"/>
          </w:tcPr>
          <w:p w14:paraId="1146966A" w14:textId="2023ABEE" w:rsidR="006D524E" w:rsidRDefault="006D524E" w:rsidP="000210AE">
            <w:pPr>
              <w:pStyle w:val="ListParagraph"/>
              <w:tabs>
                <w:tab w:val="left" w:pos="2317"/>
                <w:tab w:val="left" w:pos="2318"/>
              </w:tabs>
              <w:ind w:left="0" w:right="509" w:firstLine="0"/>
              <w:rPr>
                <w:szCs w:val="24"/>
              </w:rPr>
            </w:pPr>
            <w:r>
              <w:rPr>
                <w:szCs w:val="24"/>
              </w:rPr>
              <w:t>Industrial/Commercial</w:t>
            </w:r>
          </w:p>
        </w:tc>
        <w:tc>
          <w:tcPr>
            <w:tcW w:w="2350" w:type="dxa"/>
          </w:tcPr>
          <w:p w14:paraId="5C050AFE" w14:textId="77777777" w:rsidR="006D524E" w:rsidRDefault="006D524E" w:rsidP="000210AE">
            <w:pPr>
              <w:pStyle w:val="ListParagraph"/>
              <w:tabs>
                <w:tab w:val="left" w:pos="2317"/>
                <w:tab w:val="left" w:pos="2318"/>
              </w:tabs>
              <w:ind w:left="0" w:right="509" w:firstLine="0"/>
              <w:rPr>
                <w:szCs w:val="24"/>
              </w:rPr>
            </w:pPr>
            <w:r>
              <w:rPr>
                <w:szCs w:val="24"/>
              </w:rPr>
              <w:t>Rear Yard</w:t>
            </w:r>
          </w:p>
        </w:tc>
        <w:tc>
          <w:tcPr>
            <w:tcW w:w="2430" w:type="dxa"/>
          </w:tcPr>
          <w:p w14:paraId="48838BBD" w14:textId="77777777" w:rsidR="006D524E" w:rsidRDefault="006D524E" w:rsidP="000210AE">
            <w:pPr>
              <w:pStyle w:val="ListParagraph"/>
              <w:tabs>
                <w:tab w:val="left" w:pos="2317"/>
                <w:tab w:val="left" w:pos="2318"/>
              </w:tabs>
              <w:ind w:left="0" w:right="509" w:firstLine="0"/>
              <w:rPr>
                <w:szCs w:val="24"/>
              </w:rPr>
            </w:pPr>
            <w:r>
              <w:rPr>
                <w:szCs w:val="24"/>
              </w:rPr>
              <w:t>Adjacent to commercial or industrial property</w:t>
            </w:r>
          </w:p>
        </w:tc>
        <w:tc>
          <w:tcPr>
            <w:tcW w:w="2520" w:type="dxa"/>
          </w:tcPr>
          <w:p w14:paraId="7994A6DA" w14:textId="77777777" w:rsidR="006D524E" w:rsidRDefault="006D524E" w:rsidP="000210AE">
            <w:pPr>
              <w:tabs>
                <w:tab w:val="left" w:pos="4477"/>
                <w:tab w:val="left" w:pos="4478"/>
              </w:tabs>
              <w:ind w:right="741"/>
              <w:rPr>
                <w:sz w:val="24"/>
                <w:szCs w:val="24"/>
              </w:rPr>
            </w:pPr>
            <w:r>
              <w:rPr>
                <w:sz w:val="24"/>
                <w:szCs w:val="24"/>
              </w:rPr>
              <w:t>10 feet</w:t>
            </w:r>
          </w:p>
        </w:tc>
      </w:tr>
      <w:tr w:rsidR="006D524E" w14:paraId="21293E2C" w14:textId="77777777" w:rsidTr="00D74762">
        <w:trPr>
          <w:jc w:val="center"/>
        </w:trPr>
        <w:tc>
          <w:tcPr>
            <w:tcW w:w="9545" w:type="dxa"/>
            <w:gridSpan w:val="4"/>
          </w:tcPr>
          <w:p w14:paraId="222C864F" w14:textId="2E648450" w:rsidR="006D524E" w:rsidRPr="006D524E" w:rsidRDefault="006D524E" w:rsidP="006D524E">
            <w:pPr>
              <w:tabs>
                <w:tab w:val="left" w:pos="4477"/>
                <w:tab w:val="left" w:pos="4478"/>
              </w:tabs>
              <w:ind w:right="741"/>
              <w:jc w:val="center"/>
              <w:rPr>
                <w:b/>
                <w:bCs/>
                <w:sz w:val="32"/>
                <w:szCs w:val="32"/>
              </w:rPr>
            </w:pPr>
            <w:r w:rsidRPr="006D524E">
              <w:rPr>
                <w:b/>
                <w:bCs/>
                <w:sz w:val="32"/>
                <w:szCs w:val="32"/>
              </w:rPr>
              <w:t>Distributed Wind Energy Facilities (DWEF</w:t>
            </w:r>
            <w:r w:rsidR="00B148E8">
              <w:rPr>
                <w:b/>
                <w:bCs/>
                <w:sz w:val="32"/>
                <w:szCs w:val="32"/>
              </w:rPr>
              <w:t>)</w:t>
            </w:r>
          </w:p>
        </w:tc>
      </w:tr>
      <w:tr w:rsidR="006D524E" w14:paraId="1150EB2F" w14:textId="77777777" w:rsidTr="00D74762">
        <w:trPr>
          <w:jc w:val="center"/>
        </w:trPr>
        <w:tc>
          <w:tcPr>
            <w:tcW w:w="2245" w:type="dxa"/>
          </w:tcPr>
          <w:p w14:paraId="4642DDAC" w14:textId="678091B8" w:rsidR="006D524E" w:rsidRDefault="006D524E" w:rsidP="006D524E">
            <w:pPr>
              <w:pStyle w:val="ListParagraph"/>
              <w:tabs>
                <w:tab w:val="left" w:pos="2317"/>
                <w:tab w:val="left" w:pos="2318"/>
              </w:tabs>
              <w:ind w:left="0" w:right="509" w:firstLine="0"/>
              <w:rPr>
                <w:szCs w:val="24"/>
              </w:rPr>
            </w:pPr>
            <w:r>
              <w:rPr>
                <w:szCs w:val="24"/>
              </w:rPr>
              <w:t>Property Boundary, public road, highway, railroad right-of-way</w:t>
            </w:r>
          </w:p>
        </w:tc>
        <w:tc>
          <w:tcPr>
            <w:tcW w:w="2350" w:type="dxa"/>
          </w:tcPr>
          <w:p w14:paraId="0E3EF876" w14:textId="5E10C3AD" w:rsidR="006D524E" w:rsidRDefault="006D524E" w:rsidP="006D524E">
            <w:pPr>
              <w:pStyle w:val="ListParagraph"/>
              <w:tabs>
                <w:tab w:val="left" w:pos="2317"/>
                <w:tab w:val="left" w:pos="2318"/>
              </w:tabs>
              <w:ind w:left="0" w:right="509" w:firstLine="0"/>
              <w:rPr>
                <w:szCs w:val="24"/>
              </w:rPr>
            </w:pPr>
          </w:p>
        </w:tc>
        <w:tc>
          <w:tcPr>
            <w:tcW w:w="2430" w:type="dxa"/>
          </w:tcPr>
          <w:p w14:paraId="20CE8CB4" w14:textId="77777777" w:rsidR="006D524E" w:rsidRDefault="006D524E" w:rsidP="006D524E">
            <w:pPr>
              <w:pStyle w:val="ListParagraph"/>
              <w:tabs>
                <w:tab w:val="left" w:pos="2317"/>
                <w:tab w:val="left" w:pos="2318"/>
              </w:tabs>
              <w:ind w:left="0" w:right="509" w:firstLine="0"/>
              <w:rPr>
                <w:szCs w:val="24"/>
              </w:rPr>
            </w:pPr>
          </w:p>
        </w:tc>
        <w:tc>
          <w:tcPr>
            <w:tcW w:w="2520" w:type="dxa"/>
          </w:tcPr>
          <w:p w14:paraId="2EF893F5" w14:textId="1912084A" w:rsidR="006D524E" w:rsidRDefault="006D524E" w:rsidP="006D524E">
            <w:pPr>
              <w:tabs>
                <w:tab w:val="left" w:pos="4477"/>
                <w:tab w:val="left" w:pos="4478"/>
              </w:tabs>
              <w:ind w:right="741"/>
              <w:rPr>
                <w:sz w:val="24"/>
                <w:szCs w:val="24"/>
              </w:rPr>
            </w:pPr>
            <w:r>
              <w:rPr>
                <w:sz w:val="24"/>
                <w:szCs w:val="24"/>
              </w:rPr>
              <w:t>Minimum of 130% of the maximum height of system</w:t>
            </w:r>
          </w:p>
        </w:tc>
      </w:tr>
      <w:tr w:rsidR="006D524E" w14:paraId="4B6F93E4" w14:textId="77777777" w:rsidTr="00D74762">
        <w:trPr>
          <w:jc w:val="center"/>
        </w:trPr>
        <w:tc>
          <w:tcPr>
            <w:tcW w:w="2245" w:type="dxa"/>
          </w:tcPr>
          <w:p w14:paraId="28681B1A" w14:textId="7F20DF33" w:rsidR="006D524E" w:rsidRDefault="006D524E" w:rsidP="006D524E">
            <w:pPr>
              <w:pStyle w:val="ListParagraph"/>
              <w:tabs>
                <w:tab w:val="left" w:pos="2317"/>
                <w:tab w:val="left" w:pos="2318"/>
              </w:tabs>
              <w:ind w:left="0" w:right="509" w:firstLine="0"/>
              <w:rPr>
                <w:szCs w:val="24"/>
              </w:rPr>
            </w:pPr>
            <w:r>
              <w:rPr>
                <w:szCs w:val="24"/>
              </w:rPr>
              <w:t>Above ground public electric power lines or communication lines</w:t>
            </w:r>
          </w:p>
        </w:tc>
        <w:tc>
          <w:tcPr>
            <w:tcW w:w="2350" w:type="dxa"/>
          </w:tcPr>
          <w:p w14:paraId="3CE47FD3" w14:textId="4987D773" w:rsidR="006D524E" w:rsidRDefault="006D524E" w:rsidP="006D524E">
            <w:pPr>
              <w:pStyle w:val="ListParagraph"/>
              <w:tabs>
                <w:tab w:val="left" w:pos="2317"/>
                <w:tab w:val="left" w:pos="2318"/>
              </w:tabs>
              <w:ind w:left="0" w:right="509" w:firstLine="0"/>
              <w:rPr>
                <w:szCs w:val="24"/>
              </w:rPr>
            </w:pPr>
          </w:p>
        </w:tc>
        <w:tc>
          <w:tcPr>
            <w:tcW w:w="2430" w:type="dxa"/>
          </w:tcPr>
          <w:p w14:paraId="25089127" w14:textId="2B1FB3CB" w:rsidR="006D524E" w:rsidRDefault="006D524E" w:rsidP="006D524E">
            <w:pPr>
              <w:pStyle w:val="ListParagraph"/>
              <w:tabs>
                <w:tab w:val="left" w:pos="2317"/>
                <w:tab w:val="left" w:pos="2318"/>
              </w:tabs>
              <w:ind w:left="0" w:right="509" w:firstLine="0"/>
              <w:rPr>
                <w:szCs w:val="24"/>
              </w:rPr>
            </w:pPr>
          </w:p>
        </w:tc>
        <w:tc>
          <w:tcPr>
            <w:tcW w:w="2520" w:type="dxa"/>
          </w:tcPr>
          <w:p w14:paraId="54B5544B" w14:textId="207DC6D4" w:rsidR="006D524E" w:rsidRDefault="006D524E" w:rsidP="006D524E">
            <w:pPr>
              <w:tabs>
                <w:tab w:val="left" w:pos="4477"/>
                <w:tab w:val="left" w:pos="4478"/>
              </w:tabs>
              <w:ind w:right="741"/>
              <w:rPr>
                <w:sz w:val="24"/>
                <w:szCs w:val="24"/>
              </w:rPr>
            </w:pPr>
            <w:r>
              <w:rPr>
                <w:sz w:val="24"/>
                <w:szCs w:val="24"/>
              </w:rPr>
              <w:t>Minimum of 130% of the maximum height of system</w:t>
            </w:r>
          </w:p>
        </w:tc>
      </w:tr>
      <w:tr w:rsidR="006D524E" w14:paraId="702A0F31" w14:textId="77777777" w:rsidTr="00D74762">
        <w:trPr>
          <w:cantSplit/>
          <w:jc w:val="center"/>
        </w:trPr>
        <w:tc>
          <w:tcPr>
            <w:tcW w:w="2245" w:type="dxa"/>
          </w:tcPr>
          <w:p w14:paraId="6612D798" w14:textId="2B14712F" w:rsidR="006D524E" w:rsidRDefault="006D524E" w:rsidP="006D524E">
            <w:pPr>
              <w:pStyle w:val="ListParagraph"/>
              <w:tabs>
                <w:tab w:val="left" w:pos="2317"/>
                <w:tab w:val="left" w:pos="2318"/>
              </w:tabs>
              <w:ind w:left="0" w:right="509" w:firstLine="0"/>
              <w:rPr>
                <w:szCs w:val="24"/>
              </w:rPr>
            </w:pPr>
            <w:r>
              <w:rPr>
                <w:szCs w:val="24"/>
              </w:rPr>
              <w:lastRenderedPageBreak/>
              <w:t>Inhabited structures located outside of the site boundary</w:t>
            </w:r>
          </w:p>
        </w:tc>
        <w:tc>
          <w:tcPr>
            <w:tcW w:w="2350" w:type="dxa"/>
          </w:tcPr>
          <w:p w14:paraId="7BE5C7AB" w14:textId="19B5AD85" w:rsidR="006D524E" w:rsidRDefault="006D524E" w:rsidP="006D524E">
            <w:pPr>
              <w:pStyle w:val="ListParagraph"/>
              <w:tabs>
                <w:tab w:val="left" w:pos="2317"/>
                <w:tab w:val="left" w:pos="2318"/>
              </w:tabs>
              <w:ind w:left="0" w:right="509" w:firstLine="0"/>
              <w:rPr>
                <w:szCs w:val="24"/>
              </w:rPr>
            </w:pPr>
          </w:p>
        </w:tc>
        <w:tc>
          <w:tcPr>
            <w:tcW w:w="2430" w:type="dxa"/>
          </w:tcPr>
          <w:p w14:paraId="3929E914" w14:textId="77777777" w:rsidR="006D524E" w:rsidRDefault="006D524E" w:rsidP="006D524E">
            <w:pPr>
              <w:pStyle w:val="ListParagraph"/>
              <w:tabs>
                <w:tab w:val="left" w:pos="2317"/>
                <w:tab w:val="left" w:pos="2318"/>
              </w:tabs>
              <w:ind w:left="0" w:right="509" w:firstLine="0"/>
              <w:rPr>
                <w:szCs w:val="24"/>
              </w:rPr>
            </w:pPr>
          </w:p>
        </w:tc>
        <w:tc>
          <w:tcPr>
            <w:tcW w:w="2520" w:type="dxa"/>
          </w:tcPr>
          <w:p w14:paraId="17DF64C8" w14:textId="0CD2DADA" w:rsidR="006D524E" w:rsidRDefault="006D524E" w:rsidP="006D524E">
            <w:pPr>
              <w:tabs>
                <w:tab w:val="left" w:pos="4477"/>
                <w:tab w:val="left" w:pos="4478"/>
              </w:tabs>
              <w:ind w:right="741"/>
              <w:rPr>
                <w:sz w:val="24"/>
                <w:szCs w:val="24"/>
              </w:rPr>
            </w:pPr>
            <w:r>
              <w:rPr>
                <w:sz w:val="24"/>
                <w:szCs w:val="24"/>
              </w:rPr>
              <w:t>Minimum of 130% of the maximum height of system</w:t>
            </w:r>
          </w:p>
        </w:tc>
      </w:tr>
      <w:tr w:rsidR="006D524E" w14:paraId="15987B9A" w14:textId="77777777" w:rsidTr="00D74762">
        <w:trPr>
          <w:jc w:val="center"/>
        </w:trPr>
        <w:tc>
          <w:tcPr>
            <w:tcW w:w="2245" w:type="dxa"/>
          </w:tcPr>
          <w:p w14:paraId="3E21C226" w14:textId="70F059C6" w:rsidR="006D524E" w:rsidRDefault="006D524E" w:rsidP="006D524E">
            <w:pPr>
              <w:pStyle w:val="ListParagraph"/>
              <w:tabs>
                <w:tab w:val="left" w:pos="2317"/>
                <w:tab w:val="left" w:pos="2318"/>
              </w:tabs>
              <w:ind w:left="0" w:right="509" w:firstLine="0"/>
              <w:rPr>
                <w:szCs w:val="24"/>
              </w:rPr>
            </w:pPr>
            <w:r>
              <w:rPr>
                <w:szCs w:val="24"/>
              </w:rPr>
              <w:t>Scenic Resource</w:t>
            </w:r>
          </w:p>
        </w:tc>
        <w:tc>
          <w:tcPr>
            <w:tcW w:w="2350" w:type="dxa"/>
          </w:tcPr>
          <w:p w14:paraId="3021F37A" w14:textId="6F024E22" w:rsidR="006D524E" w:rsidRDefault="006D524E" w:rsidP="006D524E">
            <w:pPr>
              <w:pStyle w:val="ListParagraph"/>
              <w:tabs>
                <w:tab w:val="left" w:pos="2317"/>
                <w:tab w:val="left" w:pos="2318"/>
              </w:tabs>
              <w:ind w:left="0" w:right="509" w:firstLine="0"/>
              <w:rPr>
                <w:szCs w:val="24"/>
              </w:rPr>
            </w:pPr>
            <w:r>
              <w:rPr>
                <w:szCs w:val="24"/>
              </w:rPr>
              <w:t>Any highway designated as a Scenic highway or roadway by the County or the State</w:t>
            </w:r>
          </w:p>
        </w:tc>
        <w:tc>
          <w:tcPr>
            <w:tcW w:w="2430" w:type="dxa"/>
          </w:tcPr>
          <w:p w14:paraId="21864C04" w14:textId="77777777" w:rsidR="006D524E" w:rsidRDefault="006D524E" w:rsidP="006D524E">
            <w:pPr>
              <w:pStyle w:val="ListParagraph"/>
              <w:tabs>
                <w:tab w:val="left" w:pos="2317"/>
                <w:tab w:val="left" w:pos="2318"/>
              </w:tabs>
              <w:ind w:left="0" w:right="509" w:firstLine="0"/>
              <w:rPr>
                <w:szCs w:val="24"/>
              </w:rPr>
            </w:pPr>
          </w:p>
        </w:tc>
        <w:tc>
          <w:tcPr>
            <w:tcW w:w="2520" w:type="dxa"/>
          </w:tcPr>
          <w:p w14:paraId="381EEDE0" w14:textId="2E0AE3C0" w:rsidR="006D524E" w:rsidRDefault="006D524E" w:rsidP="006D524E">
            <w:pPr>
              <w:tabs>
                <w:tab w:val="left" w:pos="4477"/>
                <w:tab w:val="left" w:pos="4478"/>
              </w:tabs>
              <w:ind w:right="741"/>
              <w:rPr>
                <w:sz w:val="24"/>
                <w:szCs w:val="24"/>
              </w:rPr>
            </w:pPr>
            <w:r>
              <w:rPr>
                <w:sz w:val="24"/>
                <w:szCs w:val="24"/>
              </w:rPr>
              <w:t>¼ mile from any highway</w:t>
            </w:r>
          </w:p>
        </w:tc>
      </w:tr>
      <w:tr w:rsidR="006D524E" w14:paraId="38A142E4" w14:textId="77777777" w:rsidTr="00D74762">
        <w:trPr>
          <w:jc w:val="center"/>
        </w:trPr>
        <w:tc>
          <w:tcPr>
            <w:tcW w:w="9545" w:type="dxa"/>
            <w:gridSpan w:val="4"/>
          </w:tcPr>
          <w:p w14:paraId="5E92966A" w14:textId="479677AF" w:rsidR="006D524E" w:rsidRPr="006D524E" w:rsidRDefault="006D524E" w:rsidP="006D524E">
            <w:pPr>
              <w:tabs>
                <w:tab w:val="left" w:pos="4477"/>
                <w:tab w:val="left" w:pos="4478"/>
              </w:tabs>
              <w:ind w:right="741"/>
              <w:jc w:val="center"/>
              <w:rPr>
                <w:b/>
                <w:bCs/>
                <w:sz w:val="32"/>
                <w:szCs w:val="32"/>
              </w:rPr>
            </w:pPr>
            <w:r w:rsidRPr="006D524E">
              <w:rPr>
                <w:b/>
                <w:bCs/>
                <w:sz w:val="32"/>
                <w:szCs w:val="32"/>
              </w:rPr>
              <w:t>Excavations</w:t>
            </w:r>
          </w:p>
        </w:tc>
      </w:tr>
      <w:tr w:rsidR="006D524E" w14:paraId="57C73020" w14:textId="77777777" w:rsidTr="00D74762">
        <w:trPr>
          <w:jc w:val="center"/>
        </w:trPr>
        <w:tc>
          <w:tcPr>
            <w:tcW w:w="2245" w:type="dxa"/>
          </w:tcPr>
          <w:p w14:paraId="62B830A1" w14:textId="77777777" w:rsidR="006D524E" w:rsidRDefault="006D524E" w:rsidP="006D524E">
            <w:pPr>
              <w:pStyle w:val="ListParagraph"/>
              <w:tabs>
                <w:tab w:val="left" w:pos="2317"/>
                <w:tab w:val="left" w:pos="2318"/>
              </w:tabs>
              <w:ind w:left="0" w:right="509" w:firstLine="0"/>
              <w:rPr>
                <w:szCs w:val="24"/>
              </w:rPr>
            </w:pPr>
          </w:p>
        </w:tc>
        <w:tc>
          <w:tcPr>
            <w:tcW w:w="2350" w:type="dxa"/>
          </w:tcPr>
          <w:p w14:paraId="4F2E824E" w14:textId="5313D9DA" w:rsidR="006D524E" w:rsidRDefault="006D524E" w:rsidP="006D524E">
            <w:pPr>
              <w:pStyle w:val="ListParagraph"/>
              <w:tabs>
                <w:tab w:val="left" w:pos="2317"/>
                <w:tab w:val="left" w:pos="2318"/>
              </w:tabs>
              <w:ind w:left="0" w:right="509" w:firstLine="0"/>
              <w:rPr>
                <w:szCs w:val="24"/>
              </w:rPr>
            </w:pPr>
            <w:r>
              <w:rPr>
                <w:szCs w:val="24"/>
              </w:rPr>
              <w:t>Gravel Pits or other mining operations</w:t>
            </w:r>
          </w:p>
        </w:tc>
        <w:tc>
          <w:tcPr>
            <w:tcW w:w="2430" w:type="dxa"/>
          </w:tcPr>
          <w:p w14:paraId="4649C0CE" w14:textId="77777777" w:rsidR="006D524E" w:rsidRDefault="006D524E" w:rsidP="006D524E">
            <w:pPr>
              <w:pStyle w:val="ListParagraph"/>
              <w:tabs>
                <w:tab w:val="left" w:pos="2317"/>
                <w:tab w:val="left" w:pos="2318"/>
              </w:tabs>
              <w:ind w:left="0" w:right="509" w:firstLine="0"/>
              <w:rPr>
                <w:szCs w:val="24"/>
              </w:rPr>
            </w:pPr>
          </w:p>
        </w:tc>
        <w:tc>
          <w:tcPr>
            <w:tcW w:w="2520" w:type="dxa"/>
          </w:tcPr>
          <w:p w14:paraId="167669D8" w14:textId="2FEB483F" w:rsidR="006D524E" w:rsidRDefault="006D524E" w:rsidP="006D524E">
            <w:pPr>
              <w:tabs>
                <w:tab w:val="left" w:pos="4477"/>
                <w:tab w:val="left" w:pos="4478"/>
              </w:tabs>
              <w:ind w:right="741"/>
              <w:rPr>
                <w:sz w:val="24"/>
                <w:szCs w:val="24"/>
              </w:rPr>
            </w:pPr>
            <w:r>
              <w:rPr>
                <w:sz w:val="24"/>
                <w:szCs w:val="24"/>
              </w:rPr>
              <w:t>100 feet of the site, or the setback established by the Mined Land Reclamation Board, which ever is greater.</w:t>
            </w:r>
          </w:p>
        </w:tc>
      </w:tr>
      <w:tr w:rsidR="006D524E" w14:paraId="0BC84DC5" w14:textId="77777777" w:rsidTr="00D74762">
        <w:trPr>
          <w:jc w:val="center"/>
        </w:trPr>
        <w:tc>
          <w:tcPr>
            <w:tcW w:w="9545" w:type="dxa"/>
            <w:gridSpan w:val="4"/>
          </w:tcPr>
          <w:p w14:paraId="5A445D9E" w14:textId="0198A91C" w:rsidR="006D524E" w:rsidRPr="006D524E" w:rsidRDefault="006D524E" w:rsidP="006D524E">
            <w:pPr>
              <w:tabs>
                <w:tab w:val="left" w:pos="4477"/>
                <w:tab w:val="left" w:pos="4478"/>
              </w:tabs>
              <w:ind w:right="741"/>
              <w:jc w:val="center"/>
              <w:rPr>
                <w:b/>
                <w:bCs/>
                <w:sz w:val="32"/>
                <w:szCs w:val="32"/>
              </w:rPr>
            </w:pPr>
            <w:r w:rsidRPr="006D524E">
              <w:rPr>
                <w:b/>
                <w:bCs/>
                <w:sz w:val="32"/>
                <w:szCs w:val="32"/>
              </w:rPr>
              <w:t>Telecommunications</w:t>
            </w:r>
          </w:p>
        </w:tc>
      </w:tr>
      <w:tr w:rsidR="006D524E" w14:paraId="63490FE8" w14:textId="77777777" w:rsidTr="00D74762">
        <w:trPr>
          <w:jc w:val="center"/>
        </w:trPr>
        <w:tc>
          <w:tcPr>
            <w:tcW w:w="2245" w:type="dxa"/>
          </w:tcPr>
          <w:p w14:paraId="4FD1BDD4" w14:textId="4801D36B" w:rsidR="006D524E" w:rsidRDefault="006D524E" w:rsidP="006D524E">
            <w:pPr>
              <w:pStyle w:val="ListParagraph"/>
              <w:tabs>
                <w:tab w:val="left" w:pos="2317"/>
                <w:tab w:val="left" w:pos="2318"/>
              </w:tabs>
              <w:ind w:left="0" w:right="509" w:firstLine="0"/>
              <w:rPr>
                <w:szCs w:val="24"/>
              </w:rPr>
            </w:pPr>
            <w:r>
              <w:rPr>
                <w:szCs w:val="24"/>
              </w:rPr>
              <w:t>Residential Structure</w:t>
            </w:r>
          </w:p>
        </w:tc>
        <w:tc>
          <w:tcPr>
            <w:tcW w:w="2350" w:type="dxa"/>
          </w:tcPr>
          <w:p w14:paraId="3C6C3DE4" w14:textId="77777777" w:rsidR="006D524E" w:rsidRDefault="006D524E" w:rsidP="006D524E">
            <w:pPr>
              <w:pStyle w:val="ListParagraph"/>
              <w:tabs>
                <w:tab w:val="left" w:pos="2317"/>
                <w:tab w:val="left" w:pos="2318"/>
              </w:tabs>
              <w:ind w:left="0" w:right="509" w:firstLine="0"/>
              <w:rPr>
                <w:szCs w:val="24"/>
              </w:rPr>
            </w:pPr>
          </w:p>
        </w:tc>
        <w:tc>
          <w:tcPr>
            <w:tcW w:w="2430" w:type="dxa"/>
          </w:tcPr>
          <w:p w14:paraId="1F8F1F6F" w14:textId="77777777" w:rsidR="006D524E" w:rsidRDefault="006D524E" w:rsidP="006D524E">
            <w:pPr>
              <w:pStyle w:val="ListParagraph"/>
              <w:tabs>
                <w:tab w:val="left" w:pos="2317"/>
                <w:tab w:val="left" w:pos="2318"/>
              </w:tabs>
              <w:ind w:left="0" w:right="509" w:firstLine="0"/>
              <w:rPr>
                <w:szCs w:val="24"/>
              </w:rPr>
            </w:pPr>
          </w:p>
        </w:tc>
        <w:tc>
          <w:tcPr>
            <w:tcW w:w="2520" w:type="dxa"/>
          </w:tcPr>
          <w:p w14:paraId="50B5A35D" w14:textId="0232686E" w:rsidR="006D524E" w:rsidRDefault="006D524E" w:rsidP="006D524E">
            <w:pPr>
              <w:tabs>
                <w:tab w:val="left" w:pos="4477"/>
                <w:tab w:val="left" w:pos="4478"/>
              </w:tabs>
              <w:ind w:right="741"/>
              <w:rPr>
                <w:sz w:val="24"/>
                <w:szCs w:val="24"/>
              </w:rPr>
            </w:pPr>
            <w:r>
              <w:t>F</w:t>
            </w:r>
            <w:r w:rsidRPr="001C1F10">
              <w:t>acilities and transmission towers</w:t>
            </w:r>
            <w:r w:rsidRPr="001C1F10">
              <w:rPr>
                <w:spacing w:val="-19"/>
              </w:rPr>
              <w:t xml:space="preserve"> </w:t>
            </w:r>
            <w:r w:rsidRPr="001C1F10">
              <w:t>shall be set back from all residential structures by a minimum of one hundred (100) feet, or two hundred percent (200%) of the height of the proposed tower or facility; whichever is greater, but no closer than 50 feet to a property line.</w:t>
            </w:r>
          </w:p>
        </w:tc>
      </w:tr>
      <w:tr w:rsidR="00D921EE" w:rsidRPr="00D921EE" w14:paraId="14EE60D1" w14:textId="77777777" w:rsidTr="00D74762">
        <w:trPr>
          <w:jc w:val="center"/>
        </w:trPr>
        <w:tc>
          <w:tcPr>
            <w:tcW w:w="2245" w:type="dxa"/>
          </w:tcPr>
          <w:p w14:paraId="28C16AB6" w14:textId="6173C03C" w:rsidR="006D524E" w:rsidRPr="00D921EE" w:rsidRDefault="006D524E" w:rsidP="006D524E">
            <w:pPr>
              <w:pStyle w:val="ListParagraph"/>
              <w:tabs>
                <w:tab w:val="left" w:pos="2317"/>
                <w:tab w:val="left" w:pos="2318"/>
              </w:tabs>
              <w:ind w:left="0" w:right="509" w:firstLine="0"/>
              <w:rPr>
                <w:szCs w:val="24"/>
              </w:rPr>
            </w:pPr>
            <w:r w:rsidRPr="00D921EE">
              <w:rPr>
                <w:szCs w:val="24"/>
              </w:rPr>
              <w:t>NonResidential Structure</w:t>
            </w:r>
          </w:p>
        </w:tc>
        <w:tc>
          <w:tcPr>
            <w:tcW w:w="2350" w:type="dxa"/>
          </w:tcPr>
          <w:p w14:paraId="1F279D50" w14:textId="77777777" w:rsidR="006D524E" w:rsidRPr="00D921EE" w:rsidRDefault="006D524E" w:rsidP="006D524E">
            <w:pPr>
              <w:pStyle w:val="ListParagraph"/>
              <w:tabs>
                <w:tab w:val="left" w:pos="2317"/>
                <w:tab w:val="left" w:pos="2318"/>
              </w:tabs>
              <w:ind w:left="0" w:right="509" w:firstLine="0"/>
              <w:rPr>
                <w:szCs w:val="24"/>
              </w:rPr>
            </w:pPr>
          </w:p>
        </w:tc>
        <w:tc>
          <w:tcPr>
            <w:tcW w:w="2430" w:type="dxa"/>
          </w:tcPr>
          <w:p w14:paraId="4DCACDB2" w14:textId="77777777" w:rsidR="006D524E" w:rsidRPr="00D921EE" w:rsidRDefault="006D524E" w:rsidP="006D524E">
            <w:pPr>
              <w:pStyle w:val="ListParagraph"/>
              <w:tabs>
                <w:tab w:val="left" w:pos="2317"/>
                <w:tab w:val="left" w:pos="2318"/>
              </w:tabs>
              <w:ind w:left="0" w:right="509" w:firstLine="0"/>
              <w:rPr>
                <w:szCs w:val="24"/>
              </w:rPr>
            </w:pPr>
          </w:p>
        </w:tc>
        <w:tc>
          <w:tcPr>
            <w:tcW w:w="2520" w:type="dxa"/>
          </w:tcPr>
          <w:p w14:paraId="7841F203" w14:textId="508D5C17" w:rsidR="006D524E" w:rsidRPr="00D921EE" w:rsidRDefault="006D524E" w:rsidP="006D524E">
            <w:pPr>
              <w:tabs>
                <w:tab w:val="left" w:pos="4477"/>
                <w:tab w:val="left" w:pos="4478"/>
              </w:tabs>
              <w:ind w:right="741"/>
            </w:pPr>
            <w:r w:rsidRPr="00D921EE">
              <w:t xml:space="preserve">Facilities and transmission towers shall be set back a minimum one hundred ten percent (110%) </w:t>
            </w:r>
            <w:r w:rsidRPr="00D921EE">
              <w:rPr>
                <w:spacing w:val="-6"/>
              </w:rPr>
              <w:t xml:space="preserve">of </w:t>
            </w:r>
            <w:r w:rsidRPr="00D921EE">
              <w:t xml:space="preserve">the height of the tower from a </w:t>
            </w:r>
            <w:r w:rsidRPr="00D921EE">
              <w:lastRenderedPageBreak/>
              <w:t>nonresidential property</w:t>
            </w:r>
            <w:r w:rsidRPr="00D921EE">
              <w:rPr>
                <w:spacing w:val="-24"/>
              </w:rPr>
              <w:t xml:space="preserve"> </w:t>
            </w:r>
            <w:r w:rsidRPr="00D921EE">
              <w:t>line</w:t>
            </w:r>
          </w:p>
        </w:tc>
      </w:tr>
      <w:tr w:rsidR="00D921EE" w:rsidRPr="00D921EE" w14:paraId="7F0D446A" w14:textId="77777777" w:rsidTr="00D74762">
        <w:trPr>
          <w:jc w:val="center"/>
        </w:trPr>
        <w:tc>
          <w:tcPr>
            <w:tcW w:w="9545" w:type="dxa"/>
            <w:gridSpan w:val="4"/>
          </w:tcPr>
          <w:p w14:paraId="2C02B602" w14:textId="26D9DCBA" w:rsidR="000E08ED" w:rsidRPr="00D921EE" w:rsidRDefault="000E08ED" w:rsidP="000E08ED">
            <w:pPr>
              <w:tabs>
                <w:tab w:val="left" w:pos="4477"/>
                <w:tab w:val="left" w:pos="4478"/>
              </w:tabs>
              <w:ind w:right="741"/>
              <w:jc w:val="center"/>
              <w:rPr>
                <w:b/>
                <w:bCs/>
                <w:sz w:val="28"/>
                <w:szCs w:val="28"/>
                <w:highlight w:val="yellow"/>
              </w:rPr>
            </w:pPr>
            <w:r w:rsidRPr="00B92AEE">
              <w:rPr>
                <w:b/>
                <w:bCs/>
                <w:sz w:val="28"/>
                <w:szCs w:val="28"/>
              </w:rPr>
              <w:lastRenderedPageBreak/>
              <w:t>ACCESSORY BUILDING MOUNTED SOLAR COLLECTORS</w:t>
            </w:r>
          </w:p>
        </w:tc>
      </w:tr>
      <w:tr w:rsidR="00D921EE" w:rsidRPr="00D921EE" w14:paraId="7F3325E4" w14:textId="77777777" w:rsidTr="00D74762">
        <w:trPr>
          <w:jc w:val="center"/>
        </w:trPr>
        <w:tc>
          <w:tcPr>
            <w:tcW w:w="2245" w:type="dxa"/>
          </w:tcPr>
          <w:p w14:paraId="15C06582" w14:textId="4A9000C7" w:rsidR="000E08ED" w:rsidRPr="00D921EE" w:rsidRDefault="000E08ED" w:rsidP="006D524E">
            <w:pPr>
              <w:pStyle w:val="ListParagraph"/>
              <w:tabs>
                <w:tab w:val="left" w:pos="2317"/>
                <w:tab w:val="left" w:pos="2318"/>
              </w:tabs>
              <w:ind w:left="0" w:right="509" w:firstLine="0"/>
              <w:rPr>
                <w:szCs w:val="24"/>
              </w:rPr>
            </w:pPr>
            <w:r w:rsidRPr="00D921EE">
              <w:rPr>
                <w:szCs w:val="24"/>
              </w:rPr>
              <w:t>Building Mounted Solar Panel</w:t>
            </w:r>
          </w:p>
        </w:tc>
        <w:tc>
          <w:tcPr>
            <w:tcW w:w="2350" w:type="dxa"/>
          </w:tcPr>
          <w:p w14:paraId="1102E9F8" w14:textId="66A530EA" w:rsidR="000E08ED" w:rsidRPr="00D921EE" w:rsidRDefault="000E08ED" w:rsidP="006D524E">
            <w:pPr>
              <w:pStyle w:val="ListParagraph"/>
              <w:tabs>
                <w:tab w:val="left" w:pos="2317"/>
                <w:tab w:val="left" w:pos="2318"/>
              </w:tabs>
              <w:ind w:left="0" w:right="509" w:firstLine="0"/>
              <w:rPr>
                <w:szCs w:val="24"/>
              </w:rPr>
            </w:pPr>
            <w:r w:rsidRPr="00D921EE">
              <w:rPr>
                <w:szCs w:val="24"/>
              </w:rPr>
              <w:t>Portion of the roof or front façade of the building</w:t>
            </w:r>
          </w:p>
        </w:tc>
        <w:tc>
          <w:tcPr>
            <w:tcW w:w="2430" w:type="dxa"/>
          </w:tcPr>
          <w:p w14:paraId="37D69C58" w14:textId="77777777" w:rsidR="000E08ED" w:rsidRPr="00D921EE" w:rsidRDefault="000E08ED" w:rsidP="006D524E">
            <w:pPr>
              <w:pStyle w:val="ListParagraph"/>
              <w:tabs>
                <w:tab w:val="left" w:pos="2317"/>
                <w:tab w:val="left" w:pos="2318"/>
              </w:tabs>
              <w:ind w:left="0" w:right="509" w:firstLine="0"/>
              <w:rPr>
                <w:szCs w:val="24"/>
              </w:rPr>
            </w:pPr>
          </w:p>
        </w:tc>
        <w:tc>
          <w:tcPr>
            <w:tcW w:w="2520" w:type="dxa"/>
          </w:tcPr>
          <w:p w14:paraId="773FC84C" w14:textId="60A98DD4" w:rsidR="000E08ED" w:rsidRPr="00D921EE" w:rsidRDefault="000E08ED" w:rsidP="000E08ED">
            <w:pPr>
              <w:tabs>
                <w:tab w:val="left" w:pos="2100"/>
              </w:tabs>
              <w:ind w:right="937"/>
              <w:rPr>
                <w:sz w:val="24"/>
                <w:szCs w:val="24"/>
              </w:rPr>
            </w:pPr>
            <w:r w:rsidRPr="00D921EE">
              <w:rPr>
                <w:sz w:val="24"/>
                <w:szCs w:val="24"/>
              </w:rPr>
              <w:t>shall</w:t>
            </w:r>
            <w:r w:rsidRPr="00D921EE">
              <w:rPr>
                <w:spacing w:val="-3"/>
                <w:sz w:val="24"/>
                <w:szCs w:val="24"/>
              </w:rPr>
              <w:t xml:space="preserve"> </w:t>
            </w:r>
            <w:r w:rsidRPr="00D921EE">
              <w:rPr>
                <w:sz w:val="24"/>
                <w:szCs w:val="24"/>
              </w:rPr>
              <w:t>be</w:t>
            </w:r>
            <w:r w:rsidRPr="00D921EE">
              <w:rPr>
                <w:spacing w:val="-5"/>
                <w:sz w:val="24"/>
                <w:szCs w:val="24"/>
              </w:rPr>
              <w:t xml:space="preserve"> </w:t>
            </w:r>
            <w:r w:rsidRPr="00D921EE">
              <w:rPr>
                <w:sz w:val="24"/>
                <w:szCs w:val="24"/>
              </w:rPr>
              <w:t>mounted</w:t>
            </w:r>
            <w:r w:rsidRPr="00D921EE">
              <w:rPr>
                <w:spacing w:val="-4"/>
                <w:sz w:val="24"/>
                <w:szCs w:val="24"/>
              </w:rPr>
              <w:t xml:space="preserve"> </w:t>
            </w:r>
            <w:r w:rsidRPr="00D921EE">
              <w:rPr>
                <w:sz w:val="24"/>
                <w:szCs w:val="24"/>
              </w:rPr>
              <w:t>so</w:t>
            </w:r>
            <w:r w:rsidRPr="00D921EE">
              <w:rPr>
                <w:spacing w:val="-4"/>
                <w:sz w:val="24"/>
                <w:szCs w:val="24"/>
              </w:rPr>
              <w:t xml:space="preserve"> </w:t>
            </w:r>
            <w:r w:rsidRPr="00D921EE">
              <w:rPr>
                <w:sz w:val="24"/>
                <w:szCs w:val="24"/>
              </w:rPr>
              <w:t>that</w:t>
            </w:r>
            <w:r w:rsidRPr="00D921EE">
              <w:rPr>
                <w:spacing w:val="-3"/>
                <w:sz w:val="24"/>
                <w:szCs w:val="24"/>
              </w:rPr>
              <w:t xml:space="preserve"> </w:t>
            </w:r>
            <w:r w:rsidRPr="00D921EE">
              <w:rPr>
                <w:sz w:val="24"/>
                <w:szCs w:val="24"/>
              </w:rPr>
              <w:t>the</w:t>
            </w:r>
            <w:r w:rsidRPr="00D921EE">
              <w:rPr>
                <w:spacing w:val="-5"/>
                <w:sz w:val="24"/>
                <w:szCs w:val="24"/>
              </w:rPr>
              <w:t xml:space="preserve"> </w:t>
            </w:r>
            <w:r w:rsidRPr="00D921EE">
              <w:rPr>
                <w:sz w:val="24"/>
                <w:szCs w:val="24"/>
              </w:rPr>
              <w:t>edge</w:t>
            </w:r>
            <w:r w:rsidRPr="00D921EE">
              <w:rPr>
                <w:spacing w:val="-5"/>
                <w:sz w:val="24"/>
                <w:szCs w:val="24"/>
              </w:rPr>
              <w:t xml:space="preserve"> </w:t>
            </w:r>
            <w:r w:rsidRPr="00D921EE">
              <w:rPr>
                <w:sz w:val="24"/>
                <w:szCs w:val="24"/>
              </w:rPr>
              <w:t>of</w:t>
            </w:r>
            <w:r w:rsidRPr="00D921EE">
              <w:rPr>
                <w:spacing w:val="-2"/>
                <w:sz w:val="24"/>
                <w:szCs w:val="24"/>
              </w:rPr>
              <w:t xml:space="preserve"> </w:t>
            </w:r>
            <w:r w:rsidRPr="00D921EE">
              <w:rPr>
                <w:sz w:val="24"/>
                <w:szCs w:val="24"/>
              </w:rPr>
              <w:t>the</w:t>
            </w:r>
            <w:r w:rsidRPr="00D921EE">
              <w:rPr>
                <w:spacing w:val="-5"/>
                <w:sz w:val="24"/>
                <w:szCs w:val="24"/>
              </w:rPr>
              <w:t xml:space="preserve"> </w:t>
            </w:r>
            <w:r w:rsidRPr="00D921EE">
              <w:rPr>
                <w:sz w:val="24"/>
                <w:szCs w:val="24"/>
              </w:rPr>
              <w:t>device</w:t>
            </w:r>
            <w:r w:rsidRPr="00D921EE">
              <w:rPr>
                <w:spacing w:val="-5"/>
                <w:sz w:val="24"/>
                <w:szCs w:val="24"/>
              </w:rPr>
              <w:t xml:space="preserve"> </w:t>
            </w:r>
            <w:r w:rsidRPr="00D921EE">
              <w:rPr>
                <w:sz w:val="24"/>
                <w:szCs w:val="24"/>
              </w:rPr>
              <w:t>is</w:t>
            </w:r>
            <w:r w:rsidRPr="00D921EE">
              <w:rPr>
                <w:spacing w:val="-4"/>
                <w:sz w:val="24"/>
                <w:szCs w:val="24"/>
              </w:rPr>
              <w:t xml:space="preserve"> </w:t>
            </w:r>
            <w:r w:rsidRPr="00D921EE">
              <w:rPr>
                <w:sz w:val="24"/>
                <w:szCs w:val="24"/>
              </w:rPr>
              <w:t>set</w:t>
            </w:r>
            <w:r w:rsidRPr="00D921EE">
              <w:rPr>
                <w:spacing w:val="-3"/>
                <w:sz w:val="24"/>
                <w:szCs w:val="24"/>
              </w:rPr>
              <w:t xml:space="preserve"> </w:t>
            </w:r>
            <w:r w:rsidRPr="00D921EE">
              <w:rPr>
                <w:sz w:val="24"/>
                <w:szCs w:val="24"/>
              </w:rPr>
              <w:t>back</w:t>
            </w:r>
            <w:r w:rsidRPr="00D921EE">
              <w:rPr>
                <w:spacing w:val="-4"/>
                <w:sz w:val="24"/>
                <w:szCs w:val="24"/>
              </w:rPr>
              <w:t xml:space="preserve"> </w:t>
            </w:r>
            <w:r w:rsidRPr="00D921EE">
              <w:rPr>
                <w:sz w:val="24"/>
                <w:szCs w:val="24"/>
              </w:rPr>
              <w:t>at</w:t>
            </w:r>
            <w:r w:rsidRPr="00D921EE">
              <w:rPr>
                <w:spacing w:val="-3"/>
                <w:sz w:val="24"/>
                <w:szCs w:val="24"/>
              </w:rPr>
              <w:t xml:space="preserve"> </w:t>
            </w:r>
            <w:r w:rsidRPr="00D921EE">
              <w:rPr>
                <w:sz w:val="24"/>
                <w:szCs w:val="24"/>
              </w:rPr>
              <w:t>least</w:t>
            </w:r>
            <w:r w:rsidRPr="00D921EE">
              <w:rPr>
                <w:spacing w:val="-3"/>
                <w:sz w:val="24"/>
                <w:szCs w:val="24"/>
              </w:rPr>
              <w:t xml:space="preserve"> </w:t>
            </w:r>
            <w:r w:rsidRPr="00D921EE">
              <w:rPr>
                <w:sz w:val="24"/>
                <w:szCs w:val="24"/>
              </w:rPr>
              <w:t>one foot from the edge of the roof closest to the front lot line</w:t>
            </w:r>
          </w:p>
          <w:p w14:paraId="3F38C039" w14:textId="77777777" w:rsidR="000E08ED" w:rsidRPr="00D921EE" w:rsidRDefault="000E08ED" w:rsidP="006D524E">
            <w:pPr>
              <w:tabs>
                <w:tab w:val="left" w:pos="4477"/>
                <w:tab w:val="left" w:pos="4478"/>
              </w:tabs>
              <w:ind w:right="741"/>
              <w:rPr>
                <w:highlight w:val="yellow"/>
              </w:rPr>
            </w:pPr>
          </w:p>
        </w:tc>
      </w:tr>
      <w:tr w:rsidR="00D921EE" w:rsidRPr="00D921EE" w14:paraId="7F9DB805" w14:textId="77777777" w:rsidTr="00D74762">
        <w:trPr>
          <w:jc w:val="center"/>
        </w:trPr>
        <w:tc>
          <w:tcPr>
            <w:tcW w:w="2245" w:type="dxa"/>
          </w:tcPr>
          <w:p w14:paraId="5E71BB7F" w14:textId="0312D212" w:rsidR="000E08ED" w:rsidRPr="00D921EE" w:rsidRDefault="000E08ED" w:rsidP="006D524E">
            <w:pPr>
              <w:pStyle w:val="ListParagraph"/>
              <w:tabs>
                <w:tab w:val="left" w:pos="2317"/>
                <w:tab w:val="left" w:pos="2318"/>
              </w:tabs>
              <w:ind w:left="0" w:right="509" w:firstLine="0"/>
              <w:rPr>
                <w:szCs w:val="24"/>
              </w:rPr>
            </w:pPr>
            <w:r w:rsidRPr="00D921EE">
              <w:rPr>
                <w:szCs w:val="24"/>
              </w:rPr>
              <w:t>Building Mounted Solar Panel</w:t>
            </w:r>
          </w:p>
        </w:tc>
        <w:tc>
          <w:tcPr>
            <w:tcW w:w="2350" w:type="dxa"/>
          </w:tcPr>
          <w:p w14:paraId="4C32DF96" w14:textId="1B0D0826" w:rsidR="000E08ED" w:rsidRPr="00D921EE" w:rsidRDefault="000E08ED" w:rsidP="006D524E">
            <w:pPr>
              <w:pStyle w:val="ListParagraph"/>
              <w:tabs>
                <w:tab w:val="left" w:pos="2317"/>
                <w:tab w:val="left" w:pos="2318"/>
              </w:tabs>
              <w:ind w:left="0" w:right="509" w:firstLine="0"/>
              <w:rPr>
                <w:szCs w:val="24"/>
              </w:rPr>
            </w:pPr>
            <w:r w:rsidRPr="00D921EE">
              <w:rPr>
                <w:szCs w:val="24"/>
              </w:rPr>
              <w:t>Mounted to the wall of a building</w:t>
            </w:r>
          </w:p>
        </w:tc>
        <w:tc>
          <w:tcPr>
            <w:tcW w:w="2430" w:type="dxa"/>
          </w:tcPr>
          <w:p w14:paraId="56B85F46" w14:textId="77777777" w:rsidR="000E08ED" w:rsidRPr="00D921EE" w:rsidRDefault="000E08ED" w:rsidP="006D524E">
            <w:pPr>
              <w:pStyle w:val="ListParagraph"/>
              <w:tabs>
                <w:tab w:val="left" w:pos="2317"/>
                <w:tab w:val="left" w:pos="2318"/>
              </w:tabs>
              <w:ind w:left="0" w:right="509" w:firstLine="0"/>
              <w:rPr>
                <w:szCs w:val="24"/>
              </w:rPr>
            </w:pPr>
          </w:p>
        </w:tc>
        <w:tc>
          <w:tcPr>
            <w:tcW w:w="2520" w:type="dxa"/>
          </w:tcPr>
          <w:p w14:paraId="17421B5F" w14:textId="52DD6357" w:rsidR="000E08ED" w:rsidRPr="00D921EE" w:rsidRDefault="000E08ED" w:rsidP="000E08ED">
            <w:pPr>
              <w:tabs>
                <w:tab w:val="left" w:pos="2100"/>
              </w:tabs>
              <w:ind w:right="938"/>
            </w:pPr>
            <w:r w:rsidRPr="00D921EE">
              <w:rPr>
                <w:sz w:val="24"/>
                <w:szCs w:val="24"/>
              </w:rPr>
              <w:t>May extend into or over no more than thirty-three (33%) percent of the depth of a minimum yard or setback that is required along a side lot line but shall not extend closer than four feet to a side lot</w:t>
            </w:r>
            <w:r w:rsidRPr="00D921EE">
              <w:rPr>
                <w:spacing w:val="-8"/>
                <w:sz w:val="24"/>
                <w:szCs w:val="24"/>
              </w:rPr>
              <w:t xml:space="preserve"> </w:t>
            </w:r>
            <w:r w:rsidRPr="00D921EE">
              <w:rPr>
                <w:sz w:val="24"/>
                <w:szCs w:val="24"/>
              </w:rPr>
              <w:t>line.</w:t>
            </w:r>
          </w:p>
          <w:p w14:paraId="7A2BDBD7" w14:textId="77777777" w:rsidR="000E08ED" w:rsidRPr="00D921EE" w:rsidRDefault="000E08ED" w:rsidP="000E08ED">
            <w:pPr>
              <w:tabs>
                <w:tab w:val="left" w:pos="2100"/>
              </w:tabs>
              <w:ind w:right="937"/>
              <w:rPr>
                <w:sz w:val="24"/>
                <w:szCs w:val="24"/>
              </w:rPr>
            </w:pPr>
          </w:p>
        </w:tc>
      </w:tr>
      <w:tr w:rsidR="00D921EE" w:rsidRPr="00D921EE" w14:paraId="7D4F0C64" w14:textId="77777777" w:rsidTr="00D74762">
        <w:trPr>
          <w:jc w:val="center"/>
        </w:trPr>
        <w:tc>
          <w:tcPr>
            <w:tcW w:w="2245" w:type="dxa"/>
          </w:tcPr>
          <w:p w14:paraId="445C5862" w14:textId="53A57E82" w:rsidR="000E08ED" w:rsidRPr="00D921EE" w:rsidRDefault="000E08ED" w:rsidP="000E08ED">
            <w:pPr>
              <w:pStyle w:val="ListParagraph"/>
              <w:tabs>
                <w:tab w:val="left" w:pos="2317"/>
                <w:tab w:val="left" w:pos="2318"/>
              </w:tabs>
              <w:ind w:left="0" w:right="509" w:firstLine="0"/>
              <w:rPr>
                <w:szCs w:val="24"/>
              </w:rPr>
            </w:pPr>
            <w:r w:rsidRPr="00D921EE">
              <w:rPr>
                <w:szCs w:val="24"/>
              </w:rPr>
              <w:t>Building Mounted Solar Panel</w:t>
            </w:r>
          </w:p>
        </w:tc>
        <w:tc>
          <w:tcPr>
            <w:tcW w:w="2350" w:type="dxa"/>
          </w:tcPr>
          <w:p w14:paraId="25B77634" w14:textId="5023A573" w:rsidR="000E08ED" w:rsidRPr="00D921EE" w:rsidRDefault="000E08ED" w:rsidP="000E08ED">
            <w:pPr>
              <w:pStyle w:val="ListParagraph"/>
              <w:tabs>
                <w:tab w:val="left" w:pos="2317"/>
                <w:tab w:val="left" w:pos="2318"/>
              </w:tabs>
              <w:ind w:left="0" w:right="509" w:firstLine="0"/>
              <w:rPr>
                <w:szCs w:val="24"/>
              </w:rPr>
            </w:pPr>
            <w:r w:rsidRPr="00D921EE">
              <w:t>Above-ground public utility power lines or communication lines</w:t>
            </w:r>
          </w:p>
        </w:tc>
        <w:tc>
          <w:tcPr>
            <w:tcW w:w="2430" w:type="dxa"/>
          </w:tcPr>
          <w:p w14:paraId="0A3E7120" w14:textId="77777777" w:rsidR="000E08ED" w:rsidRPr="00D921EE" w:rsidRDefault="000E08ED" w:rsidP="000E08ED">
            <w:pPr>
              <w:pStyle w:val="ListParagraph"/>
              <w:tabs>
                <w:tab w:val="left" w:pos="2317"/>
                <w:tab w:val="left" w:pos="2318"/>
              </w:tabs>
              <w:ind w:left="0" w:right="509" w:firstLine="0"/>
              <w:rPr>
                <w:szCs w:val="24"/>
              </w:rPr>
            </w:pPr>
          </w:p>
        </w:tc>
        <w:tc>
          <w:tcPr>
            <w:tcW w:w="2520" w:type="dxa"/>
          </w:tcPr>
          <w:p w14:paraId="18869000" w14:textId="1B44EA3C" w:rsidR="000E08ED" w:rsidRPr="00D921EE" w:rsidRDefault="000E08ED" w:rsidP="000E08ED">
            <w:pPr>
              <w:tabs>
                <w:tab w:val="left" w:pos="2100"/>
              </w:tabs>
              <w:ind w:right="938"/>
              <w:rPr>
                <w:sz w:val="24"/>
                <w:szCs w:val="24"/>
              </w:rPr>
            </w:pPr>
            <w:r w:rsidRPr="00D921EE">
              <w:rPr>
                <w:sz w:val="24"/>
              </w:rPr>
              <w:t>70 feet</w:t>
            </w:r>
          </w:p>
        </w:tc>
      </w:tr>
      <w:tr w:rsidR="00D921EE" w:rsidRPr="00D921EE" w14:paraId="29BD30D2" w14:textId="77777777" w:rsidTr="00D74762">
        <w:trPr>
          <w:jc w:val="center"/>
        </w:trPr>
        <w:tc>
          <w:tcPr>
            <w:tcW w:w="2245" w:type="dxa"/>
          </w:tcPr>
          <w:p w14:paraId="67D12F04" w14:textId="775CEA2B" w:rsidR="000E08ED" w:rsidRPr="00D921EE" w:rsidRDefault="000E08ED" w:rsidP="000E08ED">
            <w:pPr>
              <w:pStyle w:val="ListParagraph"/>
              <w:tabs>
                <w:tab w:val="left" w:pos="2317"/>
                <w:tab w:val="left" w:pos="2318"/>
              </w:tabs>
              <w:ind w:left="0" w:right="509" w:firstLine="0"/>
              <w:rPr>
                <w:szCs w:val="24"/>
              </w:rPr>
            </w:pPr>
            <w:r w:rsidRPr="00D921EE">
              <w:rPr>
                <w:szCs w:val="24"/>
              </w:rPr>
              <w:t>Building Mounted Solar Panel</w:t>
            </w:r>
          </w:p>
        </w:tc>
        <w:tc>
          <w:tcPr>
            <w:tcW w:w="2350" w:type="dxa"/>
          </w:tcPr>
          <w:p w14:paraId="5F05A8E8" w14:textId="2755B530" w:rsidR="000E08ED" w:rsidRPr="00D921EE" w:rsidRDefault="000E08ED" w:rsidP="000E08ED">
            <w:pPr>
              <w:pStyle w:val="ListParagraph"/>
              <w:tabs>
                <w:tab w:val="left" w:pos="2317"/>
                <w:tab w:val="left" w:pos="2318"/>
              </w:tabs>
              <w:ind w:left="0" w:right="509" w:firstLine="0"/>
              <w:rPr>
                <w:szCs w:val="24"/>
              </w:rPr>
            </w:pPr>
            <w:r w:rsidRPr="00D921EE">
              <w:t>From existing public road or highway or railroad</w:t>
            </w:r>
          </w:p>
        </w:tc>
        <w:tc>
          <w:tcPr>
            <w:tcW w:w="2430" w:type="dxa"/>
          </w:tcPr>
          <w:p w14:paraId="772DC12B" w14:textId="77777777" w:rsidR="000E08ED" w:rsidRPr="00D921EE" w:rsidRDefault="000E08ED" w:rsidP="000E08ED">
            <w:pPr>
              <w:pStyle w:val="ListParagraph"/>
              <w:tabs>
                <w:tab w:val="left" w:pos="2317"/>
                <w:tab w:val="left" w:pos="2318"/>
              </w:tabs>
              <w:ind w:left="0" w:right="509" w:firstLine="0"/>
              <w:rPr>
                <w:szCs w:val="24"/>
              </w:rPr>
            </w:pPr>
          </w:p>
        </w:tc>
        <w:tc>
          <w:tcPr>
            <w:tcW w:w="2520" w:type="dxa"/>
          </w:tcPr>
          <w:p w14:paraId="31587640" w14:textId="3DDAB96B" w:rsidR="000E08ED" w:rsidRPr="00D921EE" w:rsidRDefault="000E08ED" w:rsidP="000E08ED">
            <w:pPr>
              <w:tabs>
                <w:tab w:val="left" w:pos="2100"/>
              </w:tabs>
              <w:ind w:right="938"/>
              <w:rPr>
                <w:sz w:val="24"/>
                <w:szCs w:val="24"/>
              </w:rPr>
            </w:pPr>
            <w:r w:rsidRPr="00D921EE">
              <w:rPr>
                <w:sz w:val="24"/>
              </w:rPr>
              <w:t>70 feet</w:t>
            </w:r>
          </w:p>
        </w:tc>
      </w:tr>
      <w:tr w:rsidR="00D921EE" w:rsidRPr="00D921EE" w14:paraId="3C7A8B52" w14:textId="77777777" w:rsidTr="00FA3163">
        <w:trPr>
          <w:trHeight w:val="562"/>
          <w:jc w:val="center"/>
        </w:trPr>
        <w:tc>
          <w:tcPr>
            <w:tcW w:w="2245" w:type="dxa"/>
          </w:tcPr>
          <w:p w14:paraId="5EF37B18" w14:textId="42905E78" w:rsidR="000E08ED" w:rsidRPr="00D921EE" w:rsidRDefault="000E08ED" w:rsidP="000E08ED">
            <w:pPr>
              <w:pStyle w:val="ListParagraph"/>
              <w:tabs>
                <w:tab w:val="left" w:pos="2317"/>
                <w:tab w:val="left" w:pos="2318"/>
              </w:tabs>
              <w:ind w:left="0" w:right="509" w:firstLine="0"/>
              <w:rPr>
                <w:szCs w:val="24"/>
              </w:rPr>
            </w:pPr>
            <w:r w:rsidRPr="00D921EE">
              <w:rPr>
                <w:szCs w:val="24"/>
              </w:rPr>
              <w:t>Building Mounted Solar Panel</w:t>
            </w:r>
          </w:p>
        </w:tc>
        <w:tc>
          <w:tcPr>
            <w:tcW w:w="2350" w:type="dxa"/>
          </w:tcPr>
          <w:p w14:paraId="3DC6333E" w14:textId="3AA052E1" w:rsidR="000E08ED" w:rsidRPr="00D921EE" w:rsidRDefault="000E08ED" w:rsidP="000E08ED">
            <w:pPr>
              <w:pStyle w:val="ListParagraph"/>
              <w:tabs>
                <w:tab w:val="left" w:pos="2317"/>
                <w:tab w:val="left" w:pos="2318"/>
              </w:tabs>
              <w:ind w:left="0" w:right="509" w:firstLine="0"/>
              <w:rPr>
                <w:szCs w:val="24"/>
              </w:rPr>
            </w:pPr>
            <w:r w:rsidRPr="00D921EE">
              <w:t xml:space="preserve">From inhabited buildings including: residence, school, hospital, church or public </w:t>
            </w:r>
            <w:r w:rsidRPr="00D921EE">
              <w:lastRenderedPageBreak/>
              <w:t>library</w:t>
            </w:r>
          </w:p>
        </w:tc>
        <w:tc>
          <w:tcPr>
            <w:tcW w:w="2430" w:type="dxa"/>
          </w:tcPr>
          <w:p w14:paraId="77A89E19" w14:textId="77777777" w:rsidR="000E08ED" w:rsidRPr="00D921EE" w:rsidRDefault="000E08ED" w:rsidP="000E08ED">
            <w:pPr>
              <w:pStyle w:val="ListParagraph"/>
              <w:tabs>
                <w:tab w:val="left" w:pos="2317"/>
                <w:tab w:val="left" w:pos="2318"/>
              </w:tabs>
              <w:ind w:left="0" w:right="509" w:firstLine="0"/>
              <w:rPr>
                <w:szCs w:val="24"/>
              </w:rPr>
            </w:pPr>
          </w:p>
        </w:tc>
        <w:tc>
          <w:tcPr>
            <w:tcW w:w="2520" w:type="dxa"/>
          </w:tcPr>
          <w:p w14:paraId="1AC6175A" w14:textId="0B080B80" w:rsidR="000E08ED" w:rsidRPr="00D921EE" w:rsidRDefault="000E08ED" w:rsidP="000E08ED">
            <w:pPr>
              <w:tabs>
                <w:tab w:val="left" w:pos="2100"/>
              </w:tabs>
              <w:ind w:right="938"/>
              <w:rPr>
                <w:sz w:val="24"/>
                <w:szCs w:val="24"/>
              </w:rPr>
            </w:pPr>
            <w:r w:rsidRPr="00D921EE">
              <w:rPr>
                <w:sz w:val="24"/>
              </w:rPr>
              <w:t>five hundred (500) feet</w:t>
            </w:r>
          </w:p>
        </w:tc>
      </w:tr>
      <w:tr w:rsidR="00D921EE" w:rsidRPr="00D921EE" w14:paraId="6837C1DA" w14:textId="77777777" w:rsidTr="00D74762">
        <w:trPr>
          <w:jc w:val="center"/>
        </w:trPr>
        <w:tc>
          <w:tcPr>
            <w:tcW w:w="2245" w:type="dxa"/>
          </w:tcPr>
          <w:p w14:paraId="2DB7A28E" w14:textId="52208663" w:rsidR="000E08ED" w:rsidRPr="00D921EE" w:rsidRDefault="000E08ED" w:rsidP="000E08ED">
            <w:pPr>
              <w:pStyle w:val="ListParagraph"/>
              <w:tabs>
                <w:tab w:val="left" w:pos="2317"/>
                <w:tab w:val="left" w:pos="2318"/>
              </w:tabs>
              <w:ind w:left="0" w:right="509" w:firstLine="0"/>
              <w:rPr>
                <w:szCs w:val="24"/>
              </w:rPr>
            </w:pPr>
            <w:r w:rsidRPr="00D921EE">
              <w:rPr>
                <w:szCs w:val="24"/>
              </w:rPr>
              <w:t>Building Mounted Solar Panel</w:t>
            </w:r>
          </w:p>
        </w:tc>
        <w:tc>
          <w:tcPr>
            <w:tcW w:w="2350" w:type="dxa"/>
          </w:tcPr>
          <w:p w14:paraId="78E3DFD9" w14:textId="4CA2A9C1" w:rsidR="000E08ED" w:rsidRPr="00D921EE" w:rsidRDefault="000E08ED" w:rsidP="000E08ED">
            <w:pPr>
              <w:pStyle w:val="ListParagraph"/>
              <w:tabs>
                <w:tab w:val="left" w:pos="2317"/>
                <w:tab w:val="left" w:pos="2318"/>
              </w:tabs>
              <w:ind w:left="0" w:right="509" w:firstLine="0"/>
              <w:rPr>
                <w:szCs w:val="24"/>
              </w:rPr>
            </w:pPr>
            <w:r w:rsidRPr="00D921EE">
              <w:t>From all other property lines</w:t>
            </w:r>
          </w:p>
        </w:tc>
        <w:tc>
          <w:tcPr>
            <w:tcW w:w="2430" w:type="dxa"/>
          </w:tcPr>
          <w:p w14:paraId="590F85DC" w14:textId="77777777" w:rsidR="000E08ED" w:rsidRPr="00D921EE" w:rsidRDefault="000E08ED" w:rsidP="000E08ED">
            <w:pPr>
              <w:pStyle w:val="ListParagraph"/>
              <w:tabs>
                <w:tab w:val="left" w:pos="2317"/>
                <w:tab w:val="left" w:pos="2318"/>
              </w:tabs>
              <w:ind w:left="0" w:right="509" w:firstLine="0"/>
              <w:rPr>
                <w:szCs w:val="24"/>
              </w:rPr>
            </w:pPr>
          </w:p>
        </w:tc>
        <w:tc>
          <w:tcPr>
            <w:tcW w:w="2520" w:type="dxa"/>
          </w:tcPr>
          <w:p w14:paraId="438F36D7" w14:textId="08FCE0B8" w:rsidR="000E08ED" w:rsidRPr="00D921EE" w:rsidRDefault="000E08ED" w:rsidP="000E08ED">
            <w:pPr>
              <w:tabs>
                <w:tab w:val="left" w:pos="2100"/>
              </w:tabs>
              <w:ind w:right="938"/>
              <w:rPr>
                <w:sz w:val="24"/>
                <w:szCs w:val="24"/>
              </w:rPr>
            </w:pPr>
            <w:r w:rsidRPr="00D921EE">
              <w:rPr>
                <w:sz w:val="24"/>
              </w:rPr>
              <w:t>70 feet</w:t>
            </w:r>
          </w:p>
        </w:tc>
      </w:tr>
      <w:tr w:rsidR="00D921EE" w:rsidRPr="00D921EE" w14:paraId="07D3EEDB" w14:textId="77777777" w:rsidTr="00D74762">
        <w:trPr>
          <w:jc w:val="center"/>
        </w:trPr>
        <w:tc>
          <w:tcPr>
            <w:tcW w:w="2245" w:type="dxa"/>
          </w:tcPr>
          <w:p w14:paraId="2BBA8D1A" w14:textId="745958C3" w:rsidR="00466908" w:rsidRPr="00D921EE" w:rsidRDefault="00466908" w:rsidP="000E08ED">
            <w:pPr>
              <w:pStyle w:val="ListParagraph"/>
              <w:tabs>
                <w:tab w:val="left" w:pos="2317"/>
                <w:tab w:val="left" w:pos="2318"/>
              </w:tabs>
              <w:ind w:left="0" w:right="509" w:firstLine="0"/>
              <w:rPr>
                <w:szCs w:val="24"/>
              </w:rPr>
            </w:pPr>
            <w:r w:rsidRPr="00D921EE">
              <w:rPr>
                <w:szCs w:val="24"/>
              </w:rPr>
              <w:t>Building Mounted Solar Panel</w:t>
            </w:r>
          </w:p>
        </w:tc>
        <w:tc>
          <w:tcPr>
            <w:tcW w:w="2350" w:type="dxa"/>
          </w:tcPr>
          <w:p w14:paraId="2EC3F8F6" w14:textId="0D40970A" w:rsidR="00466908" w:rsidRPr="00D921EE" w:rsidRDefault="00CA1349" w:rsidP="000E08ED">
            <w:pPr>
              <w:pStyle w:val="ListParagraph"/>
              <w:tabs>
                <w:tab w:val="left" w:pos="2317"/>
                <w:tab w:val="left" w:pos="2318"/>
              </w:tabs>
              <w:ind w:left="0" w:right="509" w:firstLine="0"/>
            </w:pPr>
            <w:r w:rsidRPr="00D921EE">
              <w:t>I</w:t>
            </w:r>
            <w:r w:rsidR="00466908" w:rsidRPr="00D921EE">
              <w:t>nhabited structures</w:t>
            </w:r>
          </w:p>
        </w:tc>
        <w:tc>
          <w:tcPr>
            <w:tcW w:w="2430" w:type="dxa"/>
          </w:tcPr>
          <w:p w14:paraId="2F32B907" w14:textId="77777777" w:rsidR="00466908" w:rsidRPr="00D921EE" w:rsidRDefault="00466908" w:rsidP="000E08ED">
            <w:pPr>
              <w:pStyle w:val="ListParagraph"/>
              <w:tabs>
                <w:tab w:val="left" w:pos="2317"/>
                <w:tab w:val="left" w:pos="2318"/>
              </w:tabs>
              <w:ind w:left="0" w:right="509" w:firstLine="0"/>
              <w:rPr>
                <w:szCs w:val="24"/>
              </w:rPr>
            </w:pPr>
          </w:p>
        </w:tc>
        <w:tc>
          <w:tcPr>
            <w:tcW w:w="2520" w:type="dxa"/>
          </w:tcPr>
          <w:p w14:paraId="47F11C35" w14:textId="77777777" w:rsidR="00466908" w:rsidRPr="00D921EE" w:rsidRDefault="00466908" w:rsidP="000E08ED">
            <w:pPr>
              <w:tabs>
                <w:tab w:val="left" w:pos="2100"/>
              </w:tabs>
              <w:ind w:right="938"/>
              <w:rPr>
                <w:sz w:val="24"/>
              </w:rPr>
            </w:pPr>
          </w:p>
        </w:tc>
      </w:tr>
      <w:tr w:rsidR="00D921EE" w:rsidRPr="00D921EE" w14:paraId="58320908" w14:textId="77777777">
        <w:trPr>
          <w:jc w:val="center"/>
        </w:trPr>
        <w:tc>
          <w:tcPr>
            <w:tcW w:w="2245" w:type="dxa"/>
          </w:tcPr>
          <w:p w14:paraId="320D959D" w14:textId="6DDB68DE" w:rsidR="00434D8E" w:rsidRPr="00B92AEE" w:rsidRDefault="00434D8E" w:rsidP="000E08ED">
            <w:pPr>
              <w:pStyle w:val="ListParagraph"/>
              <w:tabs>
                <w:tab w:val="left" w:pos="2317"/>
                <w:tab w:val="left" w:pos="2318"/>
              </w:tabs>
              <w:ind w:left="0" w:right="509" w:firstLine="0"/>
              <w:rPr>
                <w:szCs w:val="24"/>
              </w:rPr>
            </w:pPr>
            <w:r w:rsidRPr="00B92AEE">
              <w:t>Accessory Building-Mounted Solar Panels</w:t>
            </w:r>
          </w:p>
        </w:tc>
        <w:tc>
          <w:tcPr>
            <w:tcW w:w="7300" w:type="dxa"/>
            <w:gridSpan w:val="3"/>
          </w:tcPr>
          <w:p w14:paraId="2B362B90" w14:textId="18CDCA5E" w:rsidR="00434D8E" w:rsidRPr="00D921EE" w:rsidRDefault="00434D8E" w:rsidP="000E08ED">
            <w:pPr>
              <w:tabs>
                <w:tab w:val="left" w:pos="2100"/>
              </w:tabs>
              <w:ind w:right="938"/>
              <w:rPr>
                <w:sz w:val="24"/>
              </w:rPr>
            </w:pPr>
            <w:r w:rsidRPr="00D921EE">
              <w:t>The Setback from the section lines. The County has established ROWS that are located thirty (30) feet on each side of section lines. The purpose of this ROW is to allow for maintenance of existing county roads and construction of new county roads. Placement of solar panels within this ROW will be reviewed by the</w:t>
            </w:r>
            <w:r w:rsidRPr="00D921EE">
              <w:rPr>
                <w:spacing w:val="-39"/>
              </w:rPr>
              <w:t xml:space="preserve"> </w:t>
            </w:r>
            <w:r w:rsidRPr="00D921EE">
              <w:t>County on a case-by-case basis to confirm that they will not conflict with the County’s existing road plans and future road plans. In the event of a potential conflict, solar panels</w:t>
            </w:r>
            <w:r w:rsidRPr="00D921EE">
              <w:rPr>
                <w:spacing w:val="-11"/>
              </w:rPr>
              <w:t xml:space="preserve"> </w:t>
            </w:r>
            <w:r w:rsidRPr="00D921EE">
              <w:t>may</w:t>
            </w:r>
            <w:r w:rsidRPr="00D921EE">
              <w:rPr>
                <w:spacing w:val="-15"/>
              </w:rPr>
              <w:t xml:space="preserve"> </w:t>
            </w:r>
            <w:r w:rsidRPr="00D921EE">
              <w:t>need</w:t>
            </w:r>
            <w:r w:rsidRPr="00D921EE">
              <w:rPr>
                <w:spacing w:val="-11"/>
              </w:rPr>
              <w:t xml:space="preserve"> </w:t>
            </w:r>
            <w:r w:rsidRPr="00D921EE">
              <w:t>to</w:t>
            </w:r>
            <w:r w:rsidRPr="00D921EE">
              <w:rPr>
                <w:spacing w:val="-10"/>
              </w:rPr>
              <w:t xml:space="preserve"> </w:t>
            </w:r>
            <w:r w:rsidRPr="00D921EE">
              <w:t>be</w:t>
            </w:r>
            <w:r w:rsidRPr="00D921EE">
              <w:rPr>
                <w:spacing w:val="-12"/>
              </w:rPr>
              <w:t xml:space="preserve"> </w:t>
            </w:r>
            <w:r w:rsidRPr="00D921EE">
              <w:t>relocated</w:t>
            </w:r>
            <w:r w:rsidRPr="00D921EE">
              <w:rPr>
                <w:spacing w:val="-10"/>
              </w:rPr>
              <w:t xml:space="preserve"> </w:t>
            </w:r>
            <w:r w:rsidRPr="00D921EE">
              <w:t>outside</w:t>
            </w:r>
            <w:r w:rsidRPr="00D921EE">
              <w:rPr>
                <w:spacing w:val="-11"/>
              </w:rPr>
              <w:t xml:space="preserve"> </w:t>
            </w:r>
            <w:r w:rsidRPr="00D921EE">
              <w:t>of</w:t>
            </w:r>
            <w:r w:rsidRPr="00D921EE">
              <w:rPr>
                <w:spacing w:val="-12"/>
              </w:rPr>
              <w:t xml:space="preserve"> </w:t>
            </w:r>
            <w:r w:rsidRPr="00D921EE">
              <w:t>this</w:t>
            </w:r>
            <w:r w:rsidRPr="00D921EE">
              <w:rPr>
                <w:spacing w:val="-10"/>
              </w:rPr>
              <w:t xml:space="preserve"> </w:t>
            </w:r>
            <w:r w:rsidRPr="00D921EE">
              <w:t>established</w:t>
            </w:r>
            <w:r w:rsidRPr="00D921EE">
              <w:rPr>
                <w:spacing w:val="-11"/>
              </w:rPr>
              <w:t xml:space="preserve"> </w:t>
            </w:r>
            <w:r w:rsidRPr="00D921EE">
              <w:t>ROW</w:t>
            </w:r>
            <w:r w:rsidRPr="00D921EE">
              <w:rPr>
                <w:spacing w:val="-9"/>
              </w:rPr>
              <w:t xml:space="preserve"> </w:t>
            </w:r>
            <w:r w:rsidRPr="00D921EE">
              <w:t>to</w:t>
            </w:r>
            <w:r w:rsidRPr="00D921EE">
              <w:rPr>
                <w:spacing w:val="-11"/>
              </w:rPr>
              <w:t xml:space="preserve"> </w:t>
            </w:r>
            <w:r w:rsidRPr="00D921EE">
              <w:t>allow</w:t>
            </w:r>
            <w:r w:rsidRPr="00D921EE">
              <w:rPr>
                <w:spacing w:val="-11"/>
              </w:rPr>
              <w:t xml:space="preserve"> </w:t>
            </w:r>
            <w:r w:rsidRPr="00D921EE">
              <w:t>for</w:t>
            </w:r>
            <w:r w:rsidRPr="00D921EE">
              <w:rPr>
                <w:spacing w:val="-11"/>
              </w:rPr>
              <w:t xml:space="preserve"> </w:t>
            </w:r>
            <w:r w:rsidRPr="00D921EE">
              <w:t>future construction of county roads. In the event that there is no conflict, the County may issue a waiver that will allow for placement of the solar panel within the existing county ROW.</w:t>
            </w:r>
            <w:r w:rsidRPr="00D921EE">
              <w:rPr>
                <w:spacing w:val="3"/>
              </w:rPr>
              <w:t xml:space="preserve"> </w:t>
            </w:r>
            <w:r w:rsidRPr="00D921EE">
              <w:t>It is the responsibility of the applicant to apply for a waiver in these situations, and to provide exact location of proposed placement of solar panels</w:t>
            </w:r>
            <w:r w:rsidRPr="00D921EE">
              <w:rPr>
                <w:spacing w:val="-37"/>
              </w:rPr>
              <w:t xml:space="preserve"> </w:t>
            </w:r>
            <w:r w:rsidRPr="00D921EE">
              <w:t xml:space="preserve">and the distance from section lines. </w:t>
            </w:r>
            <w:r w:rsidRPr="00D921EE">
              <w:rPr>
                <w:spacing w:val="-3"/>
              </w:rPr>
              <w:t xml:space="preserve">In </w:t>
            </w:r>
            <w:r w:rsidRPr="00D921EE">
              <w:t>the event a survey is required, the applicant will be responsible obtaining and for paying the costs of</w:t>
            </w:r>
            <w:r w:rsidRPr="00D921EE">
              <w:rPr>
                <w:spacing w:val="-8"/>
              </w:rPr>
              <w:t xml:space="preserve"> </w:t>
            </w:r>
            <w:r w:rsidRPr="00D921EE">
              <w:t>survey</w:t>
            </w:r>
          </w:p>
        </w:tc>
      </w:tr>
      <w:tr w:rsidR="00D921EE" w:rsidRPr="00D921EE" w14:paraId="27783D7B" w14:textId="77777777">
        <w:trPr>
          <w:jc w:val="center"/>
        </w:trPr>
        <w:tc>
          <w:tcPr>
            <w:tcW w:w="2245" w:type="dxa"/>
          </w:tcPr>
          <w:p w14:paraId="0EE74621" w14:textId="6627355A" w:rsidR="00434D8E" w:rsidRPr="00D921EE" w:rsidRDefault="00434D8E" w:rsidP="00434D8E">
            <w:pPr>
              <w:pStyle w:val="ListParagraph"/>
              <w:tabs>
                <w:tab w:val="left" w:pos="2317"/>
                <w:tab w:val="left" w:pos="2318"/>
              </w:tabs>
              <w:ind w:left="0" w:right="509" w:firstLine="0"/>
              <w:rPr>
                <w:szCs w:val="24"/>
              </w:rPr>
            </w:pPr>
            <w:r w:rsidRPr="00D921EE">
              <w:rPr>
                <w:szCs w:val="24"/>
              </w:rPr>
              <w:t>Scenic Resources Setback</w:t>
            </w:r>
          </w:p>
        </w:tc>
        <w:tc>
          <w:tcPr>
            <w:tcW w:w="7300" w:type="dxa"/>
            <w:gridSpan w:val="3"/>
          </w:tcPr>
          <w:p w14:paraId="36D86A71" w14:textId="0B13FE8D" w:rsidR="00434D8E" w:rsidRPr="00D921EE" w:rsidRDefault="00434D8E" w:rsidP="00434D8E">
            <w:pPr>
              <w:tabs>
                <w:tab w:val="left" w:pos="2100"/>
              </w:tabs>
              <w:ind w:right="938"/>
              <w:rPr>
                <w:sz w:val="24"/>
              </w:rPr>
            </w:pPr>
            <w:r w:rsidRPr="00D921EE">
              <w:t xml:space="preserve">(5) </w:t>
            </w:r>
            <w:r w:rsidRPr="00D921EE">
              <w:rPr>
                <w:b/>
                <w:bCs/>
              </w:rPr>
              <w:t>Scenic</w:t>
            </w:r>
            <w:r w:rsidRPr="00D921EE">
              <w:rPr>
                <w:b/>
                <w:bCs/>
                <w:spacing w:val="-13"/>
              </w:rPr>
              <w:t xml:space="preserve"> </w:t>
            </w:r>
            <w:r w:rsidRPr="00D921EE">
              <w:rPr>
                <w:b/>
                <w:bCs/>
              </w:rPr>
              <w:t>Resources</w:t>
            </w:r>
            <w:r w:rsidRPr="00D921EE">
              <w:rPr>
                <w:b/>
                <w:bCs/>
                <w:spacing w:val="-12"/>
              </w:rPr>
              <w:t xml:space="preserve"> </w:t>
            </w:r>
            <w:r w:rsidRPr="00D921EE">
              <w:rPr>
                <w:b/>
                <w:bCs/>
              </w:rPr>
              <w:t>Setback</w:t>
            </w:r>
            <w:r w:rsidRPr="00D921EE">
              <w:t>.</w:t>
            </w:r>
            <w:r w:rsidRPr="00D921EE">
              <w:rPr>
                <w:spacing w:val="37"/>
              </w:rPr>
              <w:t xml:space="preserve"> </w:t>
            </w:r>
            <w:r w:rsidRPr="00D921EE">
              <w:t>Solar</w:t>
            </w:r>
            <w:r w:rsidRPr="00D921EE">
              <w:rPr>
                <w:spacing w:val="-13"/>
              </w:rPr>
              <w:t xml:space="preserve"> </w:t>
            </w:r>
            <w:r w:rsidRPr="00D921EE">
              <w:t>panels</w:t>
            </w:r>
            <w:r w:rsidRPr="00D921EE">
              <w:rPr>
                <w:spacing w:val="-11"/>
              </w:rPr>
              <w:t xml:space="preserve"> </w:t>
            </w:r>
            <w:r w:rsidRPr="00D921EE">
              <w:t>comprising</w:t>
            </w:r>
            <w:r w:rsidRPr="00D921EE">
              <w:rPr>
                <w:spacing w:val="-14"/>
              </w:rPr>
              <w:t xml:space="preserve"> </w:t>
            </w:r>
            <w:r w:rsidRPr="00D921EE">
              <w:t>the</w:t>
            </w:r>
            <w:r w:rsidRPr="00D921EE">
              <w:rPr>
                <w:spacing w:val="-12"/>
              </w:rPr>
              <w:t xml:space="preserve"> </w:t>
            </w:r>
            <w:r w:rsidRPr="00D921EE">
              <w:t>SES</w:t>
            </w:r>
            <w:r w:rsidRPr="00D921EE">
              <w:rPr>
                <w:spacing w:val="-18"/>
              </w:rPr>
              <w:t xml:space="preserve"> </w:t>
            </w:r>
            <w:r w:rsidRPr="00D921EE">
              <w:t>shall be set back a minimum ¼ mile from any highway, designated to be a scenic highway or roadway by the Yuma County Comprehensive Plan or by the state. A scenic resource protection setback requirement may be reduced if the Board determines that the characteristics of the surrounding property eliminate or substantially reduce concerns related to scenic</w:t>
            </w:r>
            <w:r w:rsidRPr="00D921EE">
              <w:rPr>
                <w:spacing w:val="-8"/>
              </w:rPr>
              <w:t xml:space="preserve"> </w:t>
            </w:r>
            <w:r w:rsidRPr="00D921EE">
              <w:t>value.</w:t>
            </w:r>
          </w:p>
        </w:tc>
      </w:tr>
      <w:tr w:rsidR="00D921EE" w:rsidRPr="00D921EE" w14:paraId="087B82F4" w14:textId="77777777" w:rsidTr="00D74762">
        <w:trPr>
          <w:jc w:val="center"/>
        </w:trPr>
        <w:tc>
          <w:tcPr>
            <w:tcW w:w="9545" w:type="dxa"/>
            <w:gridSpan w:val="4"/>
          </w:tcPr>
          <w:p w14:paraId="039F11D3" w14:textId="1A648C49" w:rsidR="00434D8E" w:rsidRPr="00D921EE" w:rsidRDefault="00434D8E" w:rsidP="00434D8E">
            <w:pPr>
              <w:tabs>
                <w:tab w:val="left" w:pos="2100"/>
              </w:tabs>
              <w:ind w:right="938"/>
              <w:jc w:val="center"/>
              <w:rPr>
                <w:b/>
                <w:bCs/>
                <w:sz w:val="24"/>
              </w:rPr>
            </w:pPr>
            <w:r w:rsidRPr="00D921EE">
              <w:rPr>
                <w:b/>
                <w:bCs/>
                <w:sz w:val="24"/>
              </w:rPr>
              <w:t>UTILITY WIND ENERGY FACILITY</w:t>
            </w:r>
          </w:p>
        </w:tc>
      </w:tr>
      <w:tr w:rsidR="00D921EE" w:rsidRPr="00D921EE" w14:paraId="07513DE0" w14:textId="77777777" w:rsidTr="00D74762">
        <w:trPr>
          <w:jc w:val="center"/>
        </w:trPr>
        <w:tc>
          <w:tcPr>
            <w:tcW w:w="9545" w:type="dxa"/>
            <w:gridSpan w:val="4"/>
          </w:tcPr>
          <w:p w14:paraId="22AD65E7" w14:textId="77777777" w:rsidR="00434D8E" w:rsidRPr="00D921EE" w:rsidRDefault="00434D8E" w:rsidP="00434D8E">
            <w:pPr>
              <w:tabs>
                <w:tab w:val="left" w:pos="390"/>
              </w:tabs>
              <w:spacing w:before="120"/>
              <w:ind w:left="432" w:hanging="432"/>
            </w:pPr>
            <w:r w:rsidRPr="00D921EE">
              <w:t>1.</w:t>
            </w:r>
            <w:r w:rsidRPr="00D921EE">
              <w:tab/>
              <w:t>Measured from the outer boundary of the public utility right-of way or easement [or from existing power line or telephone line]</w:t>
            </w:r>
          </w:p>
          <w:p w14:paraId="712B138D" w14:textId="77777777" w:rsidR="00434D8E" w:rsidRPr="00D921EE" w:rsidRDefault="00434D8E" w:rsidP="00434D8E">
            <w:pPr>
              <w:tabs>
                <w:tab w:val="left" w:pos="390"/>
              </w:tabs>
              <w:ind w:left="432" w:hanging="432"/>
            </w:pPr>
            <w:r w:rsidRPr="00D921EE">
              <w:t>2.</w:t>
            </w:r>
            <w:r w:rsidRPr="00D921EE">
              <w:tab/>
              <w:t>Measured from the outer boundary of the public road/highway right-of-way or railroad right-of-way</w:t>
            </w:r>
          </w:p>
          <w:p w14:paraId="50CDEEDC" w14:textId="77777777" w:rsidR="00434D8E" w:rsidRPr="00D921EE" w:rsidRDefault="00434D8E" w:rsidP="00434D8E">
            <w:pPr>
              <w:tabs>
                <w:tab w:val="left" w:pos="2100"/>
              </w:tabs>
              <w:ind w:right="938"/>
              <w:rPr>
                <w:sz w:val="24"/>
              </w:rPr>
            </w:pPr>
          </w:p>
        </w:tc>
      </w:tr>
      <w:tr w:rsidR="00D921EE" w:rsidRPr="00D921EE" w14:paraId="001D6AC7" w14:textId="77777777" w:rsidTr="00D74762">
        <w:trPr>
          <w:jc w:val="center"/>
        </w:trPr>
        <w:tc>
          <w:tcPr>
            <w:tcW w:w="2245" w:type="dxa"/>
          </w:tcPr>
          <w:p w14:paraId="1EDA36F0" w14:textId="096D7454" w:rsidR="00434D8E" w:rsidRPr="00D921EE" w:rsidRDefault="00434D8E" w:rsidP="00434D8E">
            <w:pPr>
              <w:pStyle w:val="ListParagraph"/>
              <w:tabs>
                <w:tab w:val="left" w:pos="2317"/>
                <w:tab w:val="left" w:pos="2318"/>
              </w:tabs>
              <w:ind w:left="0" w:right="509" w:firstLine="0"/>
              <w:rPr>
                <w:szCs w:val="24"/>
              </w:rPr>
            </w:pPr>
            <w:r w:rsidRPr="00D921EE">
              <w:rPr>
                <w:szCs w:val="24"/>
              </w:rPr>
              <w:t>UWEF</w:t>
            </w:r>
          </w:p>
        </w:tc>
        <w:tc>
          <w:tcPr>
            <w:tcW w:w="2350" w:type="dxa"/>
          </w:tcPr>
          <w:p w14:paraId="347A4A17" w14:textId="09CF0901" w:rsidR="00434D8E" w:rsidRPr="00D921EE" w:rsidRDefault="00434D8E" w:rsidP="00434D8E">
            <w:pPr>
              <w:pStyle w:val="ListParagraph"/>
              <w:tabs>
                <w:tab w:val="left" w:pos="2317"/>
                <w:tab w:val="left" w:pos="2318"/>
              </w:tabs>
              <w:ind w:left="0" w:right="509" w:firstLine="0"/>
            </w:pPr>
            <w:r w:rsidRPr="00D921EE">
              <w:t xml:space="preserve">Above-ground public electric power lines or communication lines </w:t>
            </w:r>
          </w:p>
        </w:tc>
        <w:tc>
          <w:tcPr>
            <w:tcW w:w="2430" w:type="dxa"/>
          </w:tcPr>
          <w:p w14:paraId="527910F9" w14:textId="77777777" w:rsidR="00434D8E" w:rsidRPr="00D921EE" w:rsidRDefault="00434D8E" w:rsidP="00434D8E">
            <w:pPr>
              <w:pStyle w:val="ListParagraph"/>
              <w:tabs>
                <w:tab w:val="left" w:pos="2317"/>
                <w:tab w:val="left" w:pos="2318"/>
              </w:tabs>
              <w:ind w:left="0" w:right="509" w:firstLine="0"/>
              <w:rPr>
                <w:szCs w:val="24"/>
              </w:rPr>
            </w:pPr>
          </w:p>
        </w:tc>
        <w:tc>
          <w:tcPr>
            <w:tcW w:w="2520" w:type="dxa"/>
          </w:tcPr>
          <w:p w14:paraId="098CF847" w14:textId="7ABEA4C9" w:rsidR="00434D8E" w:rsidRPr="00D921EE" w:rsidRDefault="00434D8E" w:rsidP="00434D8E">
            <w:pPr>
              <w:tabs>
                <w:tab w:val="left" w:pos="2100"/>
              </w:tabs>
              <w:ind w:right="938"/>
              <w:rPr>
                <w:sz w:val="24"/>
              </w:rPr>
            </w:pPr>
            <w:r w:rsidRPr="00D921EE">
              <w:t>2 times system height</w:t>
            </w:r>
          </w:p>
        </w:tc>
      </w:tr>
      <w:tr w:rsidR="00D921EE" w:rsidRPr="00D921EE" w14:paraId="1D9AFBC0" w14:textId="77777777" w:rsidTr="00D74762">
        <w:trPr>
          <w:jc w:val="center"/>
        </w:trPr>
        <w:tc>
          <w:tcPr>
            <w:tcW w:w="2245" w:type="dxa"/>
          </w:tcPr>
          <w:p w14:paraId="6462FEA9" w14:textId="6A496B52" w:rsidR="00434D8E" w:rsidRPr="00D921EE" w:rsidRDefault="00434D8E" w:rsidP="00434D8E">
            <w:pPr>
              <w:pStyle w:val="ListParagraph"/>
              <w:tabs>
                <w:tab w:val="left" w:pos="2317"/>
                <w:tab w:val="left" w:pos="2318"/>
              </w:tabs>
              <w:ind w:left="0" w:right="509" w:firstLine="0"/>
              <w:rPr>
                <w:szCs w:val="24"/>
              </w:rPr>
            </w:pPr>
            <w:r w:rsidRPr="00D921EE">
              <w:rPr>
                <w:szCs w:val="24"/>
              </w:rPr>
              <w:t>UWEF</w:t>
            </w:r>
          </w:p>
        </w:tc>
        <w:tc>
          <w:tcPr>
            <w:tcW w:w="2350" w:type="dxa"/>
          </w:tcPr>
          <w:p w14:paraId="44D074FC" w14:textId="1C93276F" w:rsidR="00434D8E" w:rsidRPr="00D921EE" w:rsidRDefault="00434D8E" w:rsidP="00434D8E">
            <w:pPr>
              <w:pStyle w:val="ListParagraph"/>
              <w:tabs>
                <w:tab w:val="left" w:pos="2317"/>
                <w:tab w:val="left" w:pos="2318"/>
              </w:tabs>
              <w:ind w:left="0" w:right="509" w:firstLine="0"/>
            </w:pPr>
            <w:r w:rsidRPr="00D921EE">
              <w:t>Public road or highway or railroad</w:t>
            </w:r>
          </w:p>
        </w:tc>
        <w:tc>
          <w:tcPr>
            <w:tcW w:w="2430" w:type="dxa"/>
          </w:tcPr>
          <w:p w14:paraId="0C24C775" w14:textId="5E0241D5" w:rsidR="00434D8E" w:rsidRPr="00D921EE" w:rsidRDefault="00434D8E" w:rsidP="00434D8E">
            <w:pPr>
              <w:pStyle w:val="ListParagraph"/>
              <w:tabs>
                <w:tab w:val="left" w:pos="2317"/>
                <w:tab w:val="left" w:pos="2318"/>
              </w:tabs>
              <w:ind w:left="0" w:right="509" w:firstLine="0"/>
              <w:rPr>
                <w:szCs w:val="24"/>
              </w:rPr>
            </w:pPr>
          </w:p>
        </w:tc>
        <w:tc>
          <w:tcPr>
            <w:tcW w:w="2520" w:type="dxa"/>
          </w:tcPr>
          <w:p w14:paraId="7A049A28" w14:textId="17A4758D" w:rsidR="00434D8E" w:rsidRPr="00D921EE" w:rsidRDefault="00434D8E" w:rsidP="00434D8E">
            <w:pPr>
              <w:tabs>
                <w:tab w:val="left" w:pos="2100"/>
              </w:tabs>
              <w:ind w:right="938"/>
              <w:rPr>
                <w:sz w:val="24"/>
              </w:rPr>
            </w:pPr>
            <w:r w:rsidRPr="00D921EE">
              <w:t>2 times system height</w:t>
            </w:r>
          </w:p>
        </w:tc>
      </w:tr>
      <w:tr w:rsidR="00D921EE" w:rsidRPr="00D921EE" w14:paraId="2AB9B5F5" w14:textId="77777777" w:rsidTr="00D74762">
        <w:trPr>
          <w:jc w:val="center"/>
        </w:trPr>
        <w:tc>
          <w:tcPr>
            <w:tcW w:w="2245" w:type="dxa"/>
          </w:tcPr>
          <w:p w14:paraId="0A58FD0A" w14:textId="3588B058" w:rsidR="00434D8E" w:rsidRPr="00D921EE" w:rsidRDefault="00434D8E" w:rsidP="00434D8E">
            <w:pPr>
              <w:pStyle w:val="ListParagraph"/>
              <w:tabs>
                <w:tab w:val="left" w:pos="2317"/>
                <w:tab w:val="left" w:pos="2318"/>
              </w:tabs>
              <w:ind w:left="0" w:right="509" w:firstLine="0"/>
              <w:rPr>
                <w:szCs w:val="24"/>
              </w:rPr>
            </w:pPr>
            <w:r w:rsidRPr="00D921EE">
              <w:rPr>
                <w:szCs w:val="24"/>
              </w:rPr>
              <w:t>UWEF</w:t>
            </w:r>
          </w:p>
        </w:tc>
        <w:tc>
          <w:tcPr>
            <w:tcW w:w="2350" w:type="dxa"/>
          </w:tcPr>
          <w:p w14:paraId="12F02720" w14:textId="1F857C2A" w:rsidR="00434D8E" w:rsidRPr="00D921EE" w:rsidRDefault="00434D8E" w:rsidP="00434D8E">
            <w:pPr>
              <w:pStyle w:val="ListParagraph"/>
              <w:tabs>
                <w:tab w:val="left" w:pos="2317"/>
                <w:tab w:val="left" w:pos="2318"/>
              </w:tabs>
              <w:ind w:left="0" w:right="509" w:firstLine="0"/>
            </w:pPr>
            <w:r w:rsidRPr="00D921EE">
              <w:t>Public road or highway with ADT of 7,000 or more</w:t>
            </w:r>
          </w:p>
        </w:tc>
        <w:tc>
          <w:tcPr>
            <w:tcW w:w="2430" w:type="dxa"/>
          </w:tcPr>
          <w:p w14:paraId="2219BCD6" w14:textId="202FBB03" w:rsidR="00434D8E" w:rsidRPr="00D921EE" w:rsidRDefault="00434D8E" w:rsidP="00434D8E">
            <w:pPr>
              <w:pStyle w:val="ListParagraph"/>
              <w:tabs>
                <w:tab w:val="left" w:pos="2317"/>
                <w:tab w:val="left" w:pos="2318"/>
              </w:tabs>
              <w:ind w:left="0" w:right="509" w:firstLine="0"/>
              <w:rPr>
                <w:szCs w:val="24"/>
              </w:rPr>
            </w:pPr>
          </w:p>
        </w:tc>
        <w:tc>
          <w:tcPr>
            <w:tcW w:w="2520" w:type="dxa"/>
          </w:tcPr>
          <w:p w14:paraId="506E18C9" w14:textId="6226139E" w:rsidR="00434D8E" w:rsidRPr="00D921EE" w:rsidRDefault="00434D8E" w:rsidP="00434D8E">
            <w:pPr>
              <w:tabs>
                <w:tab w:val="left" w:pos="2100"/>
              </w:tabs>
              <w:ind w:right="938"/>
              <w:rPr>
                <w:sz w:val="24"/>
              </w:rPr>
            </w:pPr>
            <w:r w:rsidRPr="00D921EE">
              <w:t>2 times system height or 400 feet, whichever is greater</w:t>
            </w:r>
          </w:p>
        </w:tc>
      </w:tr>
      <w:tr w:rsidR="00D921EE" w:rsidRPr="00D921EE" w14:paraId="100489D0" w14:textId="77777777" w:rsidTr="00D74762">
        <w:trPr>
          <w:jc w:val="center"/>
        </w:trPr>
        <w:tc>
          <w:tcPr>
            <w:tcW w:w="2245" w:type="dxa"/>
          </w:tcPr>
          <w:p w14:paraId="1F55E9BA" w14:textId="13DCBAFC" w:rsidR="00434D8E" w:rsidRPr="00D921EE" w:rsidRDefault="00434D8E" w:rsidP="00434D8E">
            <w:pPr>
              <w:pStyle w:val="ListParagraph"/>
              <w:tabs>
                <w:tab w:val="left" w:pos="2317"/>
                <w:tab w:val="left" w:pos="2318"/>
              </w:tabs>
              <w:ind w:left="0" w:right="509" w:firstLine="0"/>
              <w:rPr>
                <w:szCs w:val="24"/>
              </w:rPr>
            </w:pPr>
            <w:r w:rsidRPr="00D921EE">
              <w:rPr>
                <w:szCs w:val="24"/>
              </w:rPr>
              <w:t>UWEF</w:t>
            </w:r>
          </w:p>
        </w:tc>
        <w:tc>
          <w:tcPr>
            <w:tcW w:w="2350" w:type="dxa"/>
          </w:tcPr>
          <w:p w14:paraId="3DF457D1" w14:textId="715DE7A1" w:rsidR="00434D8E" w:rsidRPr="00D921EE" w:rsidRDefault="00434D8E" w:rsidP="00434D8E">
            <w:pPr>
              <w:pStyle w:val="ListParagraph"/>
              <w:tabs>
                <w:tab w:val="left" w:pos="2317"/>
                <w:tab w:val="left" w:pos="2318"/>
              </w:tabs>
              <w:ind w:left="0" w:right="509" w:firstLine="0"/>
            </w:pPr>
            <w:r w:rsidRPr="00D921EE">
              <w:t xml:space="preserve">Property line of </w:t>
            </w:r>
            <w:r w:rsidRPr="00D921EE">
              <w:lastRenderedPageBreak/>
              <w:t>any lot containing inhabited structures, including but not limited to:  residence, school, hospital, church or public library.</w:t>
            </w:r>
          </w:p>
        </w:tc>
        <w:tc>
          <w:tcPr>
            <w:tcW w:w="2430" w:type="dxa"/>
          </w:tcPr>
          <w:p w14:paraId="61D9BF32" w14:textId="3E87CA29" w:rsidR="00434D8E" w:rsidRPr="00D921EE" w:rsidRDefault="00434D8E" w:rsidP="00434D8E">
            <w:pPr>
              <w:pStyle w:val="ListParagraph"/>
              <w:tabs>
                <w:tab w:val="left" w:pos="2317"/>
                <w:tab w:val="left" w:pos="2318"/>
              </w:tabs>
              <w:ind w:left="0" w:right="509" w:firstLine="0"/>
            </w:pPr>
          </w:p>
        </w:tc>
        <w:tc>
          <w:tcPr>
            <w:tcW w:w="2520" w:type="dxa"/>
          </w:tcPr>
          <w:p w14:paraId="7988CBEF" w14:textId="7A63617B" w:rsidR="00434D8E" w:rsidRPr="00D921EE" w:rsidRDefault="00434D8E" w:rsidP="00434D8E">
            <w:pPr>
              <w:tabs>
                <w:tab w:val="left" w:pos="2100"/>
              </w:tabs>
              <w:ind w:right="938"/>
              <w:rPr>
                <w:sz w:val="24"/>
              </w:rPr>
            </w:pPr>
            <w:r w:rsidRPr="00D921EE">
              <w:t xml:space="preserve">2 times system </w:t>
            </w:r>
            <w:r w:rsidRPr="00D921EE">
              <w:lastRenderedPageBreak/>
              <w:t>height, or 1000 feet, whichever is greater</w:t>
            </w:r>
          </w:p>
        </w:tc>
      </w:tr>
      <w:tr w:rsidR="00D921EE" w:rsidRPr="00D921EE" w14:paraId="3427EC3C" w14:textId="77777777" w:rsidTr="00D74762">
        <w:trPr>
          <w:jc w:val="center"/>
        </w:trPr>
        <w:tc>
          <w:tcPr>
            <w:tcW w:w="2245" w:type="dxa"/>
          </w:tcPr>
          <w:p w14:paraId="5F2D165C" w14:textId="40392BE4" w:rsidR="00434D8E" w:rsidRPr="00D921EE" w:rsidRDefault="00434D8E" w:rsidP="00434D8E">
            <w:pPr>
              <w:pStyle w:val="ListParagraph"/>
              <w:tabs>
                <w:tab w:val="left" w:pos="2317"/>
                <w:tab w:val="left" w:pos="2318"/>
              </w:tabs>
              <w:ind w:left="0" w:right="509" w:firstLine="0"/>
              <w:rPr>
                <w:szCs w:val="24"/>
              </w:rPr>
            </w:pPr>
            <w:r w:rsidRPr="00D921EE">
              <w:rPr>
                <w:szCs w:val="24"/>
              </w:rPr>
              <w:lastRenderedPageBreak/>
              <w:t>UWEF</w:t>
            </w:r>
          </w:p>
        </w:tc>
        <w:tc>
          <w:tcPr>
            <w:tcW w:w="2350" w:type="dxa"/>
          </w:tcPr>
          <w:p w14:paraId="5FBFBFAE" w14:textId="7CC5C40E" w:rsidR="00434D8E" w:rsidRPr="00D921EE" w:rsidRDefault="00434D8E" w:rsidP="00434D8E">
            <w:pPr>
              <w:pStyle w:val="ListParagraph"/>
              <w:tabs>
                <w:tab w:val="left" w:pos="2317"/>
                <w:tab w:val="left" w:pos="2318"/>
              </w:tabs>
              <w:ind w:left="0" w:right="509" w:firstLine="0"/>
            </w:pPr>
            <w:r w:rsidRPr="00D921EE">
              <w:t>All other property lines, unless appropriate easements are secured from adjacent property owners or other acceptable mitigation is approved by the Board.</w:t>
            </w:r>
          </w:p>
        </w:tc>
        <w:tc>
          <w:tcPr>
            <w:tcW w:w="2430" w:type="dxa"/>
          </w:tcPr>
          <w:p w14:paraId="5A296481" w14:textId="49FF426C" w:rsidR="00434D8E" w:rsidRPr="00D921EE" w:rsidRDefault="00434D8E" w:rsidP="00434D8E">
            <w:pPr>
              <w:pStyle w:val="ListParagraph"/>
              <w:tabs>
                <w:tab w:val="left" w:pos="2317"/>
                <w:tab w:val="left" w:pos="2318"/>
              </w:tabs>
              <w:ind w:left="0" w:right="509" w:firstLine="0"/>
            </w:pPr>
          </w:p>
        </w:tc>
        <w:tc>
          <w:tcPr>
            <w:tcW w:w="2520" w:type="dxa"/>
          </w:tcPr>
          <w:p w14:paraId="01019118" w14:textId="09A0214E" w:rsidR="00434D8E" w:rsidRPr="00D921EE" w:rsidRDefault="00434D8E" w:rsidP="00434D8E">
            <w:pPr>
              <w:tabs>
                <w:tab w:val="left" w:pos="2100"/>
              </w:tabs>
              <w:ind w:right="938"/>
              <w:rPr>
                <w:sz w:val="24"/>
              </w:rPr>
            </w:pPr>
            <w:r w:rsidRPr="00D921EE">
              <w:t>2 times system height or 100 feet, whichever is greater</w:t>
            </w:r>
          </w:p>
        </w:tc>
      </w:tr>
      <w:tr w:rsidR="00D921EE" w:rsidRPr="00D921EE" w14:paraId="67BFF1E4" w14:textId="77777777">
        <w:trPr>
          <w:jc w:val="center"/>
        </w:trPr>
        <w:tc>
          <w:tcPr>
            <w:tcW w:w="2245" w:type="dxa"/>
          </w:tcPr>
          <w:p w14:paraId="559F8903" w14:textId="2777B3BA" w:rsidR="00434D8E" w:rsidRPr="00D921EE" w:rsidRDefault="00434D8E" w:rsidP="00434D8E">
            <w:pPr>
              <w:pStyle w:val="ListParagraph"/>
              <w:tabs>
                <w:tab w:val="left" w:pos="2317"/>
                <w:tab w:val="left" w:pos="2318"/>
              </w:tabs>
              <w:ind w:left="0" w:right="509" w:firstLine="0"/>
              <w:rPr>
                <w:szCs w:val="24"/>
              </w:rPr>
            </w:pPr>
            <w:r w:rsidRPr="00D921EE">
              <w:rPr>
                <w:szCs w:val="24"/>
              </w:rPr>
              <w:t>UWEF</w:t>
            </w:r>
          </w:p>
        </w:tc>
        <w:tc>
          <w:tcPr>
            <w:tcW w:w="2350" w:type="dxa"/>
          </w:tcPr>
          <w:p w14:paraId="64582E40" w14:textId="0BAC401B" w:rsidR="00434D8E" w:rsidRPr="00D921EE" w:rsidRDefault="00434D8E" w:rsidP="00434D8E">
            <w:pPr>
              <w:pStyle w:val="ListParagraph"/>
              <w:tabs>
                <w:tab w:val="left" w:pos="2317"/>
                <w:tab w:val="left" w:pos="2318"/>
              </w:tabs>
              <w:ind w:left="0" w:right="509" w:firstLine="0"/>
            </w:pPr>
            <w:r w:rsidRPr="00D921EE">
              <w:t>Wind Access</w:t>
            </w:r>
          </w:p>
        </w:tc>
        <w:tc>
          <w:tcPr>
            <w:tcW w:w="4950" w:type="dxa"/>
            <w:gridSpan w:val="2"/>
          </w:tcPr>
          <w:p w14:paraId="02A37E15" w14:textId="77777777" w:rsidR="00434D8E" w:rsidRPr="00D921EE" w:rsidRDefault="00434D8E" w:rsidP="00434D8E">
            <w:r w:rsidRPr="00D921EE">
              <w:t>No Wind Turbine shall be located in such a manner that the center of the tower is within a distance equal to two times the rotor diameters from any lot line that is downwind and perpendicular to the dominant wind direction.</w:t>
            </w:r>
          </w:p>
          <w:p w14:paraId="7EC1B168" w14:textId="77777777" w:rsidR="00434D8E" w:rsidRPr="00D921EE" w:rsidRDefault="00434D8E" w:rsidP="00434D8E">
            <w:pPr>
              <w:tabs>
                <w:tab w:val="left" w:pos="2100"/>
              </w:tabs>
              <w:ind w:right="938"/>
            </w:pPr>
          </w:p>
        </w:tc>
      </w:tr>
      <w:tr w:rsidR="00434D8E" w:rsidRPr="00D921EE" w14:paraId="26AC34B9" w14:textId="77777777">
        <w:trPr>
          <w:jc w:val="center"/>
        </w:trPr>
        <w:tc>
          <w:tcPr>
            <w:tcW w:w="2245" w:type="dxa"/>
          </w:tcPr>
          <w:p w14:paraId="6CBCB94A" w14:textId="0B0F9F37" w:rsidR="00434D8E" w:rsidRPr="00D921EE" w:rsidRDefault="00434D8E" w:rsidP="00434D8E">
            <w:pPr>
              <w:pStyle w:val="ListParagraph"/>
              <w:tabs>
                <w:tab w:val="left" w:pos="2317"/>
                <w:tab w:val="left" w:pos="2318"/>
              </w:tabs>
              <w:ind w:left="0" w:right="509" w:firstLine="0"/>
              <w:rPr>
                <w:szCs w:val="24"/>
              </w:rPr>
            </w:pPr>
            <w:r w:rsidRPr="00D921EE">
              <w:rPr>
                <w:szCs w:val="24"/>
              </w:rPr>
              <w:t>UWEF</w:t>
            </w:r>
          </w:p>
        </w:tc>
        <w:tc>
          <w:tcPr>
            <w:tcW w:w="2350" w:type="dxa"/>
          </w:tcPr>
          <w:p w14:paraId="1F1D414C" w14:textId="45958B4E" w:rsidR="00434D8E" w:rsidRPr="00D921EE" w:rsidRDefault="00434D8E" w:rsidP="00434D8E">
            <w:pPr>
              <w:pStyle w:val="ListParagraph"/>
              <w:tabs>
                <w:tab w:val="left" w:pos="2317"/>
                <w:tab w:val="left" w:pos="2318"/>
              </w:tabs>
              <w:ind w:left="0" w:right="509" w:firstLine="0"/>
            </w:pPr>
            <w:r w:rsidRPr="00D921EE">
              <w:rPr>
                <w:b/>
              </w:rPr>
              <w:t>Scenic Resource Setback</w:t>
            </w:r>
            <w:r w:rsidRPr="00D921EE">
              <w:t xml:space="preserve">.  </w:t>
            </w:r>
          </w:p>
        </w:tc>
        <w:tc>
          <w:tcPr>
            <w:tcW w:w="4950" w:type="dxa"/>
            <w:gridSpan w:val="2"/>
          </w:tcPr>
          <w:p w14:paraId="0FD2D7C4" w14:textId="150DFA6B" w:rsidR="00434D8E" w:rsidRPr="00D921EE" w:rsidRDefault="00434D8E" w:rsidP="00434D8E">
            <w:pPr>
              <w:tabs>
                <w:tab w:val="left" w:pos="2100"/>
              </w:tabs>
              <w:ind w:right="938"/>
            </w:pPr>
            <w:r w:rsidRPr="00D921EE">
              <w:t>Wind Turbines comprising the Wind Energy Facility shall be setback a minimum of ¼ mile from any highway eligible or designated to be a scenic highway or roadway by the Yuma County Comprehensive Plan or by the state</w:t>
            </w:r>
          </w:p>
        </w:tc>
      </w:tr>
    </w:tbl>
    <w:p w14:paraId="5578376D" w14:textId="77777777" w:rsidR="0067025F" w:rsidRPr="00D921EE" w:rsidRDefault="0067025F" w:rsidP="0067025F">
      <w:pPr>
        <w:pStyle w:val="Heading1"/>
      </w:pPr>
    </w:p>
    <w:p w14:paraId="3ABB72BC" w14:textId="79B8C971" w:rsidR="00216E6D" w:rsidRPr="00D921EE" w:rsidRDefault="0067025F" w:rsidP="0067025F">
      <w:pPr>
        <w:pStyle w:val="Heading1"/>
        <w:rPr>
          <w:sz w:val="28"/>
          <w:szCs w:val="28"/>
        </w:rPr>
      </w:pPr>
      <w:bookmarkStart w:id="622" w:name="_Toc200122357"/>
      <w:r w:rsidRPr="00D921EE">
        <w:rPr>
          <w:sz w:val="28"/>
          <w:szCs w:val="28"/>
        </w:rPr>
        <w:t xml:space="preserve">APPENDIX B: </w:t>
      </w:r>
      <w:r w:rsidR="00DD5774" w:rsidRPr="00D921EE">
        <w:rPr>
          <w:sz w:val="28"/>
          <w:szCs w:val="28"/>
        </w:rPr>
        <w:t>DEFINITIONS</w:t>
      </w:r>
      <w:bookmarkEnd w:id="618"/>
      <w:bookmarkEnd w:id="619"/>
      <w:bookmarkEnd w:id="620"/>
      <w:bookmarkEnd w:id="622"/>
    </w:p>
    <w:p w14:paraId="442D5A08" w14:textId="77777777" w:rsidR="00216E6D" w:rsidRPr="00D921EE" w:rsidRDefault="00216E6D" w:rsidP="0067025F">
      <w:pPr>
        <w:pStyle w:val="Heading1"/>
        <w:rPr>
          <w:sz w:val="15"/>
        </w:rPr>
      </w:pPr>
    </w:p>
    <w:p w14:paraId="2F44699C" w14:textId="77777777" w:rsidR="00216E6D" w:rsidRPr="00D921EE" w:rsidRDefault="00216E6D">
      <w:pPr>
        <w:pStyle w:val="BodyText"/>
        <w:spacing w:before="2"/>
        <w:rPr>
          <w:b/>
          <w:sz w:val="16"/>
        </w:rPr>
      </w:pPr>
    </w:p>
    <w:p w14:paraId="34882D6C" w14:textId="1AB511EB" w:rsidR="00010160" w:rsidRPr="00D921EE" w:rsidRDefault="00010160" w:rsidP="00010160">
      <w:pPr>
        <w:pStyle w:val="BodyText"/>
        <w:ind w:right="491"/>
      </w:pPr>
      <w:r w:rsidRPr="00D921EE">
        <w:rPr>
          <w:b/>
        </w:rPr>
        <w:t>100-YEAR Flood</w:t>
      </w:r>
      <w:r w:rsidR="00F42A30" w:rsidRPr="00D921EE">
        <w:rPr>
          <w:b/>
        </w:rPr>
        <w:t>.</w:t>
      </w:r>
      <w:r w:rsidRPr="00D921EE">
        <w:t xml:space="preserve"> A flood having a recurrence interval that has a one- percent chance of being equaled </w:t>
      </w:r>
      <w:r w:rsidR="00272D61" w:rsidRPr="00D921EE">
        <w:t>or</w:t>
      </w:r>
      <w:r w:rsidRPr="00D921EE">
        <w:t xml:space="preserve"> exceeded during any given year (1</w:t>
      </w:r>
      <w:r w:rsidR="005B4ABD" w:rsidRPr="00D921EE">
        <w:t>%)</w:t>
      </w:r>
      <w:r w:rsidRPr="00D921EE">
        <w:t xml:space="preserve">-annual-chance flood). The terms "one-hundred-year flood" </w:t>
      </w:r>
      <w:r w:rsidR="00272D61" w:rsidRPr="00D921EE">
        <w:t>and</w:t>
      </w:r>
      <w:r w:rsidRPr="00D921EE">
        <w:t xml:space="preserve"> "one percent chance flood" are synonymous with the term "100-year flood." The term does not imply that the flood will necessarily happen once every one hundred years.</w:t>
      </w:r>
    </w:p>
    <w:p w14:paraId="67434B85" w14:textId="77777777" w:rsidR="00010160" w:rsidRPr="00D921EE" w:rsidRDefault="00010160" w:rsidP="00010160">
      <w:pPr>
        <w:pStyle w:val="BodyText"/>
      </w:pPr>
    </w:p>
    <w:p w14:paraId="1BB50B81" w14:textId="7197BCFF" w:rsidR="00010160" w:rsidRPr="00D921EE" w:rsidRDefault="00010160" w:rsidP="00010160">
      <w:pPr>
        <w:pStyle w:val="BodyText"/>
        <w:ind w:right="1149"/>
      </w:pPr>
      <w:r w:rsidRPr="00D921EE">
        <w:rPr>
          <w:b/>
        </w:rPr>
        <w:t>100-YEAR Floodpla</w:t>
      </w:r>
      <w:r w:rsidR="005B4ABD" w:rsidRPr="00D921EE">
        <w:rPr>
          <w:b/>
        </w:rPr>
        <w:t>i</w:t>
      </w:r>
      <w:r w:rsidRPr="00D921EE">
        <w:rPr>
          <w:b/>
        </w:rPr>
        <w:t>n</w:t>
      </w:r>
      <w:r w:rsidR="00F42A30" w:rsidRPr="00D921EE">
        <w:rPr>
          <w:b/>
        </w:rPr>
        <w:t>.</w:t>
      </w:r>
      <w:r w:rsidRPr="00D921EE">
        <w:t xml:space="preserve"> The area of l</w:t>
      </w:r>
      <w:r w:rsidR="00272D61" w:rsidRPr="00D921EE">
        <w:t>and</w:t>
      </w:r>
      <w:r w:rsidRPr="00D921EE">
        <w:t xml:space="preserve"> susceptible to being inundated as a result of the occurrence of a one-hundred-year flood.</w:t>
      </w:r>
    </w:p>
    <w:p w14:paraId="0B8713B5" w14:textId="77777777" w:rsidR="00010160" w:rsidRPr="00D921EE" w:rsidRDefault="00010160" w:rsidP="00010160">
      <w:pPr>
        <w:pStyle w:val="BodyText"/>
        <w:spacing w:before="10"/>
      </w:pPr>
    </w:p>
    <w:p w14:paraId="580BB0F0" w14:textId="4E595E57" w:rsidR="00010160" w:rsidRPr="00D921EE" w:rsidRDefault="00F2648D" w:rsidP="00010160">
      <w:pPr>
        <w:pStyle w:val="BodyText"/>
        <w:ind w:right="549"/>
      </w:pPr>
      <w:r w:rsidRPr="00D921EE">
        <w:rPr>
          <w:b/>
        </w:rPr>
        <w:t>500</w:t>
      </w:r>
      <w:r w:rsidR="00010160" w:rsidRPr="00D921EE">
        <w:rPr>
          <w:b/>
        </w:rPr>
        <w:t>-YEAR Flood</w:t>
      </w:r>
      <w:r w:rsidR="00F42A30" w:rsidRPr="00D921EE">
        <w:rPr>
          <w:b/>
        </w:rPr>
        <w:t>.</w:t>
      </w:r>
      <w:r w:rsidR="00010160" w:rsidRPr="00D921EE">
        <w:rPr>
          <w:rFonts w:ascii="Arial"/>
          <w:b/>
        </w:rPr>
        <w:t xml:space="preserve"> </w:t>
      </w:r>
      <w:r w:rsidR="00010160" w:rsidRPr="00D921EE">
        <w:t xml:space="preserve">A flood having a recurrence interval that has a 0.2- percent chance of </w:t>
      </w:r>
      <w:r w:rsidR="00010160" w:rsidRPr="00D921EE">
        <w:lastRenderedPageBreak/>
        <w:t xml:space="preserve">being equaled </w:t>
      </w:r>
      <w:r w:rsidR="00272D61" w:rsidRPr="00D921EE">
        <w:t>or</w:t>
      </w:r>
      <w:r w:rsidR="00010160" w:rsidRPr="00D921EE">
        <w:t xml:space="preserve"> exceeded during any given year (2</w:t>
      </w:r>
      <w:r w:rsidR="005B4ABD" w:rsidRPr="00D921EE">
        <w:t xml:space="preserve">% </w:t>
      </w:r>
      <w:r w:rsidR="00010160" w:rsidRPr="00D921EE">
        <w:t>annual</w:t>
      </w:r>
      <w:r w:rsidR="005B4ABD" w:rsidRPr="00D921EE">
        <w:t>-chance</w:t>
      </w:r>
      <w:r w:rsidR="00010160" w:rsidRPr="00D921EE">
        <w:t>-flood). The term does not imply that the flood will necessarily happen once every five hundred</w:t>
      </w:r>
      <w:r w:rsidR="005B4ABD" w:rsidRPr="00D921EE">
        <w:t xml:space="preserve"> (500)</w:t>
      </w:r>
      <w:r w:rsidR="00010160" w:rsidRPr="00D921EE">
        <w:t xml:space="preserve"> years.</w:t>
      </w:r>
    </w:p>
    <w:p w14:paraId="538FCB24" w14:textId="77777777" w:rsidR="00010160" w:rsidRPr="00D921EE" w:rsidRDefault="00010160" w:rsidP="00010160">
      <w:pPr>
        <w:pStyle w:val="BodyText"/>
        <w:spacing w:before="9"/>
      </w:pPr>
    </w:p>
    <w:p w14:paraId="4E7109C1" w14:textId="0D226D3D" w:rsidR="00010160" w:rsidRPr="00D921EE" w:rsidRDefault="00F2648D" w:rsidP="00010160">
      <w:pPr>
        <w:pStyle w:val="BodyText"/>
        <w:spacing w:before="1"/>
        <w:ind w:right="518"/>
      </w:pPr>
      <w:r w:rsidRPr="00D921EE">
        <w:rPr>
          <w:b/>
        </w:rPr>
        <w:t>500</w:t>
      </w:r>
      <w:r w:rsidR="00010160" w:rsidRPr="00D921EE">
        <w:rPr>
          <w:b/>
        </w:rPr>
        <w:t>-YEAR Floodplain</w:t>
      </w:r>
      <w:r w:rsidR="00F42A30" w:rsidRPr="00D921EE">
        <w:rPr>
          <w:b/>
        </w:rPr>
        <w:t>.</w:t>
      </w:r>
      <w:r w:rsidR="00010160" w:rsidRPr="00D921EE">
        <w:t xml:space="preserve"> The area of l</w:t>
      </w:r>
      <w:r w:rsidR="00272D61" w:rsidRPr="00D921EE">
        <w:t>and</w:t>
      </w:r>
      <w:r w:rsidR="00010160" w:rsidRPr="00D921EE">
        <w:t xml:space="preserve"> susceptible to being inundated as a result of the occurrence of a five</w:t>
      </w:r>
      <w:r w:rsidR="005B4ABD" w:rsidRPr="00D921EE">
        <w:t xml:space="preserve"> </w:t>
      </w:r>
      <w:r w:rsidR="00010160" w:rsidRPr="00D921EE">
        <w:t>hundred</w:t>
      </w:r>
      <w:r w:rsidR="005B4ABD" w:rsidRPr="00D921EE">
        <w:t xml:space="preserve"> (500) </w:t>
      </w:r>
      <w:r w:rsidR="00010160" w:rsidRPr="00D921EE">
        <w:t>year flood.</w:t>
      </w:r>
    </w:p>
    <w:p w14:paraId="61901D9C" w14:textId="77777777" w:rsidR="00010160" w:rsidRPr="00D921EE" w:rsidRDefault="00010160" w:rsidP="00010160">
      <w:pPr>
        <w:pStyle w:val="BodyText"/>
      </w:pPr>
    </w:p>
    <w:p w14:paraId="06B96003" w14:textId="60048FF3" w:rsidR="00216E6D" w:rsidRPr="00D921EE" w:rsidRDefault="00DD5774" w:rsidP="0067025F">
      <w:pPr>
        <w:rPr>
          <w:sz w:val="24"/>
        </w:rPr>
      </w:pPr>
      <w:r w:rsidRPr="00D921EE">
        <w:rPr>
          <w:b/>
          <w:sz w:val="24"/>
        </w:rPr>
        <w:t>Access</w:t>
      </w:r>
      <w:r w:rsidR="00272D61" w:rsidRPr="00D921EE">
        <w:rPr>
          <w:b/>
          <w:sz w:val="24"/>
        </w:rPr>
        <w:t>or</w:t>
      </w:r>
      <w:r w:rsidRPr="00D921EE">
        <w:rPr>
          <w:b/>
          <w:sz w:val="24"/>
        </w:rPr>
        <w:t>y Use/Structure</w:t>
      </w:r>
      <w:r w:rsidRPr="00D921EE">
        <w:rPr>
          <w:sz w:val="24"/>
        </w:rPr>
        <w:t xml:space="preserve">. A use </w:t>
      </w:r>
      <w:r w:rsidR="00272D61" w:rsidRPr="00D921EE">
        <w:rPr>
          <w:sz w:val="24"/>
        </w:rPr>
        <w:t>or</w:t>
      </w:r>
      <w:r w:rsidRPr="00D921EE">
        <w:rPr>
          <w:sz w:val="24"/>
        </w:rPr>
        <w:t xml:space="preserve"> structure that is:</w:t>
      </w:r>
    </w:p>
    <w:p w14:paraId="24B4E8F7" w14:textId="40A0EACE" w:rsidR="00216E6D" w:rsidRPr="00D921EE" w:rsidRDefault="00DD5774" w:rsidP="0003373F">
      <w:pPr>
        <w:pStyle w:val="ListParagraph"/>
        <w:numPr>
          <w:ilvl w:val="0"/>
          <w:numId w:val="5"/>
        </w:numPr>
        <w:tabs>
          <w:tab w:val="left" w:pos="1777"/>
          <w:tab w:val="left" w:pos="1778"/>
        </w:tabs>
        <w:spacing w:before="1"/>
        <w:ind w:right="1120"/>
      </w:pPr>
      <w:r w:rsidRPr="00D921EE">
        <w:t xml:space="preserve">Clearly incidental to </w:t>
      </w:r>
      <w:r w:rsidR="00272D61" w:rsidRPr="00D921EE">
        <w:t>and</w:t>
      </w:r>
      <w:r w:rsidRPr="00D921EE">
        <w:t xml:space="preserve"> customarily found in connection with the principal</w:t>
      </w:r>
      <w:r w:rsidRPr="00D921EE">
        <w:rPr>
          <w:spacing w:val="-1"/>
        </w:rPr>
        <w:t xml:space="preserve"> </w:t>
      </w:r>
      <w:r w:rsidRPr="00D921EE">
        <w:t>use.</w:t>
      </w:r>
    </w:p>
    <w:p w14:paraId="575B3D85" w14:textId="188F0F3B" w:rsidR="00216E6D" w:rsidRPr="00D921EE" w:rsidRDefault="00DD5774" w:rsidP="0003373F">
      <w:pPr>
        <w:pStyle w:val="ListParagraph"/>
        <w:numPr>
          <w:ilvl w:val="0"/>
          <w:numId w:val="5"/>
        </w:numPr>
        <w:tabs>
          <w:tab w:val="left" w:pos="1777"/>
          <w:tab w:val="left" w:pos="1778"/>
        </w:tabs>
        <w:spacing w:before="1"/>
      </w:pPr>
      <w:r w:rsidRPr="00D921EE">
        <w:t>Sub</w:t>
      </w:r>
      <w:r w:rsidR="00272D61" w:rsidRPr="00D921EE">
        <w:t>or</w:t>
      </w:r>
      <w:r w:rsidRPr="00D921EE">
        <w:t xml:space="preserve">dinate in area, extent </w:t>
      </w:r>
      <w:r w:rsidR="00272D61" w:rsidRPr="00D921EE">
        <w:t>and</w:t>
      </w:r>
      <w:r w:rsidRPr="00D921EE">
        <w:t xml:space="preserve"> purpose to the principal building </w:t>
      </w:r>
      <w:r w:rsidR="00272D61" w:rsidRPr="00D921EE">
        <w:t>or</w:t>
      </w:r>
      <w:r w:rsidRPr="00D921EE">
        <w:rPr>
          <w:spacing w:val="-21"/>
        </w:rPr>
        <w:t xml:space="preserve"> </w:t>
      </w:r>
      <w:r w:rsidRPr="00D921EE">
        <w:t>use.</w:t>
      </w:r>
    </w:p>
    <w:p w14:paraId="3CAFC87B" w14:textId="77777777" w:rsidR="00010160" w:rsidRPr="00D921EE" w:rsidRDefault="00010160" w:rsidP="00010160">
      <w:pPr>
        <w:rPr>
          <w:b/>
          <w:sz w:val="24"/>
        </w:rPr>
      </w:pPr>
    </w:p>
    <w:p w14:paraId="53C37388" w14:textId="3B662B02" w:rsidR="00010160" w:rsidRPr="00D921EE" w:rsidRDefault="00010160" w:rsidP="00010160">
      <w:pPr>
        <w:rPr>
          <w:sz w:val="24"/>
          <w:szCs w:val="24"/>
        </w:rPr>
      </w:pPr>
      <w:r w:rsidRPr="00D921EE">
        <w:rPr>
          <w:b/>
          <w:sz w:val="24"/>
          <w:szCs w:val="24"/>
        </w:rPr>
        <w:t>Addition</w:t>
      </w:r>
      <w:r w:rsidR="00F42A30" w:rsidRPr="00D921EE">
        <w:rPr>
          <w:b/>
          <w:sz w:val="24"/>
          <w:szCs w:val="24"/>
        </w:rPr>
        <w:t>.</w:t>
      </w:r>
      <w:r w:rsidRPr="00D921EE">
        <w:rPr>
          <w:sz w:val="24"/>
          <w:szCs w:val="24"/>
        </w:rPr>
        <w:t xml:space="preserve"> Any activity that exp</w:t>
      </w:r>
      <w:r w:rsidR="00272D61" w:rsidRPr="00D921EE">
        <w:rPr>
          <w:sz w:val="24"/>
          <w:szCs w:val="24"/>
        </w:rPr>
        <w:t>and</w:t>
      </w:r>
      <w:r w:rsidRPr="00D921EE">
        <w:rPr>
          <w:sz w:val="24"/>
          <w:szCs w:val="24"/>
        </w:rPr>
        <w:t xml:space="preserve">s the enclosed footprint </w:t>
      </w:r>
      <w:r w:rsidR="00272D61" w:rsidRPr="00D921EE">
        <w:rPr>
          <w:sz w:val="24"/>
          <w:szCs w:val="24"/>
        </w:rPr>
        <w:t>or</w:t>
      </w:r>
      <w:r w:rsidRPr="00D921EE">
        <w:rPr>
          <w:sz w:val="24"/>
          <w:szCs w:val="24"/>
        </w:rPr>
        <w:t xml:space="preserve"> increases the square footage of an existing structure.</w:t>
      </w:r>
    </w:p>
    <w:p w14:paraId="0C341548" w14:textId="77777777" w:rsidR="00010160" w:rsidRPr="00D921EE" w:rsidRDefault="00010160" w:rsidP="00010160">
      <w:pPr>
        <w:pStyle w:val="ListParagraph"/>
        <w:ind w:left="1416"/>
        <w:rPr>
          <w:szCs w:val="24"/>
        </w:rPr>
      </w:pPr>
    </w:p>
    <w:p w14:paraId="495FFCD1" w14:textId="56CAC9E2" w:rsidR="00216E6D" w:rsidRPr="00D921EE" w:rsidRDefault="00DD5774" w:rsidP="00010160">
      <w:pPr>
        <w:rPr>
          <w:sz w:val="24"/>
        </w:rPr>
      </w:pPr>
      <w:r w:rsidRPr="00D921EE">
        <w:rPr>
          <w:b/>
          <w:sz w:val="24"/>
        </w:rPr>
        <w:t>Adjacent</w:t>
      </w:r>
      <w:r w:rsidRPr="00D921EE">
        <w:rPr>
          <w:sz w:val="24"/>
        </w:rPr>
        <w:t>. Same as “abutting.”</w:t>
      </w:r>
    </w:p>
    <w:p w14:paraId="0272AAF5" w14:textId="77777777" w:rsidR="00216E6D" w:rsidRPr="00D921EE" w:rsidRDefault="00216E6D">
      <w:pPr>
        <w:pStyle w:val="BodyText"/>
      </w:pPr>
    </w:p>
    <w:p w14:paraId="041521FE" w14:textId="06E0703C" w:rsidR="00216E6D" w:rsidRPr="00D921EE" w:rsidRDefault="00DD5774" w:rsidP="0067025F">
      <w:pPr>
        <w:pStyle w:val="BodyText"/>
        <w:ind w:right="518"/>
      </w:pPr>
      <w:r w:rsidRPr="00D921EE">
        <w:rPr>
          <w:b/>
        </w:rPr>
        <w:t>Adjacent Property Owner</w:t>
      </w:r>
      <w:r w:rsidRPr="00D921EE">
        <w:t xml:space="preserve">. An owner </w:t>
      </w:r>
      <w:r w:rsidR="000E0232" w:rsidRPr="00D921EE">
        <w:t>of</w:t>
      </w:r>
      <w:r w:rsidRPr="00D921EE">
        <w:t xml:space="preserve"> rec</w:t>
      </w:r>
      <w:r w:rsidR="00272D61" w:rsidRPr="00D921EE">
        <w:t>or</w:t>
      </w:r>
      <w:r w:rsidRPr="00D921EE">
        <w:t>d, as rec</w:t>
      </w:r>
      <w:r w:rsidR="00272D61" w:rsidRPr="00D921EE">
        <w:t>or</w:t>
      </w:r>
      <w:r w:rsidRPr="00D921EE">
        <w:t>ded in the most current rec</w:t>
      </w:r>
      <w:r w:rsidR="00272D61" w:rsidRPr="00D921EE">
        <w:t>or</w:t>
      </w:r>
      <w:r w:rsidRPr="00D921EE">
        <w:t>ds on file in the County Assess</w:t>
      </w:r>
      <w:r w:rsidR="00272D61" w:rsidRPr="00D921EE">
        <w:t>or</w:t>
      </w:r>
      <w:r w:rsidRPr="00D921EE">
        <w:t xml:space="preserve">’s </w:t>
      </w:r>
      <w:r w:rsidR="000E0232" w:rsidRPr="00D921EE">
        <w:t>Of</w:t>
      </w:r>
      <w:r w:rsidRPr="00D921EE">
        <w:t xml:space="preserve">fice, </w:t>
      </w:r>
      <w:r w:rsidR="000E0232" w:rsidRPr="00D921EE">
        <w:t>of</w:t>
      </w:r>
      <w:r w:rsidRPr="00D921EE">
        <w:t xml:space="preserve"> any estate, right, </w:t>
      </w:r>
      <w:r w:rsidR="00272D61" w:rsidRPr="00D921EE">
        <w:t>or</w:t>
      </w:r>
      <w:r w:rsidRPr="00D921EE">
        <w:t xml:space="preserve"> interest in real property that immediately abuts, </w:t>
      </w:r>
      <w:r w:rsidR="00272D61" w:rsidRPr="00D921EE">
        <w:t>or</w:t>
      </w:r>
      <w:r w:rsidRPr="00D921EE">
        <w:t xml:space="preserve"> is located immediately across a road </w:t>
      </w:r>
      <w:r w:rsidR="00272D61" w:rsidRPr="00D921EE">
        <w:t>or</w:t>
      </w:r>
      <w:r w:rsidRPr="00D921EE">
        <w:t xml:space="preserve"> highway, waterway </w:t>
      </w:r>
      <w:r w:rsidR="00272D61" w:rsidRPr="00D921EE">
        <w:t>or</w:t>
      </w:r>
      <w:r w:rsidRPr="00D921EE">
        <w:t xml:space="preserve"> other body </w:t>
      </w:r>
      <w:r w:rsidR="000E0232" w:rsidRPr="00D921EE">
        <w:t>of</w:t>
      </w:r>
      <w:r w:rsidRPr="00D921EE">
        <w:t xml:space="preserve"> water from the site </w:t>
      </w:r>
      <w:r w:rsidR="000E0232" w:rsidRPr="00D921EE">
        <w:t>of</w:t>
      </w:r>
      <w:r w:rsidRPr="00D921EE">
        <w:t xml:space="preserve"> a proposed L</w:t>
      </w:r>
      <w:r w:rsidR="00272D61" w:rsidRPr="00D921EE">
        <w:t>and</w:t>
      </w:r>
      <w:r w:rsidRPr="00D921EE">
        <w:t xml:space="preserve"> Use Change.</w:t>
      </w:r>
    </w:p>
    <w:p w14:paraId="39C5CE77" w14:textId="77777777" w:rsidR="00216E6D" w:rsidRPr="00D921EE" w:rsidRDefault="00216E6D">
      <w:pPr>
        <w:pStyle w:val="BodyText"/>
      </w:pPr>
    </w:p>
    <w:p w14:paraId="748E76BF" w14:textId="5143A1D4" w:rsidR="00216E6D" w:rsidRPr="00D921EE" w:rsidRDefault="00DD5774" w:rsidP="0067025F">
      <w:pPr>
        <w:pStyle w:val="BodyText"/>
      </w:pPr>
      <w:r w:rsidRPr="00D921EE">
        <w:rPr>
          <w:b/>
        </w:rPr>
        <w:t>Administrat</w:t>
      </w:r>
      <w:r w:rsidR="00272D61" w:rsidRPr="00D921EE">
        <w:rPr>
          <w:b/>
        </w:rPr>
        <w:t>or</w:t>
      </w:r>
      <w:r w:rsidRPr="00D921EE">
        <w:t>. Yuma County L</w:t>
      </w:r>
      <w:r w:rsidR="00272D61" w:rsidRPr="00D921EE">
        <w:t>and</w:t>
      </w:r>
      <w:r w:rsidRPr="00D921EE">
        <w:t xml:space="preserve"> Use Administrat</w:t>
      </w:r>
      <w:r w:rsidR="00272D61" w:rsidRPr="00D921EE">
        <w:t>or</w:t>
      </w:r>
      <w:r w:rsidRPr="00D921EE">
        <w:t xml:space="preserve">, </w:t>
      </w:r>
      <w:r w:rsidR="00272D61" w:rsidRPr="00D921EE">
        <w:t>or</w:t>
      </w:r>
      <w:r w:rsidRPr="00D921EE">
        <w:t xml:space="preserve"> designee.</w:t>
      </w:r>
    </w:p>
    <w:p w14:paraId="186E71E7" w14:textId="77777777" w:rsidR="00216E6D" w:rsidRPr="00D921EE" w:rsidRDefault="00216E6D">
      <w:pPr>
        <w:pStyle w:val="BodyText"/>
      </w:pPr>
    </w:p>
    <w:p w14:paraId="60146FC7" w14:textId="5E7FC56C" w:rsidR="00216E6D" w:rsidRPr="00D921EE" w:rsidRDefault="00DD5774" w:rsidP="0067025F">
      <w:pPr>
        <w:pStyle w:val="BodyText"/>
        <w:ind w:right="515"/>
      </w:pPr>
      <w:r w:rsidRPr="00D921EE">
        <w:rPr>
          <w:b/>
        </w:rPr>
        <w:t>Agriculture</w:t>
      </w:r>
      <w:r w:rsidRPr="00D921EE">
        <w:t xml:space="preserve">. The use </w:t>
      </w:r>
      <w:r w:rsidR="000E0232" w:rsidRPr="00D921EE">
        <w:t>of</w:t>
      </w:r>
      <w:r w:rsidRPr="00D921EE">
        <w:t xml:space="preserve"> l</w:t>
      </w:r>
      <w:r w:rsidR="00272D61" w:rsidRPr="00D921EE">
        <w:t>and</w:t>
      </w:r>
      <w:r w:rsidRPr="00D921EE">
        <w:t xml:space="preserve"> </w:t>
      </w:r>
      <w:r w:rsidR="000E0232" w:rsidRPr="00D921EE">
        <w:t>f</w:t>
      </w:r>
      <w:r w:rsidR="00272D61" w:rsidRPr="00D921EE">
        <w:t>or</w:t>
      </w:r>
      <w:r w:rsidRPr="00D921EE">
        <w:t xml:space="preserve"> farming, dairying, pasturage, agriculture, h</w:t>
      </w:r>
      <w:r w:rsidR="00272D61" w:rsidRPr="00D921EE">
        <w:t>or</w:t>
      </w:r>
      <w:r w:rsidRPr="00D921EE">
        <w:t>ticulture, fl</w:t>
      </w:r>
      <w:r w:rsidR="00272D61" w:rsidRPr="00D921EE">
        <w:t>or</w:t>
      </w:r>
      <w:r w:rsidRPr="00D921EE">
        <w:t xml:space="preserve">iculture, viticulture, </w:t>
      </w:r>
      <w:r w:rsidR="00272D61" w:rsidRPr="00D921EE">
        <w:t>and</w:t>
      </w:r>
      <w:r w:rsidRPr="00D921EE">
        <w:t xml:space="preserve"> animal </w:t>
      </w:r>
      <w:r w:rsidR="00272D61" w:rsidRPr="00D921EE">
        <w:t>and</w:t>
      </w:r>
      <w:r w:rsidRPr="00D921EE">
        <w:t xml:space="preserve"> poultry husb</w:t>
      </w:r>
      <w:r w:rsidR="00272D61" w:rsidRPr="00D921EE">
        <w:t>and</w:t>
      </w:r>
      <w:r w:rsidRPr="00D921EE">
        <w:t xml:space="preserve">ry </w:t>
      </w:r>
      <w:r w:rsidR="00272D61" w:rsidRPr="00D921EE">
        <w:t>and</w:t>
      </w:r>
      <w:r w:rsidRPr="00D921EE">
        <w:t xml:space="preserve"> the necessary access</w:t>
      </w:r>
      <w:r w:rsidR="00272D61" w:rsidRPr="00D921EE">
        <w:t>or</w:t>
      </w:r>
      <w:r w:rsidRPr="00D921EE">
        <w:t xml:space="preserve">y uses </w:t>
      </w:r>
      <w:r w:rsidR="000E0232" w:rsidRPr="00D921EE">
        <w:t>f</w:t>
      </w:r>
      <w:r w:rsidR="00272D61" w:rsidRPr="00D921EE">
        <w:t>or</w:t>
      </w:r>
      <w:r w:rsidRPr="00D921EE">
        <w:t xml:space="preserve"> packing, treating, </w:t>
      </w:r>
      <w:r w:rsidR="00272D61" w:rsidRPr="00D921EE">
        <w:t>or</w:t>
      </w:r>
      <w:r w:rsidRPr="00D921EE">
        <w:t xml:space="preserve"> st</w:t>
      </w:r>
      <w:r w:rsidR="00272D61" w:rsidRPr="00D921EE">
        <w:t>or</w:t>
      </w:r>
      <w:r w:rsidRPr="00D921EE">
        <w:t xml:space="preserve">ing the produce; provided however, that the operation </w:t>
      </w:r>
      <w:r w:rsidR="000E0232" w:rsidRPr="00D921EE">
        <w:t>of</w:t>
      </w:r>
      <w:r w:rsidRPr="00D921EE">
        <w:t xml:space="preserve"> any such access</w:t>
      </w:r>
      <w:r w:rsidR="00272D61" w:rsidRPr="00D921EE">
        <w:t>or</w:t>
      </w:r>
      <w:r w:rsidRPr="00D921EE">
        <w:t xml:space="preserve">y uses shall be secondary to that </w:t>
      </w:r>
      <w:r w:rsidR="000E0232" w:rsidRPr="00D921EE">
        <w:t>of</w:t>
      </w:r>
      <w:r w:rsidRPr="00D921EE">
        <w:t xml:space="preserve"> n</w:t>
      </w:r>
      <w:r w:rsidR="00272D61" w:rsidRPr="00D921EE">
        <w:t>or</w:t>
      </w:r>
      <w:r w:rsidRPr="00D921EE">
        <w:t xml:space="preserve">mal agricultural activities </w:t>
      </w:r>
      <w:r w:rsidR="00272D61" w:rsidRPr="00D921EE">
        <w:t>and</w:t>
      </w:r>
      <w:r w:rsidRPr="00D921EE">
        <w:t xml:space="preserve"> provided further that these uses shall not include uses that are Confined Animal Feeding Operations.</w:t>
      </w:r>
    </w:p>
    <w:p w14:paraId="0B10FC5D" w14:textId="77777777" w:rsidR="00216E6D" w:rsidRPr="00D921EE" w:rsidRDefault="00216E6D">
      <w:pPr>
        <w:pStyle w:val="BodyText"/>
        <w:spacing w:before="9"/>
        <w:rPr>
          <w:sz w:val="23"/>
        </w:rPr>
      </w:pPr>
    </w:p>
    <w:p w14:paraId="25AE31CF" w14:textId="37098C56" w:rsidR="00216E6D" w:rsidRPr="00D921EE" w:rsidRDefault="00DD5774" w:rsidP="0067025F">
      <w:pPr>
        <w:pStyle w:val="BodyText"/>
        <w:ind w:right="503"/>
      </w:pPr>
      <w:r w:rsidRPr="00D921EE">
        <w:rPr>
          <w:b/>
        </w:rPr>
        <w:t>Agricultural Structure</w:t>
      </w:r>
      <w:r w:rsidRPr="00D921EE">
        <w:t xml:space="preserve">. A structure located on a farm </w:t>
      </w:r>
      <w:r w:rsidR="00272D61" w:rsidRPr="00D921EE">
        <w:t>or</w:t>
      </w:r>
      <w:r w:rsidRPr="00D921EE">
        <w:t xml:space="preserve"> ranch </w:t>
      </w:r>
      <w:r w:rsidR="00272D61" w:rsidRPr="00D921EE">
        <w:t>and</w:t>
      </w:r>
      <w:r w:rsidRPr="00D921EE">
        <w:t xml:space="preserve"> used in an agricultural operation </w:t>
      </w:r>
      <w:r w:rsidR="000E0232" w:rsidRPr="00D921EE">
        <w:t>f</w:t>
      </w:r>
      <w:r w:rsidR="00272D61" w:rsidRPr="00D921EE">
        <w:t>or</w:t>
      </w:r>
      <w:r w:rsidRPr="00D921EE">
        <w:t xml:space="preserve"> the st</w:t>
      </w:r>
      <w:r w:rsidR="00272D61" w:rsidRPr="00D921EE">
        <w:t>or</w:t>
      </w:r>
      <w:r w:rsidRPr="00D921EE">
        <w:t xml:space="preserve">age, repair </w:t>
      </w:r>
      <w:r w:rsidR="00272D61" w:rsidRPr="00D921EE">
        <w:t>and</w:t>
      </w:r>
      <w:r w:rsidRPr="00D921EE">
        <w:t xml:space="preserve"> maintenance </w:t>
      </w:r>
      <w:r w:rsidR="000E0232" w:rsidRPr="00D921EE">
        <w:t>of</w:t>
      </w:r>
      <w:r w:rsidRPr="00D921EE">
        <w:t xml:space="preserve"> farm </w:t>
      </w:r>
      <w:r w:rsidR="00272D61" w:rsidRPr="00D921EE">
        <w:t>or</w:t>
      </w:r>
      <w:r w:rsidRPr="00D921EE">
        <w:t xml:space="preserve"> ranch equipment </w:t>
      </w:r>
      <w:r w:rsidR="00272D61" w:rsidRPr="00D921EE">
        <w:t>and</w:t>
      </w:r>
      <w:r w:rsidRPr="00D921EE">
        <w:t xml:space="preserve"> supplies, </w:t>
      </w:r>
      <w:r w:rsidR="00272D61" w:rsidRPr="00D921EE">
        <w:t>or</w:t>
      </w:r>
      <w:r w:rsidRPr="00D921EE">
        <w:t xml:space="preserve"> </w:t>
      </w:r>
      <w:r w:rsidR="000E0232" w:rsidRPr="00D921EE">
        <w:t>f</w:t>
      </w:r>
      <w:r w:rsidR="00272D61" w:rsidRPr="00D921EE">
        <w:t>or</w:t>
      </w:r>
      <w:r w:rsidRPr="00D921EE">
        <w:t xml:space="preserve"> the raising </w:t>
      </w:r>
      <w:r w:rsidR="00272D61" w:rsidRPr="00D921EE">
        <w:t>and</w:t>
      </w:r>
      <w:r w:rsidRPr="00D921EE">
        <w:t>/</w:t>
      </w:r>
      <w:r w:rsidR="00272D61" w:rsidRPr="00D921EE">
        <w:t>or</w:t>
      </w:r>
      <w:r w:rsidRPr="00D921EE">
        <w:t xml:space="preserve"> st</w:t>
      </w:r>
      <w:r w:rsidR="00272D61" w:rsidRPr="00D921EE">
        <w:t>or</w:t>
      </w:r>
      <w:r w:rsidRPr="00D921EE">
        <w:t xml:space="preserve">age </w:t>
      </w:r>
      <w:r w:rsidR="000E0232" w:rsidRPr="00D921EE">
        <w:t>of</w:t>
      </w:r>
      <w:r w:rsidRPr="00D921EE">
        <w:t xml:space="preserve"> crops </w:t>
      </w:r>
      <w:r w:rsidR="00272D61" w:rsidRPr="00D921EE">
        <w:t>and</w:t>
      </w:r>
      <w:r w:rsidRPr="00D921EE">
        <w:t xml:space="preserve"> livestock. These include, but are not limited to, barns, c</w:t>
      </w:r>
      <w:r w:rsidR="00272D61" w:rsidRPr="00D921EE">
        <w:t>or</w:t>
      </w:r>
      <w:r w:rsidRPr="00D921EE">
        <w:t>rals, silos, w</w:t>
      </w:r>
      <w:r w:rsidR="00272D61" w:rsidRPr="00D921EE">
        <w:t>or</w:t>
      </w:r>
      <w:r w:rsidRPr="00D921EE">
        <w:t xml:space="preserve">kshops, equipment sheds, greenhouses smaller than </w:t>
      </w:r>
      <w:r w:rsidR="005B4ABD" w:rsidRPr="00D921EE">
        <w:t>f</w:t>
      </w:r>
      <w:r w:rsidR="00F2648D" w:rsidRPr="00D921EE">
        <w:t>ive hundred (500)</w:t>
      </w:r>
      <w:r w:rsidRPr="00D921EE">
        <w:t xml:space="preserve"> square feet, st</w:t>
      </w:r>
      <w:r w:rsidR="00272D61" w:rsidRPr="00D921EE">
        <w:t>or</w:t>
      </w:r>
      <w:r w:rsidRPr="00D921EE">
        <w:t xml:space="preserve">age </w:t>
      </w:r>
      <w:r w:rsidR="00272D61" w:rsidRPr="00D921EE">
        <w:t>and</w:t>
      </w:r>
      <w:r w:rsidRPr="00D921EE">
        <w:t xml:space="preserve"> shelter structures. An agricultural structure does not include greenhouses that are </w:t>
      </w:r>
      <w:r w:rsidR="00F2648D" w:rsidRPr="00D921EE">
        <w:t>five hundred (500)</w:t>
      </w:r>
      <w:r w:rsidRPr="00D921EE">
        <w:t xml:space="preserve"> square feet </w:t>
      </w:r>
      <w:r w:rsidR="00272D61" w:rsidRPr="00D921EE">
        <w:t>or</w:t>
      </w:r>
      <w:r w:rsidRPr="00D921EE">
        <w:t xml:space="preserve"> larger, enclosed arenas </w:t>
      </w:r>
      <w:r w:rsidR="00272D61" w:rsidRPr="00D921EE">
        <w:t>or</w:t>
      </w:r>
      <w:r w:rsidRPr="00D921EE">
        <w:t xml:space="preserve"> other enclosed areas when the activities that occur there provide services </w:t>
      </w:r>
      <w:r w:rsidR="00272D61" w:rsidRPr="00D921EE">
        <w:t>and</w:t>
      </w:r>
      <w:r w:rsidRPr="00D921EE">
        <w:t>/</w:t>
      </w:r>
      <w:r w:rsidR="00272D61" w:rsidRPr="00D921EE">
        <w:t>or</w:t>
      </w:r>
      <w:r w:rsidRPr="00D921EE">
        <w:t xml:space="preserve"> goods to the general public on site.</w:t>
      </w:r>
    </w:p>
    <w:p w14:paraId="796A7579" w14:textId="77777777" w:rsidR="0067025F" w:rsidRPr="00D921EE" w:rsidRDefault="0067025F" w:rsidP="0067025F">
      <w:pPr>
        <w:pStyle w:val="BodyText"/>
        <w:ind w:right="503"/>
      </w:pPr>
    </w:p>
    <w:p w14:paraId="26C88FAD" w14:textId="51EC0629" w:rsidR="0067025F" w:rsidRPr="00D921EE" w:rsidRDefault="0067025F" w:rsidP="0067025F">
      <w:pPr>
        <w:pStyle w:val="BodyText"/>
        <w:spacing w:before="10"/>
      </w:pPr>
      <w:r w:rsidRPr="00D921EE">
        <w:rPr>
          <w:b/>
          <w:bCs/>
        </w:rPr>
        <w:t xml:space="preserve">Agrivoltaics. </w:t>
      </w:r>
      <w:r w:rsidRPr="00D921EE">
        <w:t xml:space="preserve">One </w:t>
      </w:r>
      <w:r w:rsidR="00272D61" w:rsidRPr="00D921EE">
        <w:t>or</w:t>
      </w:r>
      <w:r w:rsidRPr="00D921EE">
        <w:t xml:space="preserve"> m</w:t>
      </w:r>
      <w:r w:rsidR="00272D61" w:rsidRPr="00D921EE">
        <w:t>or</w:t>
      </w:r>
      <w:r w:rsidRPr="00D921EE">
        <w:t xml:space="preserve">e solar energy generation facilities planned, designed </w:t>
      </w:r>
      <w:r w:rsidR="00272D61" w:rsidRPr="00D921EE">
        <w:t>and</w:t>
      </w:r>
      <w:r w:rsidRPr="00D921EE">
        <w:t xml:space="preserve"> directly integrated with agricultural activities, including but not limited to crop production, grazing, animal husb</w:t>
      </w:r>
      <w:r w:rsidR="00272D61" w:rsidRPr="00D921EE">
        <w:t>and</w:t>
      </w:r>
      <w:r w:rsidRPr="00D921EE">
        <w:t xml:space="preserve">ry, with agricultural activities conducted under </w:t>
      </w:r>
      <w:r w:rsidR="00A516F0" w:rsidRPr="00D921EE">
        <w:t>ninety percent (</w:t>
      </w:r>
      <w:r w:rsidRPr="00D921EE">
        <w:t>90%</w:t>
      </w:r>
      <w:r w:rsidR="00A516F0" w:rsidRPr="00D921EE">
        <w:t>)</w:t>
      </w:r>
      <w:r w:rsidRPr="00D921EE">
        <w:t xml:space="preserve"> </w:t>
      </w:r>
      <w:r w:rsidR="00272D61" w:rsidRPr="00D921EE">
        <w:t>or</w:t>
      </w:r>
      <w:r w:rsidRPr="00D921EE">
        <w:t xml:space="preserve"> m</w:t>
      </w:r>
      <w:r w:rsidR="00272D61" w:rsidRPr="00D921EE">
        <w:t>or</w:t>
      </w:r>
      <w:r w:rsidRPr="00D921EE">
        <w:t xml:space="preserve">e of the solar panels. </w:t>
      </w:r>
    </w:p>
    <w:p w14:paraId="773CB15E" w14:textId="77777777" w:rsidR="0067025F" w:rsidRPr="00D921EE" w:rsidRDefault="0067025F" w:rsidP="0067025F">
      <w:pPr>
        <w:pStyle w:val="BodyText"/>
        <w:ind w:right="940"/>
        <w:jc w:val="both"/>
        <w:rPr>
          <w:b/>
        </w:rPr>
      </w:pPr>
    </w:p>
    <w:p w14:paraId="6E6D54F6" w14:textId="25806835" w:rsidR="0067025F" w:rsidRPr="00D921EE" w:rsidRDefault="0067025F" w:rsidP="0067025F">
      <w:pPr>
        <w:pStyle w:val="BodyText"/>
        <w:ind w:right="940"/>
        <w:jc w:val="both"/>
      </w:pPr>
      <w:r w:rsidRPr="00D921EE">
        <w:rPr>
          <w:b/>
        </w:rPr>
        <w:t>Agrivoltaics Systems</w:t>
      </w:r>
      <w:r w:rsidR="00F42A30" w:rsidRPr="00D921EE">
        <w:rPr>
          <w:b/>
        </w:rPr>
        <w:t>.</w:t>
      </w:r>
      <w:r w:rsidRPr="00D921EE">
        <w:t xml:space="preserve"> A system designed f</w:t>
      </w:r>
      <w:r w:rsidR="00272D61" w:rsidRPr="00D921EE">
        <w:t>or</w:t>
      </w:r>
      <w:r w:rsidRPr="00D921EE">
        <w:t xml:space="preserve"> the simultaneous use of areas of l</w:t>
      </w:r>
      <w:r w:rsidR="00272D61" w:rsidRPr="00D921EE">
        <w:t>and</w:t>
      </w:r>
      <w:r w:rsidRPr="00D921EE">
        <w:t xml:space="preserve"> f</w:t>
      </w:r>
      <w:r w:rsidR="00272D61" w:rsidRPr="00D921EE">
        <w:t>or</w:t>
      </w:r>
      <w:r w:rsidRPr="00D921EE">
        <w:t xml:space="preserve"> both ground mounted solar collect</w:t>
      </w:r>
      <w:r w:rsidR="00272D61" w:rsidRPr="00D921EE">
        <w:t>or</w:t>
      </w:r>
      <w:r w:rsidRPr="00D921EE">
        <w:t xml:space="preserve">s </w:t>
      </w:r>
      <w:r w:rsidR="00272D61" w:rsidRPr="00D921EE">
        <w:t>and</w:t>
      </w:r>
      <w:r w:rsidRPr="00D921EE">
        <w:t xml:space="preserve"> agriculture.</w:t>
      </w:r>
    </w:p>
    <w:p w14:paraId="26B9AA9E" w14:textId="77777777" w:rsidR="00216E6D" w:rsidRPr="00D921EE" w:rsidRDefault="00216E6D">
      <w:pPr>
        <w:pStyle w:val="BodyText"/>
      </w:pPr>
    </w:p>
    <w:p w14:paraId="25C34BC0" w14:textId="22B2C8C6" w:rsidR="00010160" w:rsidRPr="00D921EE" w:rsidRDefault="00010160" w:rsidP="00010160">
      <w:pPr>
        <w:rPr>
          <w:sz w:val="24"/>
          <w:szCs w:val="24"/>
        </w:rPr>
      </w:pPr>
      <w:r w:rsidRPr="00D921EE">
        <w:rPr>
          <w:b/>
          <w:sz w:val="24"/>
          <w:szCs w:val="24"/>
        </w:rPr>
        <w:t>Alluvial Fan Flooding</w:t>
      </w:r>
      <w:r w:rsidR="00F42A30" w:rsidRPr="00D921EE">
        <w:rPr>
          <w:b/>
          <w:sz w:val="24"/>
          <w:szCs w:val="24"/>
        </w:rPr>
        <w:t>.</w:t>
      </w:r>
      <w:r w:rsidRPr="00D921EE">
        <w:rPr>
          <w:b/>
          <w:sz w:val="24"/>
          <w:szCs w:val="24"/>
        </w:rPr>
        <w:t xml:space="preserve"> </w:t>
      </w:r>
      <w:r w:rsidRPr="00D921EE">
        <w:rPr>
          <w:sz w:val="24"/>
          <w:szCs w:val="24"/>
        </w:rPr>
        <w:t>A fan-shaped sediment deposit f</w:t>
      </w:r>
      <w:r w:rsidR="00272D61" w:rsidRPr="00D921EE">
        <w:rPr>
          <w:sz w:val="24"/>
          <w:szCs w:val="24"/>
        </w:rPr>
        <w:t>or</w:t>
      </w:r>
      <w:r w:rsidRPr="00D921EE">
        <w:rPr>
          <w:sz w:val="24"/>
          <w:szCs w:val="24"/>
        </w:rPr>
        <w:t xml:space="preserve">med by a stream that flows from a </w:t>
      </w:r>
      <w:r w:rsidRPr="00D921EE">
        <w:rPr>
          <w:sz w:val="24"/>
          <w:szCs w:val="24"/>
        </w:rPr>
        <w:lastRenderedPageBreak/>
        <w:t xml:space="preserve">steep mountain valley </w:t>
      </w:r>
      <w:r w:rsidR="00272D61" w:rsidRPr="00D921EE">
        <w:rPr>
          <w:sz w:val="24"/>
          <w:szCs w:val="24"/>
        </w:rPr>
        <w:t>or</w:t>
      </w:r>
      <w:r w:rsidRPr="00D921EE">
        <w:rPr>
          <w:sz w:val="24"/>
          <w:szCs w:val="24"/>
        </w:rPr>
        <w:t xml:space="preserve"> g</w:t>
      </w:r>
      <w:r w:rsidR="00272D61" w:rsidRPr="00D921EE">
        <w:rPr>
          <w:sz w:val="24"/>
          <w:szCs w:val="24"/>
        </w:rPr>
        <w:t>or</w:t>
      </w:r>
      <w:r w:rsidRPr="00D921EE">
        <w:rPr>
          <w:sz w:val="24"/>
          <w:szCs w:val="24"/>
        </w:rPr>
        <w:t xml:space="preserve">ge onto a plain </w:t>
      </w:r>
      <w:r w:rsidR="00272D61" w:rsidRPr="00D921EE">
        <w:rPr>
          <w:sz w:val="24"/>
          <w:szCs w:val="24"/>
        </w:rPr>
        <w:t>or</w:t>
      </w:r>
      <w:r w:rsidRPr="00D921EE">
        <w:rPr>
          <w:sz w:val="24"/>
          <w:szCs w:val="24"/>
        </w:rPr>
        <w:t xml:space="preserve"> the junction of a tributary stream with the main stream. Alluvial fans contain active stream channels </w:t>
      </w:r>
      <w:r w:rsidR="00272D61" w:rsidRPr="00D921EE">
        <w:rPr>
          <w:sz w:val="24"/>
          <w:szCs w:val="24"/>
        </w:rPr>
        <w:t>and</w:t>
      </w:r>
      <w:r w:rsidRPr="00D921EE">
        <w:rPr>
          <w:sz w:val="24"/>
          <w:szCs w:val="24"/>
        </w:rPr>
        <w:t xml:space="preserve"> boulder bars, </w:t>
      </w:r>
      <w:r w:rsidR="00272D61" w:rsidRPr="00D921EE">
        <w:rPr>
          <w:sz w:val="24"/>
          <w:szCs w:val="24"/>
        </w:rPr>
        <w:t>and</w:t>
      </w:r>
      <w:r w:rsidRPr="00D921EE">
        <w:rPr>
          <w:sz w:val="24"/>
          <w:szCs w:val="24"/>
        </w:rPr>
        <w:t xml:space="preserve"> recently ab</w:t>
      </w:r>
      <w:r w:rsidR="00272D61" w:rsidRPr="00D921EE">
        <w:rPr>
          <w:sz w:val="24"/>
          <w:szCs w:val="24"/>
        </w:rPr>
        <w:t>and</w:t>
      </w:r>
      <w:r w:rsidRPr="00D921EE">
        <w:rPr>
          <w:sz w:val="24"/>
          <w:szCs w:val="24"/>
        </w:rPr>
        <w:t>oned channels. Alluvial fans are predominantly f</w:t>
      </w:r>
      <w:r w:rsidR="00272D61" w:rsidRPr="00D921EE">
        <w:rPr>
          <w:sz w:val="24"/>
          <w:szCs w:val="24"/>
        </w:rPr>
        <w:t>or</w:t>
      </w:r>
      <w:r w:rsidRPr="00D921EE">
        <w:rPr>
          <w:sz w:val="24"/>
          <w:szCs w:val="24"/>
        </w:rPr>
        <w:t xml:space="preserve">med by alluvial deposits </w:t>
      </w:r>
      <w:r w:rsidR="00272D61" w:rsidRPr="00D921EE">
        <w:rPr>
          <w:sz w:val="24"/>
          <w:szCs w:val="24"/>
        </w:rPr>
        <w:t>and</w:t>
      </w:r>
      <w:r w:rsidRPr="00D921EE">
        <w:rPr>
          <w:sz w:val="24"/>
          <w:szCs w:val="24"/>
        </w:rPr>
        <w:t xml:space="preserve"> are modified by infrequent sheet flood, channel avulsions </w:t>
      </w:r>
      <w:r w:rsidR="00272D61" w:rsidRPr="00D921EE">
        <w:rPr>
          <w:sz w:val="24"/>
          <w:szCs w:val="24"/>
        </w:rPr>
        <w:t>and</w:t>
      </w:r>
      <w:r w:rsidRPr="00D921EE">
        <w:rPr>
          <w:sz w:val="24"/>
          <w:szCs w:val="24"/>
        </w:rPr>
        <w:t xml:space="preserve"> other stream processes.</w:t>
      </w:r>
    </w:p>
    <w:p w14:paraId="503DC56A" w14:textId="77777777" w:rsidR="00010160" w:rsidRPr="00D921EE" w:rsidRDefault="00010160" w:rsidP="00010160">
      <w:pPr>
        <w:pStyle w:val="ListParagraph"/>
        <w:ind w:left="1422"/>
        <w:rPr>
          <w:szCs w:val="24"/>
        </w:rPr>
      </w:pPr>
    </w:p>
    <w:p w14:paraId="3BD32FC3" w14:textId="3C1FBEB9" w:rsidR="00216E6D" w:rsidRPr="00D921EE" w:rsidRDefault="00DD5774" w:rsidP="0067025F">
      <w:pPr>
        <w:rPr>
          <w:sz w:val="24"/>
        </w:rPr>
      </w:pPr>
      <w:r w:rsidRPr="00D921EE">
        <w:rPr>
          <w:b/>
          <w:sz w:val="24"/>
        </w:rPr>
        <w:t xml:space="preserve">Animal Feeding Operation. </w:t>
      </w:r>
      <w:r w:rsidRPr="00D921EE">
        <w:rPr>
          <w:sz w:val="24"/>
        </w:rPr>
        <w:t xml:space="preserve">As defined </w:t>
      </w:r>
      <w:r w:rsidR="000E0232" w:rsidRPr="00D921EE">
        <w:rPr>
          <w:sz w:val="24"/>
        </w:rPr>
        <w:t>by</w:t>
      </w:r>
      <w:r w:rsidRPr="00D921EE">
        <w:rPr>
          <w:sz w:val="24"/>
        </w:rPr>
        <w:t xml:space="preserve"> State </w:t>
      </w:r>
      <w:r w:rsidR="00272D61" w:rsidRPr="00D921EE">
        <w:rPr>
          <w:sz w:val="24"/>
        </w:rPr>
        <w:t>and</w:t>
      </w:r>
      <w:r w:rsidRPr="00D921EE">
        <w:rPr>
          <w:sz w:val="24"/>
        </w:rPr>
        <w:t xml:space="preserve"> Federal Regulations.</w:t>
      </w:r>
    </w:p>
    <w:p w14:paraId="2FDC26CE" w14:textId="77777777" w:rsidR="00216E6D" w:rsidRPr="00D921EE" w:rsidRDefault="00216E6D">
      <w:pPr>
        <w:pStyle w:val="BodyText"/>
      </w:pPr>
    </w:p>
    <w:p w14:paraId="2BC973F2" w14:textId="64ECF1BC" w:rsidR="00216E6D" w:rsidRPr="00D921EE" w:rsidRDefault="00DD5774" w:rsidP="0067025F">
      <w:pPr>
        <w:pStyle w:val="BodyText"/>
        <w:ind w:right="1248"/>
      </w:pPr>
      <w:r w:rsidRPr="00D921EE">
        <w:rPr>
          <w:b/>
        </w:rPr>
        <w:t>Animal Unit</w:t>
      </w:r>
      <w:r w:rsidRPr="00D921EE">
        <w:t xml:space="preserve">. A unit </w:t>
      </w:r>
      <w:r w:rsidR="000E0232" w:rsidRPr="00D921EE">
        <w:t>of</w:t>
      </w:r>
      <w:r w:rsidRPr="00D921EE">
        <w:t xml:space="preserve"> measure to determine a comparable number </w:t>
      </w:r>
      <w:r w:rsidR="000E0232" w:rsidRPr="00D921EE">
        <w:t>of</w:t>
      </w:r>
      <w:r w:rsidRPr="00D921EE">
        <w:t xml:space="preserve"> animals as defined </w:t>
      </w:r>
      <w:r w:rsidR="000E0232" w:rsidRPr="00D921EE">
        <w:t>by</w:t>
      </w:r>
      <w:r w:rsidRPr="00D921EE">
        <w:t xml:space="preserve"> State </w:t>
      </w:r>
      <w:r w:rsidR="00272D61" w:rsidRPr="00D921EE">
        <w:t>and</w:t>
      </w:r>
      <w:r w:rsidRPr="00D921EE">
        <w:t xml:space="preserve"> Federal Regulations.</w:t>
      </w:r>
    </w:p>
    <w:p w14:paraId="6A71CCD9" w14:textId="77777777" w:rsidR="00216E6D" w:rsidRPr="00D921EE" w:rsidRDefault="00216E6D">
      <w:pPr>
        <w:pStyle w:val="BodyText"/>
        <w:spacing w:before="9"/>
        <w:rPr>
          <w:sz w:val="23"/>
        </w:rPr>
      </w:pPr>
    </w:p>
    <w:p w14:paraId="2ACC9B0B" w14:textId="7F8ED1EB" w:rsidR="00216E6D" w:rsidRPr="00D921EE" w:rsidRDefault="00DD5774" w:rsidP="0067025F">
      <w:pPr>
        <w:pStyle w:val="BodyText"/>
        <w:spacing w:before="1"/>
        <w:ind w:right="823"/>
      </w:pPr>
      <w:r w:rsidRPr="00D921EE">
        <w:rPr>
          <w:b/>
        </w:rPr>
        <w:t>Applicant</w:t>
      </w:r>
      <w:r w:rsidRPr="00D921EE">
        <w:t xml:space="preserve">. The owner </w:t>
      </w:r>
      <w:r w:rsidR="00272D61" w:rsidRPr="00D921EE">
        <w:t>or</w:t>
      </w:r>
      <w:r w:rsidRPr="00D921EE">
        <w:t xml:space="preserve"> duly designated representative </w:t>
      </w:r>
      <w:r w:rsidR="000E0232" w:rsidRPr="00D921EE">
        <w:t>of</w:t>
      </w:r>
      <w:r w:rsidRPr="00D921EE">
        <w:t xml:space="preserve"> l</w:t>
      </w:r>
      <w:r w:rsidR="00272D61" w:rsidRPr="00D921EE">
        <w:t>and</w:t>
      </w:r>
      <w:r w:rsidRPr="00D921EE">
        <w:t xml:space="preserve"> </w:t>
      </w:r>
      <w:r w:rsidR="000E0232" w:rsidRPr="00D921EE">
        <w:t>f</w:t>
      </w:r>
      <w:r w:rsidR="00272D61" w:rsidRPr="00D921EE">
        <w:t>or</w:t>
      </w:r>
      <w:r w:rsidRPr="00D921EE">
        <w:t xml:space="preserve"> which a L</w:t>
      </w:r>
      <w:r w:rsidR="00272D61" w:rsidRPr="00D921EE">
        <w:t>and</w:t>
      </w:r>
      <w:r w:rsidRPr="00D921EE">
        <w:t xml:space="preserve"> Use Permit has been requested.</w:t>
      </w:r>
    </w:p>
    <w:p w14:paraId="1AADFCDE" w14:textId="77777777" w:rsidR="00010160" w:rsidRPr="00D921EE" w:rsidRDefault="00010160" w:rsidP="0067025F">
      <w:pPr>
        <w:pStyle w:val="BodyText"/>
        <w:spacing w:before="1"/>
        <w:ind w:right="823"/>
      </w:pPr>
    </w:p>
    <w:p w14:paraId="0341EA01" w14:textId="2720D11B" w:rsidR="00010160" w:rsidRPr="00D921EE" w:rsidRDefault="00010160" w:rsidP="00010160">
      <w:pPr>
        <w:rPr>
          <w:sz w:val="24"/>
          <w:szCs w:val="24"/>
        </w:rPr>
      </w:pPr>
      <w:r w:rsidRPr="00D921EE">
        <w:rPr>
          <w:b/>
          <w:sz w:val="24"/>
          <w:szCs w:val="24"/>
        </w:rPr>
        <w:t>Area Of Shallow Flooding</w:t>
      </w:r>
      <w:r w:rsidR="00F42A30" w:rsidRPr="00D921EE">
        <w:rPr>
          <w:b/>
          <w:sz w:val="24"/>
          <w:szCs w:val="24"/>
        </w:rPr>
        <w:t>.</w:t>
      </w:r>
      <w:r w:rsidRPr="00D921EE">
        <w:rPr>
          <w:b/>
          <w:sz w:val="24"/>
          <w:szCs w:val="24"/>
        </w:rPr>
        <w:t xml:space="preserve"> </w:t>
      </w:r>
      <w:r w:rsidRPr="00D921EE">
        <w:rPr>
          <w:sz w:val="24"/>
          <w:szCs w:val="24"/>
        </w:rPr>
        <w:t xml:space="preserve">A designated Zone AO </w:t>
      </w:r>
      <w:r w:rsidR="00272D61" w:rsidRPr="00D921EE">
        <w:rPr>
          <w:sz w:val="24"/>
          <w:szCs w:val="24"/>
        </w:rPr>
        <w:t>or</w:t>
      </w:r>
      <w:r w:rsidRPr="00D921EE">
        <w:rPr>
          <w:sz w:val="24"/>
          <w:szCs w:val="24"/>
        </w:rPr>
        <w:t xml:space="preserve"> AH on a county's Flood Insurance Rate Map (FIRM) with a one percent chance </w:t>
      </w:r>
      <w:r w:rsidR="00272D61" w:rsidRPr="00D921EE">
        <w:rPr>
          <w:sz w:val="24"/>
          <w:szCs w:val="24"/>
        </w:rPr>
        <w:t>or</w:t>
      </w:r>
      <w:r w:rsidRPr="00D921EE">
        <w:rPr>
          <w:sz w:val="24"/>
          <w:szCs w:val="24"/>
        </w:rPr>
        <w:t xml:space="preserve"> greater annual chance of flooding to an average depth of one to three feet where a clearly defined channel does not exist, where the path of flooding is unpredictable </w:t>
      </w:r>
      <w:r w:rsidR="00272D61" w:rsidRPr="00D921EE">
        <w:rPr>
          <w:sz w:val="24"/>
          <w:szCs w:val="24"/>
        </w:rPr>
        <w:t>and</w:t>
      </w:r>
      <w:r w:rsidRPr="00D921EE">
        <w:rPr>
          <w:sz w:val="24"/>
          <w:szCs w:val="24"/>
        </w:rPr>
        <w:t xml:space="preserve"> where velocity flow may be evident. Such flooding is characterized by ponding </w:t>
      </w:r>
      <w:r w:rsidR="00272D61" w:rsidRPr="00D921EE">
        <w:rPr>
          <w:sz w:val="24"/>
          <w:szCs w:val="24"/>
        </w:rPr>
        <w:t>or</w:t>
      </w:r>
      <w:r w:rsidRPr="00D921EE">
        <w:rPr>
          <w:sz w:val="24"/>
          <w:szCs w:val="24"/>
        </w:rPr>
        <w:t xml:space="preserve"> sheet flow.</w:t>
      </w:r>
    </w:p>
    <w:p w14:paraId="373B914C" w14:textId="77777777" w:rsidR="00010160" w:rsidRPr="00D921EE" w:rsidRDefault="00010160" w:rsidP="0067025F">
      <w:pPr>
        <w:pStyle w:val="BodyText"/>
        <w:spacing w:before="1"/>
        <w:ind w:right="823"/>
      </w:pPr>
    </w:p>
    <w:p w14:paraId="60188AB0" w14:textId="53C083D5" w:rsidR="00216E6D" w:rsidRPr="00D921EE" w:rsidRDefault="00DD5774" w:rsidP="0067025F">
      <w:pPr>
        <w:pStyle w:val="BodyText"/>
        <w:spacing w:before="79"/>
        <w:ind w:right="479"/>
        <w:jc w:val="both"/>
      </w:pPr>
      <w:r w:rsidRPr="00D921EE">
        <w:rPr>
          <w:b/>
        </w:rPr>
        <w:t>Average W</w:t>
      </w:r>
      <w:r w:rsidR="00272D61" w:rsidRPr="00D921EE">
        <w:rPr>
          <w:b/>
        </w:rPr>
        <w:t>or</w:t>
      </w:r>
      <w:r w:rsidRPr="00D921EE">
        <w:rPr>
          <w:b/>
        </w:rPr>
        <w:t>king Capacity</w:t>
      </w:r>
      <w:r w:rsidRPr="00D921EE">
        <w:t xml:space="preserve">. The average occupancy </w:t>
      </w:r>
      <w:r w:rsidR="000E0232" w:rsidRPr="00D921EE">
        <w:t>of</w:t>
      </w:r>
      <w:r w:rsidRPr="00D921EE">
        <w:t xml:space="preserve"> the animal feeding operation on a year-round basis defined as the sum </w:t>
      </w:r>
      <w:r w:rsidR="000E0232" w:rsidRPr="00D921EE">
        <w:t>of</w:t>
      </w:r>
      <w:r w:rsidRPr="00D921EE">
        <w:t xml:space="preserve"> the end-</w:t>
      </w:r>
      <w:r w:rsidR="000E0232" w:rsidRPr="00D921EE">
        <w:t>of</w:t>
      </w:r>
      <w:r w:rsidRPr="00D921EE">
        <w:t xml:space="preserve">-month occupancy rates divided </w:t>
      </w:r>
      <w:r w:rsidR="000E0232" w:rsidRPr="00D921EE">
        <w:t>by</w:t>
      </w:r>
      <w:r w:rsidRPr="00D921EE">
        <w:t xml:space="preserve"> the number </w:t>
      </w:r>
      <w:r w:rsidR="000E0232" w:rsidRPr="00D921EE">
        <w:t>of</w:t>
      </w:r>
      <w:r w:rsidRPr="00D921EE">
        <w:t xml:space="preserve"> months during a calendar year the facility conducts animal feeding operations.</w:t>
      </w:r>
    </w:p>
    <w:p w14:paraId="5A9DCC86" w14:textId="77777777" w:rsidR="00010160" w:rsidRPr="00D921EE" w:rsidRDefault="00010160" w:rsidP="00010160">
      <w:pPr>
        <w:rPr>
          <w:b/>
          <w:sz w:val="24"/>
          <w:szCs w:val="24"/>
        </w:rPr>
      </w:pPr>
    </w:p>
    <w:p w14:paraId="1E3412E0" w14:textId="4EC91BFE" w:rsidR="00010160" w:rsidRPr="00D921EE" w:rsidRDefault="00010160" w:rsidP="00010160">
      <w:pPr>
        <w:rPr>
          <w:sz w:val="24"/>
          <w:szCs w:val="24"/>
        </w:rPr>
      </w:pPr>
      <w:r w:rsidRPr="00D921EE">
        <w:rPr>
          <w:b/>
          <w:sz w:val="24"/>
          <w:szCs w:val="24"/>
        </w:rPr>
        <w:t>Base Flood Elevation (BFE)</w:t>
      </w:r>
      <w:r w:rsidR="00F42A30" w:rsidRPr="00D921EE">
        <w:rPr>
          <w:b/>
          <w:sz w:val="24"/>
          <w:szCs w:val="24"/>
        </w:rPr>
        <w:t>.</w:t>
      </w:r>
      <w:r w:rsidRPr="00D921EE">
        <w:rPr>
          <w:sz w:val="24"/>
          <w:szCs w:val="24"/>
        </w:rPr>
        <w:t xml:space="preserve"> The elevation shown on a FEMA Flood Insurance Rate Map f</w:t>
      </w:r>
      <w:r w:rsidR="00272D61" w:rsidRPr="00D921EE">
        <w:rPr>
          <w:sz w:val="24"/>
          <w:szCs w:val="24"/>
        </w:rPr>
        <w:t>or</w:t>
      </w:r>
      <w:r w:rsidRPr="00D921EE">
        <w:rPr>
          <w:sz w:val="24"/>
          <w:szCs w:val="24"/>
        </w:rPr>
        <w:t xml:space="preserve"> Zones AE, AH, A1-A30, AR, AR/A, AR/AE, AR/A1-A30, AR/AH, AR/AO, V1-V30, </w:t>
      </w:r>
      <w:r w:rsidR="00272D61" w:rsidRPr="00D921EE">
        <w:rPr>
          <w:sz w:val="24"/>
          <w:szCs w:val="24"/>
        </w:rPr>
        <w:t>and</w:t>
      </w:r>
      <w:r w:rsidRPr="00D921EE">
        <w:rPr>
          <w:sz w:val="24"/>
          <w:szCs w:val="24"/>
        </w:rPr>
        <w:t xml:space="preserve"> VE that indicates</w:t>
      </w:r>
      <w:r w:rsidRPr="00D921EE">
        <w:rPr>
          <w:spacing w:val="-39"/>
          <w:sz w:val="24"/>
          <w:szCs w:val="24"/>
        </w:rPr>
        <w:t xml:space="preserve"> </w:t>
      </w:r>
      <w:r w:rsidRPr="00D921EE">
        <w:rPr>
          <w:sz w:val="24"/>
          <w:szCs w:val="24"/>
        </w:rPr>
        <w:t xml:space="preserve">the water surface elevation resulting from a flood that has a one percent chance of equaling </w:t>
      </w:r>
      <w:r w:rsidR="00272D61" w:rsidRPr="00D921EE">
        <w:rPr>
          <w:sz w:val="24"/>
          <w:szCs w:val="24"/>
        </w:rPr>
        <w:t>or</w:t>
      </w:r>
      <w:r w:rsidRPr="00D921EE">
        <w:rPr>
          <w:sz w:val="24"/>
          <w:szCs w:val="24"/>
        </w:rPr>
        <w:t xml:space="preserve"> exceeding that level in any given</w:t>
      </w:r>
      <w:r w:rsidRPr="00D921EE">
        <w:rPr>
          <w:spacing w:val="-19"/>
          <w:sz w:val="24"/>
          <w:szCs w:val="24"/>
        </w:rPr>
        <w:t xml:space="preserve"> </w:t>
      </w:r>
      <w:r w:rsidRPr="00D921EE">
        <w:rPr>
          <w:sz w:val="24"/>
          <w:szCs w:val="24"/>
        </w:rPr>
        <w:t>year.</w:t>
      </w:r>
    </w:p>
    <w:p w14:paraId="4EC4CC01" w14:textId="77777777" w:rsidR="00010160" w:rsidRPr="00D921EE" w:rsidRDefault="00010160" w:rsidP="00010160">
      <w:pPr>
        <w:pStyle w:val="ListParagraph"/>
        <w:ind w:left="2142"/>
        <w:rPr>
          <w:szCs w:val="24"/>
        </w:rPr>
      </w:pPr>
    </w:p>
    <w:p w14:paraId="6ED317C7" w14:textId="70413A40" w:rsidR="00010160" w:rsidRPr="00D921EE" w:rsidRDefault="00010160" w:rsidP="00010160">
      <w:pPr>
        <w:rPr>
          <w:sz w:val="24"/>
          <w:szCs w:val="24"/>
        </w:rPr>
      </w:pPr>
      <w:r w:rsidRPr="00D921EE">
        <w:rPr>
          <w:b/>
          <w:sz w:val="24"/>
          <w:szCs w:val="24"/>
        </w:rPr>
        <w:t>Basement</w:t>
      </w:r>
      <w:r w:rsidR="00F42A30" w:rsidRPr="00D921EE">
        <w:rPr>
          <w:b/>
          <w:sz w:val="24"/>
          <w:szCs w:val="24"/>
        </w:rPr>
        <w:t>.</w:t>
      </w:r>
      <w:r w:rsidRPr="00D921EE">
        <w:rPr>
          <w:b/>
          <w:sz w:val="24"/>
          <w:szCs w:val="24"/>
        </w:rPr>
        <w:t xml:space="preserve"> </w:t>
      </w:r>
      <w:r w:rsidRPr="00D921EE">
        <w:rPr>
          <w:sz w:val="24"/>
          <w:szCs w:val="24"/>
        </w:rPr>
        <w:t>Any area of a building having its flo</w:t>
      </w:r>
      <w:r w:rsidR="00272D61" w:rsidRPr="00D921EE">
        <w:rPr>
          <w:sz w:val="24"/>
          <w:szCs w:val="24"/>
        </w:rPr>
        <w:t>or</w:t>
      </w:r>
      <w:r w:rsidRPr="00D921EE">
        <w:rPr>
          <w:sz w:val="24"/>
          <w:szCs w:val="24"/>
        </w:rPr>
        <w:t xml:space="preserve"> sub-grade (below ground level) on all sides.</w:t>
      </w:r>
    </w:p>
    <w:p w14:paraId="33443032" w14:textId="77777777" w:rsidR="00010160" w:rsidRPr="00D921EE" w:rsidRDefault="00010160" w:rsidP="00010160">
      <w:pPr>
        <w:pStyle w:val="ListParagraph"/>
        <w:ind w:left="2142"/>
        <w:rPr>
          <w:szCs w:val="24"/>
        </w:rPr>
      </w:pPr>
    </w:p>
    <w:p w14:paraId="518B1886" w14:textId="2BC1A329" w:rsidR="00216E6D" w:rsidRPr="00D921EE" w:rsidRDefault="00DD5774" w:rsidP="0067025F">
      <w:pPr>
        <w:jc w:val="both"/>
        <w:rPr>
          <w:sz w:val="24"/>
        </w:rPr>
      </w:pPr>
      <w:r w:rsidRPr="00D921EE">
        <w:rPr>
          <w:b/>
          <w:sz w:val="24"/>
        </w:rPr>
        <w:t xml:space="preserve">Board </w:t>
      </w:r>
      <w:r w:rsidR="000E0232" w:rsidRPr="00D921EE">
        <w:rPr>
          <w:b/>
          <w:sz w:val="24"/>
        </w:rPr>
        <w:t>of</w:t>
      </w:r>
      <w:r w:rsidRPr="00D921EE">
        <w:rPr>
          <w:b/>
          <w:sz w:val="24"/>
        </w:rPr>
        <w:t xml:space="preserve"> Adjustment</w:t>
      </w:r>
      <w:r w:rsidR="00843D84" w:rsidRPr="00D921EE">
        <w:rPr>
          <w:b/>
          <w:sz w:val="24"/>
        </w:rPr>
        <w:t xml:space="preserve"> (BoA)</w:t>
      </w:r>
      <w:r w:rsidRPr="00D921EE">
        <w:rPr>
          <w:sz w:val="24"/>
        </w:rPr>
        <w:t xml:space="preserve">. The Board </w:t>
      </w:r>
      <w:r w:rsidR="000E0232" w:rsidRPr="00D921EE">
        <w:rPr>
          <w:sz w:val="24"/>
        </w:rPr>
        <w:t>of</w:t>
      </w:r>
      <w:r w:rsidRPr="00D921EE">
        <w:rPr>
          <w:sz w:val="24"/>
        </w:rPr>
        <w:t xml:space="preserve"> Adjustment </w:t>
      </w:r>
      <w:r w:rsidR="000E0232" w:rsidRPr="00D921EE">
        <w:rPr>
          <w:sz w:val="24"/>
        </w:rPr>
        <w:t>of</w:t>
      </w:r>
      <w:r w:rsidRPr="00D921EE">
        <w:rPr>
          <w:sz w:val="24"/>
        </w:rPr>
        <w:t xml:space="preserve"> Yuma County.</w:t>
      </w:r>
    </w:p>
    <w:p w14:paraId="6038BDD2" w14:textId="77777777" w:rsidR="00216E6D" w:rsidRPr="00D921EE" w:rsidRDefault="00216E6D">
      <w:pPr>
        <w:pStyle w:val="BodyText"/>
      </w:pPr>
    </w:p>
    <w:p w14:paraId="7BD705C4" w14:textId="2F5D668E" w:rsidR="00216E6D" w:rsidRPr="00D921EE" w:rsidRDefault="00DD5774" w:rsidP="0067025F">
      <w:pPr>
        <w:ind w:right="783"/>
        <w:rPr>
          <w:sz w:val="24"/>
        </w:rPr>
      </w:pPr>
      <w:r w:rsidRPr="00D921EE">
        <w:rPr>
          <w:b/>
          <w:sz w:val="24"/>
        </w:rPr>
        <w:t>Board</w:t>
      </w:r>
      <w:r w:rsidR="005B4ABD" w:rsidRPr="00D921EE">
        <w:rPr>
          <w:b/>
          <w:sz w:val="24"/>
        </w:rPr>
        <w:t>, Board of County Commissioners, (</w:t>
      </w:r>
      <w:r w:rsidR="004B64ED" w:rsidRPr="00D921EE">
        <w:rPr>
          <w:b/>
          <w:sz w:val="24"/>
        </w:rPr>
        <w:t>BoCC</w:t>
      </w:r>
      <w:r w:rsidR="005B4ABD" w:rsidRPr="00D921EE">
        <w:rPr>
          <w:b/>
          <w:sz w:val="24"/>
        </w:rPr>
        <w:t>)</w:t>
      </w:r>
      <w:r w:rsidRPr="00D921EE">
        <w:rPr>
          <w:sz w:val="24"/>
        </w:rPr>
        <w:t xml:space="preserve">. The </w:t>
      </w:r>
      <w:r w:rsidR="005B4ABD" w:rsidRPr="00D921EE">
        <w:rPr>
          <w:sz w:val="24"/>
        </w:rPr>
        <w:t>Y</w:t>
      </w:r>
      <w:r w:rsidRPr="00D921EE">
        <w:rPr>
          <w:sz w:val="24"/>
        </w:rPr>
        <w:t>uma County</w:t>
      </w:r>
      <w:r w:rsidR="005B4ABD" w:rsidRPr="00D921EE">
        <w:rPr>
          <w:sz w:val="24"/>
        </w:rPr>
        <w:t xml:space="preserve"> Board of County Commissioners</w:t>
      </w:r>
    </w:p>
    <w:p w14:paraId="4CB8BDBB" w14:textId="77777777" w:rsidR="00010160" w:rsidRPr="00D921EE" w:rsidRDefault="00010160" w:rsidP="0067025F">
      <w:pPr>
        <w:pStyle w:val="BodyText"/>
        <w:spacing w:before="10"/>
        <w:rPr>
          <w:b/>
          <w:bCs/>
        </w:rPr>
      </w:pPr>
    </w:p>
    <w:p w14:paraId="4BCFB45E" w14:textId="2BA78B93" w:rsidR="0067025F" w:rsidRPr="00D921EE" w:rsidRDefault="0067025F" w:rsidP="0067025F">
      <w:pPr>
        <w:pStyle w:val="BodyText"/>
        <w:spacing w:before="10"/>
      </w:pPr>
      <w:r w:rsidRPr="00D921EE">
        <w:rPr>
          <w:b/>
          <w:bCs/>
        </w:rPr>
        <w:t>Buffering.</w:t>
      </w:r>
      <w:r w:rsidRPr="00D921EE">
        <w:t xml:space="preserve"> An area of l</w:t>
      </w:r>
      <w:r w:rsidR="00272D61" w:rsidRPr="00D921EE">
        <w:t>and</w:t>
      </w:r>
      <w:r w:rsidRPr="00D921EE">
        <w:t xml:space="preserve"> that has l</w:t>
      </w:r>
      <w:r w:rsidR="00272D61" w:rsidRPr="00D921EE">
        <w:t>and</w:t>
      </w:r>
      <w:r w:rsidRPr="00D921EE">
        <w:t xml:space="preserve">scaping, berms, walls, fences </w:t>
      </w:r>
      <w:r w:rsidR="00272D61" w:rsidRPr="00D921EE">
        <w:t>or</w:t>
      </w:r>
      <w:r w:rsidRPr="00D921EE">
        <w:t xml:space="preserve"> a combination thereof designed to mitigate visual impacts of solar energy systems from roads </w:t>
      </w:r>
      <w:r w:rsidR="00272D61" w:rsidRPr="00D921EE">
        <w:t>or</w:t>
      </w:r>
      <w:r w:rsidRPr="00D921EE">
        <w:t xml:space="preserve"> development around a proposed solar energy system. It is understood that buffering cannot </w:t>
      </w:r>
      <w:r w:rsidR="00272D61" w:rsidRPr="00D921EE">
        <w:t>and</w:t>
      </w:r>
      <w:r w:rsidRPr="00D921EE">
        <w:t xml:space="preserve"> should not fully screen solar energy systems from a road </w:t>
      </w:r>
      <w:r w:rsidR="00272D61" w:rsidRPr="00D921EE">
        <w:t>or</w:t>
      </w:r>
      <w:r w:rsidRPr="00D921EE">
        <w:t xml:space="preserve"> surrounding development </w:t>
      </w:r>
      <w:r w:rsidR="00272D61" w:rsidRPr="00D921EE">
        <w:t>and</w:t>
      </w:r>
      <w:r w:rsidRPr="00D921EE">
        <w:t xml:space="preserve"> is intended to soften </w:t>
      </w:r>
      <w:r w:rsidR="00272D61" w:rsidRPr="00D921EE">
        <w:t>and</w:t>
      </w:r>
      <w:r w:rsidRPr="00D921EE">
        <w:t xml:space="preserve"> buffer the visual impacts of energy development.</w:t>
      </w:r>
    </w:p>
    <w:p w14:paraId="0305204D" w14:textId="77777777" w:rsidR="00216E6D" w:rsidRPr="00D921EE" w:rsidRDefault="00216E6D">
      <w:pPr>
        <w:pStyle w:val="BodyText"/>
        <w:spacing w:before="9"/>
        <w:rPr>
          <w:sz w:val="23"/>
        </w:rPr>
      </w:pPr>
    </w:p>
    <w:p w14:paraId="76B4D341" w14:textId="0700DA9D" w:rsidR="00216E6D" w:rsidRPr="00D921EE" w:rsidRDefault="00DD5774" w:rsidP="0067025F">
      <w:pPr>
        <w:pStyle w:val="BodyText"/>
        <w:ind w:right="1137"/>
      </w:pPr>
      <w:r w:rsidRPr="00D921EE">
        <w:rPr>
          <w:b/>
        </w:rPr>
        <w:t>Building</w:t>
      </w:r>
      <w:r w:rsidRPr="00D921EE">
        <w:t xml:space="preserve">. Any structure designed </w:t>
      </w:r>
      <w:r w:rsidR="00272D61" w:rsidRPr="00D921EE">
        <w:t>or</w:t>
      </w:r>
      <w:r w:rsidRPr="00D921EE">
        <w:t xml:space="preserve"> intended </w:t>
      </w:r>
      <w:r w:rsidR="000E0232" w:rsidRPr="00D921EE">
        <w:t>f</w:t>
      </w:r>
      <w:r w:rsidR="00272D61" w:rsidRPr="00D921EE">
        <w:t>or</w:t>
      </w:r>
      <w:r w:rsidRPr="00D921EE">
        <w:t xml:space="preserve"> the supp</w:t>
      </w:r>
      <w:r w:rsidR="00272D61" w:rsidRPr="00D921EE">
        <w:t>or</w:t>
      </w:r>
      <w:r w:rsidRPr="00D921EE">
        <w:t xml:space="preserve">t, enclosure, shelter, </w:t>
      </w:r>
      <w:r w:rsidR="00272D61" w:rsidRPr="00D921EE">
        <w:t>or</w:t>
      </w:r>
      <w:r w:rsidRPr="00D921EE">
        <w:t xml:space="preserve"> protection </w:t>
      </w:r>
      <w:r w:rsidR="000E0232" w:rsidRPr="00D921EE">
        <w:t>of</w:t>
      </w:r>
      <w:r w:rsidRPr="00D921EE">
        <w:t xml:space="preserve"> persons, animals, chattels, </w:t>
      </w:r>
      <w:r w:rsidR="00272D61" w:rsidRPr="00D921EE">
        <w:t>or</w:t>
      </w:r>
      <w:r w:rsidRPr="00D921EE">
        <w:t xml:space="preserve"> property, excluding fences.</w:t>
      </w:r>
    </w:p>
    <w:p w14:paraId="1219680B" w14:textId="77777777" w:rsidR="00216E6D" w:rsidRPr="00D921EE" w:rsidRDefault="00216E6D">
      <w:pPr>
        <w:pStyle w:val="BodyText"/>
      </w:pPr>
    </w:p>
    <w:p w14:paraId="2F66A611" w14:textId="4F1CCCAD" w:rsidR="00010160" w:rsidRPr="00D921EE" w:rsidRDefault="00010160" w:rsidP="00010160">
      <w:pPr>
        <w:rPr>
          <w:sz w:val="24"/>
          <w:szCs w:val="24"/>
        </w:rPr>
      </w:pPr>
      <w:r w:rsidRPr="00D921EE">
        <w:rPr>
          <w:b/>
          <w:sz w:val="24"/>
          <w:szCs w:val="24"/>
        </w:rPr>
        <w:t>Channel</w:t>
      </w:r>
      <w:r w:rsidR="005B4ABD" w:rsidRPr="00D921EE">
        <w:rPr>
          <w:b/>
          <w:sz w:val="24"/>
          <w:szCs w:val="24"/>
        </w:rPr>
        <w:t>.</w:t>
      </w:r>
      <w:r w:rsidRPr="00D921EE">
        <w:rPr>
          <w:sz w:val="24"/>
          <w:szCs w:val="24"/>
        </w:rPr>
        <w:t xml:space="preserve"> The physical confine of stream </w:t>
      </w:r>
      <w:r w:rsidR="00272D61" w:rsidRPr="00D921EE">
        <w:rPr>
          <w:sz w:val="24"/>
          <w:szCs w:val="24"/>
        </w:rPr>
        <w:t>or</w:t>
      </w:r>
      <w:r w:rsidRPr="00D921EE">
        <w:rPr>
          <w:sz w:val="24"/>
          <w:szCs w:val="24"/>
        </w:rPr>
        <w:t xml:space="preserve"> waterway consisting of a bed </w:t>
      </w:r>
      <w:r w:rsidR="00272D61" w:rsidRPr="00D921EE">
        <w:rPr>
          <w:sz w:val="24"/>
          <w:szCs w:val="24"/>
        </w:rPr>
        <w:t>and</w:t>
      </w:r>
      <w:r w:rsidRPr="00D921EE">
        <w:rPr>
          <w:sz w:val="24"/>
          <w:szCs w:val="24"/>
        </w:rPr>
        <w:t xml:space="preserve"> stream banks, existing in a variety of geometries.</w:t>
      </w:r>
    </w:p>
    <w:p w14:paraId="0FFD9DD7" w14:textId="77777777" w:rsidR="00010160" w:rsidRPr="00D921EE" w:rsidRDefault="00010160" w:rsidP="00010160">
      <w:pPr>
        <w:pStyle w:val="ListParagraph"/>
        <w:ind w:left="2142"/>
        <w:rPr>
          <w:szCs w:val="24"/>
        </w:rPr>
      </w:pPr>
    </w:p>
    <w:p w14:paraId="0F9CF569" w14:textId="3B7618FF" w:rsidR="00010160" w:rsidRPr="00D921EE" w:rsidRDefault="00010160" w:rsidP="00010160">
      <w:pPr>
        <w:rPr>
          <w:sz w:val="24"/>
          <w:szCs w:val="24"/>
        </w:rPr>
      </w:pPr>
      <w:r w:rsidRPr="00D921EE">
        <w:rPr>
          <w:b/>
          <w:sz w:val="24"/>
          <w:szCs w:val="24"/>
        </w:rPr>
        <w:t xml:space="preserve">Channelization. </w:t>
      </w:r>
      <w:r w:rsidRPr="00D921EE">
        <w:rPr>
          <w:sz w:val="24"/>
          <w:szCs w:val="24"/>
        </w:rPr>
        <w:t xml:space="preserve">The artificial creation, enlargement </w:t>
      </w:r>
      <w:r w:rsidR="00272D61" w:rsidRPr="00D921EE">
        <w:rPr>
          <w:sz w:val="24"/>
          <w:szCs w:val="24"/>
        </w:rPr>
        <w:t>or</w:t>
      </w:r>
      <w:r w:rsidRPr="00D921EE">
        <w:rPr>
          <w:sz w:val="24"/>
          <w:szCs w:val="24"/>
        </w:rPr>
        <w:t xml:space="preserve"> realignment of a stream channel.</w:t>
      </w:r>
    </w:p>
    <w:p w14:paraId="1C9586F2" w14:textId="77777777" w:rsidR="00010160" w:rsidRPr="00D921EE" w:rsidRDefault="00010160">
      <w:pPr>
        <w:pStyle w:val="BodyText"/>
      </w:pPr>
    </w:p>
    <w:p w14:paraId="73B9291D" w14:textId="672DD4FA" w:rsidR="00216E6D" w:rsidRPr="00D921EE" w:rsidRDefault="00DD5774" w:rsidP="0067025F">
      <w:pPr>
        <w:pStyle w:val="BodyText"/>
        <w:ind w:right="492"/>
      </w:pPr>
      <w:r w:rsidRPr="00D921EE">
        <w:rPr>
          <w:b/>
        </w:rPr>
        <w:t>Cluster, Cluster Development</w:t>
      </w:r>
      <w:r w:rsidRPr="00D921EE">
        <w:t xml:space="preserve">. The concentration </w:t>
      </w:r>
      <w:r w:rsidR="000E0232" w:rsidRPr="00D921EE">
        <w:t>of</w:t>
      </w:r>
      <w:r w:rsidRPr="00D921EE">
        <w:t xml:space="preserve"> development, including buildings, driveways, </w:t>
      </w:r>
      <w:r w:rsidR="00272D61" w:rsidRPr="00D921EE">
        <w:t>and</w:t>
      </w:r>
      <w:r w:rsidRPr="00D921EE">
        <w:t xml:space="preserve"> water supply </w:t>
      </w:r>
      <w:r w:rsidR="00272D61" w:rsidRPr="00D921EE">
        <w:t>and</w:t>
      </w:r>
      <w:r w:rsidRPr="00D921EE">
        <w:t xml:space="preserve"> wastewater treatment facilities on one </w:t>
      </w:r>
      <w:r w:rsidR="00272D61" w:rsidRPr="00D921EE">
        <w:t>or</w:t>
      </w:r>
      <w:r w:rsidRPr="00D921EE">
        <w:t xml:space="preserve"> m</w:t>
      </w:r>
      <w:r w:rsidR="00272D61" w:rsidRPr="00D921EE">
        <w:t>or</w:t>
      </w:r>
      <w:r w:rsidRPr="00D921EE">
        <w:t xml:space="preserve">e compact areas </w:t>
      </w:r>
      <w:r w:rsidR="000E0232" w:rsidRPr="00D921EE">
        <w:t>of</w:t>
      </w:r>
      <w:r w:rsidRPr="00D921EE">
        <w:t xml:space="preserve"> a development parcel, preserving the remainder as productive agricultural l</w:t>
      </w:r>
      <w:r w:rsidR="00272D61" w:rsidRPr="00D921EE">
        <w:t>and</w:t>
      </w:r>
      <w:r w:rsidRPr="00D921EE">
        <w:rPr>
          <w:spacing w:val="-18"/>
        </w:rPr>
        <w:t xml:space="preserve"> </w:t>
      </w:r>
      <w:r w:rsidR="00272D61" w:rsidRPr="00D921EE">
        <w:t>or</w:t>
      </w:r>
      <w:r w:rsidRPr="00D921EE">
        <w:t xml:space="preserve"> undeveloped open space, </w:t>
      </w:r>
      <w:r w:rsidR="00272D61" w:rsidRPr="00D921EE">
        <w:t>and</w:t>
      </w:r>
      <w:r w:rsidRPr="00D921EE">
        <w:t xml:space="preserve"> avoiding impacting areas </w:t>
      </w:r>
      <w:r w:rsidR="000E0232" w:rsidRPr="00D921EE">
        <w:t>of</w:t>
      </w:r>
      <w:r w:rsidRPr="00D921EE">
        <w:t xml:space="preserve"> identified value </w:t>
      </w:r>
      <w:r w:rsidR="000E0232" w:rsidRPr="00D921EE">
        <w:t>f</w:t>
      </w:r>
      <w:r w:rsidR="00272D61" w:rsidRPr="00D921EE">
        <w:t>or</w:t>
      </w:r>
      <w:r w:rsidRPr="00D921EE">
        <w:t xml:space="preserve"> wildlife habitat, scenic features </w:t>
      </w:r>
      <w:r w:rsidR="000E0232" w:rsidRPr="00D921EE">
        <w:t>of</w:t>
      </w:r>
      <w:r w:rsidRPr="00D921EE">
        <w:t xml:space="preserve"> a rural l</w:t>
      </w:r>
      <w:r w:rsidR="00272D61" w:rsidRPr="00D921EE">
        <w:t>and</w:t>
      </w:r>
      <w:r w:rsidRPr="00D921EE">
        <w:t>scape, hist</w:t>
      </w:r>
      <w:r w:rsidR="00272D61" w:rsidRPr="00D921EE">
        <w:t>or</w:t>
      </w:r>
      <w:r w:rsidRPr="00D921EE">
        <w:t xml:space="preserve">ical agricultural uses, </w:t>
      </w:r>
      <w:r w:rsidR="00272D61" w:rsidRPr="00D921EE">
        <w:t>and</w:t>
      </w:r>
      <w:r w:rsidRPr="00D921EE">
        <w:t xml:space="preserve"> significant environmental features.  Clustering allows flexibility in layout </w:t>
      </w:r>
      <w:r w:rsidR="00272D61" w:rsidRPr="00D921EE">
        <w:t>and</w:t>
      </w:r>
      <w:r w:rsidRPr="00D921EE">
        <w:t xml:space="preserve"> protection </w:t>
      </w:r>
      <w:r w:rsidR="000E0232" w:rsidRPr="00D921EE">
        <w:t>of</w:t>
      </w:r>
      <w:r w:rsidRPr="00D921EE">
        <w:t xml:space="preserve"> identified valuable characteristics </w:t>
      </w:r>
      <w:r w:rsidR="000E0232" w:rsidRPr="00D921EE">
        <w:t>of</w:t>
      </w:r>
      <w:r w:rsidRPr="00D921EE">
        <w:t xml:space="preserve"> a development</w:t>
      </w:r>
      <w:r w:rsidRPr="00D921EE">
        <w:rPr>
          <w:spacing w:val="-14"/>
        </w:rPr>
        <w:t xml:space="preserve"> </w:t>
      </w:r>
      <w:r w:rsidRPr="00D921EE">
        <w:t>parcel.</w:t>
      </w:r>
    </w:p>
    <w:p w14:paraId="39069A92" w14:textId="77777777" w:rsidR="00010160" w:rsidRPr="00D921EE" w:rsidRDefault="00010160" w:rsidP="00010160">
      <w:pPr>
        <w:rPr>
          <w:b/>
          <w:sz w:val="24"/>
          <w:szCs w:val="24"/>
        </w:rPr>
      </w:pPr>
    </w:p>
    <w:p w14:paraId="7950AAAE" w14:textId="668A9448" w:rsidR="00010160" w:rsidRPr="00D921EE" w:rsidRDefault="00010160" w:rsidP="00010160">
      <w:pPr>
        <w:rPr>
          <w:sz w:val="24"/>
          <w:szCs w:val="24"/>
        </w:rPr>
      </w:pPr>
      <w:r w:rsidRPr="00D921EE">
        <w:rPr>
          <w:b/>
          <w:sz w:val="24"/>
          <w:szCs w:val="24"/>
        </w:rPr>
        <w:t>Code of Federal Regulations (CFR</w:t>
      </w:r>
      <w:r w:rsidRPr="00D921EE">
        <w:rPr>
          <w:sz w:val="24"/>
          <w:szCs w:val="24"/>
        </w:rPr>
        <w:t>)</w:t>
      </w:r>
      <w:r w:rsidR="00F42A30" w:rsidRPr="00D921EE">
        <w:rPr>
          <w:sz w:val="24"/>
          <w:szCs w:val="24"/>
        </w:rPr>
        <w:t>.</w:t>
      </w:r>
      <w:r w:rsidRPr="00D921EE">
        <w:rPr>
          <w:sz w:val="24"/>
          <w:szCs w:val="24"/>
        </w:rPr>
        <w:t xml:space="preserve"> The codification of the general </w:t>
      </w:r>
      <w:r w:rsidR="00272D61" w:rsidRPr="00D921EE">
        <w:rPr>
          <w:sz w:val="24"/>
          <w:szCs w:val="24"/>
        </w:rPr>
        <w:t>and</w:t>
      </w:r>
      <w:r w:rsidRPr="00D921EE">
        <w:rPr>
          <w:sz w:val="24"/>
          <w:szCs w:val="24"/>
        </w:rPr>
        <w:t xml:space="preserve"> permanent Rules published in the Federal Register by the executive departments </w:t>
      </w:r>
      <w:r w:rsidR="00272D61" w:rsidRPr="00D921EE">
        <w:rPr>
          <w:sz w:val="24"/>
          <w:szCs w:val="24"/>
        </w:rPr>
        <w:t>and</w:t>
      </w:r>
      <w:r w:rsidRPr="00D921EE">
        <w:rPr>
          <w:sz w:val="24"/>
          <w:szCs w:val="24"/>
        </w:rPr>
        <w:t xml:space="preserve"> agencies of the Federal Government. It is divided into </w:t>
      </w:r>
      <w:r w:rsidR="005B4ABD" w:rsidRPr="00D921EE">
        <w:rPr>
          <w:sz w:val="24"/>
          <w:szCs w:val="24"/>
        </w:rPr>
        <w:t>fifty (</w:t>
      </w:r>
      <w:r w:rsidRPr="00D921EE">
        <w:rPr>
          <w:sz w:val="24"/>
          <w:szCs w:val="24"/>
        </w:rPr>
        <w:t>50</w:t>
      </w:r>
      <w:r w:rsidR="005B4ABD" w:rsidRPr="00D921EE">
        <w:rPr>
          <w:sz w:val="24"/>
          <w:szCs w:val="24"/>
        </w:rPr>
        <w:t>)</w:t>
      </w:r>
      <w:r w:rsidRPr="00D921EE">
        <w:rPr>
          <w:sz w:val="24"/>
          <w:szCs w:val="24"/>
        </w:rPr>
        <w:t xml:space="preserve"> titles that represent broad areas subject to Federal regulation.</w:t>
      </w:r>
    </w:p>
    <w:p w14:paraId="216B2371" w14:textId="77777777" w:rsidR="00216E6D" w:rsidRPr="00D921EE" w:rsidRDefault="00216E6D">
      <w:pPr>
        <w:pStyle w:val="BodyText"/>
      </w:pPr>
    </w:p>
    <w:p w14:paraId="263B5ABA" w14:textId="36D067FC" w:rsidR="00216E6D" w:rsidRPr="00D921EE" w:rsidRDefault="00DD5774" w:rsidP="0067025F">
      <w:pPr>
        <w:pStyle w:val="BodyText"/>
        <w:ind w:right="758"/>
      </w:pPr>
      <w:r w:rsidRPr="00D921EE">
        <w:rPr>
          <w:b/>
        </w:rPr>
        <w:t xml:space="preserve">Commercial Use </w:t>
      </w:r>
      <w:r w:rsidR="00272D61" w:rsidRPr="00D921EE">
        <w:rPr>
          <w:b/>
        </w:rPr>
        <w:t>or</w:t>
      </w:r>
      <w:r w:rsidRPr="00D921EE">
        <w:rPr>
          <w:b/>
        </w:rPr>
        <w:t xml:space="preserve"> Activity</w:t>
      </w:r>
      <w:r w:rsidRPr="00D921EE">
        <w:t xml:space="preserve">. Any use </w:t>
      </w:r>
      <w:r w:rsidR="00272D61" w:rsidRPr="00D921EE">
        <w:t>or</w:t>
      </w:r>
      <w:r w:rsidRPr="00D921EE">
        <w:t xml:space="preserve"> activity primarily devoted to business purposes such as the purchase, sale, lease </w:t>
      </w:r>
      <w:r w:rsidR="00272D61" w:rsidRPr="00D921EE">
        <w:t>or</w:t>
      </w:r>
      <w:r w:rsidRPr="00D921EE">
        <w:t xml:space="preserve"> exchange </w:t>
      </w:r>
      <w:r w:rsidR="000E0232" w:rsidRPr="00D921EE">
        <w:t>of</w:t>
      </w:r>
      <w:r w:rsidRPr="00D921EE">
        <w:t xml:space="preserve"> goods </w:t>
      </w:r>
      <w:r w:rsidR="00272D61" w:rsidRPr="00D921EE">
        <w:t>and</w:t>
      </w:r>
      <w:r w:rsidRPr="00D921EE">
        <w:t>/</w:t>
      </w:r>
      <w:r w:rsidR="00272D61" w:rsidRPr="00D921EE">
        <w:t>or</w:t>
      </w:r>
      <w:r w:rsidRPr="00D921EE">
        <w:t xml:space="preserve"> the provision </w:t>
      </w:r>
      <w:r w:rsidR="000E0232" w:rsidRPr="00D921EE">
        <w:t>of</w:t>
      </w:r>
      <w:r w:rsidRPr="00D921EE">
        <w:t xml:space="preserve"> services.</w:t>
      </w:r>
    </w:p>
    <w:p w14:paraId="30028413" w14:textId="77777777" w:rsidR="00010160" w:rsidRPr="00D921EE" w:rsidRDefault="00010160" w:rsidP="00010160">
      <w:pPr>
        <w:rPr>
          <w:b/>
          <w:sz w:val="24"/>
          <w:szCs w:val="24"/>
        </w:rPr>
      </w:pPr>
    </w:p>
    <w:p w14:paraId="581FE153" w14:textId="14ECF279" w:rsidR="00010160" w:rsidRPr="00D921EE" w:rsidRDefault="00010160" w:rsidP="00010160">
      <w:pPr>
        <w:rPr>
          <w:sz w:val="24"/>
          <w:szCs w:val="24"/>
        </w:rPr>
      </w:pPr>
      <w:r w:rsidRPr="00D921EE">
        <w:rPr>
          <w:b/>
          <w:sz w:val="24"/>
          <w:szCs w:val="24"/>
        </w:rPr>
        <w:t>Community</w:t>
      </w:r>
      <w:r w:rsidR="00F42A30" w:rsidRPr="00D921EE">
        <w:rPr>
          <w:b/>
          <w:sz w:val="24"/>
          <w:szCs w:val="24"/>
        </w:rPr>
        <w:t>.</w:t>
      </w:r>
      <w:r w:rsidRPr="00D921EE">
        <w:rPr>
          <w:sz w:val="24"/>
          <w:szCs w:val="24"/>
        </w:rPr>
        <w:t xml:space="preserve"> Any political subdivision in the state of Col</w:t>
      </w:r>
      <w:r w:rsidR="00272D61" w:rsidRPr="00D921EE">
        <w:rPr>
          <w:sz w:val="24"/>
          <w:szCs w:val="24"/>
        </w:rPr>
        <w:t>or</w:t>
      </w:r>
      <w:r w:rsidRPr="00D921EE">
        <w:rPr>
          <w:sz w:val="24"/>
          <w:szCs w:val="24"/>
        </w:rPr>
        <w:t>ado that has auth</w:t>
      </w:r>
      <w:r w:rsidR="00272D61" w:rsidRPr="00D921EE">
        <w:rPr>
          <w:sz w:val="24"/>
          <w:szCs w:val="24"/>
        </w:rPr>
        <w:t>or</w:t>
      </w:r>
      <w:r w:rsidRPr="00D921EE">
        <w:rPr>
          <w:sz w:val="24"/>
          <w:szCs w:val="24"/>
        </w:rPr>
        <w:t xml:space="preserve">ity to adopt </w:t>
      </w:r>
      <w:r w:rsidR="00272D61" w:rsidRPr="00D921EE">
        <w:rPr>
          <w:sz w:val="24"/>
          <w:szCs w:val="24"/>
        </w:rPr>
        <w:t>and</w:t>
      </w:r>
      <w:r w:rsidRPr="00D921EE">
        <w:rPr>
          <w:sz w:val="24"/>
          <w:szCs w:val="24"/>
        </w:rPr>
        <w:t xml:space="preserve"> enf</w:t>
      </w:r>
      <w:r w:rsidR="00272D61" w:rsidRPr="00D921EE">
        <w:rPr>
          <w:sz w:val="24"/>
          <w:szCs w:val="24"/>
        </w:rPr>
        <w:t>or</w:t>
      </w:r>
      <w:r w:rsidRPr="00D921EE">
        <w:rPr>
          <w:sz w:val="24"/>
          <w:szCs w:val="24"/>
        </w:rPr>
        <w:t>ce floodplain management regulations through zoning, including, but not limited to, cities, towns, uninc</w:t>
      </w:r>
      <w:r w:rsidR="00272D61" w:rsidRPr="00D921EE">
        <w:rPr>
          <w:sz w:val="24"/>
          <w:szCs w:val="24"/>
        </w:rPr>
        <w:t>or</w:t>
      </w:r>
      <w:r w:rsidRPr="00D921EE">
        <w:rPr>
          <w:sz w:val="24"/>
          <w:szCs w:val="24"/>
        </w:rPr>
        <w:t>p</w:t>
      </w:r>
      <w:r w:rsidR="00272D61" w:rsidRPr="00D921EE">
        <w:rPr>
          <w:sz w:val="24"/>
          <w:szCs w:val="24"/>
        </w:rPr>
        <w:t>or</w:t>
      </w:r>
      <w:r w:rsidRPr="00D921EE">
        <w:rPr>
          <w:sz w:val="24"/>
          <w:szCs w:val="24"/>
        </w:rPr>
        <w:t xml:space="preserve">ated areas in the counties, Indian tribes </w:t>
      </w:r>
      <w:r w:rsidR="00272D61" w:rsidRPr="00D921EE">
        <w:rPr>
          <w:sz w:val="24"/>
          <w:szCs w:val="24"/>
        </w:rPr>
        <w:t>and</w:t>
      </w:r>
      <w:r w:rsidRPr="00D921EE">
        <w:rPr>
          <w:sz w:val="24"/>
          <w:szCs w:val="24"/>
        </w:rPr>
        <w:t xml:space="preserve"> drainage </w:t>
      </w:r>
      <w:r w:rsidR="00272D61" w:rsidRPr="00D921EE">
        <w:rPr>
          <w:sz w:val="24"/>
          <w:szCs w:val="24"/>
        </w:rPr>
        <w:t>and</w:t>
      </w:r>
      <w:r w:rsidRPr="00D921EE">
        <w:rPr>
          <w:sz w:val="24"/>
          <w:szCs w:val="24"/>
        </w:rPr>
        <w:t xml:space="preserve"> flood control</w:t>
      </w:r>
      <w:r w:rsidRPr="00D921EE">
        <w:rPr>
          <w:spacing w:val="-16"/>
          <w:sz w:val="24"/>
          <w:szCs w:val="24"/>
        </w:rPr>
        <w:t xml:space="preserve"> </w:t>
      </w:r>
      <w:r w:rsidRPr="00D921EE">
        <w:rPr>
          <w:sz w:val="24"/>
          <w:szCs w:val="24"/>
        </w:rPr>
        <w:t>districts.</w:t>
      </w:r>
    </w:p>
    <w:p w14:paraId="5A141CCB" w14:textId="77777777" w:rsidR="00010160" w:rsidRPr="00D921EE" w:rsidRDefault="00010160" w:rsidP="00010160">
      <w:pPr>
        <w:pStyle w:val="ListParagraph"/>
        <w:ind w:left="2142"/>
        <w:rPr>
          <w:szCs w:val="24"/>
        </w:rPr>
      </w:pPr>
      <w:bookmarkStart w:id="623" w:name="CONDITIONAL_LETTER_OF_MAP_REVISION_(CLOM"/>
      <w:bookmarkEnd w:id="623"/>
    </w:p>
    <w:p w14:paraId="6043EE7C" w14:textId="7540C45F" w:rsidR="00010160" w:rsidRPr="00D921EE" w:rsidRDefault="00010160" w:rsidP="00010160">
      <w:pPr>
        <w:rPr>
          <w:sz w:val="24"/>
          <w:szCs w:val="24"/>
        </w:rPr>
      </w:pPr>
      <w:r w:rsidRPr="00D921EE">
        <w:rPr>
          <w:b/>
          <w:bCs/>
          <w:sz w:val="24"/>
          <w:szCs w:val="24"/>
        </w:rPr>
        <w:t>Conditional Letter of Map Revision (CLOMR)</w:t>
      </w:r>
      <w:r w:rsidR="00F42A30" w:rsidRPr="00D921EE">
        <w:rPr>
          <w:b/>
          <w:bCs/>
          <w:sz w:val="24"/>
          <w:szCs w:val="24"/>
        </w:rPr>
        <w:t>.</w:t>
      </w:r>
      <w:r w:rsidRPr="00D921EE">
        <w:rPr>
          <w:spacing w:val="-24"/>
          <w:sz w:val="24"/>
          <w:szCs w:val="24"/>
        </w:rPr>
        <w:t xml:space="preserve"> </w:t>
      </w:r>
      <w:r w:rsidRPr="00D921EE">
        <w:rPr>
          <w:sz w:val="24"/>
          <w:szCs w:val="24"/>
        </w:rPr>
        <w:t>FEMA's</w:t>
      </w:r>
      <w:r w:rsidR="005B4ABD" w:rsidRPr="00D921EE">
        <w:rPr>
          <w:sz w:val="24"/>
          <w:szCs w:val="24"/>
        </w:rPr>
        <w:t xml:space="preserve"> </w:t>
      </w:r>
      <w:r w:rsidRPr="00D921EE">
        <w:rPr>
          <w:sz w:val="24"/>
          <w:szCs w:val="24"/>
        </w:rPr>
        <w:t xml:space="preserve">comment on a proposed project, which does not revise an effective floodplain map, that would, upon construction, affect the hydrologic </w:t>
      </w:r>
      <w:r w:rsidR="00272D61" w:rsidRPr="00D921EE">
        <w:rPr>
          <w:sz w:val="24"/>
          <w:szCs w:val="24"/>
        </w:rPr>
        <w:t>or</w:t>
      </w:r>
      <w:r w:rsidRPr="00D921EE">
        <w:rPr>
          <w:sz w:val="24"/>
          <w:szCs w:val="24"/>
        </w:rPr>
        <w:t xml:space="preserve"> hydraulic characteristics of a flooding source </w:t>
      </w:r>
      <w:r w:rsidR="00272D61" w:rsidRPr="00D921EE">
        <w:rPr>
          <w:sz w:val="24"/>
          <w:szCs w:val="24"/>
        </w:rPr>
        <w:t>and</w:t>
      </w:r>
      <w:r w:rsidRPr="00D921EE">
        <w:rPr>
          <w:sz w:val="24"/>
          <w:szCs w:val="24"/>
        </w:rPr>
        <w:t xml:space="preserve"> thus result in the modification of the existing regulat</w:t>
      </w:r>
      <w:r w:rsidR="00272D61" w:rsidRPr="00D921EE">
        <w:rPr>
          <w:sz w:val="24"/>
          <w:szCs w:val="24"/>
        </w:rPr>
        <w:t>or</w:t>
      </w:r>
      <w:r w:rsidRPr="00D921EE">
        <w:rPr>
          <w:sz w:val="24"/>
          <w:szCs w:val="24"/>
        </w:rPr>
        <w:t>y floodplain.</w:t>
      </w:r>
    </w:p>
    <w:p w14:paraId="4651767B" w14:textId="77777777" w:rsidR="00216E6D" w:rsidRPr="00D921EE" w:rsidRDefault="00216E6D">
      <w:pPr>
        <w:pStyle w:val="BodyText"/>
        <w:spacing w:before="9"/>
        <w:rPr>
          <w:sz w:val="23"/>
        </w:rPr>
      </w:pPr>
    </w:p>
    <w:p w14:paraId="3E3B2CD1" w14:textId="18BFCE0B" w:rsidR="00216E6D" w:rsidRPr="00D921EE" w:rsidRDefault="00DD5774" w:rsidP="0067025F">
      <w:pPr>
        <w:pStyle w:val="BodyText"/>
        <w:spacing w:before="1"/>
        <w:ind w:right="890"/>
      </w:pPr>
      <w:r w:rsidRPr="00D921EE">
        <w:rPr>
          <w:b/>
        </w:rPr>
        <w:t>Comprehensive Plan</w:t>
      </w:r>
      <w:r w:rsidRPr="00D921EE">
        <w:t xml:space="preserve">. A plan, </w:t>
      </w:r>
      <w:r w:rsidR="00272D61" w:rsidRPr="00D921EE">
        <w:t>or</w:t>
      </w:r>
      <w:r w:rsidRPr="00D921EE">
        <w:t xml:space="preserve"> any p</w:t>
      </w:r>
      <w:r w:rsidR="00272D61" w:rsidRPr="00D921EE">
        <w:t>or</w:t>
      </w:r>
      <w:r w:rsidRPr="00D921EE">
        <w:t>tion there</w:t>
      </w:r>
      <w:r w:rsidR="000E0232" w:rsidRPr="00D921EE">
        <w:t>of</w:t>
      </w:r>
      <w:r w:rsidRPr="00D921EE">
        <w:t xml:space="preserve">, adopted </w:t>
      </w:r>
      <w:r w:rsidR="000E0232" w:rsidRPr="00D921EE">
        <w:t>by</w:t>
      </w:r>
      <w:r w:rsidRPr="00D921EE">
        <w:t xml:space="preserve"> the Yuma County </w:t>
      </w:r>
      <w:r w:rsidR="004B64ED" w:rsidRPr="00D921EE">
        <w:t>BoCC</w:t>
      </w:r>
      <w:r w:rsidRPr="00D921EE">
        <w:t xml:space="preserve"> establishing the goals, objectives </w:t>
      </w:r>
      <w:r w:rsidR="00272D61" w:rsidRPr="00D921EE">
        <w:t>and</w:t>
      </w:r>
      <w:r w:rsidRPr="00D921EE">
        <w:t xml:space="preserve"> policies </w:t>
      </w:r>
      <w:r w:rsidR="000E0232" w:rsidRPr="00D921EE">
        <w:t>of</w:t>
      </w:r>
      <w:r w:rsidRPr="00D921EE">
        <w:t xml:space="preserve"> the County.</w:t>
      </w:r>
    </w:p>
    <w:p w14:paraId="7F33297C" w14:textId="4FA6BF2F" w:rsidR="00216E6D" w:rsidRPr="00D921EE" w:rsidRDefault="00DD5774" w:rsidP="0067025F">
      <w:pPr>
        <w:spacing w:before="134"/>
      </w:pPr>
      <w:r w:rsidRPr="00D921EE">
        <w:rPr>
          <w:b/>
          <w:sz w:val="24"/>
        </w:rPr>
        <w:t xml:space="preserve">Concentrated Animal Feeding Operations. </w:t>
      </w:r>
      <w:r w:rsidRPr="00D921EE">
        <w:t xml:space="preserve">As defined </w:t>
      </w:r>
      <w:r w:rsidR="000E0232" w:rsidRPr="00D921EE">
        <w:t>by</w:t>
      </w:r>
      <w:r w:rsidRPr="00D921EE">
        <w:t xml:space="preserve"> State </w:t>
      </w:r>
      <w:r w:rsidR="00272D61" w:rsidRPr="00D921EE">
        <w:t>and</w:t>
      </w:r>
      <w:r w:rsidRPr="00D921EE">
        <w:t xml:space="preserve"> Federal Regulations.</w:t>
      </w:r>
    </w:p>
    <w:p w14:paraId="68CB78E6" w14:textId="4BDFB263" w:rsidR="00216E6D" w:rsidRPr="00D921EE" w:rsidRDefault="00DD5774" w:rsidP="0067025F">
      <w:pPr>
        <w:pStyle w:val="BodyText"/>
        <w:spacing w:before="142"/>
      </w:pPr>
      <w:r w:rsidRPr="00D921EE">
        <w:rPr>
          <w:b/>
        </w:rPr>
        <w:t>County</w:t>
      </w:r>
      <w:r w:rsidRPr="00D921EE">
        <w:t xml:space="preserve">. The County </w:t>
      </w:r>
      <w:r w:rsidR="000E0232" w:rsidRPr="00D921EE">
        <w:t>of</w:t>
      </w:r>
      <w:r w:rsidRPr="00D921EE">
        <w:t xml:space="preserve"> Yuma, State </w:t>
      </w:r>
      <w:r w:rsidR="000E0232" w:rsidRPr="00D921EE">
        <w:t>of</w:t>
      </w:r>
      <w:r w:rsidRPr="00D921EE">
        <w:t xml:space="preserve"> Col</w:t>
      </w:r>
      <w:r w:rsidR="00272D61" w:rsidRPr="00D921EE">
        <w:t>or</w:t>
      </w:r>
      <w:r w:rsidRPr="00D921EE">
        <w:t>ado.</w:t>
      </w:r>
    </w:p>
    <w:p w14:paraId="60E9FD53" w14:textId="77777777" w:rsidR="00216E6D" w:rsidRPr="00D921EE" w:rsidRDefault="00216E6D">
      <w:pPr>
        <w:pStyle w:val="BodyText"/>
        <w:spacing w:before="9"/>
        <w:rPr>
          <w:sz w:val="23"/>
        </w:rPr>
      </w:pPr>
    </w:p>
    <w:p w14:paraId="7A644478" w14:textId="58728C1F" w:rsidR="00010160" w:rsidRPr="00D921EE" w:rsidRDefault="00010160" w:rsidP="00010160">
      <w:pPr>
        <w:rPr>
          <w:sz w:val="24"/>
          <w:szCs w:val="24"/>
        </w:rPr>
      </w:pPr>
      <w:r w:rsidRPr="00D921EE">
        <w:rPr>
          <w:b/>
          <w:sz w:val="24"/>
          <w:szCs w:val="24"/>
        </w:rPr>
        <w:t>Critical Facility</w:t>
      </w:r>
      <w:r w:rsidR="00F42A30" w:rsidRPr="00D921EE">
        <w:rPr>
          <w:b/>
          <w:sz w:val="24"/>
          <w:szCs w:val="24"/>
        </w:rPr>
        <w:t>.</w:t>
      </w:r>
      <w:r w:rsidRPr="00D921EE">
        <w:rPr>
          <w:sz w:val="24"/>
          <w:szCs w:val="24"/>
        </w:rPr>
        <w:t xml:space="preserve"> A structure </w:t>
      </w:r>
      <w:r w:rsidR="00272D61" w:rsidRPr="00D921EE">
        <w:rPr>
          <w:sz w:val="24"/>
          <w:szCs w:val="24"/>
        </w:rPr>
        <w:t>or</w:t>
      </w:r>
      <w:r w:rsidRPr="00D921EE">
        <w:rPr>
          <w:sz w:val="24"/>
          <w:szCs w:val="24"/>
        </w:rPr>
        <w:t xml:space="preserve"> related infrastructure, but not the l</w:t>
      </w:r>
      <w:r w:rsidR="00272D61" w:rsidRPr="00D921EE">
        <w:rPr>
          <w:sz w:val="24"/>
          <w:szCs w:val="24"/>
        </w:rPr>
        <w:t>and</w:t>
      </w:r>
      <w:r w:rsidRPr="00D921EE">
        <w:rPr>
          <w:sz w:val="24"/>
          <w:szCs w:val="24"/>
        </w:rPr>
        <w:t xml:space="preserve"> on which it is situated</w:t>
      </w:r>
      <w:r w:rsidR="00860C1D">
        <w:rPr>
          <w:sz w:val="24"/>
          <w:szCs w:val="24"/>
        </w:rPr>
        <w:t xml:space="preserve"> </w:t>
      </w:r>
      <w:r w:rsidRPr="00860C1D">
        <w:rPr>
          <w:sz w:val="24"/>
          <w:szCs w:val="24"/>
        </w:rPr>
        <w:t xml:space="preserve">that if flooded may result in significant hazards to public health </w:t>
      </w:r>
      <w:r w:rsidR="00272D61" w:rsidRPr="00860C1D">
        <w:rPr>
          <w:sz w:val="24"/>
          <w:szCs w:val="24"/>
        </w:rPr>
        <w:t>and</w:t>
      </w:r>
      <w:r w:rsidRPr="00860C1D">
        <w:rPr>
          <w:sz w:val="24"/>
          <w:szCs w:val="24"/>
        </w:rPr>
        <w:t xml:space="preserve"> safety </w:t>
      </w:r>
      <w:r w:rsidR="00272D61" w:rsidRPr="00860C1D">
        <w:rPr>
          <w:sz w:val="24"/>
          <w:szCs w:val="24"/>
        </w:rPr>
        <w:t>or</w:t>
      </w:r>
      <w:r w:rsidRPr="00860C1D">
        <w:rPr>
          <w:sz w:val="24"/>
          <w:szCs w:val="24"/>
        </w:rPr>
        <w:t xml:space="preserve"> interrupt essential services </w:t>
      </w:r>
      <w:r w:rsidR="00272D61" w:rsidRPr="00860C1D">
        <w:rPr>
          <w:sz w:val="24"/>
          <w:szCs w:val="24"/>
        </w:rPr>
        <w:t>and</w:t>
      </w:r>
      <w:r w:rsidRPr="00860C1D">
        <w:rPr>
          <w:sz w:val="24"/>
          <w:szCs w:val="24"/>
        </w:rPr>
        <w:t xml:space="preserve"> operations f</w:t>
      </w:r>
      <w:r w:rsidR="00272D61" w:rsidRPr="00860C1D">
        <w:rPr>
          <w:sz w:val="24"/>
          <w:szCs w:val="24"/>
        </w:rPr>
        <w:t>or</w:t>
      </w:r>
      <w:r w:rsidRPr="00860C1D">
        <w:rPr>
          <w:sz w:val="24"/>
          <w:szCs w:val="24"/>
        </w:rPr>
        <w:t xml:space="preserve"> the county at any time bef</w:t>
      </w:r>
      <w:r w:rsidR="00272D61" w:rsidRPr="00860C1D">
        <w:rPr>
          <w:sz w:val="24"/>
          <w:szCs w:val="24"/>
        </w:rPr>
        <w:t>or</w:t>
      </w:r>
      <w:r w:rsidRPr="00860C1D">
        <w:rPr>
          <w:sz w:val="24"/>
          <w:szCs w:val="24"/>
        </w:rPr>
        <w:t xml:space="preserve">e, during </w:t>
      </w:r>
      <w:r w:rsidR="00272D61" w:rsidRPr="00860C1D">
        <w:rPr>
          <w:sz w:val="24"/>
          <w:szCs w:val="24"/>
        </w:rPr>
        <w:t>and</w:t>
      </w:r>
      <w:r w:rsidRPr="00860C1D">
        <w:rPr>
          <w:sz w:val="24"/>
          <w:szCs w:val="24"/>
        </w:rPr>
        <w:t xml:space="preserve"> after a flood. </w:t>
      </w:r>
    </w:p>
    <w:p w14:paraId="73A3B94F" w14:textId="77777777" w:rsidR="00010160" w:rsidRPr="00D921EE" w:rsidRDefault="00010160" w:rsidP="00010160">
      <w:pPr>
        <w:rPr>
          <w:sz w:val="24"/>
        </w:rPr>
      </w:pPr>
    </w:p>
    <w:p w14:paraId="0BA836F7" w14:textId="11A0D25A" w:rsidR="00216E6D" w:rsidRPr="00D921EE" w:rsidRDefault="00DD5774" w:rsidP="0067025F">
      <w:pPr>
        <w:pStyle w:val="BodyText"/>
      </w:pPr>
      <w:r w:rsidRPr="00D921EE">
        <w:rPr>
          <w:b/>
        </w:rPr>
        <w:t>Density</w:t>
      </w:r>
      <w:r w:rsidRPr="00D921EE">
        <w:t xml:space="preserve">. A unit </w:t>
      </w:r>
      <w:r w:rsidR="000E0232" w:rsidRPr="00D921EE">
        <w:t>of</w:t>
      </w:r>
      <w:r w:rsidRPr="00D921EE">
        <w:t xml:space="preserve"> measurement; the number </w:t>
      </w:r>
      <w:r w:rsidR="000E0232" w:rsidRPr="00D921EE">
        <w:t>of</w:t>
      </w:r>
      <w:r w:rsidRPr="00D921EE">
        <w:t xml:space="preserve"> dwelling units per acre </w:t>
      </w:r>
      <w:r w:rsidR="000E0232" w:rsidRPr="00D921EE">
        <w:t>of</w:t>
      </w:r>
      <w:r w:rsidRPr="00D921EE">
        <w:t xml:space="preserve"> l</w:t>
      </w:r>
      <w:r w:rsidR="00272D61" w:rsidRPr="00D921EE">
        <w:t>and</w:t>
      </w:r>
      <w:r w:rsidRPr="00D921EE">
        <w:t>.</w:t>
      </w:r>
    </w:p>
    <w:p w14:paraId="4F516517" w14:textId="77777777" w:rsidR="00216E6D" w:rsidRPr="00D921EE" w:rsidRDefault="00216E6D">
      <w:pPr>
        <w:pStyle w:val="BodyText"/>
      </w:pPr>
    </w:p>
    <w:p w14:paraId="00A00883" w14:textId="17283A1B" w:rsidR="00216E6D" w:rsidRPr="00D921EE" w:rsidRDefault="00DD5774" w:rsidP="0067025F">
      <w:pPr>
        <w:pStyle w:val="BodyText"/>
        <w:ind w:right="556"/>
      </w:pPr>
      <w:r w:rsidRPr="00D921EE">
        <w:rPr>
          <w:b/>
        </w:rPr>
        <w:t>Development</w:t>
      </w:r>
      <w:r w:rsidRPr="00D921EE">
        <w:t xml:space="preserve">. Any activity </w:t>
      </w:r>
      <w:r w:rsidR="00272D61" w:rsidRPr="00D921EE">
        <w:t>or</w:t>
      </w:r>
      <w:r w:rsidRPr="00D921EE">
        <w:t xml:space="preserve"> construction, excluding n</w:t>
      </w:r>
      <w:r w:rsidR="00272D61" w:rsidRPr="00D921EE">
        <w:t>or</w:t>
      </w:r>
      <w:r w:rsidRPr="00D921EE">
        <w:t xml:space="preserve">mal agricultural activities, that changes the basic character </w:t>
      </w:r>
      <w:r w:rsidR="00272D61" w:rsidRPr="00D921EE">
        <w:t>or</w:t>
      </w:r>
      <w:r w:rsidRPr="00D921EE">
        <w:t xml:space="preserve"> use </w:t>
      </w:r>
      <w:r w:rsidR="000E0232" w:rsidRPr="00D921EE">
        <w:t>of</w:t>
      </w:r>
      <w:r w:rsidRPr="00D921EE">
        <w:t xml:space="preserve"> the l</w:t>
      </w:r>
      <w:r w:rsidR="00272D61" w:rsidRPr="00D921EE">
        <w:t>and</w:t>
      </w:r>
      <w:r w:rsidRPr="00D921EE">
        <w:t>.</w:t>
      </w:r>
    </w:p>
    <w:p w14:paraId="5AA0C738" w14:textId="77777777" w:rsidR="00010160" w:rsidRPr="00D921EE" w:rsidRDefault="00010160" w:rsidP="00010160">
      <w:pPr>
        <w:rPr>
          <w:b/>
          <w:bCs/>
          <w:sz w:val="24"/>
          <w:szCs w:val="24"/>
        </w:rPr>
      </w:pPr>
      <w:bookmarkStart w:id="624" w:name="DIGITAL_FLOOD_INSURANCE_RATE_MAP_(DFIRM)"/>
      <w:bookmarkEnd w:id="624"/>
    </w:p>
    <w:p w14:paraId="70261F37" w14:textId="2ADEBC2A" w:rsidR="00010160" w:rsidRPr="00D921EE" w:rsidRDefault="00010160" w:rsidP="00010160">
      <w:pPr>
        <w:rPr>
          <w:sz w:val="24"/>
          <w:szCs w:val="24"/>
        </w:rPr>
      </w:pPr>
      <w:r w:rsidRPr="00D921EE">
        <w:rPr>
          <w:b/>
          <w:bCs/>
          <w:sz w:val="24"/>
          <w:szCs w:val="24"/>
        </w:rPr>
        <w:t>Digital Flood Insurance Rate Map (DFIRM)</w:t>
      </w:r>
      <w:r w:rsidR="00F42A30" w:rsidRPr="00D921EE">
        <w:rPr>
          <w:sz w:val="24"/>
          <w:szCs w:val="24"/>
        </w:rPr>
        <w:t>.</w:t>
      </w:r>
      <w:r w:rsidRPr="00D921EE">
        <w:rPr>
          <w:sz w:val="24"/>
          <w:szCs w:val="24"/>
        </w:rPr>
        <w:t xml:space="preserve"> FEMA</w:t>
      </w:r>
      <w:r w:rsidR="00F42A30" w:rsidRPr="00D921EE">
        <w:rPr>
          <w:sz w:val="24"/>
          <w:szCs w:val="24"/>
        </w:rPr>
        <w:t xml:space="preserve"> </w:t>
      </w:r>
      <w:r w:rsidRPr="00D921EE">
        <w:rPr>
          <w:sz w:val="24"/>
          <w:szCs w:val="24"/>
        </w:rPr>
        <w:t>digital floodplain map. These digital maps serve as “regulat</w:t>
      </w:r>
      <w:r w:rsidR="00272D61" w:rsidRPr="00D921EE">
        <w:rPr>
          <w:sz w:val="24"/>
          <w:szCs w:val="24"/>
        </w:rPr>
        <w:t>or</w:t>
      </w:r>
      <w:r w:rsidRPr="00D921EE">
        <w:rPr>
          <w:sz w:val="24"/>
          <w:szCs w:val="24"/>
        </w:rPr>
        <w:t>y floodplain maps” f</w:t>
      </w:r>
      <w:r w:rsidR="00272D61" w:rsidRPr="00D921EE">
        <w:rPr>
          <w:sz w:val="24"/>
          <w:szCs w:val="24"/>
        </w:rPr>
        <w:t>or</w:t>
      </w:r>
      <w:r w:rsidRPr="00D921EE">
        <w:rPr>
          <w:sz w:val="24"/>
          <w:szCs w:val="24"/>
        </w:rPr>
        <w:t xml:space="preserve"> insurance </w:t>
      </w:r>
      <w:r w:rsidR="00272D61" w:rsidRPr="00D921EE">
        <w:rPr>
          <w:sz w:val="24"/>
          <w:szCs w:val="24"/>
        </w:rPr>
        <w:t>and</w:t>
      </w:r>
      <w:r w:rsidRPr="00D921EE">
        <w:rPr>
          <w:sz w:val="24"/>
          <w:szCs w:val="24"/>
        </w:rPr>
        <w:t xml:space="preserve"> floodplain management purposes.</w:t>
      </w:r>
    </w:p>
    <w:p w14:paraId="68D447A8" w14:textId="77777777" w:rsidR="00010160" w:rsidRPr="00D921EE" w:rsidRDefault="00010160" w:rsidP="00010160">
      <w:pPr>
        <w:rPr>
          <w:sz w:val="24"/>
          <w:szCs w:val="24"/>
        </w:rPr>
      </w:pPr>
    </w:p>
    <w:p w14:paraId="083CE93C" w14:textId="77777777" w:rsidR="006B00D0" w:rsidRPr="00D921EE" w:rsidRDefault="006B00D0" w:rsidP="006B00D0">
      <w:pPr>
        <w:rPr>
          <w:sz w:val="24"/>
          <w:szCs w:val="24"/>
        </w:rPr>
      </w:pPr>
      <w:r w:rsidRPr="00D921EE">
        <w:rPr>
          <w:b/>
          <w:sz w:val="24"/>
          <w:szCs w:val="24"/>
        </w:rPr>
        <w:t>DFirm Database.</w:t>
      </w:r>
      <w:r w:rsidRPr="00D921EE">
        <w:rPr>
          <w:sz w:val="24"/>
          <w:szCs w:val="24"/>
        </w:rPr>
        <w:t xml:space="preserve"> Database (usually spreadsheets containing data and analyses that accompany DFIRMs). The FEMA Mapping Specifications and Guidelines outline requirements for the </w:t>
      </w:r>
      <w:r w:rsidRPr="00D921EE">
        <w:rPr>
          <w:sz w:val="24"/>
          <w:szCs w:val="24"/>
        </w:rPr>
        <w:lastRenderedPageBreak/>
        <w:t>development and maintenance of DFIRM databases.</w:t>
      </w:r>
    </w:p>
    <w:p w14:paraId="194BB3C9" w14:textId="77777777" w:rsidR="006B00D0" w:rsidRPr="00D921EE" w:rsidRDefault="006B00D0" w:rsidP="00010160">
      <w:pPr>
        <w:rPr>
          <w:sz w:val="24"/>
          <w:szCs w:val="24"/>
        </w:rPr>
      </w:pPr>
    </w:p>
    <w:p w14:paraId="5F36B89F" w14:textId="156AE8A7" w:rsidR="00216E6D" w:rsidRPr="00D921EE" w:rsidRDefault="00DD5774" w:rsidP="0067025F">
      <w:pPr>
        <w:pStyle w:val="BodyText"/>
        <w:ind w:right="505"/>
      </w:pPr>
      <w:r w:rsidRPr="00D921EE">
        <w:rPr>
          <w:b/>
        </w:rPr>
        <w:t>Distributed Solar Energy System</w:t>
      </w:r>
      <w:r w:rsidR="006B00D0" w:rsidRPr="00D921EE">
        <w:rPr>
          <w:b/>
        </w:rPr>
        <w:t xml:space="preserve"> (DSES)</w:t>
      </w:r>
      <w:r w:rsidRPr="00D921EE">
        <w:t xml:space="preserve">. Solar electrical power generation that occurs close to where the power is consumed </w:t>
      </w:r>
      <w:r w:rsidR="00272D61" w:rsidRPr="00D921EE">
        <w:t>and</w:t>
      </w:r>
      <w:r w:rsidRPr="00D921EE">
        <w:t xml:space="preserve"> is primarily used on site </w:t>
      </w:r>
      <w:r w:rsidR="000E0232" w:rsidRPr="00D921EE">
        <w:t>by</w:t>
      </w:r>
      <w:r w:rsidRPr="00D921EE">
        <w:t xml:space="preserve"> the system owner. A private on-site solar energy conversion system consisting </w:t>
      </w:r>
      <w:r w:rsidR="000E0232" w:rsidRPr="00D921EE">
        <w:t>of</w:t>
      </w:r>
      <w:r w:rsidRPr="00D921EE">
        <w:t xml:space="preserve"> many ground-mounted solar arrays in rows </w:t>
      </w:r>
      <w:r w:rsidR="00272D61" w:rsidRPr="00D921EE">
        <w:t>or</w:t>
      </w:r>
      <w:r w:rsidRPr="00D921EE">
        <w:t xml:space="preserve"> ro</w:t>
      </w:r>
      <w:r w:rsidR="000E0232" w:rsidRPr="00D921EE">
        <w:t>of</w:t>
      </w:r>
      <w:r w:rsidRPr="00D921EE">
        <w:t xml:space="preserve"> panels, </w:t>
      </w:r>
      <w:r w:rsidR="00272D61" w:rsidRPr="00D921EE">
        <w:t>and</w:t>
      </w:r>
      <w:r w:rsidRPr="00D921EE">
        <w:t xml:space="preserve"> associated control </w:t>
      </w:r>
      <w:r w:rsidR="00272D61" w:rsidRPr="00D921EE">
        <w:t>or</w:t>
      </w:r>
      <w:r w:rsidRPr="00D921EE">
        <w:t xml:space="preserve"> conversion electronics, occupying m</w:t>
      </w:r>
      <w:r w:rsidR="00272D61" w:rsidRPr="00D921EE">
        <w:t>or</w:t>
      </w:r>
      <w:r w:rsidRPr="00D921EE">
        <w:t xml:space="preserve">e than 2.5 acres </w:t>
      </w:r>
      <w:r w:rsidR="00272D61" w:rsidRPr="00D921EE">
        <w:t>and</w:t>
      </w:r>
      <w:r w:rsidRPr="00D921EE">
        <w:t xml:space="preserve"> no m</w:t>
      </w:r>
      <w:r w:rsidR="00272D61" w:rsidRPr="00D921EE">
        <w:t>or</w:t>
      </w:r>
      <w:r w:rsidRPr="00D921EE">
        <w:t xml:space="preserve">e than 30 acres </w:t>
      </w:r>
      <w:r w:rsidR="000E0232" w:rsidRPr="00D921EE">
        <w:t>of</w:t>
      </w:r>
      <w:r w:rsidRPr="00D921EE">
        <w:t xml:space="preserve"> l</w:t>
      </w:r>
      <w:r w:rsidR="00272D61" w:rsidRPr="00D921EE">
        <w:t>and</w:t>
      </w:r>
      <w:r w:rsidRPr="00D921EE">
        <w:t xml:space="preserve">, </w:t>
      </w:r>
      <w:r w:rsidR="00272D61" w:rsidRPr="00D921EE">
        <w:t>and</w:t>
      </w:r>
      <w:r w:rsidRPr="00D921EE">
        <w:t xml:space="preserve"> that will be used to produce utility power to on-site uses.</w:t>
      </w:r>
    </w:p>
    <w:p w14:paraId="3E70F96F" w14:textId="77777777" w:rsidR="005B4ABD" w:rsidRPr="00D921EE" w:rsidRDefault="005B4ABD" w:rsidP="0067025F">
      <w:pPr>
        <w:pStyle w:val="BodyText"/>
        <w:ind w:right="656"/>
        <w:rPr>
          <w:b/>
        </w:rPr>
      </w:pPr>
    </w:p>
    <w:p w14:paraId="26C80586" w14:textId="5E7C89B2" w:rsidR="00216E6D" w:rsidRPr="00D921EE" w:rsidRDefault="00DD5774" w:rsidP="00A210FF">
      <w:pPr>
        <w:pStyle w:val="BodyText"/>
        <w:ind w:right="656"/>
      </w:pPr>
      <w:r w:rsidRPr="00D921EE">
        <w:rPr>
          <w:b/>
        </w:rPr>
        <w:t>Distributed Wind Energy System</w:t>
      </w:r>
      <w:r w:rsidR="006B00D0" w:rsidRPr="00D921EE">
        <w:rPr>
          <w:b/>
        </w:rPr>
        <w:t xml:space="preserve"> (DWES)</w:t>
      </w:r>
      <w:r w:rsidRPr="00D921EE">
        <w:rPr>
          <w:b/>
        </w:rPr>
        <w:t xml:space="preserve">. </w:t>
      </w:r>
      <w:r w:rsidRPr="00D921EE">
        <w:t xml:space="preserve">Wind electrical power generation that occurs close to where the power is consumed </w:t>
      </w:r>
      <w:r w:rsidR="00272D61" w:rsidRPr="00D921EE">
        <w:t>and</w:t>
      </w:r>
      <w:r w:rsidRPr="00D921EE">
        <w:t xml:space="preserve"> is primarily used on site </w:t>
      </w:r>
      <w:r w:rsidR="000E0232" w:rsidRPr="00D921EE">
        <w:t>by</w:t>
      </w:r>
      <w:r w:rsidRPr="00D921EE">
        <w:t xml:space="preserve"> the system owner. A wind energy conversion system consisting </w:t>
      </w:r>
      <w:r w:rsidR="000E0232" w:rsidRPr="00D921EE">
        <w:t>of</w:t>
      </w:r>
      <w:r w:rsidRPr="00D921EE">
        <w:t xml:space="preserve"> Wind Turbine(s) </w:t>
      </w:r>
      <w:r w:rsidR="00272D61" w:rsidRPr="00D921EE">
        <w:t>and</w:t>
      </w:r>
      <w:r w:rsidRPr="00D921EE">
        <w:t xml:space="preserve"> associated control </w:t>
      </w:r>
      <w:r w:rsidR="00272D61" w:rsidRPr="00D921EE">
        <w:t>or</w:t>
      </w:r>
      <w:r w:rsidR="00A210FF" w:rsidRPr="00D921EE">
        <w:t xml:space="preserve"> </w:t>
      </w:r>
      <w:r w:rsidRPr="00D921EE">
        <w:t xml:space="preserve">conversion electronics, with a rated capacity </w:t>
      </w:r>
      <w:r w:rsidR="000E0232" w:rsidRPr="00D921EE">
        <w:t>of</w:t>
      </w:r>
      <w:r w:rsidRPr="00D921EE">
        <w:t xml:space="preserve"> not m</w:t>
      </w:r>
      <w:r w:rsidR="00272D61" w:rsidRPr="00D921EE">
        <w:t>or</w:t>
      </w:r>
      <w:r w:rsidRPr="00D921EE">
        <w:t xml:space="preserve">e than </w:t>
      </w:r>
      <w:r w:rsidR="005B4ABD" w:rsidRPr="00D921EE">
        <w:t>one hundred (</w:t>
      </w:r>
      <w:r w:rsidRPr="00D921EE">
        <w:t>100</w:t>
      </w:r>
      <w:r w:rsidR="005B4ABD" w:rsidRPr="00D921EE">
        <w:t>)</w:t>
      </w:r>
      <w:r w:rsidRPr="00D921EE">
        <w:t xml:space="preserve"> kW per unit, that will be used to produce utility power to on-site uses.</w:t>
      </w:r>
    </w:p>
    <w:p w14:paraId="6288AB23" w14:textId="77777777" w:rsidR="00216E6D" w:rsidRPr="00D921EE" w:rsidRDefault="00216E6D">
      <w:pPr>
        <w:pStyle w:val="BodyText"/>
        <w:spacing w:before="10"/>
        <w:rPr>
          <w:sz w:val="21"/>
        </w:rPr>
      </w:pPr>
    </w:p>
    <w:p w14:paraId="301A462B" w14:textId="1FD61D10" w:rsidR="00216E6D" w:rsidRPr="00D921EE" w:rsidRDefault="00DD5774" w:rsidP="0067025F">
      <w:pPr>
        <w:pStyle w:val="BodyText"/>
        <w:ind w:right="565"/>
      </w:pPr>
      <w:r w:rsidRPr="00D921EE">
        <w:rPr>
          <w:b/>
        </w:rPr>
        <w:t>Dwelling Unit</w:t>
      </w:r>
      <w:r w:rsidRPr="00D921EE">
        <w:t xml:space="preserve">. One </w:t>
      </w:r>
      <w:r w:rsidR="00272D61" w:rsidRPr="00D921EE">
        <w:t>or</w:t>
      </w:r>
      <w:r w:rsidRPr="00D921EE">
        <w:t xml:space="preserve"> m</w:t>
      </w:r>
      <w:r w:rsidR="00272D61" w:rsidRPr="00D921EE">
        <w:t>or</w:t>
      </w:r>
      <w:r w:rsidRPr="00D921EE">
        <w:t xml:space="preserve">e rooms designed to accommodate one family </w:t>
      </w:r>
      <w:r w:rsidR="00272D61" w:rsidRPr="00D921EE">
        <w:t>and</w:t>
      </w:r>
      <w:r w:rsidRPr="00D921EE">
        <w:t xml:space="preserve"> containing only one kitchen plus living, sanitary </w:t>
      </w:r>
      <w:r w:rsidR="00272D61" w:rsidRPr="00D921EE">
        <w:t>and</w:t>
      </w:r>
      <w:r w:rsidRPr="00D921EE">
        <w:t xml:space="preserve"> sleeping facilities.</w:t>
      </w:r>
    </w:p>
    <w:p w14:paraId="6F662733" w14:textId="77777777" w:rsidR="0067025F" w:rsidRPr="00D921EE" w:rsidRDefault="0067025F" w:rsidP="0067025F">
      <w:pPr>
        <w:pStyle w:val="BodyText"/>
        <w:ind w:right="565"/>
      </w:pPr>
    </w:p>
    <w:p w14:paraId="7B029B09" w14:textId="2285BB75" w:rsidR="00216E6D" w:rsidRPr="00D921EE" w:rsidRDefault="0067025F">
      <w:pPr>
        <w:pStyle w:val="BodyText"/>
      </w:pPr>
      <w:r w:rsidRPr="00D921EE">
        <w:rPr>
          <w:b/>
          <w:bCs/>
        </w:rPr>
        <w:t xml:space="preserve">Ecovoltaics. </w:t>
      </w:r>
      <w:r w:rsidRPr="00D921EE">
        <w:t>Solar energy systems that co-pri</w:t>
      </w:r>
      <w:r w:rsidR="00272D61" w:rsidRPr="00D921EE">
        <w:t>or</w:t>
      </w:r>
      <w:r w:rsidRPr="00D921EE">
        <w:t xml:space="preserve">itize ecosystem services </w:t>
      </w:r>
      <w:r w:rsidR="00272D61" w:rsidRPr="00D921EE">
        <w:t>and</w:t>
      </w:r>
      <w:r w:rsidRPr="00D921EE">
        <w:t xml:space="preserve"> energy production </w:t>
      </w:r>
      <w:r w:rsidR="00272D61" w:rsidRPr="00D921EE">
        <w:t>and</w:t>
      </w:r>
      <w:r w:rsidRPr="00D921EE">
        <w:t xml:space="preserve"> apply ecological principles through the planning, design, </w:t>
      </w:r>
      <w:r w:rsidR="00272D61" w:rsidRPr="00D921EE">
        <w:t>and</w:t>
      </w:r>
      <w:r w:rsidRPr="00D921EE">
        <w:t xml:space="preserve"> management of the array.</w:t>
      </w:r>
    </w:p>
    <w:p w14:paraId="783A61B7" w14:textId="77777777" w:rsidR="0067025F" w:rsidRPr="00D921EE" w:rsidRDefault="0067025F">
      <w:pPr>
        <w:pStyle w:val="BodyText"/>
      </w:pPr>
    </w:p>
    <w:p w14:paraId="0825C2D1" w14:textId="51D88A3C" w:rsidR="00010160" w:rsidRPr="00D921EE" w:rsidRDefault="00010160" w:rsidP="00010160">
      <w:pPr>
        <w:rPr>
          <w:sz w:val="24"/>
          <w:szCs w:val="24"/>
        </w:rPr>
      </w:pPr>
      <w:r w:rsidRPr="00D921EE">
        <w:rPr>
          <w:b/>
          <w:sz w:val="24"/>
          <w:szCs w:val="24"/>
        </w:rPr>
        <w:t>Elevated Building</w:t>
      </w:r>
      <w:r w:rsidR="00F42A30" w:rsidRPr="00D921EE">
        <w:rPr>
          <w:b/>
          <w:sz w:val="24"/>
          <w:szCs w:val="24"/>
        </w:rPr>
        <w:t>.</w:t>
      </w:r>
      <w:r w:rsidRPr="00D921EE">
        <w:rPr>
          <w:b/>
          <w:sz w:val="24"/>
          <w:szCs w:val="24"/>
        </w:rPr>
        <w:t xml:space="preserve"> </w:t>
      </w:r>
      <w:r w:rsidRPr="00D921EE">
        <w:rPr>
          <w:sz w:val="24"/>
          <w:szCs w:val="24"/>
        </w:rPr>
        <w:t xml:space="preserve">A non-basement building (i) built, in the case of a building in Zones A1-30, AE, A, A99, AO, AH, B, C, X, </w:t>
      </w:r>
      <w:r w:rsidR="00272D61" w:rsidRPr="00D921EE">
        <w:rPr>
          <w:sz w:val="24"/>
          <w:szCs w:val="24"/>
        </w:rPr>
        <w:t>and</w:t>
      </w:r>
      <w:r w:rsidRPr="00D921EE">
        <w:rPr>
          <w:sz w:val="24"/>
          <w:szCs w:val="24"/>
        </w:rPr>
        <w:t xml:space="preserve"> D, to have the top of the elevated flo</w:t>
      </w:r>
      <w:r w:rsidR="00272D61" w:rsidRPr="00D921EE">
        <w:rPr>
          <w:sz w:val="24"/>
          <w:szCs w:val="24"/>
        </w:rPr>
        <w:t>or</w:t>
      </w:r>
      <w:r w:rsidRPr="00D921EE">
        <w:rPr>
          <w:sz w:val="24"/>
          <w:szCs w:val="24"/>
        </w:rPr>
        <w:t xml:space="preserve"> above the ground level by means of pilings, columns (posts </w:t>
      </w:r>
      <w:r w:rsidR="00272D61" w:rsidRPr="00D921EE">
        <w:rPr>
          <w:sz w:val="24"/>
          <w:szCs w:val="24"/>
        </w:rPr>
        <w:t>and</w:t>
      </w:r>
      <w:r w:rsidRPr="00D921EE">
        <w:rPr>
          <w:sz w:val="24"/>
          <w:szCs w:val="24"/>
        </w:rPr>
        <w:t xml:space="preserve"> piers), </w:t>
      </w:r>
      <w:r w:rsidR="00272D61" w:rsidRPr="00D921EE">
        <w:rPr>
          <w:sz w:val="24"/>
          <w:szCs w:val="24"/>
        </w:rPr>
        <w:t>or</w:t>
      </w:r>
      <w:r w:rsidRPr="00D921EE">
        <w:rPr>
          <w:sz w:val="24"/>
          <w:szCs w:val="24"/>
        </w:rPr>
        <w:t xml:space="preserve"> shear walls parallel to the flow of the water </w:t>
      </w:r>
      <w:r w:rsidR="00272D61" w:rsidRPr="00D921EE">
        <w:rPr>
          <w:sz w:val="24"/>
          <w:szCs w:val="24"/>
        </w:rPr>
        <w:t>and</w:t>
      </w:r>
      <w:r w:rsidRPr="00D921EE">
        <w:rPr>
          <w:sz w:val="24"/>
          <w:szCs w:val="24"/>
        </w:rPr>
        <w:t xml:space="preserve"> (ii) adequately anch</w:t>
      </w:r>
      <w:r w:rsidR="00272D61" w:rsidRPr="00D921EE">
        <w:rPr>
          <w:sz w:val="24"/>
          <w:szCs w:val="24"/>
        </w:rPr>
        <w:t>or</w:t>
      </w:r>
      <w:r w:rsidRPr="00D921EE">
        <w:rPr>
          <w:sz w:val="24"/>
          <w:szCs w:val="24"/>
        </w:rPr>
        <w:t xml:space="preserve">ed so as not to impair the structural integrity of the building during a flood of up to the magnitude of the base flood. In the case of Zones A1- 30, AE, A, A99, AO, AH, B, C, X, </w:t>
      </w:r>
      <w:r w:rsidR="00272D61" w:rsidRPr="00D921EE">
        <w:rPr>
          <w:sz w:val="24"/>
          <w:szCs w:val="24"/>
        </w:rPr>
        <w:t>and</w:t>
      </w:r>
      <w:r w:rsidRPr="00D921EE">
        <w:rPr>
          <w:sz w:val="24"/>
          <w:szCs w:val="24"/>
        </w:rPr>
        <w:t xml:space="preserve"> D, "elevated building" also includes a building elevated by means of fill </w:t>
      </w:r>
      <w:r w:rsidR="00272D61" w:rsidRPr="00D921EE">
        <w:rPr>
          <w:sz w:val="24"/>
          <w:szCs w:val="24"/>
        </w:rPr>
        <w:t>or</w:t>
      </w:r>
      <w:r w:rsidRPr="00D921EE">
        <w:rPr>
          <w:sz w:val="24"/>
          <w:szCs w:val="24"/>
        </w:rPr>
        <w:t xml:space="preserve"> solid foundation perimeter walls with openings sufficient to facilitate the unimpeded movement. </w:t>
      </w:r>
      <w:bookmarkStart w:id="625" w:name="EXISTING_MANUFACTURED_HOME_PARK_OR_SUBDI"/>
      <w:bookmarkEnd w:id="625"/>
    </w:p>
    <w:p w14:paraId="2BAF7A62" w14:textId="77777777" w:rsidR="00010160" w:rsidRPr="00D921EE" w:rsidRDefault="00010160" w:rsidP="00010160">
      <w:pPr>
        <w:rPr>
          <w:sz w:val="24"/>
          <w:szCs w:val="24"/>
        </w:rPr>
      </w:pPr>
    </w:p>
    <w:p w14:paraId="05F6CCC2" w14:textId="2A678B7E" w:rsidR="00010160" w:rsidRPr="00D921EE" w:rsidRDefault="00010160" w:rsidP="00010160">
      <w:pPr>
        <w:rPr>
          <w:sz w:val="24"/>
          <w:szCs w:val="24"/>
        </w:rPr>
      </w:pPr>
      <w:r w:rsidRPr="00D921EE">
        <w:rPr>
          <w:b/>
          <w:bCs/>
          <w:sz w:val="24"/>
          <w:szCs w:val="24"/>
        </w:rPr>
        <w:t xml:space="preserve">Existing Manufactured Home Park </w:t>
      </w:r>
      <w:r w:rsidR="006B00D0" w:rsidRPr="00D921EE">
        <w:rPr>
          <w:b/>
          <w:bCs/>
          <w:sz w:val="24"/>
          <w:szCs w:val="24"/>
        </w:rPr>
        <w:t>o</w:t>
      </w:r>
      <w:r w:rsidR="00272D61" w:rsidRPr="00D921EE">
        <w:rPr>
          <w:b/>
          <w:bCs/>
          <w:sz w:val="24"/>
          <w:szCs w:val="24"/>
        </w:rPr>
        <w:t>r</w:t>
      </w:r>
      <w:r w:rsidRPr="00D921EE">
        <w:rPr>
          <w:b/>
          <w:bCs/>
          <w:sz w:val="24"/>
          <w:szCs w:val="24"/>
        </w:rPr>
        <w:t xml:space="preserve"> Subdivision</w:t>
      </w:r>
      <w:r w:rsidR="00F42A30" w:rsidRPr="00D921EE">
        <w:rPr>
          <w:b/>
          <w:bCs/>
          <w:sz w:val="24"/>
          <w:szCs w:val="24"/>
        </w:rPr>
        <w:t>.</w:t>
      </w:r>
      <w:r w:rsidRPr="00D921EE">
        <w:rPr>
          <w:b/>
          <w:bCs/>
          <w:sz w:val="24"/>
          <w:szCs w:val="24"/>
        </w:rPr>
        <w:t xml:space="preserve"> </w:t>
      </w:r>
      <w:r w:rsidRPr="00D921EE">
        <w:rPr>
          <w:sz w:val="24"/>
          <w:szCs w:val="24"/>
        </w:rPr>
        <w:t xml:space="preserve">A manufactured home park </w:t>
      </w:r>
      <w:r w:rsidR="00272D61" w:rsidRPr="00D921EE">
        <w:rPr>
          <w:sz w:val="24"/>
          <w:szCs w:val="24"/>
        </w:rPr>
        <w:t>or</w:t>
      </w:r>
      <w:r w:rsidRPr="00D921EE">
        <w:rPr>
          <w:sz w:val="24"/>
          <w:szCs w:val="24"/>
        </w:rPr>
        <w:t xml:space="preserve"> subdivision f</w:t>
      </w:r>
      <w:r w:rsidR="00272D61" w:rsidRPr="00D921EE">
        <w:rPr>
          <w:sz w:val="24"/>
          <w:szCs w:val="24"/>
        </w:rPr>
        <w:t>or</w:t>
      </w:r>
      <w:r w:rsidRPr="00D921EE">
        <w:rPr>
          <w:sz w:val="24"/>
          <w:szCs w:val="24"/>
        </w:rPr>
        <w:t xml:space="preserve"> which the construction of facilities f</w:t>
      </w:r>
      <w:r w:rsidR="00272D61" w:rsidRPr="00D921EE">
        <w:rPr>
          <w:sz w:val="24"/>
          <w:szCs w:val="24"/>
        </w:rPr>
        <w:t>or</w:t>
      </w:r>
      <w:r w:rsidRPr="00D921EE">
        <w:rPr>
          <w:sz w:val="24"/>
          <w:szCs w:val="24"/>
        </w:rPr>
        <w:t xml:space="preserve"> servicing the lots on which the manufactured homes are to be affixed (including, at a minimum, the installation of utilities, the construction of streets, </w:t>
      </w:r>
      <w:r w:rsidR="00272D61" w:rsidRPr="00D921EE">
        <w:rPr>
          <w:sz w:val="24"/>
          <w:szCs w:val="24"/>
        </w:rPr>
        <w:t>and</w:t>
      </w:r>
      <w:r w:rsidRPr="00D921EE">
        <w:rPr>
          <w:sz w:val="24"/>
          <w:szCs w:val="24"/>
        </w:rPr>
        <w:t xml:space="preserve"> either final site grading </w:t>
      </w:r>
      <w:r w:rsidR="00272D61" w:rsidRPr="00D921EE">
        <w:rPr>
          <w:sz w:val="24"/>
          <w:szCs w:val="24"/>
        </w:rPr>
        <w:t>or</w:t>
      </w:r>
      <w:r w:rsidRPr="00D921EE">
        <w:rPr>
          <w:sz w:val="24"/>
          <w:szCs w:val="24"/>
        </w:rPr>
        <w:t xml:space="preserve"> the pouring of concrete pads) is completed bef</w:t>
      </w:r>
      <w:r w:rsidR="00272D61" w:rsidRPr="00D921EE">
        <w:rPr>
          <w:sz w:val="24"/>
          <w:szCs w:val="24"/>
        </w:rPr>
        <w:t>or</w:t>
      </w:r>
      <w:r w:rsidRPr="00D921EE">
        <w:rPr>
          <w:sz w:val="24"/>
          <w:szCs w:val="24"/>
        </w:rPr>
        <w:t>e the effective date of the floodplain management regulations adopted by a county.</w:t>
      </w:r>
    </w:p>
    <w:p w14:paraId="6819E912" w14:textId="77777777" w:rsidR="00010160" w:rsidRPr="00D921EE" w:rsidRDefault="00010160" w:rsidP="00010160">
      <w:pPr>
        <w:pStyle w:val="ListParagraph"/>
        <w:ind w:left="2142"/>
        <w:rPr>
          <w:szCs w:val="24"/>
        </w:rPr>
      </w:pPr>
    </w:p>
    <w:p w14:paraId="450F3307" w14:textId="27BE9E70" w:rsidR="00010160" w:rsidRPr="00D921EE" w:rsidRDefault="00010160" w:rsidP="00010160">
      <w:pPr>
        <w:rPr>
          <w:sz w:val="24"/>
          <w:szCs w:val="24"/>
        </w:rPr>
      </w:pPr>
      <w:bookmarkStart w:id="626" w:name="EXPANSION_TO_AN_EXISTING_MANUFACTURED_HO"/>
      <w:bookmarkEnd w:id="626"/>
      <w:r w:rsidRPr="00D921EE">
        <w:rPr>
          <w:b/>
          <w:bCs/>
          <w:sz w:val="24"/>
          <w:szCs w:val="24"/>
        </w:rPr>
        <w:t xml:space="preserve">Expansion </w:t>
      </w:r>
      <w:r w:rsidR="005B4ABD" w:rsidRPr="00D921EE">
        <w:rPr>
          <w:b/>
          <w:bCs/>
          <w:sz w:val="24"/>
          <w:szCs w:val="24"/>
        </w:rPr>
        <w:t>t</w:t>
      </w:r>
      <w:r w:rsidRPr="00D921EE">
        <w:rPr>
          <w:b/>
          <w:bCs/>
          <w:sz w:val="24"/>
          <w:szCs w:val="24"/>
        </w:rPr>
        <w:t xml:space="preserve">o </w:t>
      </w:r>
      <w:r w:rsidR="005B4ABD" w:rsidRPr="00D921EE">
        <w:rPr>
          <w:b/>
          <w:bCs/>
          <w:sz w:val="24"/>
          <w:szCs w:val="24"/>
        </w:rPr>
        <w:t>a</w:t>
      </w:r>
      <w:r w:rsidRPr="00D921EE">
        <w:rPr>
          <w:b/>
          <w:bCs/>
          <w:sz w:val="24"/>
          <w:szCs w:val="24"/>
        </w:rPr>
        <w:t xml:space="preserve">n Existing Manufactured Home Park </w:t>
      </w:r>
      <w:r w:rsidR="00272D61" w:rsidRPr="00D921EE">
        <w:rPr>
          <w:b/>
          <w:bCs/>
          <w:sz w:val="24"/>
          <w:szCs w:val="24"/>
        </w:rPr>
        <w:t>or</w:t>
      </w:r>
      <w:r w:rsidRPr="00D921EE">
        <w:rPr>
          <w:b/>
          <w:bCs/>
          <w:sz w:val="24"/>
          <w:szCs w:val="24"/>
        </w:rPr>
        <w:t xml:space="preserve"> Subdivision</w:t>
      </w:r>
      <w:r w:rsidR="00F42A30" w:rsidRPr="00D921EE">
        <w:rPr>
          <w:b/>
          <w:bCs/>
          <w:sz w:val="24"/>
          <w:szCs w:val="24"/>
        </w:rPr>
        <w:t xml:space="preserve">. </w:t>
      </w:r>
      <w:r w:rsidR="00F42A30" w:rsidRPr="00D921EE">
        <w:rPr>
          <w:sz w:val="24"/>
          <w:szCs w:val="24"/>
        </w:rPr>
        <w:t>T</w:t>
      </w:r>
      <w:r w:rsidRPr="00D921EE">
        <w:rPr>
          <w:sz w:val="24"/>
          <w:szCs w:val="24"/>
        </w:rPr>
        <w:t>he preparation of additional sites by the construction of facilities f</w:t>
      </w:r>
      <w:r w:rsidR="00272D61" w:rsidRPr="00D921EE">
        <w:rPr>
          <w:sz w:val="24"/>
          <w:szCs w:val="24"/>
        </w:rPr>
        <w:t>or</w:t>
      </w:r>
      <w:r w:rsidRPr="00D921EE">
        <w:rPr>
          <w:sz w:val="24"/>
          <w:szCs w:val="24"/>
        </w:rPr>
        <w:t xml:space="preserve"> servicing the lots on which the manufactured homes are to be affixed (including the installation of utilities, the construction of streets, </w:t>
      </w:r>
      <w:r w:rsidR="00272D61" w:rsidRPr="00D921EE">
        <w:rPr>
          <w:sz w:val="24"/>
          <w:szCs w:val="24"/>
        </w:rPr>
        <w:t>and</w:t>
      </w:r>
      <w:r w:rsidRPr="00D921EE">
        <w:rPr>
          <w:sz w:val="24"/>
          <w:szCs w:val="24"/>
        </w:rPr>
        <w:t xml:space="preserve"> either final site grading </w:t>
      </w:r>
      <w:r w:rsidR="00272D61" w:rsidRPr="00D921EE">
        <w:rPr>
          <w:sz w:val="24"/>
          <w:szCs w:val="24"/>
        </w:rPr>
        <w:t>or</w:t>
      </w:r>
      <w:r w:rsidRPr="00D921EE">
        <w:rPr>
          <w:sz w:val="24"/>
          <w:szCs w:val="24"/>
        </w:rPr>
        <w:t xml:space="preserve"> the pouring of concrete pads).</w:t>
      </w:r>
    </w:p>
    <w:p w14:paraId="2CB07282" w14:textId="77777777" w:rsidR="00010160" w:rsidRPr="00D921EE" w:rsidRDefault="00010160">
      <w:pPr>
        <w:pStyle w:val="BodyText"/>
      </w:pPr>
    </w:p>
    <w:p w14:paraId="2E02AA0C" w14:textId="723D82B6" w:rsidR="00216E6D" w:rsidRPr="00D921EE" w:rsidRDefault="00DD5774" w:rsidP="0067025F">
      <w:pPr>
        <w:ind w:right="518"/>
        <w:rPr>
          <w:sz w:val="24"/>
        </w:rPr>
      </w:pPr>
      <w:r w:rsidRPr="00D921EE">
        <w:rPr>
          <w:b/>
          <w:sz w:val="24"/>
        </w:rPr>
        <w:t>Federal Aviation Administration</w:t>
      </w:r>
      <w:r w:rsidR="005B4ABD" w:rsidRPr="00D921EE">
        <w:rPr>
          <w:b/>
          <w:sz w:val="24"/>
        </w:rPr>
        <w:t xml:space="preserve"> (FAA</w:t>
      </w:r>
      <w:r w:rsidRPr="00D921EE">
        <w:rPr>
          <w:b/>
          <w:sz w:val="24"/>
        </w:rPr>
        <w:t>)</w:t>
      </w:r>
      <w:r w:rsidRPr="00D921EE">
        <w:rPr>
          <w:sz w:val="24"/>
        </w:rPr>
        <w:t xml:space="preserve">. The federal agency responsible </w:t>
      </w:r>
      <w:r w:rsidR="000E0232" w:rsidRPr="00D921EE">
        <w:rPr>
          <w:sz w:val="24"/>
        </w:rPr>
        <w:t>f</w:t>
      </w:r>
      <w:r w:rsidR="00272D61" w:rsidRPr="00D921EE">
        <w:rPr>
          <w:sz w:val="24"/>
        </w:rPr>
        <w:t>or</w:t>
      </w:r>
      <w:r w:rsidRPr="00D921EE">
        <w:rPr>
          <w:sz w:val="24"/>
        </w:rPr>
        <w:t xml:space="preserve"> aircraft safety.</w:t>
      </w:r>
    </w:p>
    <w:p w14:paraId="374258EA" w14:textId="77777777" w:rsidR="00216E6D" w:rsidRPr="00D921EE" w:rsidRDefault="00216E6D">
      <w:pPr>
        <w:pStyle w:val="BodyText"/>
      </w:pPr>
    </w:p>
    <w:p w14:paraId="0C63BAEA" w14:textId="2D978FF4" w:rsidR="00010160" w:rsidRPr="00D921EE" w:rsidRDefault="00010160" w:rsidP="00010160">
      <w:pPr>
        <w:rPr>
          <w:sz w:val="24"/>
          <w:szCs w:val="24"/>
        </w:rPr>
      </w:pPr>
      <w:r w:rsidRPr="00D921EE">
        <w:rPr>
          <w:b/>
          <w:sz w:val="24"/>
          <w:szCs w:val="24"/>
        </w:rPr>
        <w:t>Federal Register</w:t>
      </w:r>
      <w:r w:rsidR="00F42A30" w:rsidRPr="00D921EE">
        <w:rPr>
          <w:b/>
          <w:sz w:val="24"/>
          <w:szCs w:val="24"/>
        </w:rPr>
        <w:t>.</w:t>
      </w:r>
      <w:r w:rsidRPr="00D921EE">
        <w:rPr>
          <w:rFonts w:ascii="Arial"/>
          <w:b/>
          <w:sz w:val="24"/>
          <w:szCs w:val="24"/>
        </w:rPr>
        <w:t xml:space="preserve"> </w:t>
      </w:r>
      <w:r w:rsidRPr="00D921EE">
        <w:rPr>
          <w:sz w:val="24"/>
          <w:szCs w:val="24"/>
        </w:rPr>
        <w:t>The official daily publication f</w:t>
      </w:r>
      <w:r w:rsidR="00272D61" w:rsidRPr="00D921EE">
        <w:rPr>
          <w:sz w:val="24"/>
          <w:szCs w:val="24"/>
        </w:rPr>
        <w:t>or</w:t>
      </w:r>
      <w:r w:rsidRPr="00D921EE">
        <w:rPr>
          <w:sz w:val="24"/>
          <w:szCs w:val="24"/>
        </w:rPr>
        <w:t xml:space="preserve"> Rules, proposed Rules, </w:t>
      </w:r>
      <w:r w:rsidR="00272D61" w:rsidRPr="00D921EE">
        <w:rPr>
          <w:sz w:val="24"/>
          <w:szCs w:val="24"/>
        </w:rPr>
        <w:t>and</w:t>
      </w:r>
      <w:r w:rsidRPr="00D921EE">
        <w:rPr>
          <w:sz w:val="24"/>
          <w:szCs w:val="24"/>
        </w:rPr>
        <w:t xml:space="preserve"> notices of Federal agencies </w:t>
      </w:r>
      <w:r w:rsidR="00272D61" w:rsidRPr="00D921EE">
        <w:rPr>
          <w:sz w:val="24"/>
          <w:szCs w:val="24"/>
        </w:rPr>
        <w:t>and</w:t>
      </w:r>
      <w:r w:rsidRPr="00D921EE">
        <w:rPr>
          <w:sz w:val="24"/>
          <w:szCs w:val="24"/>
        </w:rPr>
        <w:t xml:space="preserve"> </w:t>
      </w:r>
      <w:r w:rsidR="00272D61" w:rsidRPr="00D921EE">
        <w:rPr>
          <w:sz w:val="24"/>
          <w:szCs w:val="24"/>
        </w:rPr>
        <w:t>or</w:t>
      </w:r>
      <w:r w:rsidRPr="00D921EE">
        <w:rPr>
          <w:sz w:val="24"/>
          <w:szCs w:val="24"/>
        </w:rPr>
        <w:t xml:space="preserve">ganizations, as well as executive </w:t>
      </w:r>
      <w:r w:rsidR="00272D61" w:rsidRPr="00D921EE">
        <w:rPr>
          <w:sz w:val="24"/>
          <w:szCs w:val="24"/>
        </w:rPr>
        <w:t>or</w:t>
      </w:r>
      <w:r w:rsidRPr="00D921EE">
        <w:rPr>
          <w:sz w:val="24"/>
          <w:szCs w:val="24"/>
        </w:rPr>
        <w:t xml:space="preserve">ders </w:t>
      </w:r>
      <w:r w:rsidR="00272D61" w:rsidRPr="00D921EE">
        <w:rPr>
          <w:sz w:val="24"/>
          <w:szCs w:val="24"/>
        </w:rPr>
        <w:t>and</w:t>
      </w:r>
      <w:r w:rsidRPr="00D921EE">
        <w:rPr>
          <w:sz w:val="24"/>
          <w:szCs w:val="24"/>
        </w:rPr>
        <w:t xml:space="preserve"> other presidential documents.</w:t>
      </w:r>
    </w:p>
    <w:p w14:paraId="76756AC1" w14:textId="77777777" w:rsidR="00F42A30" w:rsidRPr="00D921EE" w:rsidRDefault="00F42A30" w:rsidP="00010160">
      <w:pPr>
        <w:pStyle w:val="BodyText"/>
        <w:spacing w:before="8"/>
        <w:ind w:left="702"/>
      </w:pPr>
    </w:p>
    <w:p w14:paraId="359AA8EA" w14:textId="0FDC9E60" w:rsidR="00010160" w:rsidRPr="00D921EE" w:rsidRDefault="00010160" w:rsidP="00010160">
      <w:pPr>
        <w:rPr>
          <w:sz w:val="24"/>
          <w:szCs w:val="24"/>
        </w:rPr>
      </w:pPr>
      <w:r w:rsidRPr="00D921EE">
        <w:rPr>
          <w:b/>
          <w:bCs/>
          <w:sz w:val="24"/>
          <w:szCs w:val="24"/>
        </w:rPr>
        <w:t>Federal Emergency Management Agency</w:t>
      </w:r>
      <w:r w:rsidR="00B707FB" w:rsidRPr="00D921EE">
        <w:rPr>
          <w:sz w:val="24"/>
          <w:szCs w:val="24"/>
        </w:rPr>
        <w:t xml:space="preserve"> (</w:t>
      </w:r>
      <w:r w:rsidR="00B707FB" w:rsidRPr="00D921EE">
        <w:rPr>
          <w:b/>
          <w:sz w:val="24"/>
          <w:szCs w:val="24"/>
        </w:rPr>
        <w:t>FEMA).</w:t>
      </w:r>
      <w:r w:rsidRPr="00D921EE">
        <w:rPr>
          <w:sz w:val="24"/>
          <w:szCs w:val="24"/>
        </w:rPr>
        <w:t xml:space="preserve"> the agency responsible f</w:t>
      </w:r>
      <w:r w:rsidR="00272D61" w:rsidRPr="00D921EE">
        <w:rPr>
          <w:sz w:val="24"/>
          <w:szCs w:val="24"/>
        </w:rPr>
        <w:t>or</w:t>
      </w:r>
      <w:r w:rsidRPr="00D921EE">
        <w:rPr>
          <w:sz w:val="24"/>
          <w:szCs w:val="24"/>
        </w:rPr>
        <w:t xml:space="preserve"> administering the National Flood Insurance Program.</w:t>
      </w:r>
    </w:p>
    <w:p w14:paraId="094EEEBB" w14:textId="77777777" w:rsidR="00010160" w:rsidRPr="00D921EE" w:rsidRDefault="00010160" w:rsidP="00010160">
      <w:pPr>
        <w:pStyle w:val="ListParagraph"/>
        <w:ind w:left="2142"/>
        <w:rPr>
          <w:szCs w:val="24"/>
        </w:rPr>
      </w:pPr>
    </w:p>
    <w:p w14:paraId="0759D896" w14:textId="66A2DBC0" w:rsidR="00216E6D" w:rsidRPr="00D921EE" w:rsidRDefault="00DD5774" w:rsidP="0067025F">
      <w:pPr>
        <w:pStyle w:val="BodyText"/>
        <w:spacing w:before="1"/>
        <w:ind w:right="641"/>
      </w:pPr>
      <w:r w:rsidRPr="00D921EE">
        <w:rPr>
          <w:b/>
        </w:rPr>
        <w:t>Final Plat (Subdivision)</w:t>
      </w:r>
      <w:r w:rsidRPr="00D921EE">
        <w:t xml:space="preserve">. A map </w:t>
      </w:r>
      <w:r w:rsidR="000E0232" w:rsidRPr="00D921EE">
        <w:t>of</w:t>
      </w:r>
      <w:r w:rsidRPr="00D921EE">
        <w:t xml:space="preserve"> a l</w:t>
      </w:r>
      <w:r w:rsidR="00272D61" w:rsidRPr="00D921EE">
        <w:t>and</w:t>
      </w:r>
      <w:r w:rsidRPr="00D921EE">
        <w:t xml:space="preserve"> subdivision prepared acc</w:t>
      </w:r>
      <w:r w:rsidR="00272D61" w:rsidRPr="00D921EE">
        <w:t>or</w:t>
      </w:r>
      <w:r w:rsidRPr="00D921EE">
        <w:t xml:space="preserve">ding to applicable laws </w:t>
      </w:r>
      <w:r w:rsidR="000E0232" w:rsidRPr="00D921EE">
        <w:t>of</w:t>
      </w:r>
      <w:r w:rsidRPr="00D921EE">
        <w:t xml:space="preserve"> the State </w:t>
      </w:r>
      <w:r w:rsidR="000E0232" w:rsidRPr="00D921EE">
        <w:t>of</w:t>
      </w:r>
      <w:r w:rsidRPr="00D921EE">
        <w:t xml:space="preserve"> Col</w:t>
      </w:r>
      <w:r w:rsidR="00272D61" w:rsidRPr="00D921EE">
        <w:t>or</w:t>
      </w:r>
      <w:r w:rsidRPr="00D921EE">
        <w:t xml:space="preserve">ado </w:t>
      </w:r>
      <w:r w:rsidR="00F17263" w:rsidRPr="00D921EE">
        <w:t xml:space="preserve">and </w:t>
      </w:r>
      <w:r w:rsidRPr="00D921EE">
        <w:t xml:space="preserve">these Regulations having the necessary affidavits </w:t>
      </w:r>
      <w:r w:rsidR="000E0232" w:rsidRPr="00D921EE">
        <w:t>f</w:t>
      </w:r>
      <w:r w:rsidR="00272D61" w:rsidRPr="00D921EE">
        <w:t>or</w:t>
      </w:r>
      <w:r w:rsidRPr="00D921EE">
        <w:t xml:space="preserve"> filing,</w:t>
      </w:r>
      <w:r w:rsidR="00F17263" w:rsidRPr="00D921EE">
        <w:t xml:space="preserve"> and</w:t>
      </w:r>
      <w:r w:rsidRPr="00D921EE">
        <w:t xml:space="preserve"> dedications</w:t>
      </w:r>
    </w:p>
    <w:p w14:paraId="1CD6A239" w14:textId="77777777" w:rsidR="00216E6D" w:rsidRPr="00D921EE" w:rsidRDefault="00216E6D">
      <w:pPr>
        <w:pStyle w:val="BodyText"/>
        <w:spacing w:before="11"/>
        <w:rPr>
          <w:sz w:val="23"/>
        </w:rPr>
      </w:pPr>
    </w:p>
    <w:p w14:paraId="362BF40B" w14:textId="6344EAA1" w:rsidR="00010160" w:rsidRPr="00D921EE" w:rsidRDefault="00010160" w:rsidP="007C2C55">
      <w:pPr>
        <w:rPr>
          <w:sz w:val="24"/>
          <w:szCs w:val="24"/>
        </w:rPr>
      </w:pPr>
      <w:r w:rsidRPr="00D921EE">
        <w:rPr>
          <w:b/>
          <w:sz w:val="24"/>
          <w:szCs w:val="24"/>
        </w:rPr>
        <w:t xml:space="preserve">Flood </w:t>
      </w:r>
      <w:r w:rsidR="00272D61" w:rsidRPr="00D921EE">
        <w:rPr>
          <w:b/>
          <w:sz w:val="24"/>
          <w:szCs w:val="24"/>
        </w:rPr>
        <w:t>or</w:t>
      </w:r>
      <w:r w:rsidRPr="00D921EE">
        <w:rPr>
          <w:b/>
          <w:sz w:val="24"/>
          <w:szCs w:val="24"/>
        </w:rPr>
        <w:t xml:space="preserve"> Flooding</w:t>
      </w:r>
      <w:r w:rsidR="00F42A30" w:rsidRPr="00D921EE">
        <w:rPr>
          <w:b/>
          <w:sz w:val="24"/>
          <w:szCs w:val="24"/>
        </w:rPr>
        <w:t>.</w:t>
      </w:r>
      <w:r w:rsidRPr="00D921EE">
        <w:rPr>
          <w:b/>
          <w:sz w:val="24"/>
          <w:szCs w:val="24"/>
        </w:rPr>
        <w:t xml:space="preserve"> </w:t>
      </w:r>
      <w:r w:rsidRPr="00D921EE">
        <w:rPr>
          <w:sz w:val="24"/>
          <w:szCs w:val="24"/>
        </w:rPr>
        <w:t xml:space="preserve">A general </w:t>
      </w:r>
      <w:r w:rsidR="00272D61" w:rsidRPr="00D921EE">
        <w:rPr>
          <w:sz w:val="24"/>
          <w:szCs w:val="24"/>
        </w:rPr>
        <w:t>and</w:t>
      </w:r>
      <w:r w:rsidRPr="00D921EE">
        <w:rPr>
          <w:sz w:val="24"/>
          <w:szCs w:val="24"/>
        </w:rPr>
        <w:t xml:space="preserve"> temp</w:t>
      </w:r>
      <w:r w:rsidR="00272D61" w:rsidRPr="00D921EE">
        <w:rPr>
          <w:sz w:val="24"/>
          <w:szCs w:val="24"/>
        </w:rPr>
        <w:t>or</w:t>
      </w:r>
      <w:r w:rsidRPr="00D921EE">
        <w:rPr>
          <w:sz w:val="24"/>
          <w:szCs w:val="24"/>
        </w:rPr>
        <w:t xml:space="preserve">ary condition of partial </w:t>
      </w:r>
      <w:r w:rsidR="00272D61" w:rsidRPr="00D921EE">
        <w:rPr>
          <w:sz w:val="24"/>
          <w:szCs w:val="24"/>
        </w:rPr>
        <w:t>or</w:t>
      </w:r>
      <w:r w:rsidRPr="00D921EE">
        <w:rPr>
          <w:sz w:val="24"/>
          <w:szCs w:val="24"/>
        </w:rPr>
        <w:t xml:space="preserve"> complete inundation of n</w:t>
      </w:r>
      <w:r w:rsidR="00272D61" w:rsidRPr="00D921EE">
        <w:rPr>
          <w:sz w:val="24"/>
          <w:szCs w:val="24"/>
        </w:rPr>
        <w:t>or</w:t>
      </w:r>
      <w:r w:rsidRPr="00D921EE">
        <w:rPr>
          <w:sz w:val="24"/>
          <w:szCs w:val="24"/>
        </w:rPr>
        <w:t>mally dry l</w:t>
      </w:r>
      <w:r w:rsidR="00272D61" w:rsidRPr="00D921EE">
        <w:rPr>
          <w:sz w:val="24"/>
          <w:szCs w:val="24"/>
        </w:rPr>
        <w:t>and</w:t>
      </w:r>
      <w:r w:rsidRPr="00D921EE">
        <w:rPr>
          <w:sz w:val="24"/>
          <w:szCs w:val="24"/>
        </w:rPr>
        <w:t xml:space="preserve"> areas from:</w:t>
      </w:r>
      <w:r w:rsidR="00B707FB" w:rsidRPr="00D921EE">
        <w:rPr>
          <w:sz w:val="24"/>
          <w:szCs w:val="24"/>
        </w:rPr>
        <w:t xml:space="preserve"> </w:t>
      </w:r>
      <w:r w:rsidRPr="00D921EE">
        <w:rPr>
          <w:sz w:val="24"/>
          <w:szCs w:val="24"/>
        </w:rPr>
        <w:t xml:space="preserve">The overflow of water from channels </w:t>
      </w:r>
      <w:r w:rsidR="00272D61" w:rsidRPr="00D921EE">
        <w:rPr>
          <w:sz w:val="24"/>
          <w:szCs w:val="24"/>
        </w:rPr>
        <w:t>and</w:t>
      </w:r>
      <w:r w:rsidRPr="00D921EE">
        <w:rPr>
          <w:sz w:val="24"/>
          <w:szCs w:val="24"/>
        </w:rPr>
        <w:t xml:space="preserve"> reservoir</w:t>
      </w:r>
      <w:r w:rsidRPr="00D921EE">
        <w:rPr>
          <w:spacing w:val="-25"/>
          <w:sz w:val="24"/>
          <w:szCs w:val="24"/>
        </w:rPr>
        <w:t xml:space="preserve"> </w:t>
      </w:r>
      <w:r w:rsidRPr="00D921EE">
        <w:rPr>
          <w:sz w:val="24"/>
          <w:szCs w:val="24"/>
        </w:rPr>
        <w:t>spillways;</w:t>
      </w:r>
    </w:p>
    <w:p w14:paraId="4F3E1094" w14:textId="5E78FD8E" w:rsidR="00010160" w:rsidRPr="00D921EE" w:rsidRDefault="00010160" w:rsidP="007C2C55">
      <w:pPr>
        <w:rPr>
          <w:sz w:val="24"/>
          <w:szCs w:val="24"/>
        </w:rPr>
      </w:pPr>
      <w:r w:rsidRPr="00D921EE">
        <w:rPr>
          <w:sz w:val="24"/>
          <w:szCs w:val="24"/>
        </w:rPr>
        <w:t xml:space="preserve">The unusual </w:t>
      </w:r>
      <w:r w:rsidR="00272D61" w:rsidRPr="00D921EE">
        <w:rPr>
          <w:sz w:val="24"/>
          <w:szCs w:val="24"/>
        </w:rPr>
        <w:t>and</w:t>
      </w:r>
      <w:r w:rsidRPr="00D921EE">
        <w:rPr>
          <w:sz w:val="24"/>
          <w:szCs w:val="24"/>
        </w:rPr>
        <w:t xml:space="preserve"> rapid accumulation </w:t>
      </w:r>
      <w:r w:rsidR="00272D61" w:rsidRPr="00D921EE">
        <w:rPr>
          <w:sz w:val="24"/>
          <w:szCs w:val="24"/>
        </w:rPr>
        <w:t>or</w:t>
      </w:r>
      <w:r w:rsidRPr="00D921EE">
        <w:rPr>
          <w:sz w:val="24"/>
          <w:szCs w:val="24"/>
        </w:rPr>
        <w:t xml:space="preserve"> runoff of surface waters</w:t>
      </w:r>
      <w:r w:rsidRPr="00D921EE">
        <w:rPr>
          <w:spacing w:val="-16"/>
          <w:sz w:val="24"/>
          <w:szCs w:val="24"/>
        </w:rPr>
        <w:t xml:space="preserve"> </w:t>
      </w:r>
      <w:r w:rsidRPr="00D921EE">
        <w:rPr>
          <w:sz w:val="24"/>
          <w:szCs w:val="24"/>
        </w:rPr>
        <w:t>from any source;</w:t>
      </w:r>
      <w:r w:rsidRPr="00D921EE">
        <w:rPr>
          <w:spacing w:val="-3"/>
          <w:sz w:val="24"/>
          <w:szCs w:val="24"/>
        </w:rPr>
        <w:t xml:space="preserve"> </w:t>
      </w:r>
      <w:r w:rsidR="00272D61" w:rsidRPr="00D921EE">
        <w:rPr>
          <w:sz w:val="24"/>
          <w:szCs w:val="24"/>
        </w:rPr>
        <w:t>or</w:t>
      </w:r>
    </w:p>
    <w:p w14:paraId="09669B23" w14:textId="5F47FB65" w:rsidR="00B707FB" w:rsidRPr="00D921EE" w:rsidRDefault="00010160" w:rsidP="007C2C55">
      <w:pPr>
        <w:pStyle w:val="BodyText"/>
        <w:ind w:right="518"/>
      </w:pPr>
      <w:r w:rsidRPr="00D921EE">
        <w:t xml:space="preserve">Mudslides </w:t>
      </w:r>
      <w:r w:rsidR="00272D61" w:rsidRPr="00D921EE">
        <w:t>or</w:t>
      </w:r>
      <w:r w:rsidRPr="00D921EE">
        <w:t xml:space="preserve"> mudflows that occur from excess surface water that is combined with mud </w:t>
      </w:r>
      <w:r w:rsidR="00272D61" w:rsidRPr="00D921EE">
        <w:t>or</w:t>
      </w:r>
      <w:r w:rsidRPr="00D921EE">
        <w:t xml:space="preserve"> other debris that is sufficiently fluid so as to flow over the surface of n</w:t>
      </w:r>
      <w:r w:rsidR="00272D61" w:rsidRPr="00D921EE">
        <w:t>or</w:t>
      </w:r>
      <w:r w:rsidRPr="00D921EE">
        <w:t>mally dry l</w:t>
      </w:r>
      <w:r w:rsidR="00272D61" w:rsidRPr="00D921EE">
        <w:t>and</w:t>
      </w:r>
      <w:r w:rsidRPr="00D921EE">
        <w:t xml:space="preserve"> areas (such as earth carried by a current of water </w:t>
      </w:r>
      <w:r w:rsidR="00272D61" w:rsidRPr="00D921EE">
        <w:t>and</w:t>
      </w:r>
      <w:r w:rsidRPr="00D921EE">
        <w:t xml:space="preserve"> deposited along the path of the</w:t>
      </w:r>
      <w:r w:rsidRPr="00D921EE">
        <w:rPr>
          <w:spacing w:val="-19"/>
        </w:rPr>
        <w:t xml:space="preserve"> </w:t>
      </w:r>
      <w:r w:rsidRPr="00D921EE">
        <w:t>current).</w:t>
      </w:r>
      <w:r w:rsidR="007C2C55" w:rsidRPr="00D921EE">
        <w:t xml:space="preserve"> </w:t>
      </w:r>
    </w:p>
    <w:p w14:paraId="608F7177" w14:textId="77777777" w:rsidR="00B707FB" w:rsidRPr="00D921EE" w:rsidRDefault="00B707FB" w:rsidP="007C2C55">
      <w:pPr>
        <w:pStyle w:val="BodyText"/>
        <w:ind w:right="518"/>
      </w:pPr>
    </w:p>
    <w:p w14:paraId="30289AAC" w14:textId="58B701D7" w:rsidR="00010160" w:rsidRPr="00D921EE" w:rsidRDefault="00010160" w:rsidP="00010160">
      <w:pPr>
        <w:rPr>
          <w:sz w:val="24"/>
          <w:szCs w:val="24"/>
        </w:rPr>
      </w:pPr>
      <w:r w:rsidRPr="00D921EE">
        <w:rPr>
          <w:b/>
          <w:sz w:val="24"/>
          <w:szCs w:val="24"/>
        </w:rPr>
        <w:t>Flood Insurance Rate Map (FIRM)</w:t>
      </w:r>
      <w:r w:rsidR="00F42A30" w:rsidRPr="00D921EE">
        <w:rPr>
          <w:b/>
          <w:sz w:val="24"/>
          <w:szCs w:val="24"/>
        </w:rPr>
        <w:t>.</w:t>
      </w:r>
      <w:r w:rsidRPr="00D921EE">
        <w:rPr>
          <w:b/>
          <w:sz w:val="24"/>
          <w:szCs w:val="24"/>
        </w:rPr>
        <w:t xml:space="preserve"> </w:t>
      </w:r>
      <w:r w:rsidRPr="00D921EE">
        <w:rPr>
          <w:sz w:val="24"/>
          <w:szCs w:val="24"/>
        </w:rPr>
        <w:t xml:space="preserve">An official map of a county, on which the Federal Emergency Management Agency has delineated both the Special Flood Hazard Areas </w:t>
      </w:r>
      <w:r w:rsidR="00272D61" w:rsidRPr="00D921EE">
        <w:rPr>
          <w:sz w:val="24"/>
          <w:szCs w:val="24"/>
        </w:rPr>
        <w:t>and</w:t>
      </w:r>
      <w:r w:rsidRPr="00D921EE">
        <w:rPr>
          <w:sz w:val="24"/>
          <w:szCs w:val="24"/>
        </w:rPr>
        <w:t xml:space="preserve"> the risk premium zones applicable to the county.</w:t>
      </w:r>
    </w:p>
    <w:p w14:paraId="20C27494" w14:textId="77777777" w:rsidR="00010160" w:rsidRPr="00D921EE" w:rsidRDefault="00010160" w:rsidP="00010160">
      <w:pPr>
        <w:pStyle w:val="ListParagraph"/>
        <w:ind w:left="1422"/>
        <w:rPr>
          <w:szCs w:val="24"/>
        </w:rPr>
      </w:pPr>
    </w:p>
    <w:p w14:paraId="5EFF1F2A" w14:textId="65FC4D70" w:rsidR="00010160" w:rsidRPr="00D921EE" w:rsidRDefault="00010160" w:rsidP="00010160">
      <w:pPr>
        <w:rPr>
          <w:sz w:val="24"/>
          <w:szCs w:val="24"/>
        </w:rPr>
      </w:pPr>
      <w:r w:rsidRPr="00D921EE">
        <w:rPr>
          <w:b/>
          <w:sz w:val="24"/>
          <w:szCs w:val="24"/>
        </w:rPr>
        <w:t>Flood Insurance Study (FIS)</w:t>
      </w:r>
      <w:r w:rsidR="00F42A30" w:rsidRPr="00D921EE">
        <w:rPr>
          <w:b/>
          <w:sz w:val="24"/>
          <w:szCs w:val="24"/>
        </w:rPr>
        <w:t>.</w:t>
      </w:r>
      <w:r w:rsidRPr="00D921EE">
        <w:rPr>
          <w:b/>
          <w:sz w:val="24"/>
          <w:szCs w:val="24"/>
        </w:rPr>
        <w:t xml:space="preserve"> </w:t>
      </w:r>
      <w:r w:rsidRPr="00D921EE">
        <w:rPr>
          <w:sz w:val="24"/>
          <w:szCs w:val="24"/>
        </w:rPr>
        <w:t>The official rep</w:t>
      </w:r>
      <w:r w:rsidR="00272D61" w:rsidRPr="00D921EE">
        <w:rPr>
          <w:sz w:val="24"/>
          <w:szCs w:val="24"/>
        </w:rPr>
        <w:t>or</w:t>
      </w:r>
      <w:r w:rsidRPr="00D921EE">
        <w:rPr>
          <w:sz w:val="24"/>
          <w:szCs w:val="24"/>
        </w:rPr>
        <w:t>t provided by the Federal Emergency Management Agency. The rep</w:t>
      </w:r>
      <w:r w:rsidR="00272D61" w:rsidRPr="00D921EE">
        <w:rPr>
          <w:sz w:val="24"/>
          <w:szCs w:val="24"/>
        </w:rPr>
        <w:t>or</w:t>
      </w:r>
      <w:r w:rsidRPr="00D921EE">
        <w:rPr>
          <w:sz w:val="24"/>
          <w:szCs w:val="24"/>
        </w:rPr>
        <w:t>t contains the Flood Insurance Rate Map as well as flood profiles f</w:t>
      </w:r>
      <w:r w:rsidR="00272D61" w:rsidRPr="00D921EE">
        <w:rPr>
          <w:sz w:val="24"/>
          <w:szCs w:val="24"/>
        </w:rPr>
        <w:t>or</w:t>
      </w:r>
      <w:r w:rsidRPr="00D921EE">
        <w:rPr>
          <w:sz w:val="24"/>
          <w:szCs w:val="24"/>
        </w:rPr>
        <w:t xml:space="preserve"> studied flooding sources that can be used to determine Base Flood Elevations f</w:t>
      </w:r>
      <w:r w:rsidR="00272D61" w:rsidRPr="00D921EE">
        <w:rPr>
          <w:sz w:val="24"/>
          <w:szCs w:val="24"/>
        </w:rPr>
        <w:t>or</w:t>
      </w:r>
      <w:r w:rsidRPr="00D921EE">
        <w:rPr>
          <w:sz w:val="24"/>
          <w:szCs w:val="24"/>
        </w:rPr>
        <w:t xml:space="preserve"> some areas.</w:t>
      </w:r>
    </w:p>
    <w:p w14:paraId="152C4610" w14:textId="77777777" w:rsidR="00216E6D" w:rsidRPr="00D921EE" w:rsidRDefault="00216E6D">
      <w:pPr>
        <w:pStyle w:val="BodyText"/>
        <w:spacing w:before="9"/>
        <w:rPr>
          <w:sz w:val="23"/>
        </w:rPr>
      </w:pPr>
    </w:p>
    <w:p w14:paraId="5E888F61" w14:textId="0E59FC16" w:rsidR="00216E6D" w:rsidRPr="00D921EE" w:rsidRDefault="00DD5774" w:rsidP="0067025F">
      <w:pPr>
        <w:pStyle w:val="BodyText"/>
        <w:ind w:right="583"/>
      </w:pPr>
      <w:r w:rsidRPr="00D921EE">
        <w:rPr>
          <w:b/>
        </w:rPr>
        <w:t>Floodplain</w:t>
      </w:r>
      <w:r w:rsidRPr="00D921EE">
        <w:t xml:space="preserve">. An area adjacent to the stream, which is subject to flooding as the result </w:t>
      </w:r>
      <w:r w:rsidR="000E0232" w:rsidRPr="00D921EE">
        <w:t>of</w:t>
      </w:r>
      <w:r w:rsidRPr="00D921EE">
        <w:t xml:space="preserve"> the occurrence </w:t>
      </w:r>
      <w:r w:rsidR="000E0232" w:rsidRPr="00D921EE">
        <w:t>of</w:t>
      </w:r>
      <w:r w:rsidRPr="00D921EE">
        <w:t xml:space="preserve"> an intermediate regional flood </w:t>
      </w:r>
      <w:r w:rsidR="00272D61" w:rsidRPr="00D921EE">
        <w:t>and</w:t>
      </w:r>
      <w:r w:rsidRPr="00D921EE">
        <w:t xml:space="preserve"> which is adverse to </w:t>
      </w:r>
      <w:r w:rsidR="00071A5D" w:rsidRPr="00D921EE">
        <w:t xml:space="preserve">the </w:t>
      </w:r>
      <w:r w:rsidRPr="00D921EE">
        <w:t>past,</w:t>
      </w:r>
      <w:r w:rsidR="00071A5D" w:rsidRPr="00D921EE">
        <w:t xml:space="preserve"> the</w:t>
      </w:r>
      <w:r w:rsidRPr="00D921EE">
        <w:t xml:space="preserve"> current, </w:t>
      </w:r>
      <w:r w:rsidR="00272D61" w:rsidRPr="00D921EE">
        <w:t>or</w:t>
      </w:r>
      <w:r w:rsidRPr="00D921EE">
        <w:t xml:space="preserve"> </w:t>
      </w:r>
      <w:r w:rsidR="000E0232" w:rsidRPr="00D921EE">
        <w:t>f</w:t>
      </w:r>
      <w:r w:rsidR="00272D61" w:rsidRPr="00D921EE">
        <w:t>or</w:t>
      </w:r>
      <w:r w:rsidRPr="00D921EE">
        <w:t xml:space="preserve">eseeable construction </w:t>
      </w:r>
      <w:r w:rsidR="00272D61" w:rsidRPr="00D921EE">
        <w:t>or</w:t>
      </w:r>
      <w:r w:rsidRPr="00D921EE">
        <w:t xml:space="preserve"> l</w:t>
      </w:r>
      <w:r w:rsidR="00272D61" w:rsidRPr="00D921EE">
        <w:t>and</w:t>
      </w:r>
      <w:r w:rsidRPr="00D921EE">
        <w:t xml:space="preserve"> use as to constitute a significant hazard to public health </w:t>
      </w:r>
      <w:r w:rsidR="00272D61" w:rsidRPr="00D921EE">
        <w:t>and</w:t>
      </w:r>
      <w:r w:rsidRPr="00D921EE">
        <w:t xml:space="preserve"> safety </w:t>
      </w:r>
      <w:r w:rsidR="00272D61" w:rsidRPr="00D921EE">
        <w:t>or</w:t>
      </w:r>
      <w:r w:rsidRPr="00D921EE">
        <w:t xml:space="preserve"> to property. The term includes but is not limited to:</w:t>
      </w:r>
    </w:p>
    <w:p w14:paraId="37F16597" w14:textId="77777777" w:rsidR="00216E6D" w:rsidRPr="00D921EE" w:rsidRDefault="00216E6D">
      <w:pPr>
        <w:pStyle w:val="BodyText"/>
      </w:pPr>
    </w:p>
    <w:p w14:paraId="42D3142B" w14:textId="77777777" w:rsidR="00216E6D" w:rsidRPr="00D921EE" w:rsidRDefault="00DD5774" w:rsidP="0003373F">
      <w:pPr>
        <w:pStyle w:val="ListParagraph"/>
        <w:numPr>
          <w:ilvl w:val="0"/>
          <w:numId w:val="4"/>
        </w:numPr>
        <w:tabs>
          <w:tab w:val="left" w:pos="1599"/>
          <w:tab w:val="left" w:pos="1600"/>
        </w:tabs>
      </w:pPr>
      <w:r w:rsidRPr="00D921EE">
        <w:t>Mainstream</w:t>
      </w:r>
      <w:r w:rsidRPr="00D921EE">
        <w:rPr>
          <w:spacing w:val="-6"/>
        </w:rPr>
        <w:t xml:space="preserve"> </w:t>
      </w:r>
      <w:r w:rsidRPr="00D921EE">
        <w:t>floodplains;</w:t>
      </w:r>
    </w:p>
    <w:p w14:paraId="065463F8" w14:textId="08054610" w:rsidR="00216E6D" w:rsidRPr="00D921EE" w:rsidRDefault="00DD5774" w:rsidP="0003373F">
      <w:pPr>
        <w:pStyle w:val="ListParagraph"/>
        <w:numPr>
          <w:ilvl w:val="0"/>
          <w:numId w:val="4"/>
        </w:numPr>
        <w:tabs>
          <w:tab w:val="left" w:pos="1599"/>
          <w:tab w:val="left" w:pos="1600"/>
        </w:tabs>
      </w:pPr>
      <w:r w:rsidRPr="00D921EE">
        <w:t>Debris-fan floodplains;</w:t>
      </w:r>
      <w:r w:rsidRPr="00D921EE">
        <w:rPr>
          <w:spacing w:val="-3"/>
        </w:rPr>
        <w:t xml:space="preserve"> </w:t>
      </w:r>
      <w:r w:rsidR="00272D61" w:rsidRPr="00D921EE">
        <w:t>and</w:t>
      </w:r>
    </w:p>
    <w:p w14:paraId="03476F28" w14:textId="1724BEAE" w:rsidR="00216E6D" w:rsidRPr="00D921EE" w:rsidRDefault="00DD5774" w:rsidP="0003373F">
      <w:pPr>
        <w:pStyle w:val="ListParagraph"/>
        <w:numPr>
          <w:ilvl w:val="0"/>
          <w:numId w:val="4"/>
        </w:numPr>
        <w:tabs>
          <w:tab w:val="left" w:pos="1599"/>
          <w:tab w:val="left" w:pos="1600"/>
        </w:tabs>
        <w:spacing w:before="1"/>
      </w:pPr>
      <w:r w:rsidRPr="00D921EE">
        <w:t xml:space="preserve">Dry wash channels </w:t>
      </w:r>
      <w:r w:rsidR="00272D61" w:rsidRPr="00D921EE">
        <w:t>and</w:t>
      </w:r>
      <w:r w:rsidRPr="00D921EE">
        <w:t xml:space="preserve"> dry wash</w:t>
      </w:r>
      <w:r w:rsidRPr="00D921EE">
        <w:rPr>
          <w:spacing w:val="-13"/>
        </w:rPr>
        <w:t xml:space="preserve"> </w:t>
      </w:r>
      <w:r w:rsidRPr="00D921EE">
        <w:t>floodplains.</w:t>
      </w:r>
    </w:p>
    <w:p w14:paraId="6680103F" w14:textId="77777777" w:rsidR="00216E6D" w:rsidRPr="00D921EE" w:rsidRDefault="00216E6D">
      <w:pPr>
        <w:pStyle w:val="BodyText"/>
        <w:spacing w:before="8"/>
        <w:rPr>
          <w:sz w:val="23"/>
        </w:rPr>
      </w:pPr>
    </w:p>
    <w:p w14:paraId="770B006D" w14:textId="1843D24D" w:rsidR="007C2C55" w:rsidRPr="00D921EE" w:rsidRDefault="007C2C55" w:rsidP="007C2C55">
      <w:pPr>
        <w:rPr>
          <w:sz w:val="24"/>
          <w:szCs w:val="24"/>
        </w:rPr>
      </w:pPr>
      <w:r w:rsidRPr="00D921EE">
        <w:rPr>
          <w:b/>
          <w:sz w:val="24"/>
          <w:szCs w:val="24"/>
        </w:rPr>
        <w:t xml:space="preserve">Floodplain </w:t>
      </w:r>
      <w:r w:rsidR="00272D61" w:rsidRPr="00D921EE">
        <w:rPr>
          <w:b/>
          <w:sz w:val="24"/>
          <w:szCs w:val="24"/>
        </w:rPr>
        <w:t>or</w:t>
      </w:r>
      <w:r w:rsidRPr="00D921EE">
        <w:rPr>
          <w:b/>
          <w:sz w:val="24"/>
          <w:szCs w:val="24"/>
        </w:rPr>
        <w:t xml:space="preserve"> Flood-Prone Area</w:t>
      </w:r>
      <w:r w:rsidR="00F42A30" w:rsidRPr="00D921EE">
        <w:rPr>
          <w:b/>
          <w:sz w:val="24"/>
          <w:szCs w:val="24"/>
        </w:rPr>
        <w:t xml:space="preserve">. </w:t>
      </w:r>
      <w:r w:rsidRPr="00D921EE">
        <w:rPr>
          <w:sz w:val="24"/>
          <w:szCs w:val="24"/>
        </w:rPr>
        <w:t>Any l</w:t>
      </w:r>
      <w:r w:rsidR="00272D61" w:rsidRPr="00D921EE">
        <w:rPr>
          <w:sz w:val="24"/>
          <w:szCs w:val="24"/>
        </w:rPr>
        <w:t>and</w:t>
      </w:r>
      <w:r w:rsidRPr="00D921EE">
        <w:rPr>
          <w:sz w:val="24"/>
          <w:szCs w:val="24"/>
        </w:rPr>
        <w:t xml:space="preserve"> area</w:t>
      </w:r>
      <w:r w:rsidR="00F42A30" w:rsidRPr="00D921EE">
        <w:rPr>
          <w:sz w:val="24"/>
          <w:szCs w:val="24"/>
        </w:rPr>
        <w:t xml:space="preserve"> </w:t>
      </w:r>
      <w:r w:rsidRPr="00D921EE">
        <w:rPr>
          <w:sz w:val="24"/>
          <w:szCs w:val="24"/>
        </w:rPr>
        <w:t>susceptible to being inundated as the result of a flood, including the area of l</w:t>
      </w:r>
      <w:r w:rsidR="00272D61" w:rsidRPr="00D921EE">
        <w:rPr>
          <w:sz w:val="24"/>
          <w:szCs w:val="24"/>
        </w:rPr>
        <w:t>and</w:t>
      </w:r>
      <w:r w:rsidRPr="00D921EE">
        <w:rPr>
          <w:sz w:val="24"/>
          <w:szCs w:val="24"/>
        </w:rPr>
        <w:t xml:space="preserve"> over which floodwater would flow from the spillway of a reservoir.</w:t>
      </w:r>
    </w:p>
    <w:p w14:paraId="7C1C5C77" w14:textId="77777777" w:rsidR="007C2C55" w:rsidRPr="00D921EE" w:rsidRDefault="007C2C55" w:rsidP="007C2C55">
      <w:pPr>
        <w:pStyle w:val="ListParagraph"/>
        <w:ind w:left="1422" w:firstLine="0"/>
        <w:rPr>
          <w:szCs w:val="24"/>
        </w:rPr>
      </w:pPr>
    </w:p>
    <w:p w14:paraId="67143FA2" w14:textId="388009EE" w:rsidR="007C2C55" w:rsidRPr="00D921EE" w:rsidRDefault="007C2C55" w:rsidP="007C2C55">
      <w:pPr>
        <w:rPr>
          <w:sz w:val="24"/>
          <w:szCs w:val="24"/>
        </w:rPr>
      </w:pPr>
      <w:r w:rsidRPr="00D921EE">
        <w:rPr>
          <w:b/>
          <w:sz w:val="24"/>
          <w:szCs w:val="24"/>
        </w:rPr>
        <w:t>Floodplain Administrat</w:t>
      </w:r>
      <w:r w:rsidR="00272D61" w:rsidRPr="00D921EE">
        <w:rPr>
          <w:b/>
          <w:sz w:val="24"/>
          <w:szCs w:val="24"/>
        </w:rPr>
        <w:t>or</w:t>
      </w:r>
      <w:r w:rsidR="00F42A30" w:rsidRPr="00D921EE">
        <w:rPr>
          <w:b/>
          <w:sz w:val="24"/>
          <w:szCs w:val="24"/>
        </w:rPr>
        <w:t>.</w:t>
      </w:r>
      <w:r w:rsidRPr="00D921EE">
        <w:rPr>
          <w:sz w:val="24"/>
          <w:szCs w:val="24"/>
        </w:rPr>
        <w:t xml:space="preserve"> The county official designated by title to administer the floodplain management regulations.</w:t>
      </w:r>
    </w:p>
    <w:p w14:paraId="0EDA142E" w14:textId="77777777" w:rsidR="007C2C55" w:rsidRPr="00D921EE" w:rsidRDefault="007C2C55" w:rsidP="007C2C55">
      <w:pPr>
        <w:pStyle w:val="ListParagraph"/>
        <w:ind w:left="1422"/>
        <w:rPr>
          <w:szCs w:val="24"/>
        </w:rPr>
      </w:pPr>
    </w:p>
    <w:p w14:paraId="5F44D285" w14:textId="5DB0A57E" w:rsidR="007C2C55" w:rsidRPr="00D921EE" w:rsidRDefault="007C2C55" w:rsidP="007C2C55">
      <w:pPr>
        <w:rPr>
          <w:sz w:val="24"/>
          <w:szCs w:val="24"/>
        </w:rPr>
      </w:pPr>
      <w:r w:rsidRPr="00D921EE">
        <w:rPr>
          <w:b/>
          <w:sz w:val="24"/>
          <w:szCs w:val="24"/>
        </w:rPr>
        <w:t>Floodplain Development Notification</w:t>
      </w:r>
      <w:r w:rsidR="00F42A30" w:rsidRPr="00D921EE">
        <w:rPr>
          <w:b/>
          <w:sz w:val="24"/>
          <w:szCs w:val="24"/>
        </w:rPr>
        <w:t>.</w:t>
      </w:r>
      <w:r w:rsidRPr="00D921EE">
        <w:rPr>
          <w:b/>
          <w:sz w:val="24"/>
          <w:szCs w:val="24"/>
        </w:rPr>
        <w:t xml:space="preserve"> </w:t>
      </w:r>
      <w:r w:rsidR="00F42A30" w:rsidRPr="00D921EE">
        <w:rPr>
          <w:b/>
          <w:sz w:val="24"/>
          <w:szCs w:val="24"/>
        </w:rPr>
        <w:t xml:space="preserve"> </w:t>
      </w:r>
      <w:r w:rsidRPr="00D921EE">
        <w:rPr>
          <w:sz w:val="24"/>
          <w:szCs w:val="24"/>
        </w:rPr>
        <w:t>Notification is required bef</w:t>
      </w:r>
      <w:r w:rsidR="00272D61" w:rsidRPr="00D921EE">
        <w:rPr>
          <w:sz w:val="24"/>
          <w:szCs w:val="24"/>
        </w:rPr>
        <w:t>or</w:t>
      </w:r>
      <w:r w:rsidRPr="00D921EE">
        <w:rPr>
          <w:sz w:val="24"/>
          <w:szCs w:val="24"/>
        </w:rPr>
        <w:t xml:space="preserve">e construction </w:t>
      </w:r>
      <w:r w:rsidR="00272D61" w:rsidRPr="00D921EE">
        <w:rPr>
          <w:sz w:val="24"/>
          <w:szCs w:val="24"/>
        </w:rPr>
        <w:t>or</w:t>
      </w:r>
      <w:r w:rsidRPr="00D921EE">
        <w:rPr>
          <w:sz w:val="24"/>
          <w:szCs w:val="24"/>
        </w:rPr>
        <w:t xml:space="preserve"> development begins within any Special Flood Hazard Area (SFHA). If FEMA has not defined the SFHA within a county, the county shall require notification f</w:t>
      </w:r>
      <w:r w:rsidR="00272D61" w:rsidRPr="00D921EE">
        <w:rPr>
          <w:sz w:val="24"/>
          <w:szCs w:val="24"/>
        </w:rPr>
        <w:t>or</w:t>
      </w:r>
      <w:r w:rsidRPr="00D921EE">
        <w:rPr>
          <w:sz w:val="24"/>
          <w:szCs w:val="24"/>
        </w:rPr>
        <w:t xml:space="preserve"> all proposed construction </w:t>
      </w:r>
      <w:r w:rsidR="00272D61" w:rsidRPr="00D921EE">
        <w:rPr>
          <w:sz w:val="24"/>
          <w:szCs w:val="24"/>
        </w:rPr>
        <w:t>or</w:t>
      </w:r>
      <w:r w:rsidRPr="00D921EE">
        <w:rPr>
          <w:sz w:val="24"/>
          <w:szCs w:val="24"/>
        </w:rPr>
        <w:t xml:space="preserve"> other development in the county including the placement of manufactured homes, so that it may determine whether such construction </w:t>
      </w:r>
      <w:r w:rsidR="00272D61" w:rsidRPr="00D921EE">
        <w:rPr>
          <w:sz w:val="24"/>
          <w:szCs w:val="24"/>
        </w:rPr>
        <w:t>or</w:t>
      </w:r>
      <w:r w:rsidRPr="00D921EE">
        <w:rPr>
          <w:sz w:val="24"/>
          <w:szCs w:val="24"/>
        </w:rPr>
        <w:t xml:space="preserve"> other development is proposed within flood-prone areas. Notification is required to ensure that proposed development projects meet the requirements of the NFIP </w:t>
      </w:r>
      <w:r w:rsidR="00272D61" w:rsidRPr="00D921EE">
        <w:rPr>
          <w:sz w:val="24"/>
          <w:szCs w:val="24"/>
        </w:rPr>
        <w:t>and</w:t>
      </w:r>
      <w:r w:rsidRPr="00D921EE">
        <w:rPr>
          <w:sz w:val="24"/>
          <w:szCs w:val="24"/>
        </w:rPr>
        <w:t xml:space="preserve"> this floodplain management </w:t>
      </w:r>
      <w:r w:rsidR="00272D61" w:rsidRPr="00D921EE">
        <w:rPr>
          <w:sz w:val="24"/>
          <w:szCs w:val="24"/>
        </w:rPr>
        <w:t>or</w:t>
      </w:r>
      <w:r w:rsidRPr="00D921EE">
        <w:rPr>
          <w:sz w:val="24"/>
          <w:szCs w:val="24"/>
        </w:rPr>
        <w:t>dinance.</w:t>
      </w:r>
    </w:p>
    <w:p w14:paraId="6E4D1FCA" w14:textId="77777777" w:rsidR="007C2C55" w:rsidRPr="00D921EE" w:rsidRDefault="007C2C55" w:rsidP="007C2C55">
      <w:pPr>
        <w:pStyle w:val="ListParagraph"/>
        <w:ind w:left="1422"/>
        <w:rPr>
          <w:szCs w:val="24"/>
        </w:rPr>
      </w:pPr>
    </w:p>
    <w:p w14:paraId="1FC982AB" w14:textId="161A0B75" w:rsidR="007C2C55" w:rsidRPr="00D921EE" w:rsidRDefault="007C2C55" w:rsidP="007C2C55">
      <w:pPr>
        <w:rPr>
          <w:sz w:val="24"/>
          <w:szCs w:val="24"/>
        </w:rPr>
      </w:pPr>
      <w:r w:rsidRPr="00D921EE">
        <w:rPr>
          <w:b/>
          <w:sz w:val="24"/>
          <w:szCs w:val="24"/>
        </w:rPr>
        <w:t>Floodplain Management</w:t>
      </w:r>
      <w:r w:rsidR="00F42A30" w:rsidRPr="00D921EE">
        <w:rPr>
          <w:b/>
          <w:sz w:val="24"/>
          <w:szCs w:val="24"/>
        </w:rPr>
        <w:t>.</w:t>
      </w:r>
      <w:r w:rsidRPr="00D921EE">
        <w:rPr>
          <w:b/>
          <w:sz w:val="24"/>
          <w:szCs w:val="24"/>
        </w:rPr>
        <w:t xml:space="preserve"> </w:t>
      </w:r>
      <w:r w:rsidRPr="00D921EE">
        <w:rPr>
          <w:sz w:val="24"/>
          <w:szCs w:val="24"/>
        </w:rPr>
        <w:t>The operation of an overall program of c</w:t>
      </w:r>
      <w:r w:rsidR="00272D61" w:rsidRPr="00D921EE">
        <w:rPr>
          <w:sz w:val="24"/>
          <w:szCs w:val="24"/>
        </w:rPr>
        <w:t>or</w:t>
      </w:r>
      <w:r w:rsidRPr="00D921EE">
        <w:rPr>
          <w:sz w:val="24"/>
          <w:szCs w:val="24"/>
        </w:rPr>
        <w:t xml:space="preserve">rective </w:t>
      </w:r>
    </w:p>
    <w:p w14:paraId="10A69E62" w14:textId="37B9C79C" w:rsidR="007C2C55" w:rsidRPr="00D921EE" w:rsidRDefault="00272D61" w:rsidP="007C2C55">
      <w:pPr>
        <w:rPr>
          <w:sz w:val="24"/>
          <w:szCs w:val="24"/>
        </w:rPr>
      </w:pPr>
      <w:r w:rsidRPr="00D921EE">
        <w:rPr>
          <w:sz w:val="24"/>
          <w:szCs w:val="24"/>
        </w:rPr>
        <w:t>and</w:t>
      </w:r>
      <w:r w:rsidR="007C2C55" w:rsidRPr="00D921EE">
        <w:rPr>
          <w:sz w:val="24"/>
          <w:szCs w:val="24"/>
        </w:rPr>
        <w:t xml:space="preserve"> preventive measures f</w:t>
      </w:r>
      <w:r w:rsidRPr="00D921EE">
        <w:rPr>
          <w:sz w:val="24"/>
          <w:szCs w:val="24"/>
        </w:rPr>
        <w:t>or</w:t>
      </w:r>
      <w:r w:rsidR="007C2C55" w:rsidRPr="00D921EE">
        <w:rPr>
          <w:sz w:val="24"/>
          <w:szCs w:val="24"/>
        </w:rPr>
        <w:t xml:space="preserve"> reducing flood damage, including but not limited to emergency preparedness plans, flood control w</w:t>
      </w:r>
      <w:r w:rsidRPr="00D921EE">
        <w:rPr>
          <w:sz w:val="24"/>
          <w:szCs w:val="24"/>
        </w:rPr>
        <w:t>or</w:t>
      </w:r>
      <w:r w:rsidR="007C2C55" w:rsidRPr="00D921EE">
        <w:rPr>
          <w:sz w:val="24"/>
          <w:szCs w:val="24"/>
        </w:rPr>
        <w:t xml:space="preserve">ks </w:t>
      </w:r>
      <w:r w:rsidRPr="00D921EE">
        <w:rPr>
          <w:sz w:val="24"/>
          <w:szCs w:val="24"/>
        </w:rPr>
        <w:t>and</w:t>
      </w:r>
      <w:r w:rsidR="007C2C55" w:rsidRPr="00D921EE">
        <w:rPr>
          <w:sz w:val="24"/>
          <w:szCs w:val="24"/>
        </w:rPr>
        <w:t xml:space="preserve"> floodplain management regulations.</w:t>
      </w:r>
    </w:p>
    <w:p w14:paraId="6316DB48" w14:textId="77777777" w:rsidR="007C2C55" w:rsidRPr="00D921EE" w:rsidRDefault="007C2C55" w:rsidP="007C2C55">
      <w:pPr>
        <w:pStyle w:val="BodyText"/>
        <w:spacing w:before="6"/>
      </w:pPr>
    </w:p>
    <w:p w14:paraId="7EE75682" w14:textId="3FE222BA" w:rsidR="007C2C55" w:rsidRPr="00D921EE" w:rsidRDefault="007C2C55" w:rsidP="007C2C55">
      <w:pPr>
        <w:pStyle w:val="BodyText"/>
      </w:pPr>
      <w:bookmarkStart w:id="627" w:name="FLOODPLAIN_MANAGEMENT_REGULATIONS_-_Zoni"/>
      <w:bookmarkEnd w:id="627"/>
      <w:r w:rsidRPr="00D921EE">
        <w:rPr>
          <w:b/>
          <w:bCs/>
        </w:rPr>
        <w:t>Floodplain Management Regulations</w:t>
      </w:r>
      <w:r w:rsidR="00F42A30" w:rsidRPr="00D921EE">
        <w:rPr>
          <w:b/>
          <w:bCs/>
        </w:rPr>
        <w:t>.</w:t>
      </w:r>
      <w:r w:rsidRPr="00D921EE">
        <w:t xml:space="preserve"> Zoning </w:t>
      </w:r>
      <w:r w:rsidR="00272D61" w:rsidRPr="00D921EE">
        <w:t>or</w:t>
      </w:r>
      <w:r w:rsidRPr="00D921EE">
        <w:t xml:space="preserve">dinances, subdivision regulations, building codes, health regulations, special purpose </w:t>
      </w:r>
      <w:r w:rsidR="00272D61" w:rsidRPr="00D921EE">
        <w:t>or</w:t>
      </w:r>
      <w:r w:rsidRPr="00D921EE">
        <w:t xml:space="preserve">dinances (such as a floodplain </w:t>
      </w:r>
      <w:r w:rsidR="00272D61" w:rsidRPr="00D921EE">
        <w:t>or</w:t>
      </w:r>
      <w:r w:rsidRPr="00D921EE">
        <w:t xml:space="preserve">dinance, grading </w:t>
      </w:r>
      <w:r w:rsidR="00272D61" w:rsidRPr="00D921EE">
        <w:t>or</w:t>
      </w:r>
      <w:r w:rsidRPr="00D921EE">
        <w:t xml:space="preserve">dinance </w:t>
      </w:r>
      <w:r w:rsidR="00272D61" w:rsidRPr="00D921EE">
        <w:t>and</w:t>
      </w:r>
      <w:r w:rsidRPr="00D921EE">
        <w:t xml:space="preserve"> erosion control </w:t>
      </w:r>
      <w:r w:rsidR="00272D61" w:rsidRPr="00D921EE">
        <w:t>or</w:t>
      </w:r>
      <w:r w:rsidRPr="00D921EE">
        <w:t xml:space="preserve">dinance) </w:t>
      </w:r>
      <w:r w:rsidR="00272D61" w:rsidRPr="00D921EE">
        <w:t>and</w:t>
      </w:r>
      <w:r w:rsidRPr="00D921EE">
        <w:t xml:space="preserve"> other applications of police power. The term describes such state </w:t>
      </w:r>
      <w:r w:rsidR="00272D61" w:rsidRPr="00D921EE">
        <w:t>or</w:t>
      </w:r>
      <w:r w:rsidRPr="00D921EE">
        <w:t xml:space="preserve"> local regulations, in any combination thereof, which provide st</w:t>
      </w:r>
      <w:r w:rsidR="00272D61" w:rsidRPr="00D921EE">
        <w:t>and</w:t>
      </w:r>
      <w:r w:rsidRPr="00D921EE">
        <w:t>ards f</w:t>
      </w:r>
      <w:r w:rsidR="00272D61" w:rsidRPr="00D921EE">
        <w:t>or</w:t>
      </w:r>
      <w:r w:rsidRPr="00D921EE">
        <w:t xml:space="preserve"> the purpose of flood damage prevention </w:t>
      </w:r>
      <w:r w:rsidR="00272D61" w:rsidRPr="00D921EE">
        <w:t>and</w:t>
      </w:r>
      <w:r w:rsidRPr="00D921EE">
        <w:t xml:space="preserve"> reduction.</w:t>
      </w:r>
    </w:p>
    <w:p w14:paraId="0BEEB503" w14:textId="77777777" w:rsidR="007C2C55" w:rsidRPr="00D921EE" w:rsidRDefault="007C2C55" w:rsidP="007C2C55">
      <w:pPr>
        <w:pStyle w:val="BodyText"/>
      </w:pPr>
      <w:r w:rsidRPr="00D921EE">
        <w:tab/>
      </w:r>
    </w:p>
    <w:p w14:paraId="5FA2EA43" w14:textId="7D803AC3" w:rsidR="007C2C55" w:rsidRPr="00D921EE" w:rsidRDefault="007C2C55" w:rsidP="007C2C55">
      <w:pPr>
        <w:rPr>
          <w:sz w:val="24"/>
          <w:szCs w:val="24"/>
        </w:rPr>
      </w:pPr>
      <w:r w:rsidRPr="00D921EE">
        <w:rPr>
          <w:b/>
          <w:sz w:val="24"/>
          <w:szCs w:val="24"/>
        </w:rPr>
        <w:t>Flood Control Structure</w:t>
      </w:r>
      <w:r w:rsidR="00786B69" w:rsidRPr="00D921EE">
        <w:rPr>
          <w:b/>
          <w:sz w:val="24"/>
          <w:szCs w:val="24"/>
        </w:rPr>
        <w:t>.</w:t>
      </w:r>
      <w:r w:rsidRPr="00D921EE">
        <w:rPr>
          <w:sz w:val="24"/>
          <w:szCs w:val="24"/>
        </w:rPr>
        <w:t xml:space="preserve"> A physical structure designed </w:t>
      </w:r>
      <w:r w:rsidR="00272D61" w:rsidRPr="00D921EE">
        <w:rPr>
          <w:sz w:val="24"/>
          <w:szCs w:val="24"/>
        </w:rPr>
        <w:t>and</w:t>
      </w:r>
      <w:r w:rsidRPr="00D921EE">
        <w:rPr>
          <w:sz w:val="24"/>
          <w:szCs w:val="24"/>
        </w:rPr>
        <w:t xml:space="preserve"> utilized expressly    </w:t>
      </w:r>
    </w:p>
    <w:p w14:paraId="0801F2B2" w14:textId="37F33B66" w:rsidR="007C2C55" w:rsidRPr="00D921EE" w:rsidRDefault="00272D61" w:rsidP="007C2C55">
      <w:pPr>
        <w:rPr>
          <w:sz w:val="24"/>
          <w:szCs w:val="24"/>
        </w:rPr>
      </w:pPr>
      <w:r w:rsidRPr="00D921EE">
        <w:rPr>
          <w:sz w:val="24"/>
          <w:szCs w:val="24"/>
        </w:rPr>
        <w:t>or</w:t>
      </w:r>
      <w:r w:rsidR="007C2C55" w:rsidRPr="00D921EE">
        <w:rPr>
          <w:sz w:val="24"/>
          <w:szCs w:val="24"/>
        </w:rPr>
        <w:t xml:space="preserve"> partially f</w:t>
      </w:r>
      <w:r w:rsidRPr="00D921EE">
        <w:rPr>
          <w:sz w:val="24"/>
          <w:szCs w:val="24"/>
        </w:rPr>
        <w:t>or</w:t>
      </w:r>
      <w:r w:rsidR="007C2C55" w:rsidRPr="00D921EE">
        <w:rPr>
          <w:sz w:val="24"/>
          <w:szCs w:val="24"/>
        </w:rPr>
        <w:t xml:space="preserve"> the purpose of reducing, redirecting, </w:t>
      </w:r>
      <w:r w:rsidRPr="00D921EE">
        <w:rPr>
          <w:sz w:val="24"/>
          <w:szCs w:val="24"/>
        </w:rPr>
        <w:t>or</w:t>
      </w:r>
      <w:r w:rsidR="007C2C55" w:rsidRPr="00D921EE">
        <w:rPr>
          <w:sz w:val="24"/>
          <w:szCs w:val="24"/>
        </w:rPr>
        <w:t xml:space="preserve"> guiding flood flows along a particular waterway. These specialized flood modifying structures are those constructed in conf</w:t>
      </w:r>
      <w:r w:rsidRPr="00D921EE">
        <w:rPr>
          <w:sz w:val="24"/>
          <w:szCs w:val="24"/>
        </w:rPr>
        <w:t>or</w:t>
      </w:r>
      <w:r w:rsidR="007C2C55" w:rsidRPr="00D921EE">
        <w:rPr>
          <w:sz w:val="24"/>
          <w:szCs w:val="24"/>
        </w:rPr>
        <w:t>mance with sound engineering st</w:t>
      </w:r>
      <w:r w:rsidRPr="00D921EE">
        <w:rPr>
          <w:sz w:val="24"/>
          <w:szCs w:val="24"/>
        </w:rPr>
        <w:t>and</w:t>
      </w:r>
      <w:r w:rsidR="007C2C55" w:rsidRPr="00D921EE">
        <w:rPr>
          <w:sz w:val="24"/>
          <w:szCs w:val="24"/>
        </w:rPr>
        <w:t>ards.</w:t>
      </w:r>
    </w:p>
    <w:p w14:paraId="4DC84EC9" w14:textId="77777777" w:rsidR="007C2C55" w:rsidRPr="00D921EE" w:rsidRDefault="007C2C55" w:rsidP="007C2C55">
      <w:pPr>
        <w:pStyle w:val="BodyText"/>
        <w:spacing w:before="9"/>
      </w:pPr>
    </w:p>
    <w:p w14:paraId="00BCFC5D" w14:textId="19F6293C" w:rsidR="007C2C55" w:rsidRPr="00D921EE" w:rsidRDefault="007C2C55" w:rsidP="007C2C55">
      <w:pPr>
        <w:pStyle w:val="BodyText"/>
        <w:ind w:right="480"/>
      </w:pPr>
      <w:r w:rsidRPr="00D921EE">
        <w:rPr>
          <w:b/>
        </w:rPr>
        <w:t>Floodproofing</w:t>
      </w:r>
      <w:r w:rsidR="00786B69" w:rsidRPr="00D921EE">
        <w:rPr>
          <w:b/>
        </w:rPr>
        <w:t>.</w:t>
      </w:r>
      <w:r w:rsidRPr="00D921EE">
        <w:rPr>
          <w:b/>
        </w:rPr>
        <w:t xml:space="preserve"> </w:t>
      </w:r>
      <w:r w:rsidRPr="00D921EE">
        <w:t xml:space="preserve">Any combination of structural </w:t>
      </w:r>
      <w:r w:rsidR="00272D61" w:rsidRPr="00D921EE">
        <w:t>and</w:t>
      </w:r>
      <w:r w:rsidRPr="00D921EE">
        <w:t>/</w:t>
      </w:r>
      <w:r w:rsidR="00272D61" w:rsidRPr="00D921EE">
        <w:t>or</w:t>
      </w:r>
      <w:r w:rsidRPr="00D921EE">
        <w:t xml:space="preserve"> non-structural additions, changes, </w:t>
      </w:r>
      <w:r w:rsidR="00272D61" w:rsidRPr="00D921EE">
        <w:t>or</w:t>
      </w:r>
      <w:r w:rsidRPr="00D921EE">
        <w:t xml:space="preserve"> adjustments to structures which</w:t>
      </w:r>
      <w:r w:rsidR="00B707FB" w:rsidRPr="00D921EE">
        <w:t xml:space="preserve"> </w:t>
      </w:r>
      <w:r w:rsidRPr="00D921EE">
        <w:t xml:space="preserve">reduce </w:t>
      </w:r>
      <w:r w:rsidR="00272D61" w:rsidRPr="00D921EE">
        <w:t>or</w:t>
      </w:r>
      <w:r w:rsidRPr="00D921EE">
        <w:t xml:space="preserve"> eliminate flood damage to real estate </w:t>
      </w:r>
      <w:r w:rsidR="00272D61" w:rsidRPr="00D921EE">
        <w:t>or</w:t>
      </w:r>
      <w:r w:rsidRPr="00D921EE">
        <w:t xml:space="preserve"> improved real property, water </w:t>
      </w:r>
      <w:r w:rsidR="00272D61" w:rsidRPr="00D921EE">
        <w:t>and</w:t>
      </w:r>
      <w:r w:rsidRPr="00D921EE">
        <w:t xml:space="preserve"> sanitary facilities, structures </w:t>
      </w:r>
      <w:r w:rsidR="00272D61" w:rsidRPr="00D921EE">
        <w:t>and</w:t>
      </w:r>
      <w:r w:rsidRPr="00D921EE">
        <w:t xml:space="preserve"> their contents.</w:t>
      </w:r>
    </w:p>
    <w:p w14:paraId="08217AF9" w14:textId="77777777" w:rsidR="007C2C55" w:rsidRPr="00D921EE" w:rsidRDefault="007C2C55" w:rsidP="0067025F">
      <w:pPr>
        <w:pStyle w:val="BodyText"/>
        <w:spacing w:before="1"/>
        <w:ind w:right="656"/>
        <w:rPr>
          <w:b/>
        </w:rPr>
      </w:pPr>
    </w:p>
    <w:p w14:paraId="3E96C117" w14:textId="5D715E29" w:rsidR="007C2C55" w:rsidRPr="00D921EE" w:rsidRDefault="007C2C55" w:rsidP="007C2C55">
      <w:pPr>
        <w:pStyle w:val="BodyText"/>
        <w:ind w:right="443"/>
      </w:pPr>
      <w:r w:rsidRPr="00D921EE">
        <w:rPr>
          <w:b/>
        </w:rPr>
        <w:t>Floodway (Regulat</w:t>
      </w:r>
      <w:r w:rsidR="00272D61" w:rsidRPr="00D921EE">
        <w:rPr>
          <w:b/>
        </w:rPr>
        <w:t>or</w:t>
      </w:r>
      <w:r w:rsidRPr="00D921EE">
        <w:rPr>
          <w:b/>
        </w:rPr>
        <w:t>y Floodway)</w:t>
      </w:r>
      <w:r w:rsidR="00786B69" w:rsidRPr="00D921EE">
        <w:rPr>
          <w:b/>
        </w:rPr>
        <w:t>.</w:t>
      </w:r>
      <w:r w:rsidRPr="00D921EE">
        <w:rPr>
          <w:b/>
        </w:rPr>
        <w:t xml:space="preserve"> </w:t>
      </w:r>
      <w:r w:rsidRPr="00D921EE">
        <w:t xml:space="preserve">The channel of a river </w:t>
      </w:r>
      <w:r w:rsidR="00272D61" w:rsidRPr="00D921EE">
        <w:t>or</w:t>
      </w:r>
      <w:r w:rsidRPr="00D921EE">
        <w:t xml:space="preserve"> other watercourse </w:t>
      </w:r>
      <w:r w:rsidR="00272D61" w:rsidRPr="00D921EE">
        <w:t>and</w:t>
      </w:r>
      <w:r w:rsidRPr="00D921EE">
        <w:t xml:space="preserve"> adjacent l</w:t>
      </w:r>
      <w:r w:rsidR="00272D61" w:rsidRPr="00D921EE">
        <w:t>and</w:t>
      </w:r>
      <w:r w:rsidRPr="00D921EE">
        <w:t xml:space="preserve"> areas that must be reserved in </w:t>
      </w:r>
      <w:r w:rsidR="00272D61" w:rsidRPr="00D921EE">
        <w:t>or</w:t>
      </w:r>
      <w:r w:rsidRPr="00D921EE">
        <w:t>der to discharge the base flood without cumulatively increasing the water surface elevation m</w:t>
      </w:r>
      <w:r w:rsidR="00272D61" w:rsidRPr="00D921EE">
        <w:t>or</w:t>
      </w:r>
      <w:r w:rsidRPr="00D921EE">
        <w:t>e than a designated height. The Col</w:t>
      </w:r>
      <w:r w:rsidR="00272D61" w:rsidRPr="00D921EE">
        <w:t>or</w:t>
      </w:r>
      <w:r w:rsidRPr="00D921EE">
        <w:t>ado statewide st</w:t>
      </w:r>
      <w:r w:rsidR="00272D61" w:rsidRPr="00D921EE">
        <w:t>and</w:t>
      </w:r>
      <w:r w:rsidRPr="00D921EE">
        <w:t>ard f</w:t>
      </w:r>
      <w:r w:rsidR="00272D61" w:rsidRPr="00D921EE">
        <w:t>or</w:t>
      </w:r>
      <w:r w:rsidRPr="00D921EE">
        <w:t xml:space="preserve"> the designated height to be used f</w:t>
      </w:r>
      <w:r w:rsidR="00272D61" w:rsidRPr="00D921EE">
        <w:t>or</w:t>
      </w:r>
      <w:r w:rsidRPr="00D921EE">
        <w:t xml:space="preserve"> all newly studied reaches shall be one-half foot (six inches). Letters of Map Revision to existing floodway delineations may continue to use the floodway criteria in place at the time of the existing floodway delineation.</w:t>
      </w:r>
    </w:p>
    <w:p w14:paraId="387A575D" w14:textId="77777777" w:rsidR="007C2C55" w:rsidRPr="00D921EE" w:rsidRDefault="007C2C55" w:rsidP="007C2C55">
      <w:pPr>
        <w:pStyle w:val="BodyText"/>
        <w:spacing w:before="4"/>
      </w:pPr>
    </w:p>
    <w:p w14:paraId="7E729D26" w14:textId="77AFF4FF" w:rsidR="007C2C55" w:rsidRPr="00D921EE" w:rsidRDefault="007C2C55" w:rsidP="007C2C55">
      <w:pPr>
        <w:pStyle w:val="BodyText"/>
        <w:spacing w:line="237" w:lineRule="auto"/>
        <w:ind w:right="525"/>
      </w:pPr>
      <w:r w:rsidRPr="00D921EE">
        <w:rPr>
          <w:b/>
        </w:rPr>
        <w:t>Freeboard</w:t>
      </w:r>
      <w:r w:rsidR="00786B69" w:rsidRPr="00D921EE">
        <w:rPr>
          <w:b/>
        </w:rPr>
        <w:t>.</w:t>
      </w:r>
      <w:r w:rsidRPr="00D921EE">
        <w:rPr>
          <w:rFonts w:ascii="Arial"/>
          <w:b/>
        </w:rPr>
        <w:t xml:space="preserve"> </w:t>
      </w:r>
      <w:r w:rsidRPr="00D921EE">
        <w:t>The vertical distance in feet above a predicted water surface elevation intended to provide a margin of safety to compensate f</w:t>
      </w:r>
      <w:r w:rsidR="00272D61" w:rsidRPr="00D921EE">
        <w:t>or</w:t>
      </w:r>
      <w:r w:rsidRPr="00D921EE">
        <w:t xml:space="preserve"> unknown fact</w:t>
      </w:r>
      <w:r w:rsidR="00272D61" w:rsidRPr="00D921EE">
        <w:t>or</w:t>
      </w:r>
      <w:r w:rsidRPr="00D921EE">
        <w:t>s that could contribute to flood heights greater than the height calculated f</w:t>
      </w:r>
      <w:r w:rsidR="00272D61" w:rsidRPr="00D921EE">
        <w:t>or</w:t>
      </w:r>
      <w:r w:rsidRPr="00D921EE">
        <w:t xml:space="preserve"> a selected size flood such as debris blockage of bridge openings </w:t>
      </w:r>
      <w:r w:rsidR="00272D61" w:rsidRPr="00D921EE">
        <w:t>and</w:t>
      </w:r>
      <w:r w:rsidRPr="00D921EE">
        <w:t xml:space="preserve"> the increased runoff due to urbanization of the watershed.</w:t>
      </w:r>
    </w:p>
    <w:p w14:paraId="0E03C952" w14:textId="77777777" w:rsidR="007C2C55" w:rsidRPr="00D921EE" w:rsidRDefault="007C2C55" w:rsidP="007C2C55">
      <w:pPr>
        <w:pStyle w:val="BodyText"/>
      </w:pPr>
    </w:p>
    <w:p w14:paraId="6EDF9C4D" w14:textId="3A81D345" w:rsidR="007C2C55" w:rsidRPr="00D921EE" w:rsidRDefault="007C2C55" w:rsidP="007C2C55">
      <w:pPr>
        <w:pStyle w:val="BodyText"/>
        <w:ind w:right="509"/>
      </w:pPr>
      <w:r w:rsidRPr="00D921EE">
        <w:rPr>
          <w:b/>
        </w:rPr>
        <w:t>Functionally Dependent Use</w:t>
      </w:r>
      <w:r w:rsidR="00786B69" w:rsidRPr="00D921EE">
        <w:rPr>
          <w:b/>
        </w:rPr>
        <w:t>.</w:t>
      </w:r>
      <w:r w:rsidRPr="00D921EE">
        <w:rPr>
          <w:b/>
        </w:rPr>
        <w:t xml:space="preserve"> </w:t>
      </w:r>
      <w:r w:rsidRPr="00D921EE">
        <w:t>A use which cannot perf</w:t>
      </w:r>
      <w:r w:rsidR="00272D61" w:rsidRPr="00D921EE">
        <w:t>or</w:t>
      </w:r>
      <w:r w:rsidRPr="00D921EE">
        <w:t xml:space="preserve">m its intended purpose unless it is located </w:t>
      </w:r>
      <w:r w:rsidR="00272D61" w:rsidRPr="00D921EE">
        <w:t>or</w:t>
      </w:r>
      <w:r w:rsidRPr="00D921EE">
        <w:t xml:space="preserve"> carried out in close proximity to water. The term includes only docking facilities, p</w:t>
      </w:r>
      <w:r w:rsidR="00272D61" w:rsidRPr="00D921EE">
        <w:t>or</w:t>
      </w:r>
      <w:r w:rsidRPr="00D921EE">
        <w:t>t facilities that are necessary f</w:t>
      </w:r>
      <w:r w:rsidR="00272D61" w:rsidRPr="00D921EE">
        <w:t>or</w:t>
      </w:r>
      <w:r w:rsidRPr="00D921EE">
        <w:t xml:space="preserve"> the loading </w:t>
      </w:r>
      <w:r w:rsidR="00272D61" w:rsidRPr="00D921EE">
        <w:t>and</w:t>
      </w:r>
      <w:r w:rsidRPr="00D921EE">
        <w:t xml:space="preserve"> unloading of cargo </w:t>
      </w:r>
      <w:r w:rsidR="00272D61" w:rsidRPr="00D921EE">
        <w:t>or</w:t>
      </w:r>
      <w:r w:rsidRPr="00D921EE">
        <w:t xml:space="preserve"> passengers, </w:t>
      </w:r>
      <w:r w:rsidR="00272D61" w:rsidRPr="00D921EE">
        <w:t>and</w:t>
      </w:r>
      <w:r w:rsidRPr="00D921EE">
        <w:t xml:space="preserve"> ship building </w:t>
      </w:r>
      <w:r w:rsidR="00272D61" w:rsidRPr="00D921EE">
        <w:t>and</w:t>
      </w:r>
      <w:r w:rsidRPr="00D921EE">
        <w:t xml:space="preserve"> ship repair facilities, but does not include long-term st</w:t>
      </w:r>
      <w:r w:rsidR="00272D61" w:rsidRPr="00D921EE">
        <w:t>or</w:t>
      </w:r>
      <w:r w:rsidRPr="00D921EE">
        <w:t xml:space="preserve">age </w:t>
      </w:r>
      <w:r w:rsidR="00272D61" w:rsidRPr="00D921EE">
        <w:t>or</w:t>
      </w:r>
      <w:r w:rsidRPr="00D921EE">
        <w:t xml:space="preserve"> related manufacturing facilities.</w:t>
      </w:r>
    </w:p>
    <w:p w14:paraId="06179B4C" w14:textId="77777777" w:rsidR="007C2C55" w:rsidRPr="00D921EE" w:rsidRDefault="007C2C55" w:rsidP="0067025F">
      <w:pPr>
        <w:pStyle w:val="BodyText"/>
        <w:spacing w:before="1"/>
        <w:ind w:right="656"/>
        <w:rPr>
          <w:b/>
        </w:rPr>
      </w:pPr>
    </w:p>
    <w:p w14:paraId="59FC1C00" w14:textId="4E529FAA" w:rsidR="00216E6D" w:rsidRPr="00D921EE" w:rsidRDefault="00DD5774" w:rsidP="0067025F">
      <w:pPr>
        <w:pStyle w:val="BodyText"/>
        <w:spacing w:before="1"/>
        <w:ind w:right="656"/>
      </w:pPr>
      <w:r w:rsidRPr="00D921EE">
        <w:rPr>
          <w:b/>
        </w:rPr>
        <w:t>Geologic Hazard</w:t>
      </w:r>
      <w:r w:rsidRPr="00D921EE">
        <w:t>. A geologic phenomenon which is adverse to</w:t>
      </w:r>
      <w:r w:rsidR="00071A5D" w:rsidRPr="00D921EE">
        <w:t xml:space="preserve"> the</w:t>
      </w:r>
      <w:r w:rsidRPr="00D921EE">
        <w:t xml:space="preserve"> past,</w:t>
      </w:r>
      <w:r w:rsidR="00071A5D" w:rsidRPr="00D921EE">
        <w:t xml:space="preserve"> the</w:t>
      </w:r>
      <w:r w:rsidRPr="00D921EE">
        <w:t xml:space="preserve"> current, </w:t>
      </w:r>
      <w:r w:rsidR="00272D61" w:rsidRPr="00D921EE">
        <w:t>or</w:t>
      </w:r>
      <w:r w:rsidRPr="00D921EE">
        <w:t xml:space="preserve"> </w:t>
      </w:r>
      <w:r w:rsidR="00071A5D" w:rsidRPr="00D921EE">
        <w:t xml:space="preserve">the </w:t>
      </w:r>
      <w:r w:rsidR="000E0232" w:rsidRPr="00D921EE">
        <w:t>f</w:t>
      </w:r>
      <w:r w:rsidR="00272D61" w:rsidRPr="00D921EE">
        <w:t>or</w:t>
      </w:r>
      <w:r w:rsidRPr="00D921EE">
        <w:t xml:space="preserve">eseeable construction </w:t>
      </w:r>
      <w:r w:rsidR="00272D61" w:rsidRPr="00D921EE">
        <w:t>or</w:t>
      </w:r>
      <w:r w:rsidRPr="00D921EE">
        <w:t xml:space="preserve"> l</w:t>
      </w:r>
      <w:r w:rsidR="00272D61" w:rsidRPr="00D921EE">
        <w:t>and</w:t>
      </w:r>
      <w:r w:rsidRPr="00D921EE">
        <w:t xml:space="preserve"> use as to constitute a significant hazard to public health </w:t>
      </w:r>
      <w:r w:rsidR="00272D61" w:rsidRPr="00D921EE">
        <w:t>and</w:t>
      </w:r>
      <w:r w:rsidRPr="00D921EE">
        <w:t xml:space="preserve"> safety </w:t>
      </w:r>
      <w:r w:rsidR="00272D61" w:rsidRPr="00D921EE">
        <w:t>or</w:t>
      </w:r>
      <w:r w:rsidRPr="00D921EE">
        <w:t xml:space="preserve"> to property. The term includes but is not limited to:</w:t>
      </w:r>
    </w:p>
    <w:p w14:paraId="37CB180C" w14:textId="77777777" w:rsidR="00216E6D" w:rsidRPr="00D921EE" w:rsidRDefault="00216E6D">
      <w:pPr>
        <w:pStyle w:val="BodyText"/>
      </w:pPr>
    </w:p>
    <w:p w14:paraId="42CB611D" w14:textId="61BBA2D1" w:rsidR="00216E6D" w:rsidRPr="00D921EE" w:rsidRDefault="00DD5774">
      <w:pPr>
        <w:pStyle w:val="ListParagraph"/>
        <w:numPr>
          <w:ilvl w:val="0"/>
          <w:numId w:val="3"/>
        </w:numPr>
        <w:tabs>
          <w:tab w:val="left" w:pos="1599"/>
          <w:tab w:val="left" w:pos="1600"/>
        </w:tabs>
        <w:ind w:right="706"/>
      </w:pPr>
      <w:r w:rsidRPr="00D921EE">
        <w:t>Avalanches, l</w:t>
      </w:r>
      <w:r w:rsidR="00272D61" w:rsidRPr="00D921EE">
        <w:t>and</w:t>
      </w:r>
      <w:r w:rsidRPr="00D921EE">
        <w:t xml:space="preserve">slides, rock falls, mudflows, </w:t>
      </w:r>
      <w:r w:rsidR="00272D61" w:rsidRPr="00D921EE">
        <w:t>and</w:t>
      </w:r>
      <w:r w:rsidRPr="00D921EE">
        <w:t xml:space="preserve"> unstable </w:t>
      </w:r>
      <w:r w:rsidR="00272D61" w:rsidRPr="00D921EE">
        <w:t>or</w:t>
      </w:r>
      <w:r w:rsidRPr="00D921EE">
        <w:t xml:space="preserve"> potentially unstable</w:t>
      </w:r>
      <w:r w:rsidRPr="00D921EE">
        <w:rPr>
          <w:spacing w:val="-2"/>
        </w:rPr>
        <w:t xml:space="preserve"> </w:t>
      </w:r>
      <w:r w:rsidRPr="00D921EE">
        <w:t>slopes;</w:t>
      </w:r>
    </w:p>
    <w:p w14:paraId="757A02E3" w14:textId="5A24E24C" w:rsidR="00216E6D" w:rsidRPr="00D921EE" w:rsidRDefault="00DD5774">
      <w:pPr>
        <w:pStyle w:val="ListParagraph"/>
        <w:numPr>
          <w:ilvl w:val="0"/>
          <w:numId w:val="3"/>
        </w:numPr>
        <w:tabs>
          <w:tab w:val="left" w:pos="1599"/>
          <w:tab w:val="left" w:pos="1600"/>
        </w:tabs>
      </w:pPr>
      <w:r w:rsidRPr="00D921EE">
        <w:t>Seismic</w:t>
      </w:r>
      <w:r w:rsidRPr="00D921EE">
        <w:rPr>
          <w:spacing w:val="-5"/>
        </w:rPr>
        <w:t xml:space="preserve"> </w:t>
      </w:r>
      <w:r w:rsidRPr="00D921EE">
        <w:t>effects;</w:t>
      </w:r>
    </w:p>
    <w:p w14:paraId="44CAAFDA" w14:textId="2D8ED352" w:rsidR="00216E6D" w:rsidRPr="00D921EE" w:rsidRDefault="00DD5774">
      <w:pPr>
        <w:pStyle w:val="ListParagraph"/>
        <w:numPr>
          <w:ilvl w:val="0"/>
          <w:numId w:val="3"/>
        </w:numPr>
        <w:tabs>
          <w:tab w:val="left" w:pos="1599"/>
          <w:tab w:val="left" w:pos="1600"/>
        </w:tabs>
      </w:pPr>
      <w:r w:rsidRPr="00D921EE">
        <w:t>Radioactivity;</w:t>
      </w:r>
      <w:r w:rsidRPr="00D921EE">
        <w:rPr>
          <w:spacing w:val="-8"/>
        </w:rPr>
        <w:t xml:space="preserve"> </w:t>
      </w:r>
      <w:r w:rsidR="00272D61" w:rsidRPr="00D921EE">
        <w:t>and</w:t>
      </w:r>
    </w:p>
    <w:p w14:paraId="2EC9053B" w14:textId="77777777" w:rsidR="00216E6D" w:rsidRPr="00D921EE" w:rsidRDefault="00DD5774" w:rsidP="0003373F">
      <w:pPr>
        <w:pStyle w:val="ListParagraph"/>
        <w:numPr>
          <w:ilvl w:val="0"/>
          <w:numId w:val="3"/>
        </w:numPr>
        <w:tabs>
          <w:tab w:val="left" w:pos="1599"/>
          <w:tab w:val="left" w:pos="1600"/>
        </w:tabs>
      </w:pPr>
      <w:r w:rsidRPr="00D921EE">
        <w:lastRenderedPageBreak/>
        <w:t>Ground</w:t>
      </w:r>
      <w:r w:rsidRPr="00D921EE">
        <w:rPr>
          <w:spacing w:val="-4"/>
        </w:rPr>
        <w:t xml:space="preserve"> </w:t>
      </w:r>
      <w:r w:rsidRPr="00D921EE">
        <w:t>subsidence.</w:t>
      </w:r>
    </w:p>
    <w:p w14:paraId="70DA6366" w14:textId="77777777" w:rsidR="00216E6D" w:rsidRPr="00D921EE" w:rsidRDefault="00216E6D">
      <w:pPr>
        <w:pStyle w:val="BodyText"/>
        <w:spacing w:before="5"/>
        <w:rPr>
          <w:sz w:val="34"/>
        </w:rPr>
      </w:pPr>
    </w:p>
    <w:p w14:paraId="5A7A1908" w14:textId="4E7B012A" w:rsidR="00216E6D" w:rsidRPr="00D921EE" w:rsidRDefault="00DD5774" w:rsidP="00786B69">
      <w:pPr>
        <w:pStyle w:val="BodyText"/>
        <w:ind w:right="518"/>
        <w:rPr>
          <w:sz w:val="23"/>
        </w:rPr>
      </w:pPr>
      <w:r w:rsidRPr="00D921EE">
        <w:rPr>
          <w:b/>
        </w:rPr>
        <w:t xml:space="preserve">Grading </w:t>
      </w:r>
      <w:r w:rsidR="000E0232" w:rsidRPr="00D921EE">
        <w:rPr>
          <w:b/>
        </w:rPr>
        <w:t>of</w:t>
      </w:r>
      <w:r w:rsidRPr="00D921EE">
        <w:rPr>
          <w:b/>
        </w:rPr>
        <w:t xml:space="preserve"> m</w:t>
      </w:r>
      <w:r w:rsidR="00272D61" w:rsidRPr="00D921EE">
        <w:rPr>
          <w:b/>
        </w:rPr>
        <w:t>or</w:t>
      </w:r>
      <w:r w:rsidRPr="00D921EE">
        <w:rPr>
          <w:b/>
        </w:rPr>
        <w:t xml:space="preserve">e than </w:t>
      </w:r>
      <w:r w:rsidR="00F2648D" w:rsidRPr="00D921EE">
        <w:rPr>
          <w:b/>
        </w:rPr>
        <w:t>five hundred (500)</w:t>
      </w:r>
      <w:r w:rsidRPr="00D921EE">
        <w:rPr>
          <w:b/>
        </w:rPr>
        <w:t xml:space="preserve"> Cubic Yards</w:t>
      </w:r>
      <w:r w:rsidRPr="00D921EE">
        <w:t xml:space="preserve">. Movement </w:t>
      </w:r>
      <w:r w:rsidR="000E0232" w:rsidRPr="00D921EE">
        <w:t>of</w:t>
      </w:r>
      <w:r w:rsidRPr="00D921EE">
        <w:t xml:space="preserve"> m</w:t>
      </w:r>
      <w:r w:rsidR="00272D61" w:rsidRPr="00D921EE">
        <w:t>or</w:t>
      </w:r>
      <w:r w:rsidRPr="00D921EE">
        <w:t xml:space="preserve">e than </w:t>
      </w:r>
      <w:r w:rsidR="00F2648D" w:rsidRPr="00D921EE">
        <w:t>five hundred (500)</w:t>
      </w:r>
      <w:r w:rsidRPr="00D921EE">
        <w:t xml:space="preserve"> cubic yards </w:t>
      </w:r>
      <w:r w:rsidR="000E0232" w:rsidRPr="00D921EE">
        <w:t>of</w:t>
      </w:r>
      <w:r w:rsidRPr="00D921EE">
        <w:t xml:space="preserve"> material, except that the following are not considered to be grading </w:t>
      </w:r>
      <w:r w:rsidR="000E0232" w:rsidRPr="00D921EE">
        <w:t>of</w:t>
      </w:r>
      <w:r w:rsidRPr="00D921EE">
        <w:t xml:space="preserve"> m</w:t>
      </w:r>
      <w:r w:rsidR="00272D61" w:rsidRPr="00D921EE">
        <w:t>or</w:t>
      </w:r>
      <w:r w:rsidRPr="00D921EE">
        <w:t xml:space="preserve">e than </w:t>
      </w:r>
      <w:r w:rsidR="00F2648D" w:rsidRPr="00D921EE">
        <w:t>five hundred (500)</w:t>
      </w:r>
      <w:r w:rsidRPr="00D921EE">
        <w:t xml:space="preserve"> Cubic Yards </w:t>
      </w:r>
      <w:r w:rsidR="000E0232" w:rsidRPr="00D921EE">
        <w:t>f</w:t>
      </w:r>
      <w:r w:rsidR="00272D61" w:rsidRPr="00D921EE">
        <w:t>or</w:t>
      </w:r>
      <w:r w:rsidRPr="00D921EE">
        <w:t xml:space="preserve"> purposes </w:t>
      </w:r>
      <w:r w:rsidR="000E0232" w:rsidRPr="00D921EE">
        <w:t>of</w:t>
      </w:r>
      <w:r w:rsidRPr="00D921EE">
        <w:t xml:space="preserve"> this L</w:t>
      </w:r>
      <w:r w:rsidR="00272D61" w:rsidRPr="00D921EE">
        <w:t>and</w:t>
      </w:r>
      <w:r w:rsidRPr="00D921EE">
        <w:t xml:space="preserve"> Use Code.</w:t>
      </w:r>
    </w:p>
    <w:p w14:paraId="191F232C" w14:textId="7726604C" w:rsidR="00216E6D" w:rsidRPr="00D921EE" w:rsidRDefault="00DD5774" w:rsidP="00786B69">
      <w:pPr>
        <w:pStyle w:val="ListParagraph"/>
        <w:numPr>
          <w:ilvl w:val="0"/>
          <w:numId w:val="2"/>
        </w:numPr>
        <w:tabs>
          <w:tab w:val="left" w:pos="1597"/>
          <w:tab w:val="left" w:pos="1598"/>
        </w:tabs>
        <w:ind w:right="1124" w:hanging="720"/>
      </w:pPr>
      <w:r w:rsidRPr="00D921EE">
        <w:t>N</w:t>
      </w:r>
      <w:r w:rsidR="00272D61" w:rsidRPr="00D921EE">
        <w:t>or</w:t>
      </w:r>
      <w:r w:rsidRPr="00D921EE">
        <w:t>mal grading activity associated with agriculture, allowed</w:t>
      </w:r>
      <w:r w:rsidRPr="00D921EE">
        <w:rPr>
          <w:spacing w:val="-16"/>
        </w:rPr>
        <w:t xml:space="preserve"> </w:t>
      </w:r>
      <w:r w:rsidRPr="00D921EE">
        <w:t xml:space="preserve">mining activity, </w:t>
      </w:r>
      <w:r w:rsidR="00272D61" w:rsidRPr="00D921EE">
        <w:t>or</w:t>
      </w:r>
      <w:r w:rsidRPr="00D921EE">
        <w:t xml:space="preserve"> foundation</w:t>
      </w:r>
      <w:r w:rsidRPr="00D921EE">
        <w:rPr>
          <w:spacing w:val="-7"/>
        </w:rPr>
        <w:t xml:space="preserve"> </w:t>
      </w:r>
      <w:r w:rsidRPr="00D921EE">
        <w:t>construction.</w:t>
      </w:r>
    </w:p>
    <w:p w14:paraId="26A2B0A5" w14:textId="77F5F22E" w:rsidR="00216E6D" w:rsidRPr="00D921EE" w:rsidRDefault="00DD5774" w:rsidP="00786B69">
      <w:pPr>
        <w:pStyle w:val="ListParagraph"/>
        <w:numPr>
          <w:ilvl w:val="0"/>
          <w:numId w:val="2"/>
        </w:numPr>
        <w:tabs>
          <w:tab w:val="left" w:pos="1597"/>
          <w:tab w:val="left" w:pos="1598"/>
        </w:tabs>
        <w:ind w:left="1599" w:right="741"/>
        <w:jc w:val="both"/>
      </w:pPr>
      <w:r w:rsidRPr="00D921EE">
        <w:t>N</w:t>
      </w:r>
      <w:r w:rsidR="00272D61" w:rsidRPr="00D921EE">
        <w:t>or</w:t>
      </w:r>
      <w:r w:rsidRPr="00D921EE">
        <w:t xml:space="preserve">mal grading activity associated with trail </w:t>
      </w:r>
      <w:r w:rsidR="00272D61" w:rsidRPr="00D921EE">
        <w:t>or</w:t>
      </w:r>
      <w:r w:rsidRPr="00D921EE">
        <w:t xml:space="preserve"> road construction </w:t>
      </w:r>
      <w:r w:rsidR="000E0232" w:rsidRPr="00D921EE">
        <w:t>by</w:t>
      </w:r>
      <w:r w:rsidRPr="00D921EE">
        <w:rPr>
          <w:spacing w:val="-7"/>
        </w:rPr>
        <w:t xml:space="preserve"> </w:t>
      </w:r>
      <w:r w:rsidRPr="00D921EE">
        <w:t>a</w:t>
      </w:r>
      <w:r w:rsidR="008B6BE1" w:rsidRPr="00D921EE">
        <w:t xml:space="preserve"> </w:t>
      </w:r>
      <w:r w:rsidRPr="00D921EE">
        <w:t>governmental entity on publicly acquired open space l</w:t>
      </w:r>
      <w:r w:rsidR="00272D61" w:rsidRPr="00D921EE">
        <w:t>and</w:t>
      </w:r>
      <w:r w:rsidRPr="00D921EE">
        <w:t xml:space="preserve"> in acc</w:t>
      </w:r>
      <w:r w:rsidR="00272D61" w:rsidRPr="00D921EE">
        <w:t>or</w:t>
      </w:r>
      <w:r w:rsidRPr="00D921EE">
        <w:t xml:space="preserve">dance with an open space management plan approved </w:t>
      </w:r>
      <w:r w:rsidR="000E0232" w:rsidRPr="00D921EE">
        <w:t>by</w:t>
      </w:r>
      <w:r w:rsidRPr="00D921EE">
        <w:t xml:space="preserve"> the </w:t>
      </w:r>
      <w:r w:rsidR="004B64ED" w:rsidRPr="00D921EE">
        <w:t>BoCC</w:t>
      </w:r>
      <w:r w:rsidRPr="00D921EE">
        <w:t>.</w:t>
      </w:r>
    </w:p>
    <w:p w14:paraId="4A5F6E0D" w14:textId="77777777" w:rsidR="00216E6D" w:rsidRPr="00D921EE" w:rsidRDefault="00216E6D">
      <w:pPr>
        <w:pStyle w:val="BodyText"/>
      </w:pPr>
    </w:p>
    <w:p w14:paraId="4A0DC6D5" w14:textId="23626A73" w:rsidR="00216E6D" w:rsidRPr="00D921EE" w:rsidRDefault="00DD5774" w:rsidP="0067025F">
      <w:pPr>
        <w:pStyle w:val="BodyText"/>
        <w:ind w:right="746"/>
      </w:pPr>
      <w:r w:rsidRPr="00D921EE">
        <w:rPr>
          <w:b/>
        </w:rPr>
        <w:t>Hazard</w:t>
      </w:r>
      <w:r w:rsidRPr="00D921EE">
        <w:t xml:space="preserve">. A significant source </w:t>
      </w:r>
      <w:r w:rsidR="000E0232" w:rsidRPr="00D921EE">
        <w:t>of</w:t>
      </w:r>
      <w:r w:rsidRPr="00D921EE">
        <w:t xml:space="preserve"> risk, danger </w:t>
      </w:r>
      <w:r w:rsidR="00272D61" w:rsidRPr="00D921EE">
        <w:t>or</w:t>
      </w:r>
      <w:r w:rsidRPr="00D921EE">
        <w:t xml:space="preserve"> peril resulting from natural phenomena </w:t>
      </w:r>
      <w:r w:rsidR="00272D61" w:rsidRPr="00D921EE">
        <w:t>or</w:t>
      </w:r>
      <w:r w:rsidRPr="00D921EE">
        <w:t xml:space="preserve"> conditions including those precipitated </w:t>
      </w:r>
      <w:r w:rsidR="00272D61" w:rsidRPr="00D921EE">
        <w:t>or</w:t>
      </w:r>
      <w:r w:rsidRPr="00D921EE">
        <w:t xml:space="preserve"> caused </w:t>
      </w:r>
      <w:r w:rsidR="000E0232" w:rsidRPr="00D921EE">
        <w:t>by</w:t>
      </w:r>
      <w:r w:rsidRPr="00D921EE">
        <w:t xml:space="preserve"> activities </w:t>
      </w:r>
      <w:r w:rsidR="000E0232" w:rsidRPr="00D921EE">
        <w:t>of</w:t>
      </w:r>
      <w:r w:rsidRPr="00D921EE">
        <w:t xml:space="preserve"> man.</w:t>
      </w:r>
    </w:p>
    <w:p w14:paraId="0D91B89E" w14:textId="77777777" w:rsidR="00216E6D" w:rsidRPr="00D921EE" w:rsidRDefault="00216E6D">
      <w:pPr>
        <w:pStyle w:val="BodyText"/>
      </w:pPr>
    </w:p>
    <w:p w14:paraId="2A6433B5" w14:textId="5511796B" w:rsidR="00216E6D" w:rsidRPr="00D921EE" w:rsidRDefault="00DD5774" w:rsidP="0067025F">
      <w:pPr>
        <w:pStyle w:val="BodyText"/>
        <w:ind w:right="477"/>
      </w:pPr>
      <w:r w:rsidRPr="00D921EE">
        <w:rPr>
          <w:b/>
        </w:rPr>
        <w:t>Height (Building)</w:t>
      </w:r>
      <w:r w:rsidRPr="00D921EE">
        <w:t xml:space="preserve">. The vertical distance from the “grade” to the highest point </w:t>
      </w:r>
      <w:r w:rsidR="000E0232" w:rsidRPr="00D921EE">
        <w:t>of</w:t>
      </w:r>
      <w:r w:rsidRPr="00D921EE">
        <w:t xml:space="preserve"> the coping </w:t>
      </w:r>
      <w:r w:rsidR="000E0232" w:rsidRPr="00D921EE">
        <w:t>of</w:t>
      </w:r>
      <w:r w:rsidRPr="00D921EE">
        <w:t xml:space="preserve"> a flat ro</w:t>
      </w:r>
      <w:r w:rsidR="000E0232" w:rsidRPr="00D921EE">
        <w:t>of</w:t>
      </w:r>
      <w:r w:rsidRPr="00D921EE">
        <w:t xml:space="preserve">, </w:t>
      </w:r>
      <w:r w:rsidR="00272D61" w:rsidRPr="00D921EE">
        <w:t>or</w:t>
      </w:r>
      <w:r w:rsidRPr="00D921EE">
        <w:t xml:space="preserve"> to the deck line </w:t>
      </w:r>
      <w:r w:rsidR="000E0232" w:rsidRPr="00D921EE">
        <w:t>of</w:t>
      </w:r>
      <w:r w:rsidRPr="00D921EE">
        <w:t xml:space="preserve"> a mansard ro</w:t>
      </w:r>
      <w:r w:rsidR="000E0232" w:rsidRPr="00D921EE">
        <w:t>of</w:t>
      </w:r>
      <w:r w:rsidRPr="00D921EE">
        <w:t xml:space="preserve">, </w:t>
      </w:r>
      <w:r w:rsidR="00272D61" w:rsidRPr="00D921EE">
        <w:t>or</w:t>
      </w:r>
      <w:r w:rsidRPr="00D921EE">
        <w:t xml:space="preserve"> to the average heights </w:t>
      </w:r>
      <w:r w:rsidR="000E0232" w:rsidRPr="00D921EE">
        <w:t>of</w:t>
      </w:r>
      <w:r w:rsidRPr="00D921EE">
        <w:t xml:space="preserve"> the highest gable </w:t>
      </w:r>
      <w:r w:rsidR="000E0232" w:rsidRPr="00D921EE">
        <w:t>of</w:t>
      </w:r>
      <w:r w:rsidRPr="00D921EE">
        <w:t xml:space="preserve"> a pitch </w:t>
      </w:r>
      <w:r w:rsidR="00272D61" w:rsidRPr="00D921EE">
        <w:t>or</w:t>
      </w:r>
      <w:r w:rsidRPr="00D921EE">
        <w:t xml:space="preserve"> hip ro</w:t>
      </w:r>
      <w:r w:rsidR="000E0232" w:rsidRPr="00D921EE">
        <w:t>of</w:t>
      </w:r>
      <w:r w:rsidRPr="00D921EE">
        <w:t>.</w:t>
      </w:r>
    </w:p>
    <w:p w14:paraId="63147BFA" w14:textId="77777777" w:rsidR="007C2C55" w:rsidRPr="00D921EE" w:rsidRDefault="007C2C55" w:rsidP="0067025F">
      <w:pPr>
        <w:pStyle w:val="BodyText"/>
        <w:ind w:right="477"/>
      </w:pPr>
    </w:p>
    <w:p w14:paraId="2ECFCFB7" w14:textId="35959A6C" w:rsidR="007C2C55" w:rsidRPr="00D921EE" w:rsidRDefault="007C2C55" w:rsidP="007C2C55">
      <w:pPr>
        <w:pStyle w:val="BodyText"/>
        <w:ind w:right="616"/>
      </w:pPr>
      <w:r w:rsidRPr="00D921EE">
        <w:rPr>
          <w:b/>
        </w:rPr>
        <w:t>Highest Adjacent Grade</w:t>
      </w:r>
      <w:r w:rsidR="00B707FB" w:rsidRPr="00D921EE">
        <w:rPr>
          <w:b/>
        </w:rPr>
        <w:t>.</w:t>
      </w:r>
      <w:r w:rsidRPr="00D921EE">
        <w:rPr>
          <w:b/>
        </w:rPr>
        <w:t xml:space="preserve"> </w:t>
      </w:r>
      <w:r w:rsidRPr="00D921EE">
        <w:t>The highest natural elevation of the ground surface pri</w:t>
      </w:r>
      <w:r w:rsidR="00272D61" w:rsidRPr="00D921EE">
        <w:t>or</w:t>
      </w:r>
      <w:r w:rsidRPr="00D921EE">
        <w:t xml:space="preserve"> to construction next to the proposed walls of a structure.</w:t>
      </w:r>
    </w:p>
    <w:p w14:paraId="75605B32" w14:textId="77777777" w:rsidR="007C2C55" w:rsidRPr="00D921EE" w:rsidRDefault="007C2C55" w:rsidP="007C2C55">
      <w:pPr>
        <w:pStyle w:val="BodyText"/>
      </w:pPr>
    </w:p>
    <w:p w14:paraId="5B67947D" w14:textId="2E3E8BD3" w:rsidR="007C2C55" w:rsidRPr="00D921EE" w:rsidRDefault="007C2C55" w:rsidP="007C2C55">
      <w:pPr>
        <w:rPr>
          <w:sz w:val="24"/>
          <w:szCs w:val="24"/>
        </w:rPr>
      </w:pPr>
      <w:r w:rsidRPr="00D921EE">
        <w:rPr>
          <w:b/>
          <w:sz w:val="24"/>
          <w:szCs w:val="24"/>
        </w:rPr>
        <w:t>Hist</w:t>
      </w:r>
      <w:r w:rsidR="00272D61" w:rsidRPr="00D921EE">
        <w:rPr>
          <w:b/>
          <w:sz w:val="24"/>
          <w:szCs w:val="24"/>
        </w:rPr>
        <w:t>or</w:t>
      </w:r>
      <w:r w:rsidRPr="00D921EE">
        <w:rPr>
          <w:b/>
          <w:sz w:val="24"/>
          <w:szCs w:val="24"/>
        </w:rPr>
        <w:t>ic Structure</w:t>
      </w:r>
      <w:r w:rsidR="00B707FB" w:rsidRPr="00D921EE">
        <w:rPr>
          <w:b/>
          <w:sz w:val="24"/>
          <w:szCs w:val="24"/>
        </w:rPr>
        <w:t>.</w:t>
      </w:r>
      <w:r w:rsidRPr="00D921EE">
        <w:rPr>
          <w:b/>
          <w:sz w:val="24"/>
          <w:szCs w:val="24"/>
        </w:rPr>
        <w:t xml:space="preserve"> </w:t>
      </w:r>
      <w:r w:rsidRPr="00D921EE">
        <w:rPr>
          <w:sz w:val="24"/>
          <w:szCs w:val="24"/>
        </w:rPr>
        <w:t>Any structure that is:</w:t>
      </w:r>
      <w:r w:rsidR="00B707FB" w:rsidRPr="00D921EE">
        <w:rPr>
          <w:sz w:val="24"/>
          <w:szCs w:val="24"/>
        </w:rPr>
        <w:t xml:space="preserve"> </w:t>
      </w:r>
      <w:r w:rsidRPr="00D921EE">
        <w:rPr>
          <w:sz w:val="24"/>
          <w:szCs w:val="24"/>
        </w:rPr>
        <w:t>Listed individually in the National Register of Hist</w:t>
      </w:r>
      <w:r w:rsidR="00272D61" w:rsidRPr="00D921EE">
        <w:rPr>
          <w:sz w:val="24"/>
          <w:szCs w:val="24"/>
        </w:rPr>
        <w:t>or</w:t>
      </w:r>
      <w:r w:rsidRPr="00D921EE">
        <w:rPr>
          <w:sz w:val="24"/>
          <w:szCs w:val="24"/>
        </w:rPr>
        <w:t>ic Places (a</w:t>
      </w:r>
      <w:r w:rsidRPr="00D921EE">
        <w:rPr>
          <w:spacing w:val="-20"/>
          <w:sz w:val="24"/>
          <w:szCs w:val="24"/>
        </w:rPr>
        <w:t xml:space="preserve"> </w:t>
      </w:r>
      <w:r w:rsidRPr="00D921EE">
        <w:rPr>
          <w:sz w:val="24"/>
          <w:szCs w:val="24"/>
        </w:rPr>
        <w:t>listing maintained by the Department of Interi</w:t>
      </w:r>
      <w:r w:rsidR="00272D61" w:rsidRPr="00D921EE">
        <w:rPr>
          <w:sz w:val="24"/>
          <w:szCs w:val="24"/>
        </w:rPr>
        <w:t>or</w:t>
      </w:r>
      <w:r w:rsidRPr="00D921EE">
        <w:rPr>
          <w:sz w:val="24"/>
          <w:szCs w:val="24"/>
        </w:rPr>
        <w:t xml:space="preserve">) </w:t>
      </w:r>
      <w:r w:rsidR="00272D61" w:rsidRPr="00D921EE">
        <w:rPr>
          <w:sz w:val="24"/>
          <w:szCs w:val="24"/>
        </w:rPr>
        <w:t>or</w:t>
      </w:r>
      <w:r w:rsidRPr="00D921EE">
        <w:rPr>
          <w:sz w:val="24"/>
          <w:szCs w:val="24"/>
        </w:rPr>
        <w:t xml:space="preserve"> preliminarily determined by the Secretary of the Interi</w:t>
      </w:r>
      <w:r w:rsidR="00272D61" w:rsidRPr="00D921EE">
        <w:rPr>
          <w:sz w:val="24"/>
          <w:szCs w:val="24"/>
        </w:rPr>
        <w:t>or</w:t>
      </w:r>
      <w:r w:rsidRPr="00D921EE">
        <w:rPr>
          <w:sz w:val="24"/>
          <w:szCs w:val="24"/>
        </w:rPr>
        <w:t xml:space="preserve"> as meeting the requirements f</w:t>
      </w:r>
      <w:r w:rsidR="00272D61" w:rsidRPr="00D921EE">
        <w:rPr>
          <w:sz w:val="24"/>
          <w:szCs w:val="24"/>
        </w:rPr>
        <w:t>or</w:t>
      </w:r>
      <w:r w:rsidRPr="00D921EE">
        <w:rPr>
          <w:sz w:val="24"/>
          <w:szCs w:val="24"/>
        </w:rPr>
        <w:t xml:space="preserve"> individual listing on the National</w:t>
      </w:r>
      <w:r w:rsidRPr="00D921EE">
        <w:rPr>
          <w:spacing w:val="-7"/>
          <w:sz w:val="24"/>
          <w:szCs w:val="24"/>
        </w:rPr>
        <w:t xml:space="preserve"> </w:t>
      </w:r>
      <w:r w:rsidRPr="00D921EE">
        <w:rPr>
          <w:sz w:val="24"/>
          <w:szCs w:val="24"/>
        </w:rPr>
        <w:t>Register;</w:t>
      </w:r>
      <w:r w:rsidR="00B707FB" w:rsidRPr="00D921EE">
        <w:rPr>
          <w:sz w:val="24"/>
          <w:szCs w:val="24"/>
        </w:rPr>
        <w:t xml:space="preserve"> </w:t>
      </w:r>
      <w:r w:rsidRPr="00D921EE">
        <w:rPr>
          <w:sz w:val="24"/>
          <w:szCs w:val="24"/>
        </w:rPr>
        <w:t xml:space="preserve">Certified </w:t>
      </w:r>
      <w:r w:rsidR="00272D61" w:rsidRPr="00D921EE">
        <w:rPr>
          <w:sz w:val="24"/>
          <w:szCs w:val="24"/>
        </w:rPr>
        <w:t>or</w:t>
      </w:r>
      <w:r w:rsidRPr="00D921EE">
        <w:rPr>
          <w:sz w:val="24"/>
          <w:szCs w:val="24"/>
        </w:rPr>
        <w:t xml:space="preserve"> preliminarily determined by the Secretary of the Interi</w:t>
      </w:r>
      <w:r w:rsidR="00272D61" w:rsidRPr="00D921EE">
        <w:rPr>
          <w:sz w:val="24"/>
          <w:szCs w:val="24"/>
        </w:rPr>
        <w:t>or</w:t>
      </w:r>
      <w:r w:rsidRPr="00D921EE">
        <w:rPr>
          <w:sz w:val="24"/>
          <w:szCs w:val="24"/>
        </w:rPr>
        <w:t xml:space="preserve"> as contributing to the hist</w:t>
      </w:r>
      <w:r w:rsidR="00272D61" w:rsidRPr="00D921EE">
        <w:rPr>
          <w:sz w:val="24"/>
          <w:szCs w:val="24"/>
        </w:rPr>
        <w:t>or</w:t>
      </w:r>
      <w:r w:rsidRPr="00D921EE">
        <w:rPr>
          <w:sz w:val="24"/>
          <w:szCs w:val="24"/>
        </w:rPr>
        <w:t>ical significance of a registered hist</w:t>
      </w:r>
      <w:r w:rsidR="00272D61" w:rsidRPr="00D921EE">
        <w:rPr>
          <w:sz w:val="24"/>
          <w:szCs w:val="24"/>
        </w:rPr>
        <w:t>or</w:t>
      </w:r>
      <w:r w:rsidRPr="00D921EE">
        <w:rPr>
          <w:sz w:val="24"/>
          <w:szCs w:val="24"/>
        </w:rPr>
        <w:t>ic district</w:t>
      </w:r>
      <w:r w:rsidRPr="00D921EE">
        <w:rPr>
          <w:spacing w:val="-18"/>
          <w:sz w:val="24"/>
          <w:szCs w:val="24"/>
        </w:rPr>
        <w:t xml:space="preserve"> </w:t>
      </w:r>
      <w:r w:rsidR="00272D61" w:rsidRPr="00D921EE">
        <w:rPr>
          <w:sz w:val="24"/>
          <w:szCs w:val="24"/>
        </w:rPr>
        <w:t>or</w:t>
      </w:r>
      <w:r w:rsidRPr="00D921EE">
        <w:rPr>
          <w:sz w:val="24"/>
          <w:szCs w:val="24"/>
        </w:rPr>
        <w:t xml:space="preserve"> a district preliminarily determined by the Secretary to qualify as a registered hist</w:t>
      </w:r>
      <w:r w:rsidR="00272D61" w:rsidRPr="00D921EE">
        <w:rPr>
          <w:sz w:val="24"/>
          <w:szCs w:val="24"/>
        </w:rPr>
        <w:t>or</w:t>
      </w:r>
      <w:r w:rsidRPr="00D921EE">
        <w:rPr>
          <w:sz w:val="24"/>
          <w:szCs w:val="24"/>
        </w:rPr>
        <w:t>ic</w:t>
      </w:r>
      <w:r w:rsidRPr="00D921EE">
        <w:rPr>
          <w:spacing w:val="-7"/>
          <w:sz w:val="24"/>
          <w:szCs w:val="24"/>
        </w:rPr>
        <w:t xml:space="preserve"> </w:t>
      </w:r>
      <w:r w:rsidRPr="00D921EE">
        <w:rPr>
          <w:sz w:val="24"/>
          <w:szCs w:val="24"/>
        </w:rPr>
        <w:t>district;</w:t>
      </w:r>
      <w:r w:rsidR="00B707FB" w:rsidRPr="00D921EE">
        <w:rPr>
          <w:sz w:val="24"/>
          <w:szCs w:val="24"/>
        </w:rPr>
        <w:t xml:space="preserve"> </w:t>
      </w:r>
      <w:r w:rsidRPr="00D921EE">
        <w:rPr>
          <w:sz w:val="24"/>
          <w:szCs w:val="24"/>
        </w:rPr>
        <w:t>Individually listed on a state invent</w:t>
      </w:r>
      <w:r w:rsidR="00272D61" w:rsidRPr="00D921EE">
        <w:rPr>
          <w:sz w:val="24"/>
          <w:szCs w:val="24"/>
        </w:rPr>
        <w:t>or</w:t>
      </w:r>
      <w:r w:rsidRPr="00D921EE">
        <w:rPr>
          <w:sz w:val="24"/>
          <w:szCs w:val="24"/>
        </w:rPr>
        <w:t>y of hist</w:t>
      </w:r>
      <w:r w:rsidR="00272D61" w:rsidRPr="00D921EE">
        <w:rPr>
          <w:sz w:val="24"/>
          <w:szCs w:val="24"/>
        </w:rPr>
        <w:t>or</w:t>
      </w:r>
      <w:r w:rsidRPr="00D921EE">
        <w:rPr>
          <w:sz w:val="24"/>
          <w:szCs w:val="24"/>
        </w:rPr>
        <w:t>ic places in states with hist</w:t>
      </w:r>
      <w:r w:rsidR="00272D61" w:rsidRPr="00D921EE">
        <w:rPr>
          <w:sz w:val="24"/>
          <w:szCs w:val="24"/>
        </w:rPr>
        <w:t>or</w:t>
      </w:r>
      <w:r w:rsidRPr="00D921EE">
        <w:rPr>
          <w:sz w:val="24"/>
          <w:szCs w:val="24"/>
        </w:rPr>
        <w:t>ic preservation programs which have been approved by the</w:t>
      </w:r>
      <w:r w:rsidRPr="00D921EE">
        <w:rPr>
          <w:spacing w:val="-13"/>
          <w:sz w:val="24"/>
          <w:szCs w:val="24"/>
        </w:rPr>
        <w:t xml:space="preserve"> </w:t>
      </w:r>
      <w:r w:rsidRPr="00D921EE">
        <w:rPr>
          <w:sz w:val="24"/>
          <w:szCs w:val="24"/>
        </w:rPr>
        <w:t>Secretary of Interi</w:t>
      </w:r>
      <w:r w:rsidR="00272D61" w:rsidRPr="00D921EE">
        <w:rPr>
          <w:sz w:val="24"/>
          <w:szCs w:val="24"/>
        </w:rPr>
        <w:t>or</w:t>
      </w:r>
      <w:r w:rsidRPr="00D921EE">
        <w:rPr>
          <w:sz w:val="24"/>
          <w:szCs w:val="24"/>
        </w:rPr>
        <w:t xml:space="preserve">; </w:t>
      </w:r>
      <w:r w:rsidR="00272D61" w:rsidRPr="00D921EE">
        <w:rPr>
          <w:sz w:val="24"/>
          <w:szCs w:val="24"/>
        </w:rPr>
        <w:t>or</w:t>
      </w:r>
      <w:r w:rsidR="00B707FB" w:rsidRPr="00D921EE">
        <w:rPr>
          <w:sz w:val="24"/>
          <w:szCs w:val="24"/>
        </w:rPr>
        <w:t xml:space="preserve"> </w:t>
      </w:r>
      <w:r w:rsidRPr="00D921EE">
        <w:rPr>
          <w:sz w:val="24"/>
          <w:szCs w:val="24"/>
        </w:rPr>
        <w:t>Individually listed on a local invent</w:t>
      </w:r>
      <w:r w:rsidR="00272D61" w:rsidRPr="00D921EE">
        <w:rPr>
          <w:sz w:val="24"/>
          <w:szCs w:val="24"/>
        </w:rPr>
        <w:t>or</w:t>
      </w:r>
      <w:r w:rsidRPr="00D921EE">
        <w:rPr>
          <w:sz w:val="24"/>
          <w:szCs w:val="24"/>
        </w:rPr>
        <w:t>y of hist</w:t>
      </w:r>
      <w:r w:rsidR="00272D61" w:rsidRPr="00D921EE">
        <w:rPr>
          <w:sz w:val="24"/>
          <w:szCs w:val="24"/>
        </w:rPr>
        <w:t>or</w:t>
      </w:r>
      <w:r w:rsidRPr="00D921EE">
        <w:rPr>
          <w:sz w:val="24"/>
          <w:szCs w:val="24"/>
        </w:rPr>
        <w:t>ic places in communities with hist</w:t>
      </w:r>
      <w:r w:rsidR="00272D61" w:rsidRPr="00D921EE">
        <w:rPr>
          <w:sz w:val="24"/>
          <w:szCs w:val="24"/>
        </w:rPr>
        <w:t>or</w:t>
      </w:r>
      <w:r w:rsidRPr="00D921EE">
        <w:rPr>
          <w:sz w:val="24"/>
          <w:szCs w:val="24"/>
        </w:rPr>
        <w:t>ic preservation programs that have been</w:t>
      </w:r>
      <w:r w:rsidRPr="00D921EE">
        <w:rPr>
          <w:spacing w:val="-17"/>
          <w:sz w:val="24"/>
          <w:szCs w:val="24"/>
        </w:rPr>
        <w:t xml:space="preserve"> </w:t>
      </w:r>
      <w:r w:rsidRPr="00D921EE">
        <w:rPr>
          <w:sz w:val="24"/>
          <w:szCs w:val="24"/>
        </w:rPr>
        <w:t>certified either:</w:t>
      </w:r>
      <w:r w:rsidR="00B707FB" w:rsidRPr="00D921EE">
        <w:rPr>
          <w:sz w:val="24"/>
          <w:szCs w:val="24"/>
        </w:rPr>
        <w:t xml:space="preserve"> </w:t>
      </w:r>
      <w:r w:rsidRPr="00D921EE">
        <w:rPr>
          <w:sz w:val="24"/>
          <w:szCs w:val="24"/>
        </w:rPr>
        <w:t>By an approved state program as determined by the Secretary</w:t>
      </w:r>
      <w:r w:rsidRPr="00D921EE">
        <w:rPr>
          <w:spacing w:val="-31"/>
          <w:sz w:val="24"/>
          <w:szCs w:val="24"/>
        </w:rPr>
        <w:t xml:space="preserve"> </w:t>
      </w:r>
      <w:r w:rsidRPr="00D921EE">
        <w:rPr>
          <w:sz w:val="24"/>
          <w:szCs w:val="24"/>
        </w:rPr>
        <w:t>of the Interi</w:t>
      </w:r>
      <w:r w:rsidR="00272D61" w:rsidRPr="00D921EE">
        <w:rPr>
          <w:sz w:val="24"/>
          <w:szCs w:val="24"/>
        </w:rPr>
        <w:t>or</w:t>
      </w:r>
      <w:r w:rsidRPr="00D921EE">
        <w:rPr>
          <w:spacing w:val="-3"/>
          <w:sz w:val="24"/>
          <w:szCs w:val="24"/>
        </w:rPr>
        <w:t xml:space="preserve"> </w:t>
      </w:r>
      <w:r w:rsidR="00272D61" w:rsidRPr="00D921EE">
        <w:rPr>
          <w:sz w:val="24"/>
          <w:szCs w:val="24"/>
        </w:rPr>
        <w:t>or</w:t>
      </w:r>
      <w:r w:rsidRPr="00D921EE">
        <w:rPr>
          <w:sz w:val="24"/>
          <w:szCs w:val="24"/>
        </w:rPr>
        <w:t>;</w:t>
      </w:r>
    </w:p>
    <w:p w14:paraId="2FB86F48" w14:textId="428428F5" w:rsidR="007C2C55" w:rsidRPr="00D921EE" w:rsidRDefault="007C2C55" w:rsidP="007C2C55">
      <w:pPr>
        <w:rPr>
          <w:sz w:val="24"/>
          <w:szCs w:val="24"/>
        </w:rPr>
      </w:pPr>
      <w:r w:rsidRPr="00D921EE">
        <w:rPr>
          <w:sz w:val="24"/>
          <w:szCs w:val="24"/>
        </w:rPr>
        <w:t>Directly by the Secretary of the Interi</w:t>
      </w:r>
      <w:r w:rsidR="00272D61" w:rsidRPr="00D921EE">
        <w:rPr>
          <w:sz w:val="24"/>
          <w:szCs w:val="24"/>
        </w:rPr>
        <w:t>or</w:t>
      </w:r>
      <w:r w:rsidRPr="00D921EE">
        <w:rPr>
          <w:sz w:val="24"/>
          <w:szCs w:val="24"/>
        </w:rPr>
        <w:t xml:space="preserve"> in states</w:t>
      </w:r>
      <w:r w:rsidRPr="00D921EE">
        <w:rPr>
          <w:spacing w:val="-15"/>
          <w:sz w:val="24"/>
          <w:szCs w:val="24"/>
        </w:rPr>
        <w:t xml:space="preserve"> </w:t>
      </w:r>
      <w:r w:rsidRPr="00D921EE">
        <w:rPr>
          <w:sz w:val="24"/>
          <w:szCs w:val="24"/>
        </w:rPr>
        <w:t>without approved</w:t>
      </w:r>
      <w:r w:rsidRPr="00D921EE">
        <w:rPr>
          <w:spacing w:val="-6"/>
          <w:sz w:val="24"/>
          <w:szCs w:val="24"/>
        </w:rPr>
        <w:t xml:space="preserve"> </w:t>
      </w:r>
      <w:r w:rsidRPr="00D921EE">
        <w:rPr>
          <w:sz w:val="24"/>
          <w:szCs w:val="24"/>
        </w:rPr>
        <w:t>programs.</w:t>
      </w:r>
    </w:p>
    <w:p w14:paraId="612063F8" w14:textId="77777777" w:rsidR="00216E6D" w:rsidRPr="00D921EE" w:rsidRDefault="00216E6D">
      <w:pPr>
        <w:pStyle w:val="BodyText"/>
        <w:spacing w:before="9"/>
        <w:rPr>
          <w:sz w:val="23"/>
        </w:rPr>
      </w:pPr>
    </w:p>
    <w:p w14:paraId="32A80A4B" w14:textId="3499D4B1" w:rsidR="00216E6D" w:rsidRPr="00D921EE" w:rsidRDefault="00DD5774" w:rsidP="0067025F">
      <w:pPr>
        <w:pStyle w:val="BodyText"/>
        <w:ind w:right="480"/>
      </w:pPr>
      <w:r w:rsidRPr="00D921EE">
        <w:rPr>
          <w:b/>
        </w:rPr>
        <w:t>Home Occupation</w:t>
      </w:r>
      <w:r w:rsidRPr="00D921EE">
        <w:t xml:space="preserve">. An occupation carried on within a dwelling </w:t>
      </w:r>
      <w:r w:rsidR="00272D61" w:rsidRPr="00D921EE">
        <w:t>or</w:t>
      </w:r>
      <w:r w:rsidRPr="00D921EE">
        <w:t xml:space="preserve"> access</w:t>
      </w:r>
      <w:r w:rsidR="00272D61" w:rsidRPr="00D921EE">
        <w:t>or</w:t>
      </w:r>
      <w:r w:rsidRPr="00D921EE">
        <w:t xml:space="preserve">y building </w:t>
      </w:r>
      <w:r w:rsidR="000E0232" w:rsidRPr="00D921EE">
        <w:t>by</w:t>
      </w:r>
      <w:r w:rsidRPr="00D921EE">
        <w:t xml:space="preserve"> members </w:t>
      </w:r>
      <w:r w:rsidR="000E0232" w:rsidRPr="00D921EE">
        <w:t>of</w:t>
      </w:r>
      <w:r w:rsidRPr="00D921EE">
        <w:t xml:space="preserve"> the family occupying the dwelling with no servant, employee </w:t>
      </w:r>
      <w:r w:rsidR="00272D61" w:rsidRPr="00D921EE">
        <w:t>or</w:t>
      </w:r>
      <w:r w:rsidRPr="00D921EE">
        <w:t xml:space="preserve"> other person being engaged, provided the residential character </w:t>
      </w:r>
      <w:r w:rsidR="000E0232" w:rsidRPr="00D921EE">
        <w:t>of</w:t>
      </w:r>
      <w:r w:rsidRPr="00D921EE">
        <w:t xml:space="preserve"> the building is maintained </w:t>
      </w:r>
      <w:r w:rsidR="00272D61" w:rsidRPr="00D921EE">
        <w:t>and</w:t>
      </w:r>
      <w:r w:rsidRPr="00D921EE">
        <w:t xml:space="preserve"> the occupation is conducted in such a manner as not to infringe upon the right </w:t>
      </w:r>
      <w:r w:rsidR="000E0232" w:rsidRPr="00D921EE">
        <w:t>of</w:t>
      </w:r>
      <w:r w:rsidRPr="00D921EE">
        <w:t xml:space="preserve"> neighb</w:t>
      </w:r>
      <w:r w:rsidR="00272D61" w:rsidRPr="00D921EE">
        <w:t>or</w:t>
      </w:r>
      <w:r w:rsidRPr="00D921EE">
        <w:t xml:space="preserve">ing residents to enjoy the peaceful occupancy </w:t>
      </w:r>
      <w:r w:rsidR="000E0232" w:rsidRPr="00D921EE">
        <w:t>of</w:t>
      </w:r>
      <w:r w:rsidRPr="00D921EE">
        <w:t xml:space="preserve"> their homes.</w:t>
      </w:r>
    </w:p>
    <w:p w14:paraId="12822BF8" w14:textId="77777777" w:rsidR="001029CC" w:rsidRPr="00D921EE" w:rsidRDefault="001029CC" w:rsidP="001029CC">
      <w:pPr>
        <w:pStyle w:val="BodyText"/>
        <w:ind w:right="528"/>
      </w:pPr>
    </w:p>
    <w:p w14:paraId="18E33E0D" w14:textId="77777777" w:rsidR="006B00D0" w:rsidRPr="00D921EE" w:rsidRDefault="006B00D0" w:rsidP="001029CC">
      <w:pPr>
        <w:pStyle w:val="BodyText"/>
        <w:ind w:right="528"/>
      </w:pPr>
    </w:p>
    <w:p w14:paraId="26DD912D" w14:textId="3A0391D8" w:rsidR="001029CC" w:rsidRPr="00D921EE" w:rsidRDefault="001029CC" w:rsidP="001029CC">
      <w:pPr>
        <w:pStyle w:val="BodyText"/>
        <w:spacing w:before="2"/>
      </w:pPr>
      <w:r w:rsidRPr="00D921EE">
        <w:rPr>
          <w:b/>
          <w:bCs/>
        </w:rPr>
        <w:t>Hub.</w:t>
      </w:r>
      <w:r w:rsidRPr="00D921EE">
        <w:t xml:space="preserve"> The part of the wind turbine to which the blades are attached, together creating </w:t>
      </w:r>
    </w:p>
    <w:p w14:paraId="1D173B26" w14:textId="7D878508" w:rsidR="001029CC" w:rsidRPr="00D921EE" w:rsidRDefault="001029CC" w:rsidP="001029CC">
      <w:pPr>
        <w:pStyle w:val="BodyText"/>
        <w:spacing w:before="2"/>
        <w:ind w:firstLine="720"/>
      </w:pPr>
      <w:r w:rsidRPr="00D921EE">
        <w:t>the rot</w:t>
      </w:r>
      <w:r w:rsidR="00272D61" w:rsidRPr="00D921EE">
        <w:t>or</w:t>
      </w:r>
      <w:r w:rsidRPr="00D921EE">
        <w:t xml:space="preserve">.  </w:t>
      </w:r>
    </w:p>
    <w:p w14:paraId="3063353D" w14:textId="77777777" w:rsidR="001029CC" w:rsidRPr="00D921EE" w:rsidRDefault="001029CC">
      <w:pPr>
        <w:pStyle w:val="BodyText"/>
      </w:pPr>
    </w:p>
    <w:p w14:paraId="51AED11D" w14:textId="45A0AC6B" w:rsidR="00216E6D" w:rsidRPr="00D921EE" w:rsidRDefault="00DD5774" w:rsidP="0067025F">
      <w:pPr>
        <w:pStyle w:val="BodyText"/>
      </w:pPr>
      <w:r w:rsidRPr="00D921EE">
        <w:rPr>
          <w:b/>
        </w:rPr>
        <w:t xml:space="preserve">Hub Height. </w:t>
      </w:r>
      <w:r w:rsidRPr="00D921EE">
        <w:t xml:space="preserve">The distance measured from ground level to the center </w:t>
      </w:r>
      <w:r w:rsidR="000E0232" w:rsidRPr="00D921EE">
        <w:t>of</w:t>
      </w:r>
      <w:r w:rsidRPr="00D921EE">
        <w:t xml:space="preserve"> the turbine hub.</w:t>
      </w:r>
    </w:p>
    <w:p w14:paraId="3A9913FC" w14:textId="77777777" w:rsidR="00216E6D" w:rsidRPr="00D921EE" w:rsidRDefault="00216E6D">
      <w:pPr>
        <w:pStyle w:val="BodyText"/>
      </w:pPr>
    </w:p>
    <w:p w14:paraId="1DA08B35" w14:textId="5750D443" w:rsidR="00216E6D" w:rsidRPr="00D921EE" w:rsidRDefault="00DD5774" w:rsidP="0067025F">
      <w:pPr>
        <w:pStyle w:val="BodyText"/>
      </w:pPr>
      <w:r w:rsidRPr="00D921EE">
        <w:rPr>
          <w:b/>
        </w:rPr>
        <w:t xml:space="preserve">Impact. </w:t>
      </w:r>
      <w:r w:rsidRPr="00D921EE">
        <w:t xml:space="preserve">The direct </w:t>
      </w:r>
      <w:r w:rsidR="00272D61" w:rsidRPr="00D921EE">
        <w:t>and</w:t>
      </w:r>
      <w:r w:rsidRPr="00D921EE">
        <w:t xml:space="preserve"> indirect effect </w:t>
      </w:r>
      <w:r w:rsidR="00272D61" w:rsidRPr="00D921EE">
        <w:t>or</w:t>
      </w:r>
      <w:r w:rsidRPr="00D921EE">
        <w:t xml:space="preserve"> consequence </w:t>
      </w:r>
      <w:r w:rsidR="000E0232" w:rsidRPr="00D921EE">
        <w:t>of</w:t>
      </w:r>
      <w:r w:rsidRPr="00D921EE">
        <w:t xml:space="preserve"> the proposed project.</w:t>
      </w:r>
    </w:p>
    <w:p w14:paraId="33092FDF" w14:textId="77777777" w:rsidR="00216E6D" w:rsidRPr="00D921EE" w:rsidRDefault="00216E6D">
      <w:pPr>
        <w:pStyle w:val="BodyText"/>
      </w:pPr>
    </w:p>
    <w:p w14:paraId="027E39A9" w14:textId="20E9BB52" w:rsidR="00216E6D" w:rsidRPr="00D921EE" w:rsidRDefault="00DD5774" w:rsidP="0067025F">
      <w:pPr>
        <w:pStyle w:val="BodyText"/>
      </w:pPr>
      <w:r w:rsidRPr="00D921EE">
        <w:rPr>
          <w:b/>
        </w:rPr>
        <w:t>Industrial</w:t>
      </w:r>
      <w:r w:rsidRPr="00D921EE">
        <w:t xml:space="preserve">. Any manufacturing operation </w:t>
      </w:r>
      <w:r w:rsidR="00272D61" w:rsidRPr="00D921EE">
        <w:t>or</w:t>
      </w:r>
      <w:r w:rsidRPr="00D921EE">
        <w:t xml:space="preserve"> industrial use.</w:t>
      </w:r>
    </w:p>
    <w:p w14:paraId="3F76ABFC" w14:textId="77777777" w:rsidR="00216E6D" w:rsidRPr="00D921EE" w:rsidRDefault="00216E6D">
      <w:pPr>
        <w:pStyle w:val="BodyText"/>
        <w:spacing w:before="9"/>
        <w:rPr>
          <w:sz w:val="23"/>
        </w:rPr>
      </w:pPr>
    </w:p>
    <w:p w14:paraId="46B0C71A" w14:textId="598F81B6" w:rsidR="00216E6D" w:rsidRPr="00D921EE" w:rsidRDefault="00DD5774" w:rsidP="0067025F">
      <w:pPr>
        <w:pStyle w:val="BodyText"/>
        <w:spacing w:before="1"/>
        <w:ind w:right="581"/>
      </w:pPr>
      <w:r w:rsidRPr="00D921EE">
        <w:rPr>
          <w:b/>
        </w:rPr>
        <w:t xml:space="preserve">Industrial Use </w:t>
      </w:r>
      <w:r w:rsidR="00272D61" w:rsidRPr="00D921EE">
        <w:rPr>
          <w:b/>
        </w:rPr>
        <w:t>or</w:t>
      </w:r>
      <w:r w:rsidRPr="00D921EE">
        <w:rPr>
          <w:b/>
        </w:rPr>
        <w:t xml:space="preserve"> Activity</w:t>
      </w:r>
      <w:r w:rsidRPr="00D921EE">
        <w:t>. Manufacturing, fabrication st</w:t>
      </w:r>
      <w:r w:rsidR="00272D61" w:rsidRPr="00D921EE">
        <w:t>or</w:t>
      </w:r>
      <w:r w:rsidRPr="00D921EE">
        <w:t xml:space="preserve">age, processing </w:t>
      </w:r>
      <w:r w:rsidR="00272D61" w:rsidRPr="00D921EE">
        <w:t>and</w:t>
      </w:r>
      <w:r w:rsidRPr="00D921EE">
        <w:t xml:space="preserve"> shipping facilities; mineral extraction </w:t>
      </w:r>
      <w:r w:rsidR="00272D61" w:rsidRPr="00D921EE">
        <w:t>and</w:t>
      </w:r>
      <w:r w:rsidRPr="00D921EE">
        <w:t xml:space="preserve"> production </w:t>
      </w:r>
      <w:r w:rsidR="00272D61" w:rsidRPr="00D921EE">
        <w:t>or</w:t>
      </w:r>
      <w:r w:rsidRPr="00D921EE">
        <w:t xml:space="preserve"> processing; auto body repair </w:t>
      </w:r>
      <w:r w:rsidR="00272D61" w:rsidRPr="00D921EE">
        <w:t>and</w:t>
      </w:r>
      <w:r w:rsidRPr="00D921EE">
        <w:t xml:space="preserve"> maintenance shops; truck stops; facilities </w:t>
      </w:r>
      <w:r w:rsidR="000E0232" w:rsidRPr="00D921EE">
        <w:t>of</w:t>
      </w:r>
      <w:r w:rsidRPr="00D921EE">
        <w:t xml:space="preserve"> public utilities; solid </w:t>
      </w:r>
      <w:r w:rsidR="00272D61" w:rsidRPr="00D921EE">
        <w:t>and</w:t>
      </w:r>
      <w:r w:rsidRPr="00D921EE">
        <w:t xml:space="preserve"> hazardous waste disposal sites; airp</w:t>
      </w:r>
      <w:r w:rsidR="00272D61" w:rsidRPr="00D921EE">
        <w:t>or</w:t>
      </w:r>
      <w:r w:rsidRPr="00D921EE">
        <w:t xml:space="preserve">ts </w:t>
      </w:r>
      <w:r w:rsidR="00272D61" w:rsidRPr="00D921EE">
        <w:t>and</w:t>
      </w:r>
      <w:r w:rsidRPr="00D921EE">
        <w:t xml:space="preserve"> similar activities </w:t>
      </w:r>
      <w:r w:rsidR="00272D61" w:rsidRPr="00D921EE">
        <w:t>or</w:t>
      </w:r>
      <w:r w:rsidRPr="00D921EE">
        <w:t xml:space="preserve"> uses commonly known as industrial in nature.</w:t>
      </w:r>
    </w:p>
    <w:p w14:paraId="06D31826" w14:textId="77777777" w:rsidR="00216E6D" w:rsidRPr="00D921EE" w:rsidRDefault="00216E6D">
      <w:pPr>
        <w:pStyle w:val="BodyText"/>
      </w:pPr>
    </w:p>
    <w:p w14:paraId="6B522C44" w14:textId="6FDDB975" w:rsidR="00216E6D" w:rsidRPr="00D921EE" w:rsidRDefault="00DD5774" w:rsidP="0067025F">
      <w:pPr>
        <w:pStyle w:val="BodyText"/>
        <w:ind w:right="541"/>
      </w:pPr>
      <w:r w:rsidRPr="00D921EE">
        <w:rPr>
          <w:b/>
        </w:rPr>
        <w:t>ISDS System</w:t>
      </w:r>
      <w:r w:rsidRPr="00D921EE">
        <w:t xml:space="preserve">. An individual sewage disposal system as defined </w:t>
      </w:r>
      <w:r w:rsidR="000E0232" w:rsidRPr="00D921EE">
        <w:t>by</w:t>
      </w:r>
      <w:r w:rsidRPr="00D921EE">
        <w:t xml:space="preserve"> the State </w:t>
      </w:r>
      <w:r w:rsidR="000E0232" w:rsidRPr="00D921EE">
        <w:t>of</w:t>
      </w:r>
      <w:r w:rsidRPr="00D921EE">
        <w:t xml:space="preserve"> Col</w:t>
      </w:r>
      <w:r w:rsidR="00272D61" w:rsidRPr="00D921EE">
        <w:t>or</w:t>
      </w:r>
      <w:r w:rsidRPr="00D921EE">
        <w:t xml:space="preserve">ado </w:t>
      </w:r>
      <w:r w:rsidR="00272D61" w:rsidRPr="00D921EE">
        <w:t>and</w:t>
      </w:r>
      <w:r w:rsidRPr="00D921EE">
        <w:t xml:space="preserve"> the County ISDS regulations.</w:t>
      </w:r>
    </w:p>
    <w:p w14:paraId="4A790AF6" w14:textId="77777777" w:rsidR="00216E6D" w:rsidRPr="00D921EE" w:rsidRDefault="00216E6D">
      <w:pPr>
        <w:pStyle w:val="BodyText"/>
      </w:pPr>
    </w:p>
    <w:p w14:paraId="20A66CB1" w14:textId="3E1E1E60" w:rsidR="00216E6D" w:rsidRPr="00D921EE" w:rsidRDefault="00DD5774" w:rsidP="0067025F">
      <w:pPr>
        <w:pStyle w:val="BodyText"/>
        <w:ind w:right="1668"/>
      </w:pPr>
      <w:r w:rsidRPr="00D921EE">
        <w:rPr>
          <w:b/>
        </w:rPr>
        <w:t>L</w:t>
      </w:r>
      <w:r w:rsidR="00272D61" w:rsidRPr="00D921EE">
        <w:rPr>
          <w:b/>
        </w:rPr>
        <w:t>and</w:t>
      </w:r>
      <w:r w:rsidRPr="00D921EE">
        <w:rPr>
          <w:b/>
        </w:rPr>
        <w:t xml:space="preserve"> Use</w:t>
      </w:r>
      <w:r w:rsidRPr="00D921EE">
        <w:t xml:space="preserve">. The purpose </w:t>
      </w:r>
      <w:r w:rsidR="000E0232" w:rsidRPr="00D921EE">
        <w:t>f</w:t>
      </w:r>
      <w:r w:rsidR="00272D61" w:rsidRPr="00D921EE">
        <w:t>or</w:t>
      </w:r>
      <w:r w:rsidRPr="00D921EE">
        <w:t xml:space="preserve"> which any building, l</w:t>
      </w:r>
      <w:r w:rsidR="00272D61" w:rsidRPr="00D921EE">
        <w:t>and</w:t>
      </w:r>
      <w:r w:rsidRPr="00D921EE">
        <w:t xml:space="preserve"> </w:t>
      </w:r>
      <w:r w:rsidR="00272D61" w:rsidRPr="00D921EE">
        <w:t>or</w:t>
      </w:r>
      <w:r w:rsidRPr="00D921EE">
        <w:t xml:space="preserve"> structure is designed, maintained, renovated, occupied </w:t>
      </w:r>
      <w:r w:rsidR="00272D61" w:rsidRPr="00D921EE">
        <w:t>or</w:t>
      </w:r>
      <w:r w:rsidRPr="00D921EE">
        <w:t xml:space="preserve"> used.</w:t>
      </w:r>
    </w:p>
    <w:p w14:paraId="2BA4764D" w14:textId="77777777" w:rsidR="00216E6D" w:rsidRPr="00D921EE" w:rsidRDefault="00216E6D">
      <w:pPr>
        <w:pStyle w:val="BodyText"/>
      </w:pPr>
    </w:p>
    <w:p w14:paraId="5F5B440F" w14:textId="052DF34D" w:rsidR="00216E6D" w:rsidRPr="00D921EE" w:rsidRDefault="00DD5774" w:rsidP="0067025F">
      <w:pPr>
        <w:pStyle w:val="BodyText"/>
        <w:ind w:right="797"/>
      </w:pPr>
      <w:r w:rsidRPr="00D921EE">
        <w:rPr>
          <w:b/>
        </w:rPr>
        <w:t>L</w:t>
      </w:r>
      <w:r w:rsidR="00272D61" w:rsidRPr="00D921EE">
        <w:rPr>
          <w:b/>
        </w:rPr>
        <w:t>and</w:t>
      </w:r>
      <w:r w:rsidRPr="00D921EE">
        <w:rPr>
          <w:b/>
        </w:rPr>
        <w:t xml:space="preserve"> Use Change</w:t>
      </w:r>
      <w:r w:rsidRPr="00D921EE">
        <w:t xml:space="preserve">. Any development, grading, construction, activity </w:t>
      </w:r>
      <w:r w:rsidR="00272D61" w:rsidRPr="00D921EE">
        <w:t>or</w:t>
      </w:r>
      <w:r w:rsidRPr="00D921EE">
        <w:t xml:space="preserve"> operation that changes the basic character, configuration </w:t>
      </w:r>
      <w:r w:rsidR="00272D61" w:rsidRPr="00D921EE">
        <w:t>or</w:t>
      </w:r>
      <w:r w:rsidRPr="00D921EE">
        <w:t xml:space="preserve"> use </w:t>
      </w:r>
      <w:r w:rsidR="000E0232" w:rsidRPr="00D921EE">
        <w:t>of</w:t>
      </w:r>
      <w:r w:rsidRPr="00D921EE">
        <w:t xml:space="preserve"> the l</w:t>
      </w:r>
      <w:r w:rsidR="00272D61" w:rsidRPr="00D921EE">
        <w:t>and</w:t>
      </w:r>
      <w:r w:rsidRPr="00D921EE">
        <w:t xml:space="preserve"> </w:t>
      </w:r>
      <w:r w:rsidR="00272D61" w:rsidRPr="00D921EE">
        <w:t>or</w:t>
      </w:r>
      <w:r w:rsidRPr="00D921EE">
        <w:t xml:space="preserve"> structures after the enactment </w:t>
      </w:r>
      <w:r w:rsidR="000E0232" w:rsidRPr="00D921EE">
        <w:t>of</w:t>
      </w:r>
      <w:r w:rsidRPr="00D921EE">
        <w:t xml:space="preserve"> this L</w:t>
      </w:r>
      <w:r w:rsidR="00272D61" w:rsidRPr="00D921EE">
        <w:t>and</w:t>
      </w:r>
      <w:r w:rsidRPr="00D921EE">
        <w:t xml:space="preserve"> Use Change.</w:t>
      </w:r>
    </w:p>
    <w:p w14:paraId="6C3695AD" w14:textId="77777777" w:rsidR="00D32D51" w:rsidRPr="00D921EE" w:rsidRDefault="00D32D51">
      <w:pPr>
        <w:pStyle w:val="BodyText"/>
        <w:ind w:left="160" w:right="934"/>
        <w:rPr>
          <w:b/>
        </w:rPr>
      </w:pPr>
    </w:p>
    <w:p w14:paraId="2A8231E8" w14:textId="020E8BD3" w:rsidR="00216E6D" w:rsidRPr="00D921EE" w:rsidRDefault="00DD5774" w:rsidP="0067025F">
      <w:pPr>
        <w:pStyle w:val="BodyText"/>
        <w:ind w:right="934"/>
      </w:pPr>
      <w:r w:rsidRPr="00D921EE">
        <w:rPr>
          <w:b/>
        </w:rPr>
        <w:t>L</w:t>
      </w:r>
      <w:r w:rsidR="00272D61" w:rsidRPr="00D921EE">
        <w:rPr>
          <w:b/>
        </w:rPr>
        <w:t>and</w:t>
      </w:r>
      <w:r w:rsidRPr="00D921EE">
        <w:rPr>
          <w:b/>
        </w:rPr>
        <w:t xml:space="preserve"> Use Permit</w:t>
      </w:r>
      <w:r w:rsidRPr="00D921EE">
        <w:t xml:space="preserve">. A permit, issued </w:t>
      </w:r>
      <w:r w:rsidR="000E0232" w:rsidRPr="00D921EE">
        <w:t>by</w:t>
      </w:r>
      <w:r w:rsidRPr="00D921EE">
        <w:t xml:space="preserve"> the County, required </w:t>
      </w:r>
      <w:r w:rsidR="000E0232" w:rsidRPr="00D921EE">
        <w:t>f</w:t>
      </w:r>
      <w:r w:rsidR="00272D61" w:rsidRPr="00D921EE">
        <w:t>or</w:t>
      </w:r>
      <w:r w:rsidRPr="00D921EE">
        <w:t xml:space="preserve"> any l</w:t>
      </w:r>
      <w:r w:rsidR="00272D61" w:rsidRPr="00D921EE">
        <w:t>and</w:t>
      </w:r>
      <w:r w:rsidRPr="00D921EE">
        <w:t xml:space="preserve"> use activity subject to this Code.</w:t>
      </w:r>
    </w:p>
    <w:p w14:paraId="5FC16ABE" w14:textId="77777777" w:rsidR="00216E6D" w:rsidRPr="00D921EE" w:rsidRDefault="00216E6D">
      <w:pPr>
        <w:pStyle w:val="BodyText"/>
      </w:pPr>
    </w:p>
    <w:p w14:paraId="1123425B" w14:textId="28DD7C9B" w:rsidR="007C2C55" w:rsidRPr="00D921EE" w:rsidRDefault="007C2C55" w:rsidP="007C2C55">
      <w:pPr>
        <w:rPr>
          <w:sz w:val="24"/>
          <w:szCs w:val="24"/>
        </w:rPr>
      </w:pPr>
      <w:r w:rsidRPr="00D921EE">
        <w:rPr>
          <w:b/>
          <w:sz w:val="24"/>
          <w:szCs w:val="24"/>
        </w:rPr>
        <w:t>Letter of Map Revision (LOMR)</w:t>
      </w:r>
      <w:r w:rsidR="00B707FB" w:rsidRPr="00D921EE">
        <w:rPr>
          <w:b/>
          <w:sz w:val="24"/>
          <w:szCs w:val="24"/>
        </w:rPr>
        <w:t xml:space="preserve">. </w:t>
      </w:r>
      <w:r w:rsidRPr="00D921EE">
        <w:rPr>
          <w:sz w:val="24"/>
          <w:szCs w:val="24"/>
        </w:rPr>
        <w:t xml:space="preserve">FEMA's official revision of an effective Flood Insurance Rate Map (FIRM), </w:t>
      </w:r>
      <w:r w:rsidR="00272D61" w:rsidRPr="00D921EE">
        <w:rPr>
          <w:sz w:val="24"/>
          <w:szCs w:val="24"/>
        </w:rPr>
        <w:t>or</w:t>
      </w:r>
      <w:r w:rsidRPr="00D921EE">
        <w:rPr>
          <w:sz w:val="24"/>
          <w:szCs w:val="24"/>
        </w:rPr>
        <w:t xml:space="preserve"> Flood Boundary </w:t>
      </w:r>
      <w:r w:rsidR="00272D61" w:rsidRPr="00D921EE">
        <w:rPr>
          <w:sz w:val="24"/>
          <w:szCs w:val="24"/>
        </w:rPr>
        <w:t>and</w:t>
      </w:r>
      <w:r w:rsidRPr="00D921EE">
        <w:rPr>
          <w:sz w:val="24"/>
          <w:szCs w:val="24"/>
        </w:rPr>
        <w:t xml:space="preserve"> Floodway Map (FBFM), </w:t>
      </w:r>
      <w:r w:rsidR="00272D61" w:rsidRPr="00D921EE">
        <w:rPr>
          <w:sz w:val="24"/>
          <w:szCs w:val="24"/>
        </w:rPr>
        <w:t>or</w:t>
      </w:r>
      <w:r w:rsidRPr="00D921EE">
        <w:rPr>
          <w:sz w:val="24"/>
          <w:szCs w:val="24"/>
        </w:rPr>
        <w:t xml:space="preserve"> both. LOMRs are generally based on the implementation of physical measures that affect the hydrologic </w:t>
      </w:r>
      <w:r w:rsidR="00272D61" w:rsidRPr="00D921EE">
        <w:rPr>
          <w:sz w:val="24"/>
          <w:szCs w:val="24"/>
        </w:rPr>
        <w:t>or</w:t>
      </w:r>
      <w:r w:rsidRPr="00D921EE">
        <w:rPr>
          <w:sz w:val="24"/>
          <w:szCs w:val="24"/>
        </w:rPr>
        <w:t xml:space="preserve"> hydraulic characteristics of a flooding source </w:t>
      </w:r>
      <w:r w:rsidR="00272D61" w:rsidRPr="00D921EE">
        <w:rPr>
          <w:sz w:val="24"/>
          <w:szCs w:val="24"/>
        </w:rPr>
        <w:t>and</w:t>
      </w:r>
      <w:r w:rsidRPr="00D921EE">
        <w:rPr>
          <w:sz w:val="24"/>
          <w:szCs w:val="24"/>
        </w:rPr>
        <w:t xml:space="preserve"> thus result in the modification of the existing regulat</w:t>
      </w:r>
      <w:r w:rsidR="00272D61" w:rsidRPr="00D921EE">
        <w:rPr>
          <w:sz w:val="24"/>
          <w:szCs w:val="24"/>
        </w:rPr>
        <w:t>or</w:t>
      </w:r>
      <w:r w:rsidRPr="00D921EE">
        <w:rPr>
          <w:sz w:val="24"/>
          <w:szCs w:val="24"/>
        </w:rPr>
        <w:t xml:space="preserve">y floodway, the effective Base Flood Elevations (BFEs), </w:t>
      </w:r>
      <w:r w:rsidR="00272D61" w:rsidRPr="00D921EE">
        <w:rPr>
          <w:sz w:val="24"/>
          <w:szCs w:val="24"/>
        </w:rPr>
        <w:t>or</w:t>
      </w:r>
      <w:r w:rsidRPr="00D921EE">
        <w:rPr>
          <w:sz w:val="24"/>
          <w:szCs w:val="24"/>
        </w:rPr>
        <w:t xml:space="preserve"> the Special Flood Hazard Area (SFHA).</w:t>
      </w:r>
    </w:p>
    <w:p w14:paraId="10B5631F" w14:textId="77777777" w:rsidR="007C2C55" w:rsidRPr="00D921EE" w:rsidRDefault="007C2C55" w:rsidP="007C2C55">
      <w:pPr>
        <w:pStyle w:val="ListParagraph"/>
        <w:ind w:left="1422"/>
        <w:rPr>
          <w:szCs w:val="24"/>
        </w:rPr>
      </w:pPr>
    </w:p>
    <w:p w14:paraId="68138253" w14:textId="779DFED5" w:rsidR="007C2C55" w:rsidRPr="00D921EE" w:rsidRDefault="007C2C55" w:rsidP="007C2C55">
      <w:pPr>
        <w:rPr>
          <w:sz w:val="24"/>
          <w:szCs w:val="24"/>
        </w:rPr>
      </w:pPr>
      <w:bookmarkStart w:id="628" w:name="LETTER_OF_MAP_REVISION_BASED_ON_FILL_(LO"/>
      <w:bookmarkEnd w:id="628"/>
      <w:r w:rsidRPr="00D921EE">
        <w:rPr>
          <w:b/>
          <w:bCs/>
          <w:sz w:val="24"/>
          <w:szCs w:val="24"/>
        </w:rPr>
        <w:t>Letter of Map Revision Based on Fill (LOMR-F)</w:t>
      </w:r>
      <w:r w:rsidR="00B707FB" w:rsidRPr="00D921EE">
        <w:rPr>
          <w:sz w:val="24"/>
          <w:szCs w:val="24"/>
        </w:rPr>
        <w:t xml:space="preserve">. </w:t>
      </w:r>
      <w:r w:rsidRPr="00D921EE">
        <w:rPr>
          <w:sz w:val="24"/>
          <w:szCs w:val="24"/>
        </w:rPr>
        <w:t>FEMA’s modification of the Special Flood Hazard Area (SFHA) shown on the Flood Insurance Rate Map (FIRM) based on the placement of fill outside the existing regulat</w:t>
      </w:r>
      <w:r w:rsidR="00272D61" w:rsidRPr="00D921EE">
        <w:rPr>
          <w:sz w:val="24"/>
          <w:szCs w:val="24"/>
        </w:rPr>
        <w:t>or</w:t>
      </w:r>
      <w:r w:rsidRPr="00D921EE">
        <w:rPr>
          <w:sz w:val="24"/>
          <w:szCs w:val="24"/>
        </w:rPr>
        <w:t>y floodway.</w:t>
      </w:r>
    </w:p>
    <w:p w14:paraId="4F7B8890" w14:textId="77777777" w:rsidR="007C2C55" w:rsidRPr="00D921EE" w:rsidRDefault="007C2C55" w:rsidP="007C2C55">
      <w:pPr>
        <w:pStyle w:val="ListParagraph"/>
        <w:ind w:left="1422"/>
        <w:rPr>
          <w:szCs w:val="24"/>
        </w:rPr>
      </w:pPr>
    </w:p>
    <w:p w14:paraId="5132D10E" w14:textId="6F70C8BE" w:rsidR="007C2C55" w:rsidRPr="00D921EE" w:rsidRDefault="007C2C55" w:rsidP="007C2C55">
      <w:pPr>
        <w:rPr>
          <w:sz w:val="24"/>
          <w:szCs w:val="24"/>
        </w:rPr>
      </w:pPr>
      <w:r w:rsidRPr="00D921EE">
        <w:rPr>
          <w:b/>
          <w:sz w:val="24"/>
          <w:szCs w:val="24"/>
        </w:rPr>
        <w:t>Levee</w:t>
      </w:r>
      <w:r w:rsidR="00B707FB" w:rsidRPr="00D921EE">
        <w:rPr>
          <w:b/>
          <w:sz w:val="24"/>
          <w:szCs w:val="24"/>
        </w:rPr>
        <w:t>.</w:t>
      </w:r>
      <w:r w:rsidRPr="00D921EE">
        <w:rPr>
          <w:b/>
          <w:sz w:val="24"/>
          <w:szCs w:val="24"/>
        </w:rPr>
        <w:t xml:space="preserve"> </w:t>
      </w:r>
      <w:r w:rsidRPr="00D921EE">
        <w:rPr>
          <w:sz w:val="24"/>
          <w:szCs w:val="24"/>
        </w:rPr>
        <w:t xml:space="preserve">A man-made embankment, usually earthen, designed </w:t>
      </w:r>
      <w:r w:rsidR="00272D61" w:rsidRPr="00D921EE">
        <w:rPr>
          <w:sz w:val="24"/>
          <w:szCs w:val="24"/>
        </w:rPr>
        <w:t>and</w:t>
      </w:r>
      <w:r w:rsidRPr="00D921EE">
        <w:rPr>
          <w:sz w:val="24"/>
          <w:szCs w:val="24"/>
        </w:rPr>
        <w:t xml:space="preserve"> constructed in acc</w:t>
      </w:r>
      <w:r w:rsidR="00272D61" w:rsidRPr="00D921EE">
        <w:rPr>
          <w:sz w:val="24"/>
          <w:szCs w:val="24"/>
        </w:rPr>
        <w:t>or</w:t>
      </w:r>
      <w:r w:rsidRPr="00D921EE">
        <w:rPr>
          <w:sz w:val="24"/>
          <w:szCs w:val="24"/>
        </w:rPr>
        <w:t xml:space="preserve">dance with sound engineering practices to contain, control, </w:t>
      </w:r>
      <w:r w:rsidR="00272D61" w:rsidRPr="00D921EE">
        <w:rPr>
          <w:sz w:val="24"/>
          <w:szCs w:val="24"/>
        </w:rPr>
        <w:t>or</w:t>
      </w:r>
      <w:r w:rsidRPr="00D921EE">
        <w:rPr>
          <w:sz w:val="24"/>
          <w:szCs w:val="24"/>
        </w:rPr>
        <w:t xml:space="preserve"> divert the flow of water so as to provide protection from temp</w:t>
      </w:r>
      <w:r w:rsidR="00272D61" w:rsidRPr="00D921EE">
        <w:rPr>
          <w:sz w:val="24"/>
          <w:szCs w:val="24"/>
        </w:rPr>
        <w:t>or</w:t>
      </w:r>
      <w:r w:rsidRPr="00D921EE">
        <w:rPr>
          <w:sz w:val="24"/>
          <w:szCs w:val="24"/>
        </w:rPr>
        <w:t>ary flooding. F</w:t>
      </w:r>
      <w:r w:rsidR="00272D61" w:rsidRPr="00D921EE">
        <w:rPr>
          <w:sz w:val="24"/>
          <w:szCs w:val="24"/>
        </w:rPr>
        <w:t>or</w:t>
      </w:r>
      <w:r w:rsidRPr="00D921EE">
        <w:rPr>
          <w:sz w:val="24"/>
          <w:szCs w:val="24"/>
        </w:rPr>
        <w:t xml:space="preserve"> a levee structure to be reflected on the FEMA FIRMs as providing flood protection, the levee structure must meet the requirements set f</w:t>
      </w:r>
      <w:r w:rsidR="00272D61" w:rsidRPr="00D921EE">
        <w:rPr>
          <w:sz w:val="24"/>
          <w:szCs w:val="24"/>
        </w:rPr>
        <w:t>or</w:t>
      </w:r>
      <w:r w:rsidRPr="00D921EE">
        <w:rPr>
          <w:sz w:val="24"/>
          <w:szCs w:val="24"/>
        </w:rPr>
        <w:t>th in 44 CFR 65.10.</w:t>
      </w:r>
    </w:p>
    <w:p w14:paraId="258AF0A3" w14:textId="77777777" w:rsidR="007C2C55" w:rsidRPr="00D921EE" w:rsidRDefault="007C2C55" w:rsidP="007C2C55">
      <w:pPr>
        <w:pStyle w:val="ListParagraph"/>
        <w:ind w:left="1422"/>
        <w:rPr>
          <w:szCs w:val="24"/>
        </w:rPr>
      </w:pPr>
    </w:p>
    <w:p w14:paraId="529A1F6A" w14:textId="36598A01" w:rsidR="007C2C55" w:rsidRPr="00D921EE" w:rsidRDefault="007C2C55" w:rsidP="007C2C55">
      <w:pPr>
        <w:rPr>
          <w:sz w:val="24"/>
          <w:szCs w:val="24"/>
        </w:rPr>
      </w:pPr>
      <w:r w:rsidRPr="00D921EE">
        <w:rPr>
          <w:b/>
          <w:sz w:val="24"/>
          <w:szCs w:val="24"/>
        </w:rPr>
        <w:t>Levee System</w:t>
      </w:r>
      <w:r w:rsidR="00B707FB" w:rsidRPr="00D921EE">
        <w:rPr>
          <w:b/>
          <w:sz w:val="24"/>
          <w:szCs w:val="24"/>
        </w:rPr>
        <w:t>.</w:t>
      </w:r>
      <w:r w:rsidRPr="00D921EE">
        <w:rPr>
          <w:b/>
          <w:sz w:val="24"/>
          <w:szCs w:val="24"/>
        </w:rPr>
        <w:t xml:space="preserve"> </w:t>
      </w:r>
      <w:r w:rsidRPr="00D921EE">
        <w:rPr>
          <w:sz w:val="24"/>
          <w:szCs w:val="24"/>
        </w:rPr>
        <w:t xml:space="preserve">A flood protection system which consists of a levee, </w:t>
      </w:r>
      <w:r w:rsidR="00272D61" w:rsidRPr="00D921EE">
        <w:rPr>
          <w:sz w:val="24"/>
          <w:szCs w:val="24"/>
        </w:rPr>
        <w:t>or</w:t>
      </w:r>
      <w:r w:rsidRPr="00D921EE">
        <w:rPr>
          <w:sz w:val="24"/>
          <w:szCs w:val="24"/>
        </w:rPr>
        <w:t xml:space="preserve"> levees, </w:t>
      </w:r>
      <w:r w:rsidR="00272D61" w:rsidRPr="00D921EE">
        <w:rPr>
          <w:sz w:val="24"/>
          <w:szCs w:val="24"/>
        </w:rPr>
        <w:t>and</w:t>
      </w:r>
      <w:r w:rsidRPr="00D921EE">
        <w:rPr>
          <w:sz w:val="24"/>
          <w:szCs w:val="24"/>
        </w:rPr>
        <w:t xml:space="preserve"> associated structures, such as closure </w:t>
      </w:r>
      <w:r w:rsidR="00272D61" w:rsidRPr="00D921EE">
        <w:rPr>
          <w:sz w:val="24"/>
          <w:szCs w:val="24"/>
        </w:rPr>
        <w:t>and</w:t>
      </w:r>
      <w:r w:rsidRPr="00D921EE">
        <w:rPr>
          <w:sz w:val="24"/>
          <w:szCs w:val="24"/>
        </w:rPr>
        <w:t xml:space="preserve"> drainage devices, which are constructed </w:t>
      </w:r>
      <w:r w:rsidR="00272D61" w:rsidRPr="00D921EE">
        <w:rPr>
          <w:sz w:val="24"/>
          <w:szCs w:val="24"/>
        </w:rPr>
        <w:t>and</w:t>
      </w:r>
      <w:r w:rsidRPr="00D921EE">
        <w:rPr>
          <w:sz w:val="24"/>
          <w:szCs w:val="24"/>
        </w:rPr>
        <w:t xml:space="preserve"> operated in acc</w:t>
      </w:r>
      <w:r w:rsidR="00272D61" w:rsidRPr="00D921EE">
        <w:rPr>
          <w:sz w:val="24"/>
          <w:szCs w:val="24"/>
        </w:rPr>
        <w:t>or</w:t>
      </w:r>
      <w:r w:rsidRPr="00D921EE">
        <w:rPr>
          <w:sz w:val="24"/>
          <w:szCs w:val="24"/>
        </w:rPr>
        <w:t>dance with sound engineering practices.</w:t>
      </w:r>
    </w:p>
    <w:p w14:paraId="7DB3FB13" w14:textId="77777777" w:rsidR="007C2C55" w:rsidRPr="00D921EE" w:rsidRDefault="007C2C55" w:rsidP="007C2C55">
      <w:pPr>
        <w:pStyle w:val="ListParagraph"/>
        <w:ind w:left="1422"/>
        <w:rPr>
          <w:szCs w:val="24"/>
        </w:rPr>
      </w:pPr>
    </w:p>
    <w:p w14:paraId="7CB3F25F" w14:textId="1AE5CC17" w:rsidR="007C2C55" w:rsidRPr="00D921EE" w:rsidRDefault="007C2C55" w:rsidP="007C2C55">
      <w:pPr>
        <w:rPr>
          <w:sz w:val="24"/>
          <w:szCs w:val="24"/>
        </w:rPr>
      </w:pPr>
      <w:r w:rsidRPr="00D921EE">
        <w:rPr>
          <w:b/>
          <w:sz w:val="24"/>
          <w:szCs w:val="24"/>
        </w:rPr>
        <w:t>Lowest Flo</w:t>
      </w:r>
      <w:r w:rsidR="00272D61" w:rsidRPr="00D921EE">
        <w:rPr>
          <w:b/>
          <w:sz w:val="24"/>
          <w:szCs w:val="24"/>
        </w:rPr>
        <w:t>or</w:t>
      </w:r>
      <w:r w:rsidR="00786B69" w:rsidRPr="00D921EE">
        <w:rPr>
          <w:b/>
          <w:sz w:val="24"/>
          <w:szCs w:val="24"/>
        </w:rPr>
        <w:t>.</w:t>
      </w:r>
      <w:r w:rsidRPr="00D921EE">
        <w:rPr>
          <w:b/>
          <w:sz w:val="24"/>
          <w:szCs w:val="24"/>
        </w:rPr>
        <w:t xml:space="preserve"> </w:t>
      </w:r>
      <w:r w:rsidRPr="00D921EE">
        <w:rPr>
          <w:sz w:val="24"/>
          <w:szCs w:val="24"/>
        </w:rPr>
        <w:t>The lowest flo</w:t>
      </w:r>
      <w:r w:rsidR="00272D61" w:rsidRPr="00D921EE">
        <w:rPr>
          <w:sz w:val="24"/>
          <w:szCs w:val="24"/>
        </w:rPr>
        <w:t>or</w:t>
      </w:r>
      <w:r w:rsidRPr="00D921EE">
        <w:rPr>
          <w:sz w:val="24"/>
          <w:szCs w:val="24"/>
        </w:rPr>
        <w:t xml:space="preserve"> of the lowest enclosed area (including basement). Any flo</w:t>
      </w:r>
      <w:r w:rsidR="00272D61" w:rsidRPr="00D921EE">
        <w:rPr>
          <w:sz w:val="24"/>
          <w:szCs w:val="24"/>
        </w:rPr>
        <w:t>or</w:t>
      </w:r>
      <w:r w:rsidRPr="00D921EE">
        <w:rPr>
          <w:sz w:val="24"/>
          <w:szCs w:val="24"/>
        </w:rPr>
        <w:t xml:space="preserve"> used f</w:t>
      </w:r>
      <w:r w:rsidR="00272D61" w:rsidRPr="00D921EE">
        <w:rPr>
          <w:sz w:val="24"/>
          <w:szCs w:val="24"/>
        </w:rPr>
        <w:t>or</w:t>
      </w:r>
      <w:r w:rsidRPr="00D921EE">
        <w:rPr>
          <w:sz w:val="24"/>
          <w:szCs w:val="24"/>
        </w:rPr>
        <w:t xml:space="preserve"> living purposes which includes w</w:t>
      </w:r>
      <w:r w:rsidR="00272D61" w:rsidRPr="00D921EE">
        <w:rPr>
          <w:sz w:val="24"/>
          <w:szCs w:val="24"/>
        </w:rPr>
        <w:t>or</w:t>
      </w:r>
      <w:r w:rsidRPr="00D921EE">
        <w:rPr>
          <w:sz w:val="24"/>
          <w:szCs w:val="24"/>
        </w:rPr>
        <w:t>king, st</w:t>
      </w:r>
      <w:r w:rsidR="00272D61" w:rsidRPr="00D921EE">
        <w:rPr>
          <w:sz w:val="24"/>
          <w:szCs w:val="24"/>
        </w:rPr>
        <w:t>or</w:t>
      </w:r>
      <w:r w:rsidRPr="00D921EE">
        <w:rPr>
          <w:sz w:val="24"/>
          <w:szCs w:val="24"/>
        </w:rPr>
        <w:t xml:space="preserve">age, sleeping, cooking </w:t>
      </w:r>
      <w:r w:rsidR="00272D61" w:rsidRPr="00D921EE">
        <w:rPr>
          <w:sz w:val="24"/>
          <w:szCs w:val="24"/>
        </w:rPr>
        <w:t>and</w:t>
      </w:r>
      <w:r w:rsidRPr="00D921EE">
        <w:rPr>
          <w:sz w:val="24"/>
          <w:szCs w:val="24"/>
        </w:rPr>
        <w:t xml:space="preserve"> eating, </w:t>
      </w:r>
      <w:r w:rsidR="00272D61" w:rsidRPr="00D921EE">
        <w:rPr>
          <w:sz w:val="24"/>
          <w:szCs w:val="24"/>
        </w:rPr>
        <w:t>or</w:t>
      </w:r>
      <w:r w:rsidRPr="00D921EE">
        <w:rPr>
          <w:sz w:val="24"/>
          <w:szCs w:val="24"/>
        </w:rPr>
        <w:t xml:space="preserve"> recreation </w:t>
      </w:r>
      <w:r w:rsidR="00272D61" w:rsidRPr="00D921EE">
        <w:rPr>
          <w:sz w:val="24"/>
          <w:szCs w:val="24"/>
        </w:rPr>
        <w:t>or</w:t>
      </w:r>
      <w:r w:rsidRPr="00D921EE">
        <w:rPr>
          <w:sz w:val="24"/>
          <w:szCs w:val="24"/>
        </w:rPr>
        <w:t xml:space="preserve"> any combination thereof. This includes any flo</w:t>
      </w:r>
      <w:r w:rsidR="00272D61" w:rsidRPr="00D921EE">
        <w:rPr>
          <w:sz w:val="24"/>
          <w:szCs w:val="24"/>
        </w:rPr>
        <w:t>or</w:t>
      </w:r>
      <w:r w:rsidRPr="00D921EE">
        <w:rPr>
          <w:sz w:val="24"/>
          <w:szCs w:val="24"/>
        </w:rPr>
        <w:t xml:space="preserve"> that could be converted to such a use such as a basement </w:t>
      </w:r>
      <w:r w:rsidR="00272D61" w:rsidRPr="00D921EE">
        <w:rPr>
          <w:sz w:val="24"/>
          <w:szCs w:val="24"/>
        </w:rPr>
        <w:t>or</w:t>
      </w:r>
      <w:r w:rsidRPr="00D921EE">
        <w:rPr>
          <w:sz w:val="24"/>
          <w:szCs w:val="24"/>
        </w:rPr>
        <w:t xml:space="preserve"> crawl space. The lowest flo</w:t>
      </w:r>
      <w:r w:rsidR="00272D61" w:rsidRPr="00D921EE">
        <w:rPr>
          <w:sz w:val="24"/>
          <w:szCs w:val="24"/>
        </w:rPr>
        <w:t>or</w:t>
      </w:r>
      <w:r w:rsidRPr="00D921EE">
        <w:rPr>
          <w:sz w:val="24"/>
          <w:szCs w:val="24"/>
        </w:rPr>
        <w:t xml:space="preserve"> is a determinate f</w:t>
      </w:r>
      <w:r w:rsidR="00272D61" w:rsidRPr="00D921EE">
        <w:rPr>
          <w:sz w:val="24"/>
          <w:szCs w:val="24"/>
        </w:rPr>
        <w:t>or</w:t>
      </w:r>
      <w:r w:rsidRPr="00D921EE">
        <w:rPr>
          <w:sz w:val="24"/>
          <w:szCs w:val="24"/>
        </w:rPr>
        <w:t xml:space="preserve"> the flood insurance premium f</w:t>
      </w:r>
      <w:r w:rsidR="00272D61" w:rsidRPr="00D921EE">
        <w:rPr>
          <w:sz w:val="24"/>
          <w:szCs w:val="24"/>
        </w:rPr>
        <w:t>or</w:t>
      </w:r>
      <w:r w:rsidRPr="00D921EE">
        <w:rPr>
          <w:sz w:val="24"/>
          <w:szCs w:val="24"/>
        </w:rPr>
        <w:t xml:space="preserve"> a building, home </w:t>
      </w:r>
      <w:r w:rsidR="00272D61" w:rsidRPr="00D921EE">
        <w:rPr>
          <w:sz w:val="24"/>
          <w:szCs w:val="24"/>
        </w:rPr>
        <w:t>or</w:t>
      </w:r>
      <w:r w:rsidRPr="00D921EE">
        <w:rPr>
          <w:sz w:val="24"/>
          <w:szCs w:val="24"/>
        </w:rPr>
        <w:t xml:space="preserve"> business. An unfinished </w:t>
      </w:r>
      <w:r w:rsidR="00272D61" w:rsidRPr="00D921EE">
        <w:rPr>
          <w:sz w:val="24"/>
          <w:szCs w:val="24"/>
        </w:rPr>
        <w:t>or</w:t>
      </w:r>
      <w:r w:rsidRPr="00D921EE">
        <w:rPr>
          <w:sz w:val="24"/>
          <w:szCs w:val="24"/>
        </w:rPr>
        <w:t xml:space="preserve"> flood resistant enclosure, usable solely f</w:t>
      </w:r>
      <w:r w:rsidR="00272D61" w:rsidRPr="00D921EE">
        <w:rPr>
          <w:sz w:val="24"/>
          <w:szCs w:val="24"/>
        </w:rPr>
        <w:t>or</w:t>
      </w:r>
      <w:r w:rsidRPr="00D921EE">
        <w:rPr>
          <w:sz w:val="24"/>
          <w:szCs w:val="24"/>
        </w:rPr>
        <w:t xml:space="preserve"> parking </w:t>
      </w:r>
      <w:r w:rsidR="00272D61" w:rsidRPr="00D921EE">
        <w:rPr>
          <w:sz w:val="24"/>
          <w:szCs w:val="24"/>
        </w:rPr>
        <w:t>or</w:t>
      </w:r>
      <w:r w:rsidRPr="00D921EE">
        <w:rPr>
          <w:sz w:val="24"/>
          <w:szCs w:val="24"/>
        </w:rPr>
        <w:t xml:space="preserve"> vehicles, building access </w:t>
      </w:r>
      <w:r w:rsidR="00272D61" w:rsidRPr="00D921EE">
        <w:rPr>
          <w:sz w:val="24"/>
          <w:szCs w:val="24"/>
        </w:rPr>
        <w:t>or</w:t>
      </w:r>
      <w:r w:rsidRPr="00D921EE">
        <w:rPr>
          <w:sz w:val="24"/>
          <w:szCs w:val="24"/>
        </w:rPr>
        <w:t xml:space="preserve"> st</w:t>
      </w:r>
      <w:r w:rsidR="00272D61" w:rsidRPr="00D921EE">
        <w:rPr>
          <w:sz w:val="24"/>
          <w:szCs w:val="24"/>
        </w:rPr>
        <w:t>or</w:t>
      </w:r>
      <w:r w:rsidRPr="00D921EE">
        <w:rPr>
          <w:sz w:val="24"/>
          <w:szCs w:val="24"/>
        </w:rPr>
        <w:t>age in an area other than a basement area is not considered a building's lowest flo</w:t>
      </w:r>
      <w:r w:rsidR="00272D61" w:rsidRPr="00D921EE">
        <w:rPr>
          <w:sz w:val="24"/>
          <w:szCs w:val="24"/>
        </w:rPr>
        <w:t>or</w:t>
      </w:r>
      <w:r w:rsidRPr="00D921EE">
        <w:rPr>
          <w:sz w:val="24"/>
          <w:szCs w:val="24"/>
        </w:rPr>
        <w:t xml:space="preserve">; provided that such enclosure is not built so as to render </w:t>
      </w:r>
      <w:r w:rsidRPr="00D921EE">
        <w:rPr>
          <w:sz w:val="24"/>
          <w:szCs w:val="24"/>
        </w:rPr>
        <w:lastRenderedPageBreak/>
        <w:t>the structure in violation of the applicable non-elevation design requirement of Section 60.3 of the National Flood Insurance Program regulations.</w:t>
      </w:r>
    </w:p>
    <w:p w14:paraId="1E662B10" w14:textId="77777777" w:rsidR="007C2C55" w:rsidRPr="00D921EE" w:rsidRDefault="007C2C55" w:rsidP="007C2C55">
      <w:pPr>
        <w:pStyle w:val="ListParagraph"/>
        <w:ind w:left="1422"/>
        <w:rPr>
          <w:szCs w:val="24"/>
        </w:rPr>
      </w:pPr>
    </w:p>
    <w:p w14:paraId="1A28F695" w14:textId="20C24786" w:rsidR="00216E6D" w:rsidRPr="00D921EE" w:rsidRDefault="00DD5774" w:rsidP="0067025F">
      <w:pPr>
        <w:pStyle w:val="BodyText"/>
        <w:ind w:right="569"/>
      </w:pPr>
      <w:r w:rsidRPr="00D921EE">
        <w:rPr>
          <w:b/>
        </w:rPr>
        <w:t>Lot</w:t>
      </w:r>
      <w:r w:rsidRPr="00D921EE">
        <w:t xml:space="preserve">. A parcel, plot </w:t>
      </w:r>
      <w:r w:rsidR="00272D61" w:rsidRPr="00D921EE">
        <w:t>or</w:t>
      </w:r>
      <w:r w:rsidRPr="00D921EE">
        <w:t xml:space="preserve"> tract </w:t>
      </w:r>
      <w:r w:rsidR="000E0232" w:rsidRPr="00D921EE">
        <w:t>of</w:t>
      </w:r>
      <w:r w:rsidRPr="00D921EE">
        <w:t xml:space="preserve"> l</w:t>
      </w:r>
      <w:r w:rsidR="00272D61" w:rsidRPr="00D921EE">
        <w:t>and</w:t>
      </w:r>
      <w:r w:rsidRPr="00D921EE">
        <w:t xml:space="preserve"> which is the subject </w:t>
      </w:r>
      <w:r w:rsidR="000E0232" w:rsidRPr="00D921EE">
        <w:t>of</w:t>
      </w:r>
      <w:r w:rsidRPr="00D921EE">
        <w:t xml:space="preserve"> a L</w:t>
      </w:r>
      <w:r w:rsidR="00272D61" w:rsidRPr="00D921EE">
        <w:t>and</w:t>
      </w:r>
      <w:r w:rsidRPr="00D921EE">
        <w:t xml:space="preserve"> Use Permit application, l</w:t>
      </w:r>
      <w:r w:rsidR="00272D61" w:rsidRPr="00D921EE">
        <w:t>and</w:t>
      </w:r>
      <w:r w:rsidRPr="00D921EE">
        <w:t xml:space="preserve"> use activity proposal, </w:t>
      </w:r>
      <w:r w:rsidR="00272D61" w:rsidRPr="00D921EE">
        <w:t>or</w:t>
      </w:r>
      <w:r w:rsidRPr="00D921EE">
        <w:t xml:space="preserve"> which is occupied </w:t>
      </w:r>
      <w:r w:rsidR="000E0232" w:rsidRPr="00D921EE">
        <w:t>by</w:t>
      </w:r>
      <w:r w:rsidRPr="00D921EE">
        <w:t xml:space="preserve"> a structure, together with the yards </w:t>
      </w:r>
      <w:r w:rsidR="00272D61" w:rsidRPr="00D921EE">
        <w:t>and</w:t>
      </w:r>
      <w:r w:rsidRPr="00D921EE">
        <w:t xml:space="preserve"> other open spaces required </w:t>
      </w:r>
      <w:r w:rsidR="000E0232" w:rsidRPr="00D921EE">
        <w:t>by</w:t>
      </w:r>
      <w:r w:rsidRPr="00D921EE">
        <w:t xml:space="preserve"> these regulations.</w:t>
      </w:r>
    </w:p>
    <w:p w14:paraId="6FD3E897" w14:textId="77777777" w:rsidR="00781860" w:rsidRPr="00D921EE" w:rsidRDefault="00781860">
      <w:pPr>
        <w:pStyle w:val="BodyText"/>
        <w:ind w:left="160" w:right="569"/>
      </w:pPr>
    </w:p>
    <w:p w14:paraId="1991D09B" w14:textId="60D0448C" w:rsidR="00781860" w:rsidRPr="00D921EE" w:rsidRDefault="00781860">
      <w:pPr>
        <w:pStyle w:val="BodyText"/>
        <w:spacing w:before="9"/>
      </w:pPr>
      <w:r w:rsidRPr="00D921EE">
        <w:rPr>
          <w:b/>
          <w:bCs/>
        </w:rPr>
        <w:t>Lot Line</w:t>
      </w:r>
      <w:r w:rsidRPr="00D921EE">
        <w:t xml:space="preserve">.  </w:t>
      </w:r>
      <w:r w:rsidR="00786B69" w:rsidRPr="00D921EE">
        <w:t>Lot Lines a</w:t>
      </w:r>
      <w:r w:rsidRPr="00D921EE">
        <w:t xml:space="preserve">re </w:t>
      </w:r>
      <w:r w:rsidR="000E0232" w:rsidRPr="00D921EE">
        <w:t>f</w:t>
      </w:r>
      <w:r w:rsidR="00272D61" w:rsidRPr="00D921EE">
        <w:t>or</w:t>
      </w:r>
      <w:r w:rsidRPr="00D921EE">
        <w:t xml:space="preserve"> the purpose </w:t>
      </w:r>
      <w:r w:rsidR="000E0232" w:rsidRPr="00D921EE">
        <w:t>of</w:t>
      </w:r>
      <w:r w:rsidRPr="00D921EE">
        <w:t xml:space="preserve"> making a lot line adjustment to c</w:t>
      </w:r>
      <w:r w:rsidR="00272D61" w:rsidRPr="00D921EE">
        <w:t>or</w:t>
      </w:r>
      <w:r w:rsidRPr="00D921EE">
        <w:t>rect boundary err</w:t>
      </w:r>
      <w:r w:rsidR="00272D61" w:rsidRPr="00D921EE">
        <w:t>or</w:t>
      </w:r>
      <w:r w:rsidRPr="00D921EE">
        <w:t xml:space="preserve">s, align boundaries with topographic features, </w:t>
      </w:r>
      <w:r w:rsidR="00272D61" w:rsidRPr="00D921EE">
        <w:t>or</w:t>
      </w:r>
      <w:r w:rsidRPr="00D921EE">
        <w:t xml:space="preserve"> straighten boundaries. This applies only to contiguous lots, neither </w:t>
      </w:r>
      <w:r w:rsidR="000E0232" w:rsidRPr="00D921EE">
        <w:t>of</w:t>
      </w:r>
      <w:r w:rsidRPr="00D921EE">
        <w:t xml:space="preserve"> which lies within a subdivision approved pursuant to these L</w:t>
      </w:r>
      <w:r w:rsidR="00272D61" w:rsidRPr="00D921EE">
        <w:t>and</w:t>
      </w:r>
      <w:r w:rsidRPr="00D921EE">
        <w:t xml:space="preserve"> </w:t>
      </w:r>
    </w:p>
    <w:p w14:paraId="308879C3" w14:textId="26A9AB58" w:rsidR="00216E6D" w:rsidRPr="00D921EE" w:rsidRDefault="00781860">
      <w:pPr>
        <w:pStyle w:val="BodyText"/>
        <w:spacing w:before="9"/>
      </w:pPr>
      <w:r w:rsidRPr="00D921EE">
        <w:t xml:space="preserve">Use Regulations, </w:t>
      </w:r>
      <w:r w:rsidR="00272D61" w:rsidRPr="00D921EE">
        <w:t>and</w:t>
      </w:r>
      <w:r w:rsidRPr="00D921EE">
        <w:t xml:space="preserve"> which are not subject to merger with each other pursuant to</w:t>
      </w:r>
      <w:r w:rsidR="000B373A" w:rsidRPr="00D921EE">
        <w:t xml:space="preserve"> a</w:t>
      </w:r>
      <w:r w:rsidRPr="00D921EE">
        <w:t xml:space="preserve"> Section</w:t>
      </w:r>
      <w:r w:rsidR="00404ACC" w:rsidRPr="00D921EE">
        <w:t>.</w:t>
      </w:r>
    </w:p>
    <w:p w14:paraId="463B2CA8" w14:textId="77777777" w:rsidR="00781860" w:rsidRPr="00D921EE" w:rsidRDefault="00781860">
      <w:pPr>
        <w:pStyle w:val="BodyText"/>
        <w:spacing w:before="9"/>
        <w:rPr>
          <w:sz w:val="23"/>
        </w:rPr>
      </w:pPr>
    </w:p>
    <w:p w14:paraId="4D89B8A1" w14:textId="6BC40962" w:rsidR="007C2C55" w:rsidRPr="00D921EE" w:rsidRDefault="00DD5774" w:rsidP="007C2C55">
      <w:pPr>
        <w:rPr>
          <w:b/>
          <w:sz w:val="24"/>
          <w:szCs w:val="24"/>
        </w:rPr>
      </w:pPr>
      <w:r w:rsidRPr="00D921EE">
        <w:rPr>
          <w:b/>
          <w:sz w:val="24"/>
        </w:rPr>
        <w:t>Maj</w:t>
      </w:r>
      <w:r w:rsidR="00272D61" w:rsidRPr="00D921EE">
        <w:rPr>
          <w:b/>
          <w:sz w:val="24"/>
        </w:rPr>
        <w:t>or</w:t>
      </w:r>
      <w:r w:rsidRPr="00D921EE">
        <w:rPr>
          <w:b/>
          <w:sz w:val="24"/>
        </w:rPr>
        <w:t xml:space="preserve"> Electrical </w:t>
      </w:r>
      <w:r w:rsidR="00272D61" w:rsidRPr="00D921EE">
        <w:rPr>
          <w:b/>
          <w:sz w:val="24"/>
        </w:rPr>
        <w:t>or</w:t>
      </w:r>
      <w:r w:rsidRPr="00D921EE">
        <w:rPr>
          <w:b/>
          <w:sz w:val="24"/>
        </w:rPr>
        <w:t xml:space="preserve"> Natural Gas Facilities</w:t>
      </w:r>
      <w:r w:rsidRPr="00D921EE">
        <w:rPr>
          <w:sz w:val="24"/>
        </w:rPr>
        <w:t>. Maj</w:t>
      </w:r>
      <w:r w:rsidR="00272D61" w:rsidRPr="00D921EE">
        <w:rPr>
          <w:sz w:val="24"/>
        </w:rPr>
        <w:t>or</w:t>
      </w:r>
      <w:r w:rsidRPr="00D921EE">
        <w:rPr>
          <w:sz w:val="24"/>
        </w:rPr>
        <w:t xml:space="preserve"> electrical </w:t>
      </w:r>
      <w:r w:rsidR="00272D61" w:rsidRPr="00D921EE">
        <w:rPr>
          <w:sz w:val="24"/>
        </w:rPr>
        <w:t>or</w:t>
      </w:r>
      <w:r w:rsidRPr="00D921EE">
        <w:rPr>
          <w:sz w:val="24"/>
        </w:rPr>
        <w:t xml:space="preserve"> natural gas facilities as defined </w:t>
      </w:r>
      <w:r w:rsidR="000E0232" w:rsidRPr="00D921EE">
        <w:rPr>
          <w:sz w:val="24"/>
        </w:rPr>
        <w:t>by</w:t>
      </w:r>
      <w:r w:rsidRPr="00D921EE">
        <w:rPr>
          <w:sz w:val="24"/>
        </w:rPr>
        <w:t xml:space="preserve"> C.R.S.</w:t>
      </w:r>
      <w:r w:rsidR="00EF2222" w:rsidRPr="00D921EE">
        <w:rPr>
          <w:sz w:val="24"/>
        </w:rPr>
        <w:t xml:space="preserve"> §</w:t>
      </w:r>
      <w:r w:rsidR="00B707FB" w:rsidRPr="00D921EE">
        <w:rPr>
          <w:sz w:val="24"/>
        </w:rPr>
        <w:t xml:space="preserve"> </w:t>
      </w:r>
      <w:r w:rsidRPr="00D921EE">
        <w:rPr>
          <w:sz w:val="24"/>
        </w:rPr>
        <w:t xml:space="preserve">29-20-108(3) </w:t>
      </w:r>
      <w:r w:rsidR="00EF2222" w:rsidRPr="00D921EE">
        <w:rPr>
          <w:sz w:val="24"/>
        </w:rPr>
        <w:t xml:space="preserve">as amended </w:t>
      </w:r>
      <w:r w:rsidRPr="00D921EE">
        <w:rPr>
          <w:sz w:val="24"/>
        </w:rPr>
        <w:t xml:space="preserve">that are subject to Public Utilities Commission </w:t>
      </w:r>
      <w:r w:rsidR="006B795A" w:rsidRPr="00D921EE">
        <w:rPr>
          <w:sz w:val="24"/>
        </w:rPr>
        <w:t>jurisdiction</w:t>
      </w:r>
      <w:r w:rsidR="007C2C55" w:rsidRPr="00D921EE">
        <w:rPr>
          <w:b/>
          <w:sz w:val="24"/>
          <w:szCs w:val="24"/>
        </w:rPr>
        <w:t xml:space="preserve"> </w:t>
      </w:r>
    </w:p>
    <w:p w14:paraId="48E5E5F9" w14:textId="77777777" w:rsidR="007C2C55" w:rsidRPr="00D921EE" w:rsidRDefault="007C2C55" w:rsidP="007C2C55">
      <w:pPr>
        <w:rPr>
          <w:b/>
          <w:sz w:val="24"/>
          <w:szCs w:val="24"/>
        </w:rPr>
      </w:pPr>
    </w:p>
    <w:p w14:paraId="5D31E802" w14:textId="7665704E" w:rsidR="007C2C55" w:rsidRPr="00D921EE" w:rsidRDefault="007C2C55" w:rsidP="007C2C55">
      <w:pPr>
        <w:rPr>
          <w:sz w:val="24"/>
          <w:szCs w:val="24"/>
        </w:rPr>
      </w:pPr>
      <w:r w:rsidRPr="00D921EE">
        <w:rPr>
          <w:b/>
          <w:sz w:val="24"/>
          <w:szCs w:val="24"/>
        </w:rPr>
        <w:t>Manufactured Home</w:t>
      </w:r>
      <w:r w:rsidR="00B707FB" w:rsidRPr="00D921EE">
        <w:rPr>
          <w:b/>
          <w:sz w:val="24"/>
          <w:szCs w:val="24"/>
        </w:rPr>
        <w:t>.</w:t>
      </w:r>
      <w:r w:rsidRPr="00D921EE">
        <w:rPr>
          <w:b/>
          <w:sz w:val="24"/>
          <w:szCs w:val="24"/>
        </w:rPr>
        <w:t xml:space="preserve"> </w:t>
      </w:r>
      <w:r w:rsidRPr="00D921EE">
        <w:rPr>
          <w:sz w:val="24"/>
          <w:szCs w:val="24"/>
        </w:rPr>
        <w:t>A structure transp</w:t>
      </w:r>
      <w:r w:rsidR="00272D61" w:rsidRPr="00D921EE">
        <w:rPr>
          <w:sz w:val="24"/>
          <w:szCs w:val="24"/>
        </w:rPr>
        <w:t>or</w:t>
      </w:r>
      <w:r w:rsidRPr="00D921EE">
        <w:rPr>
          <w:sz w:val="24"/>
          <w:szCs w:val="24"/>
        </w:rPr>
        <w:t xml:space="preserve">table in one </w:t>
      </w:r>
      <w:r w:rsidR="00272D61" w:rsidRPr="00D921EE">
        <w:rPr>
          <w:sz w:val="24"/>
          <w:szCs w:val="24"/>
        </w:rPr>
        <w:t>or</w:t>
      </w:r>
      <w:r w:rsidRPr="00D921EE">
        <w:rPr>
          <w:sz w:val="24"/>
          <w:szCs w:val="24"/>
        </w:rPr>
        <w:t xml:space="preserve"> m</w:t>
      </w:r>
      <w:r w:rsidR="00272D61" w:rsidRPr="00D921EE">
        <w:rPr>
          <w:sz w:val="24"/>
          <w:szCs w:val="24"/>
        </w:rPr>
        <w:t>or</w:t>
      </w:r>
      <w:r w:rsidRPr="00D921EE">
        <w:rPr>
          <w:sz w:val="24"/>
          <w:szCs w:val="24"/>
        </w:rPr>
        <w:t xml:space="preserve">e sections, which is built on a permanent chassis </w:t>
      </w:r>
      <w:r w:rsidR="00272D61" w:rsidRPr="00D921EE">
        <w:rPr>
          <w:sz w:val="24"/>
          <w:szCs w:val="24"/>
        </w:rPr>
        <w:t>and</w:t>
      </w:r>
      <w:r w:rsidRPr="00D921EE">
        <w:rPr>
          <w:sz w:val="24"/>
          <w:szCs w:val="24"/>
        </w:rPr>
        <w:t xml:space="preserve"> is designed f</w:t>
      </w:r>
      <w:r w:rsidR="00272D61" w:rsidRPr="00D921EE">
        <w:rPr>
          <w:sz w:val="24"/>
          <w:szCs w:val="24"/>
        </w:rPr>
        <w:t>or</w:t>
      </w:r>
      <w:r w:rsidRPr="00D921EE">
        <w:rPr>
          <w:sz w:val="24"/>
          <w:szCs w:val="24"/>
        </w:rPr>
        <w:t xml:space="preserve"> use with </w:t>
      </w:r>
      <w:r w:rsidR="00272D61" w:rsidRPr="00D921EE">
        <w:rPr>
          <w:sz w:val="24"/>
          <w:szCs w:val="24"/>
        </w:rPr>
        <w:t>or</w:t>
      </w:r>
      <w:r w:rsidRPr="00D921EE">
        <w:rPr>
          <w:sz w:val="24"/>
          <w:szCs w:val="24"/>
        </w:rPr>
        <w:t xml:space="preserve"> without a permanent foundation when connected to the required utilities. The term "manufactured home" does not include a "recreational vehicle".</w:t>
      </w:r>
    </w:p>
    <w:p w14:paraId="5E9E6AAB" w14:textId="77777777" w:rsidR="007C2C55" w:rsidRPr="00D921EE" w:rsidRDefault="007C2C55" w:rsidP="007C2C55">
      <w:pPr>
        <w:rPr>
          <w:b/>
          <w:sz w:val="24"/>
          <w:szCs w:val="24"/>
        </w:rPr>
      </w:pPr>
    </w:p>
    <w:p w14:paraId="04BBE769" w14:textId="0452598B" w:rsidR="007C2C55" w:rsidRPr="00D921EE" w:rsidRDefault="007C2C55" w:rsidP="007C2C55">
      <w:pPr>
        <w:rPr>
          <w:sz w:val="24"/>
          <w:szCs w:val="24"/>
        </w:rPr>
      </w:pPr>
      <w:r w:rsidRPr="00D921EE">
        <w:rPr>
          <w:b/>
          <w:sz w:val="24"/>
          <w:szCs w:val="24"/>
        </w:rPr>
        <w:t xml:space="preserve">Manufactured Home Park </w:t>
      </w:r>
      <w:r w:rsidR="00272D61" w:rsidRPr="00D921EE">
        <w:rPr>
          <w:b/>
          <w:sz w:val="24"/>
          <w:szCs w:val="24"/>
        </w:rPr>
        <w:t>or</w:t>
      </w:r>
      <w:r w:rsidRPr="00D921EE">
        <w:rPr>
          <w:b/>
          <w:sz w:val="24"/>
          <w:szCs w:val="24"/>
        </w:rPr>
        <w:t xml:space="preserve"> Subdivision</w:t>
      </w:r>
      <w:r w:rsidR="00B707FB" w:rsidRPr="00D921EE">
        <w:rPr>
          <w:b/>
          <w:sz w:val="24"/>
          <w:szCs w:val="24"/>
        </w:rPr>
        <w:t>.</w:t>
      </w:r>
      <w:r w:rsidRPr="00D921EE">
        <w:rPr>
          <w:b/>
          <w:sz w:val="24"/>
          <w:szCs w:val="24"/>
        </w:rPr>
        <w:t xml:space="preserve"> </w:t>
      </w:r>
      <w:r w:rsidRPr="00D921EE">
        <w:rPr>
          <w:sz w:val="24"/>
          <w:szCs w:val="24"/>
        </w:rPr>
        <w:t>A parcel (</w:t>
      </w:r>
      <w:r w:rsidR="00272D61" w:rsidRPr="00D921EE">
        <w:rPr>
          <w:sz w:val="24"/>
          <w:szCs w:val="24"/>
        </w:rPr>
        <w:t>or</w:t>
      </w:r>
      <w:r w:rsidR="00B707FB" w:rsidRPr="00D921EE">
        <w:rPr>
          <w:sz w:val="24"/>
          <w:szCs w:val="24"/>
        </w:rPr>
        <w:t xml:space="preserve"> </w:t>
      </w:r>
      <w:r w:rsidRPr="00D921EE">
        <w:rPr>
          <w:sz w:val="24"/>
          <w:szCs w:val="24"/>
        </w:rPr>
        <w:t>contiguous parcels) of l</w:t>
      </w:r>
      <w:r w:rsidR="00272D61" w:rsidRPr="00D921EE">
        <w:rPr>
          <w:sz w:val="24"/>
          <w:szCs w:val="24"/>
        </w:rPr>
        <w:t>and</w:t>
      </w:r>
      <w:r w:rsidRPr="00D921EE">
        <w:rPr>
          <w:sz w:val="24"/>
          <w:szCs w:val="24"/>
        </w:rPr>
        <w:t xml:space="preserve"> divided into two </w:t>
      </w:r>
      <w:r w:rsidR="00272D61" w:rsidRPr="00D921EE">
        <w:rPr>
          <w:sz w:val="24"/>
          <w:szCs w:val="24"/>
        </w:rPr>
        <w:t>or</w:t>
      </w:r>
      <w:r w:rsidRPr="00D921EE">
        <w:rPr>
          <w:sz w:val="24"/>
          <w:szCs w:val="24"/>
        </w:rPr>
        <w:t xml:space="preserve"> m</w:t>
      </w:r>
      <w:r w:rsidR="00272D61" w:rsidRPr="00D921EE">
        <w:rPr>
          <w:sz w:val="24"/>
          <w:szCs w:val="24"/>
        </w:rPr>
        <w:t>or</w:t>
      </w:r>
      <w:r w:rsidRPr="00D921EE">
        <w:rPr>
          <w:sz w:val="24"/>
          <w:szCs w:val="24"/>
        </w:rPr>
        <w:t>e manufactured home lots f</w:t>
      </w:r>
      <w:r w:rsidR="00272D61" w:rsidRPr="00D921EE">
        <w:rPr>
          <w:sz w:val="24"/>
          <w:szCs w:val="24"/>
        </w:rPr>
        <w:t>or</w:t>
      </w:r>
      <w:r w:rsidRPr="00D921EE">
        <w:rPr>
          <w:sz w:val="24"/>
          <w:szCs w:val="24"/>
        </w:rPr>
        <w:t xml:space="preserve"> rent </w:t>
      </w:r>
      <w:r w:rsidR="00272D61" w:rsidRPr="00D921EE">
        <w:rPr>
          <w:sz w:val="24"/>
          <w:szCs w:val="24"/>
        </w:rPr>
        <w:t>or</w:t>
      </w:r>
      <w:r w:rsidRPr="00D921EE">
        <w:rPr>
          <w:sz w:val="24"/>
          <w:szCs w:val="24"/>
        </w:rPr>
        <w:t xml:space="preserve"> sale.</w:t>
      </w:r>
    </w:p>
    <w:p w14:paraId="0049A001" w14:textId="77777777" w:rsidR="007C2C55" w:rsidRPr="00D921EE" w:rsidRDefault="007C2C55" w:rsidP="007C2C55">
      <w:pPr>
        <w:pStyle w:val="ListParagraph"/>
        <w:ind w:left="1422"/>
        <w:rPr>
          <w:szCs w:val="24"/>
        </w:rPr>
      </w:pPr>
    </w:p>
    <w:p w14:paraId="6BBC2249" w14:textId="36484596" w:rsidR="007C2C55" w:rsidRPr="00D921EE" w:rsidRDefault="007C2C55" w:rsidP="007C2C55">
      <w:pPr>
        <w:rPr>
          <w:sz w:val="24"/>
          <w:szCs w:val="24"/>
        </w:rPr>
      </w:pPr>
      <w:r w:rsidRPr="00D921EE">
        <w:rPr>
          <w:b/>
          <w:sz w:val="24"/>
          <w:szCs w:val="24"/>
        </w:rPr>
        <w:t>Material Safety Data Sheet (MSDS)</w:t>
      </w:r>
      <w:r w:rsidR="00B707FB" w:rsidRPr="00D921EE">
        <w:rPr>
          <w:b/>
          <w:sz w:val="24"/>
          <w:szCs w:val="24"/>
        </w:rPr>
        <w:t>.</w:t>
      </w:r>
      <w:r w:rsidRPr="00D921EE">
        <w:rPr>
          <w:sz w:val="24"/>
          <w:szCs w:val="24"/>
        </w:rPr>
        <w:t xml:space="preserve"> A f</w:t>
      </w:r>
      <w:r w:rsidR="00272D61" w:rsidRPr="00D921EE">
        <w:rPr>
          <w:sz w:val="24"/>
          <w:szCs w:val="24"/>
        </w:rPr>
        <w:t>or</w:t>
      </w:r>
      <w:r w:rsidRPr="00D921EE">
        <w:rPr>
          <w:sz w:val="24"/>
          <w:szCs w:val="24"/>
        </w:rPr>
        <w:t>m with data</w:t>
      </w:r>
      <w:r w:rsidR="00B707FB" w:rsidRPr="00D921EE">
        <w:rPr>
          <w:sz w:val="24"/>
          <w:szCs w:val="24"/>
        </w:rPr>
        <w:t xml:space="preserve"> </w:t>
      </w:r>
      <w:r w:rsidRPr="00D921EE">
        <w:rPr>
          <w:sz w:val="24"/>
          <w:szCs w:val="24"/>
        </w:rPr>
        <w:t>regarding the properties of a particular substance. An imp</w:t>
      </w:r>
      <w:r w:rsidR="00272D61" w:rsidRPr="00D921EE">
        <w:rPr>
          <w:sz w:val="24"/>
          <w:szCs w:val="24"/>
        </w:rPr>
        <w:t>or</w:t>
      </w:r>
      <w:r w:rsidRPr="00D921EE">
        <w:rPr>
          <w:sz w:val="24"/>
          <w:szCs w:val="24"/>
        </w:rPr>
        <w:t xml:space="preserve">tant component of product stewardship </w:t>
      </w:r>
      <w:r w:rsidR="00272D61" w:rsidRPr="00D921EE">
        <w:rPr>
          <w:sz w:val="24"/>
          <w:szCs w:val="24"/>
        </w:rPr>
        <w:t>and</w:t>
      </w:r>
      <w:r w:rsidRPr="00D921EE">
        <w:rPr>
          <w:sz w:val="24"/>
          <w:szCs w:val="24"/>
        </w:rPr>
        <w:t xml:space="preserve"> w</w:t>
      </w:r>
      <w:r w:rsidR="00272D61" w:rsidRPr="00D921EE">
        <w:rPr>
          <w:sz w:val="24"/>
          <w:szCs w:val="24"/>
        </w:rPr>
        <w:t>or</w:t>
      </w:r>
      <w:r w:rsidRPr="00D921EE">
        <w:rPr>
          <w:sz w:val="24"/>
          <w:szCs w:val="24"/>
        </w:rPr>
        <w:t xml:space="preserve">kplace safety, it is intended to </w:t>
      </w:r>
      <w:r w:rsidRPr="00D921EE">
        <w:rPr>
          <w:sz w:val="24"/>
          <w:szCs w:val="24"/>
          <w:u w:color="622423"/>
        </w:rPr>
        <w:t>provide w</w:t>
      </w:r>
      <w:r w:rsidR="00272D61" w:rsidRPr="00D921EE">
        <w:rPr>
          <w:sz w:val="24"/>
          <w:szCs w:val="24"/>
          <w:u w:color="622423"/>
        </w:rPr>
        <w:t>or</w:t>
      </w:r>
      <w:r w:rsidRPr="00D921EE">
        <w:rPr>
          <w:sz w:val="24"/>
          <w:szCs w:val="24"/>
          <w:u w:color="622423"/>
        </w:rPr>
        <w:t xml:space="preserve">kers </w:t>
      </w:r>
      <w:r w:rsidR="00272D61" w:rsidRPr="00D921EE">
        <w:rPr>
          <w:sz w:val="24"/>
          <w:szCs w:val="24"/>
          <w:u w:color="622423"/>
        </w:rPr>
        <w:t>and</w:t>
      </w:r>
      <w:r w:rsidRPr="00D921EE">
        <w:rPr>
          <w:sz w:val="24"/>
          <w:szCs w:val="24"/>
          <w:u w:color="622423"/>
        </w:rPr>
        <w:t xml:space="preserve"> emergency personnel with procedures f</w:t>
      </w:r>
      <w:r w:rsidR="00272D61" w:rsidRPr="00D921EE">
        <w:rPr>
          <w:sz w:val="24"/>
          <w:szCs w:val="24"/>
          <w:u w:color="622423"/>
        </w:rPr>
        <w:t>or</w:t>
      </w:r>
      <w:r w:rsidRPr="00D921EE">
        <w:rPr>
          <w:sz w:val="24"/>
          <w:szCs w:val="24"/>
          <w:u w:color="622423"/>
        </w:rPr>
        <w:t xml:space="preserve"> h</w:t>
      </w:r>
      <w:r w:rsidR="00272D61" w:rsidRPr="00D921EE">
        <w:rPr>
          <w:sz w:val="24"/>
          <w:szCs w:val="24"/>
          <w:u w:color="622423"/>
        </w:rPr>
        <w:t>and</w:t>
      </w:r>
      <w:r w:rsidRPr="00D921EE">
        <w:rPr>
          <w:sz w:val="24"/>
          <w:szCs w:val="24"/>
          <w:u w:color="622423"/>
        </w:rPr>
        <w:t>ling</w:t>
      </w:r>
      <w:r w:rsidRPr="00D921EE">
        <w:rPr>
          <w:spacing w:val="-7"/>
          <w:sz w:val="24"/>
          <w:szCs w:val="24"/>
          <w:u w:color="622423"/>
        </w:rPr>
        <w:t xml:space="preserve"> </w:t>
      </w:r>
      <w:r w:rsidR="00272D61" w:rsidRPr="00D921EE">
        <w:rPr>
          <w:sz w:val="24"/>
          <w:szCs w:val="24"/>
          <w:u w:color="622423"/>
        </w:rPr>
        <w:t>or</w:t>
      </w:r>
      <w:r w:rsidRPr="00D921EE">
        <w:rPr>
          <w:sz w:val="24"/>
          <w:szCs w:val="24"/>
          <w:u w:color="622423"/>
        </w:rPr>
        <w:t xml:space="preserve"> </w:t>
      </w:r>
      <w:r w:rsidRPr="00D921EE">
        <w:rPr>
          <w:sz w:val="24"/>
          <w:szCs w:val="24"/>
        </w:rPr>
        <w:t>w</w:t>
      </w:r>
      <w:r w:rsidR="00272D61" w:rsidRPr="00D921EE">
        <w:rPr>
          <w:sz w:val="24"/>
          <w:szCs w:val="24"/>
        </w:rPr>
        <w:t>or</w:t>
      </w:r>
      <w:r w:rsidRPr="00D921EE">
        <w:rPr>
          <w:sz w:val="24"/>
          <w:szCs w:val="24"/>
        </w:rPr>
        <w:t xml:space="preserve">king with that substance in a safe manner, </w:t>
      </w:r>
      <w:r w:rsidR="00272D61" w:rsidRPr="00D921EE">
        <w:rPr>
          <w:sz w:val="24"/>
          <w:szCs w:val="24"/>
        </w:rPr>
        <w:t>and</w:t>
      </w:r>
      <w:r w:rsidRPr="00D921EE">
        <w:rPr>
          <w:sz w:val="24"/>
          <w:szCs w:val="24"/>
        </w:rPr>
        <w:t xml:space="preserve"> includes inf</w:t>
      </w:r>
      <w:r w:rsidR="00272D61" w:rsidRPr="00D921EE">
        <w:rPr>
          <w:sz w:val="24"/>
          <w:szCs w:val="24"/>
        </w:rPr>
        <w:t>or</w:t>
      </w:r>
      <w:r w:rsidRPr="00D921EE">
        <w:rPr>
          <w:sz w:val="24"/>
          <w:szCs w:val="24"/>
        </w:rPr>
        <w:t>mation such as physical data (melting point, boiling point, flash point, etc.), toxicity, health effects, first aid, reactivity, st</w:t>
      </w:r>
      <w:r w:rsidR="00272D61" w:rsidRPr="00D921EE">
        <w:rPr>
          <w:sz w:val="24"/>
          <w:szCs w:val="24"/>
        </w:rPr>
        <w:t>or</w:t>
      </w:r>
      <w:r w:rsidRPr="00D921EE">
        <w:rPr>
          <w:sz w:val="24"/>
          <w:szCs w:val="24"/>
        </w:rPr>
        <w:t xml:space="preserve">age, disposal, protective equipment, </w:t>
      </w:r>
      <w:r w:rsidR="00272D61" w:rsidRPr="00D921EE">
        <w:rPr>
          <w:sz w:val="24"/>
          <w:szCs w:val="24"/>
        </w:rPr>
        <w:t>and</w:t>
      </w:r>
      <w:r w:rsidRPr="00D921EE">
        <w:rPr>
          <w:sz w:val="24"/>
          <w:szCs w:val="24"/>
        </w:rPr>
        <w:t xml:space="preserve"> spill-h</w:t>
      </w:r>
      <w:r w:rsidR="00272D61" w:rsidRPr="00D921EE">
        <w:rPr>
          <w:sz w:val="24"/>
          <w:szCs w:val="24"/>
        </w:rPr>
        <w:t>and</w:t>
      </w:r>
      <w:r w:rsidRPr="00D921EE">
        <w:rPr>
          <w:sz w:val="24"/>
          <w:szCs w:val="24"/>
        </w:rPr>
        <w:t>ling procedures.</w:t>
      </w:r>
    </w:p>
    <w:p w14:paraId="2B7C4C72" w14:textId="77777777" w:rsidR="007C2C55" w:rsidRPr="00D921EE" w:rsidRDefault="007C2C55" w:rsidP="007C2C55">
      <w:pPr>
        <w:pStyle w:val="ListParagraph"/>
        <w:ind w:left="1422"/>
        <w:rPr>
          <w:szCs w:val="24"/>
        </w:rPr>
      </w:pPr>
    </w:p>
    <w:p w14:paraId="043B19D3" w14:textId="17754385" w:rsidR="007C2C55" w:rsidRPr="00D921EE" w:rsidRDefault="007C2C55" w:rsidP="007C2C55">
      <w:pPr>
        <w:rPr>
          <w:sz w:val="24"/>
          <w:szCs w:val="24"/>
        </w:rPr>
      </w:pPr>
      <w:r w:rsidRPr="00D921EE">
        <w:rPr>
          <w:b/>
          <w:sz w:val="24"/>
          <w:szCs w:val="24"/>
        </w:rPr>
        <w:t>Mean Sea Level</w:t>
      </w:r>
      <w:r w:rsidR="00B707FB" w:rsidRPr="00D921EE">
        <w:rPr>
          <w:b/>
          <w:sz w:val="24"/>
          <w:szCs w:val="24"/>
        </w:rPr>
        <w:t xml:space="preserve">. </w:t>
      </w:r>
      <w:r w:rsidRPr="00D921EE">
        <w:rPr>
          <w:sz w:val="24"/>
          <w:szCs w:val="24"/>
        </w:rPr>
        <w:t>F</w:t>
      </w:r>
      <w:r w:rsidR="00272D61" w:rsidRPr="00D921EE">
        <w:rPr>
          <w:sz w:val="24"/>
          <w:szCs w:val="24"/>
        </w:rPr>
        <w:t>or</w:t>
      </w:r>
      <w:r w:rsidRPr="00D921EE">
        <w:rPr>
          <w:sz w:val="24"/>
          <w:szCs w:val="24"/>
        </w:rPr>
        <w:t xml:space="preserve"> purposes of the National Flood Insurance Program, the N</w:t>
      </w:r>
      <w:r w:rsidR="00272D61" w:rsidRPr="00D921EE">
        <w:rPr>
          <w:sz w:val="24"/>
          <w:szCs w:val="24"/>
        </w:rPr>
        <w:t>or</w:t>
      </w:r>
      <w:r w:rsidRPr="00D921EE">
        <w:rPr>
          <w:sz w:val="24"/>
          <w:szCs w:val="24"/>
        </w:rPr>
        <w:t xml:space="preserve">th American Vertical Datum (NAVD) of 1988 </w:t>
      </w:r>
      <w:r w:rsidR="00272D61" w:rsidRPr="00D921EE">
        <w:rPr>
          <w:sz w:val="24"/>
          <w:szCs w:val="24"/>
        </w:rPr>
        <w:t>or</w:t>
      </w:r>
      <w:r w:rsidRPr="00D921EE">
        <w:rPr>
          <w:sz w:val="24"/>
          <w:szCs w:val="24"/>
        </w:rPr>
        <w:t xml:space="preserve"> other datum, to which Base Flood Elevations shown on a county's Flood Insurance Rate Map are referenced.</w:t>
      </w:r>
    </w:p>
    <w:p w14:paraId="69A76442" w14:textId="77777777" w:rsidR="006B795A" w:rsidRPr="00D921EE" w:rsidRDefault="006B795A" w:rsidP="006B795A">
      <w:pPr>
        <w:tabs>
          <w:tab w:val="left" w:pos="8827"/>
        </w:tabs>
        <w:ind w:left="160" w:right="451"/>
        <w:rPr>
          <w:b/>
        </w:rPr>
      </w:pPr>
    </w:p>
    <w:p w14:paraId="52299652" w14:textId="050E712C" w:rsidR="00216E6D" w:rsidRPr="00D921EE" w:rsidRDefault="00DD5774" w:rsidP="0067025F">
      <w:pPr>
        <w:tabs>
          <w:tab w:val="left" w:pos="8827"/>
        </w:tabs>
        <w:ind w:right="451"/>
      </w:pPr>
      <w:r w:rsidRPr="00D921EE">
        <w:rPr>
          <w:b/>
        </w:rPr>
        <w:t>Meat Processing Facility</w:t>
      </w:r>
      <w:r w:rsidRPr="00D921EE">
        <w:t xml:space="preserve">. Any establishment where meat is slaughtered, dressed, processed, cut, trimmed, wrapped, </w:t>
      </w:r>
      <w:r w:rsidR="00272D61" w:rsidRPr="00D921EE">
        <w:t>or</w:t>
      </w:r>
      <w:r w:rsidRPr="00D921EE">
        <w:t xml:space="preserve"> packaged </w:t>
      </w:r>
      <w:r w:rsidR="000E0232" w:rsidRPr="00D921EE">
        <w:t>f</w:t>
      </w:r>
      <w:r w:rsidR="00272D61" w:rsidRPr="00D921EE">
        <w:t>or</w:t>
      </w:r>
      <w:r w:rsidRPr="00D921EE">
        <w:t xml:space="preserve"> delivery to consumers.</w:t>
      </w:r>
    </w:p>
    <w:p w14:paraId="2078AD3F" w14:textId="77777777" w:rsidR="00216E6D" w:rsidRPr="00D921EE" w:rsidRDefault="00216E6D">
      <w:pPr>
        <w:pStyle w:val="BodyText"/>
      </w:pPr>
    </w:p>
    <w:p w14:paraId="509AFB1D" w14:textId="38F94585" w:rsidR="00216E6D" w:rsidRPr="00D921EE" w:rsidRDefault="00DD5774" w:rsidP="0067025F">
      <w:pPr>
        <w:pStyle w:val="BodyText"/>
      </w:pPr>
      <w:r w:rsidRPr="00D921EE">
        <w:rPr>
          <w:b/>
        </w:rPr>
        <w:t xml:space="preserve">MET Tower. </w:t>
      </w:r>
      <w:r w:rsidRPr="00D921EE">
        <w:t>A mete</w:t>
      </w:r>
      <w:r w:rsidR="00272D61" w:rsidRPr="00D921EE">
        <w:t>or</w:t>
      </w:r>
      <w:r w:rsidRPr="00D921EE">
        <w:t xml:space="preserve">ological tower used </w:t>
      </w:r>
      <w:r w:rsidR="000E0232" w:rsidRPr="00D921EE">
        <w:t>f</w:t>
      </w:r>
      <w:r w:rsidR="00272D61" w:rsidRPr="00D921EE">
        <w:t>or</w:t>
      </w:r>
      <w:r w:rsidRPr="00D921EE">
        <w:t xml:space="preserve"> the measurement </w:t>
      </w:r>
      <w:r w:rsidR="000E0232" w:rsidRPr="00D921EE">
        <w:t>of</w:t>
      </w:r>
      <w:r w:rsidRPr="00D921EE">
        <w:t xml:space="preserve"> wind speed.</w:t>
      </w:r>
    </w:p>
    <w:p w14:paraId="2BC30729" w14:textId="77777777" w:rsidR="001029CC" w:rsidRPr="00D921EE" w:rsidRDefault="001029CC" w:rsidP="001029CC">
      <w:pPr>
        <w:pStyle w:val="BodyText"/>
        <w:spacing w:before="2"/>
        <w:rPr>
          <w:b/>
          <w:bCs/>
        </w:rPr>
      </w:pPr>
    </w:p>
    <w:p w14:paraId="025A5663" w14:textId="77777777" w:rsidR="006B00D0" w:rsidRPr="00D921EE" w:rsidRDefault="006B00D0" w:rsidP="0067025F">
      <w:pPr>
        <w:pStyle w:val="BodyText"/>
        <w:ind w:right="518"/>
        <w:rPr>
          <w:b/>
        </w:rPr>
      </w:pPr>
    </w:p>
    <w:p w14:paraId="3E225443" w14:textId="77777777" w:rsidR="006B00D0" w:rsidRPr="00D921EE" w:rsidRDefault="006B00D0" w:rsidP="0067025F">
      <w:pPr>
        <w:pStyle w:val="BodyText"/>
        <w:ind w:right="518"/>
        <w:rPr>
          <w:b/>
        </w:rPr>
      </w:pPr>
    </w:p>
    <w:p w14:paraId="4BDA7055" w14:textId="5EB0C27E" w:rsidR="00216E6D" w:rsidRPr="00D921EE" w:rsidRDefault="00DD5774" w:rsidP="0067025F">
      <w:pPr>
        <w:pStyle w:val="BodyText"/>
        <w:ind w:right="518"/>
      </w:pPr>
      <w:r w:rsidRPr="00D921EE">
        <w:rPr>
          <w:b/>
        </w:rPr>
        <w:t xml:space="preserve">Mine, Mining. </w:t>
      </w:r>
      <w:r w:rsidRPr="00D921EE">
        <w:t xml:space="preserve">Any area </w:t>
      </w:r>
      <w:r w:rsidR="000E0232" w:rsidRPr="00D921EE">
        <w:t>of</w:t>
      </w:r>
      <w:r w:rsidRPr="00D921EE">
        <w:t xml:space="preserve"> l</w:t>
      </w:r>
      <w:r w:rsidR="00272D61" w:rsidRPr="00D921EE">
        <w:t>and</w:t>
      </w:r>
      <w:r w:rsidRPr="00D921EE">
        <w:t xml:space="preserve"> from which minerals are extracted in nonliquid </w:t>
      </w:r>
      <w:r w:rsidR="000E0232" w:rsidRPr="00D921EE">
        <w:t>f</w:t>
      </w:r>
      <w:r w:rsidR="00272D61" w:rsidRPr="00D921EE">
        <w:t>or</w:t>
      </w:r>
      <w:r w:rsidRPr="00D921EE">
        <w:t xml:space="preserve">m </w:t>
      </w:r>
      <w:r w:rsidR="00272D61" w:rsidRPr="00D921EE">
        <w:t>or</w:t>
      </w:r>
      <w:r w:rsidRPr="00D921EE">
        <w:t xml:space="preserve"> are extracted in a liquid </w:t>
      </w:r>
      <w:r w:rsidR="000E0232" w:rsidRPr="00D921EE">
        <w:t>f</w:t>
      </w:r>
      <w:r w:rsidR="00272D61" w:rsidRPr="00D921EE">
        <w:t>or</w:t>
      </w:r>
      <w:r w:rsidRPr="00D921EE">
        <w:t>m while w</w:t>
      </w:r>
      <w:r w:rsidR="00272D61" w:rsidRPr="00D921EE">
        <w:t>or</w:t>
      </w:r>
      <w:r w:rsidRPr="00D921EE">
        <w:t xml:space="preserve">kers are underground; private ways </w:t>
      </w:r>
      <w:r w:rsidR="00272D61" w:rsidRPr="00D921EE">
        <w:t>and</w:t>
      </w:r>
      <w:r w:rsidRPr="00D921EE">
        <w:t xml:space="preserve"> roads appurtenant to such area; </w:t>
      </w:r>
      <w:r w:rsidR="00272D61" w:rsidRPr="00D921EE">
        <w:t>and</w:t>
      </w:r>
      <w:r w:rsidRPr="00D921EE">
        <w:t xml:space="preserve"> l</w:t>
      </w:r>
      <w:r w:rsidR="00272D61" w:rsidRPr="00D921EE">
        <w:t>and</w:t>
      </w:r>
      <w:r w:rsidRPr="00D921EE">
        <w:t xml:space="preserve">s, excavations, underground passageways, shafts, slopes, tunnels </w:t>
      </w:r>
      <w:r w:rsidR="00272D61" w:rsidRPr="00D921EE">
        <w:t>and</w:t>
      </w:r>
      <w:r w:rsidRPr="00D921EE">
        <w:t xml:space="preserve"> w</w:t>
      </w:r>
      <w:r w:rsidR="00272D61" w:rsidRPr="00D921EE">
        <w:t>or</w:t>
      </w:r>
      <w:r w:rsidRPr="00D921EE">
        <w:t xml:space="preserve">kings, structures, facilities, equipment, machines, tools, </w:t>
      </w:r>
      <w:r w:rsidR="00272D61" w:rsidRPr="00D921EE">
        <w:t>or</w:t>
      </w:r>
      <w:r w:rsidRPr="00D921EE">
        <w:t xml:space="preserve"> other property, including impoundments, retention dams, </w:t>
      </w:r>
      <w:r w:rsidR="00272D61" w:rsidRPr="00D921EE">
        <w:t>and</w:t>
      </w:r>
      <w:r w:rsidRPr="00D921EE">
        <w:t xml:space="preserve"> tailing ponds, on the surface </w:t>
      </w:r>
      <w:r w:rsidR="00272D61" w:rsidRPr="00D921EE">
        <w:t>or</w:t>
      </w:r>
      <w:r w:rsidRPr="00D921EE">
        <w:t xml:space="preserve"> underground, used in, </w:t>
      </w:r>
      <w:r w:rsidR="00272D61" w:rsidRPr="00D921EE">
        <w:t>or</w:t>
      </w:r>
      <w:r w:rsidRPr="00D921EE">
        <w:t xml:space="preserve"> to be used in, </w:t>
      </w:r>
      <w:r w:rsidR="00272D61" w:rsidRPr="00D921EE">
        <w:t>or</w:t>
      </w:r>
      <w:r w:rsidRPr="00D921EE">
        <w:t xml:space="preserve"> resulting from the w</w:t>
      </w:r>
      <w:r w:rsidR="00272D61" w:rsidRPr="00D921EE">
        <w:t>or</w:t>
      </w:r>
      <w:r w:rsidRPr="00D921EE">
        <w:t xml:space="preserve">k </w:t>
      </w:r>
      <w:r w:rsidR="000E0232" w:rsidRPr="00D921EE">
        <w:t>of</w:t>
      </w:r>
      <w:r w:rsidRPr="00D921EE">
        <w:t xml:space="preserve"> extracting such minerals from their natural deposits in nonliquid </w:t>
      </w:r>
      <w:r w:rsidR="000E0232" w:rsidRPr="00D921EE">
        <w:t>f</w:t>
      </w:r>
      <w:r w:rsidR="00272D61" w:rsidRPr="00D921EE">
        <w:t>or</w:t>
      </w:r>
      <w:r w:rsidRPr="00D921EE">
        <w:t xml:space="preserve">m </w:t>
      </w:r>
      <w:r w:rsidR="00272D61" w:rsidRPr="00D921EE">
        <w:t>or</w:t>
      </w:r>
      <w:r w:rsidRPr="00D921EE">
        <w:t xml:space="preserve">, if in liquid </w:t>
      </w:r>
      <w:r w:rsidR="000E0232" w:rsidRPr="00D921EE">
        <w:t>f</w:t>
      </w:r>
      <w:r w:rsidR="00272D61" w:rsidRPr="00D921EE">
        <w:t>or</w:t>
      </w:r>
      <w:r w:rsidRPr="00D921EE">
        <w:t xml:space="preserve">m, used </w:t>
      </w:r>
      <w:r w:rsidR="000E0232" w:rsidRPr="00D921EE">
        <w:t>by</w:t>
      </w:r>
      <w:r w:rsidRPr="00D921EE">
        <w:t xml:space="preserve"> </w:t>
      </w:r>
      <w:r w:rsidRPr="00D921EE">
        <w:lastRenderedPageBreak/>
        <w:t>w</w:t>
      </w:r>
      <w:r w:rsidR="00272D61" w:rsidRPr="00D921EE">
        <w:t>or</w:t>
      </w:r>
      <w:r w:rsidRPr="00D921EE">
        <w:t xml:space="preserve">kers underground </w:t>
      </w:r>
      <w:r w:rsidR="00272D61" w:rsidRPr="00D921EE">
        <w:t>or</w:t>
      </w:r>
      <w:r w:rsidRPr="00D921EE">
        <w:t xml:space="preserve"> used </w:t>
      </w:r>
      <w:r w:rsidR="00272D61" w:rsidRPr="00D921EE">
        <w:t>or</w:t>
      </w:r>
      <w:r w:rsidRPr="00D921EE">
        <w:t xml:space="preserve"> to be used in the milling </w:t>
      </w:r>
      <w:r w:rsidR="000E0232" w:rsidRPr="00D921EE">
        <w:t>of</w:t>
      </w:r>
      <w:r w:rsidRPr="00D921EE">
        <w:t xml:space="preserve"> such minerals </w:t>
      </w:r>
      <w:r w:rsidR="00272D61" w:rsidRPr="00D921EE">
        <w:t>or</w:t>
      </w:r>
      <w:r w:rsidRPr="00D921EE">
        <w:t xml:space="preserve"> the w</w:t>
      </w:r>
      <w:r w:rsidR="00272D61" w:rsidRPr="00D921EE">
        <w:t>or</w:t>
      </w:r>
      <w:r w:rsidRPr="00D921EE">
        <w:t xml:space="preserve">k </w:t>
      </w:r>
      <w:r w:rsidR="000E0232" w:rsidRPr="00D921EE">
        <w:t>of</w:t>
      </w:r>
      <w:r w:rsidRPr="00D921EE">
        <w:t xml:space="preserve"> preparing coal </w:t>
      </w:r>
      <w:r w:rsidR="00272D61" w:rsidRPr="00D921EE">
        <w:t>or</w:t>
      </w:r>
      <w:r w:rsidRPr="00D921EE">
        <w:t xml:space="preserve"> other minerals. “Mine" includes s</w:t>
      </w:r>
      <w:r w:rsidR="00272D61" w:rsidRPr="00D921EE">
        <w:t>and</w:t>
      </w:r>
      <w:r w:rsidRPr="00D921EE">
        <w:t xml:space="preserve"> </w:t>
      </w:r>
      <w:r w:rsidR="00272D61" w:rsidRPr="00D921EE">
        <w:t>and</w:t>
      </w:r>
      <w:r w:rsidRPr="00D921EE">
        <w:t xml:space="preserve"> gravel pits. “Mine” does not include clay pits, </w:t>
      </w:r>
      <w:r w:rsidR="00272D61" w:rsidRPr="00D921EE">
        <w:t>or</w:t>
      </w:r>
      <w:r w:rsidRPr="00D921EE">
        <w:t xml:space="preserve"> rock </w:t>
      </w:r>
      <w:r w:rsidR="00272D61" w:rsidRPr="00D921EE">
        <w:t>and</w:t>
      </w:r>
      <w:r w:rsidRPr="00D921EE">
        <w:t xml:space="preserve"> stone quarries, including surface limestone </w:t>
      </w:r>
      <w:r w:rsidR="00272D61" w:rsidRPr="00D921EE">
        <w:t>and</w:t>
      </w:r>
      <w:r w:rsidRPr="00D921EE">
        <w:t xml:space="preserve"> dolomite quarries.</w:t>
      </w:r>
    </w:p>
    <w:p w14:paraId="161455B5" w14:textId="77777777" w:rsidR="00216E6D" w:rsidRPr="00D921EE" w:rsidRDefault="00216E6D">
      <w:pPr>
        <w:pStyle w:val="BodyText"/>
        <w:spacing w:before="9"/>
        <w:rPr>
          <w:sz w:val="23"/>
        </w:rPr>
      </w:pPr>
    </w:p>
    <w:p w14:paraId="2528B8A7" w14:textId="204326D2" w:rsidR="00216E6D" w:rsidRPr="00D921EE" w:rsidRDefault="00DD5774" w:rsidP="0067025F">
      <w:pPr>
        <w:pStyle w:val="BodyText"/>
        <w:ind w:right="518"/>
      </w:pPr>
      <w:r w:rsidRPr="00D921EE">
        <w:rPr>
          <w:b/>
        </w:rPr>
        <w:t xml:space="preserve">Mineral Estate Owner. </w:t>
      </w:r>
      <w:r w:rsidRPr="00D921EE">
        <w:t xml:space="preserve">The owner </w:t>
      </w:r>
      <w:r w:rsidR="00272D61" w:rsidRPr="00D921EE">
        <w:t>or</w:t>
      </w:r>
      <w:r w:rsidRPr="00D921EE">
        <w:t xml:space="preserve"> lessee </w:t>
      </w:r>
      <w:r w:rsidR="000E0232" w:rsidRPr="00D921EE">
        <w:t>of</w:t>
      </w:r>
      <w:r w:rsidRPr="00D921EE">
        <w:t xml:space="preserve"> a mineral estate underneath a surface estate that is subject to an application </w:t>
      </w:r>
      <w:r w:rsidR="000E0232" w:rsidRPr="00D921EE">
        <w:t>f</w:t>
      </w:r>
      <w:r w:rsidR="00272D61" w:rsidRPr="00D921EE">
        <w:t>or</w:t>
      </w:r>
      <w:r w:rsidRPr="00D921EE">
        <w:t xml:space="preserve"> development.</w:t>
      </w:r>
    </w:p>
    <w:p w14:paraId="2640A57A" w14:textId="77777777" w:rsidR="00216E6D" w:rsidRPr="00D921EE" w:rsidRDefault="00216E6D">
      <w:pPr>
        <w:pStyle w:val="BodyText"/>
      </w:pPr>
    </w:p>
    <w:p w14:paraId="191905C0" w14:textId="6DDB5DFC" w:rsidR="00216E6D" w:rsidRPr="00D921EE" w:rsidRDefault="00DD5774" w:rsidP="0067025F">
      <w:pPr>
        <w:ind w:right="549"/>
        <w:rPr>
          <w:sz w:val="24"/>
        </w:rPr>
      </w:pPr>
      <w:r w:rsidRPr="00D921EE">
        <w:rPr>
          <w:b/>
          <w:sz w:val="24"/>
        </w:rPr>
        <w:t>Min</w:t>
      </w:r>
      <w:r w:rsidR="00272D61" w:rsidRPr="00D921EE">
        <w:rPr>
          <w:b/>
          <w:sz w:val="24"/>
        </w:rPr>
        <w:t>or</w:t>
      </w:r>
      <w:r w:rsidRPr="00D921EE">
        <w:rPr>
          <w:b/>
          <w:sz w:val="24"/>
        </w:rPr>
        <w:t xml:space="preserve"> Expansion </w:t>
      </w:r>
      <w:r w:rsidR="000E0232" w:rsidRPr="00D921EE">
        <w:rPr>
          <w:b/>
          <w:sz w:val="24"/>
        </w:rPr>
        <w:t>of</w:t>
      </w:r>
      <w:r w:rsidRPr="00D921EE">
        <w:rPr>
          <w:b/>
          <w:sz w:val="24"/>
        </w:rPr>
        <w:t xml:space="preserve"> Concentrated Animal Feeding Operations </w:t>
      </w:r>
      <w:r w:rsidR="00272D61" w:rsidRPr="00D921EE">
        <w:rPr>
          <w:b/>
          <w:sz w:val="24"/>
        </w:rPr>
        <w:t>and</w:t>
      </w:r>
      <w:r w:rsidRPr="00D921EE">
        <w:rPr>
          <w:b/>
          <w:sz w:val="24"/>
        </w:rPr>
        <w:t xml:space="preserve"> Livestock Confinement Facilities. </w:t>
      </w:r>
      <w:r w:rsidRPr="00D921EE">
        <w:rPr>
          <w:sz w:val="24"/>
        </w:rPr>
        <w:t xml:space="preserve">Expansion </w:t>
      </w:r>
      <w:r w:rsidR="000E0232" w:rsidRPr="00D921EE">
        <w:rPr>
          <w:sz w:val="24"/>
        </w:rPr>
        <w:t>of</w:t>
      </w:r>
      <w:r w:rsidRPr="00D921EE">
        <w:rPr>
          <w:sz w:val="24"/>
        </w:rPr>
        <w:t xml:space="preserve"> facilities that does not increase the capacity </w:t>
      </w:r>
      <w:r w:rsidR="000E0232" w:rsidRPr="00D921EE">
        <w:rPr>
          <w:sz w:val="24"/>
        </w:rPr>
        <w:t>of</w:t>
      </w:r>
      <w:r w:rsidRPr="00D921EE">
        <w:rPr>
          <w:sz w:val="24"/>
        </w:rPr>
        <w:t xml:space="preserve"> the facility </w:t>
      </w:r>
      <w:r w:rsidR="000E0232" w:rsidRPr="00D921EE">
        <w:rPr>
          <w:sz w:val="24"/>
        </w:rPr>
        <w:t>by</w:t>
      </w:r>
      <w:r w:rsidRPr="00D921EE">
        <w:rPr>
          <w:sz w:val="24"/>
        </w:rPr>
        <w:t xml:space="preserve"> m</w:t>
      </w:r>
      <w:r w:rsidR="00272D61" w:rsidRPr="00D921EE">
        <w:rPr>
          <w:sz w:val="24"/>
        </w:rPr>
        <w:t>or</w:t>
      </w:r>
      <w:r w:rsidRPr="00D921EE">
        <w:rPr>
          <w:sz w:val="24"/>
        </w:rPr>
        <w:t xml:space="preserve">e than </w:t>
      </w:r>
      <w:r w:rsidR="00B707FB" w:rsidRPr="00D921EE">
        <w:rPr>
          <w:sz w:val="24"/>
        </w:rPr>
        <w:t>thirty three percent (</w:t>
      </w:r>
      <w:r w:rsidRPr="00D921EE">
        <w:rPr>
          <w:sz w:val="24"/>
        </w:rPr>
        <w:t>33%</w:t>
      </w:r>
      <w:r w:rsidR="00B707FB" w:rsidRPr="00D921EE">
        <w:rPr>
          <w:sz w:val="24"/>
        </w:rPr>
        <w:t>)</w:t>
      </w:r>
      <w:r w:rsidRPr="00D921EE">
        <w:rPr>
          <w:sz w:val="24"/>
        </w:rPr>
        <w:t xml:space="preserve"> </w:t>
      </w:r>
      <w:r w:rsidR="00272D61" w:rsidRPr="00D921EE">
        <w:rPr>
          <w:sz w:val="24"/>
        </w:rPr>
        <w:t>or</w:t>
      </w:r>
      <w:r w:rsidRPr="00D921EE">
        <w:rPr>
          <w:sz w:val="24"/>
        </w:rPr>
        <w:t xml:space="preserve"> </w:t>
      </w:r>
      <w:r w:rsidR="00F2648D" w:rsidRPr="00D921EE">
        <w:rPr>
          <w:sz w:val="24"/>
        </w:rPr>
        <w:t xml:space="preserve">five hundred </w:t>
      </w:r>
      <w:r w:rsidR="00B707FB" w:rsidRPr="00D921EE">
        <w:rPr>
          <w:sz w:val="24"/>
        </w:rPr>
        <w:t>(</w:t>
      </w:r>
      <w:r w:rsidR="00F2648D" w:rsidRPr="00D921EE">
        <w:rPr>
          <w:sz w:val="24"/>
        </w:rPr>
        <w:t>500)</w:t>
      </w:r>
      <w:r w:rsidRPr="00D921EE">
        <w:rPr>
          <w:sz w:val="24"/>
        </w:rPr>
        <w:t xml:space="preserve"> head over the existing capacity, whichever is less, as </w:t>
      </w:r>
      <w:r w:rsidR="000E0232" w:rsidRPr="00D921EE">
        <w:rPr>
          <w:sz w:val="24"/>
        </w:rPr>
        <w:t>of</w:t>
      </w:r>
      <w:r w:rsidRPr="00D921EE">
        <w:rPr>
          <w:sz w:val="24"/>
        </w:rPr>
        <w:t xml:space="preserve"> the date </w:t>
      </w:r>
      <w:r w:rsidR="000E0232" w:rsidRPr="00D921EE">
        <w:rPr>
          <w:sz w:val="24"/>
        </w:rPr>
        <w:t>of</w:t>
      </w:r>
      <w:r w:rsidRPr="00D921EE">
        <w:rPr>
          <w:sz w:val="24"/>
        </w:rPr>
        <w:t xml:space="preserve"> approval </w:t>
      </w:r>
      <w:r w:rsidR="000E0232" w:rsidRPr="00D921EE">
        <w:rPr>
          <w:sz w:val="24"/>
        </w:rPr>
        <w:t>of</w:t>
      </w:r>
      <w:r w:rsidRPr="00D921EE">
        <w:rPr>
          <w:sz w:val="24"/>
        </w:rPr>
        <w:t xml:space="preserve"> this document.</w:t>
      </w:r>
    </w:p>
    <w:p w14:paraId="2880F069" w14:textId="77777777" w:rsidR="00B707FB" w:rsidRPr="00D921EE" w:rsidRDefault="00B707FB" w:rsidP="00B707FB">
      <w:pPr>
        <w:rPr>
          <w:b/>
          <w:bCs/>
          <w:sz w:val="24"/>
          <w:szCs w:val="24"/>
        </w:rPr>
      </w:pPr>
    </w:p>
    <w:p w14:paraId="136DAC90" w14:textId="73121466" w:rsidR="00B707FB" w:rsidRPr="00D921EE" w:rsidRDefault="00B707FB" w:rsidP="00B707FB">
      <w:pPr>
        <w:rPr>
          <w:sz w:val="24"/>
          <w:szCs w:val="24"/>
        </w:rPr>
      </w:pPr>
      <w:r w:rsidRPr="00D921EE">
        <w:rPr>
          <w:b/>
          <w:bCs/>
          <w:sz w:val="24"/>
          <w:szCs w:val="24"/>
        </w:rPr>
        <w:t>National Flood Insurance Program (NFIP)</w:t>
      </w:r>
      <w:r w:rsidR="00786B69" w:rsidRPr="00D921EE">
        <w:rPr>
          <w:b/>
          <w:bCs/>
          <w:sz w:val="24"/>
          <w:szCs w:val="24"/>
        </w:rPr>
        <w:t>.</w:t>
      </w:r>
      <w:r w:rsidRPr="00D921EE">
        <w:rPr>
          <w:b/>
          <w:bCs/>
          <w:sz w:val="24"/>
          <w:szCs w:val="24"/>
        </w:rPr>
        <w:t xml:space="preserve"> FEMA’s </w:t>
      </w:r>
      <w:r w:rsidRPr="00D921EE">
        <w:rPr>
          <w:sz w:val="24"/>
          <w:szCs w:val="24"/>
        </w:rPr>
        <w:t xml:space="preserve">program of flood insurance coverage </w:t>
      </w:r>
      <w:r w:rsidR="00272D61" w:rsidRPr="00D921EE">
        <w:rPr>
          <w:sz w:val="24"/>
          <w:szCs w:val="24"/>
        </w:rPr>
        <w:t>and</w:t>
      </w:r>
      <w:r w:rsidRPr="00D921EE">
        <w:rPr>
          <w:sz w:val="24"/>
          <w:szCs w:val="24"/>
        </w:rPr>
        <w:t xml:space="preserve"> floodplain management administered in conjunction with the Robert T. Staff</w:t>
      </w:r>
      <w:r w:rsidR="00272D61" w:rsidRPr="00D921EE">
        <w:rPr>
          <w:sz w:val="24"/>
          <w:szCs w:val="24"/>
        </w:rPr>
        <w:t>or</w:t>
      </w:r>
      <w:r w:rsidRPr="00D921EE">
        <w:rPr>
          <w:sz w:val="24"/>
          <w:szCs w:val="24"/>
        </w:rPr>
        <w:t xml:space="preserve">d Relief </w:t>
      </w:r>
      <w:r w:rsidR="00272D61" w:rsidRPr="00D921EE">
        <w:rPr>
          <w:sz w:val="24"/>
          <w:szCs w:val="24"/>
        </w:rPr>
        <w:t>and</w:t>
      </w:r>
      <w:r w:rsidRPr="00D921EE">
        <w:rPr>
          <w:sz w:val="24"/>
          <w:szCs w:val="24"/>
        </w:rPr>
        <w:t xml:space="preserve"> Emergency Assistance Act. The NFIP has applicable Federal regulations promulgated in Title 44 of the Code of Federal Regulations. The U.S. Congress established the NFIP in 1968 with the passage of the National Flood Insurance Act of 1968.</w:t>
      </w:r>
    </w:p>
    <w:p w14:paraId="21657270" w14:textId="77777777" w:rsidR="00F13FFF" w:rsidRPr="00D921EE" w:rsidRDefault="00F13FFF" w:rsidP="00F13FFF">
      <w:pPr>
        <w:pStyle w:val="BodyText"/>
        <w:spacing w:before="1"/>
        <w:ind w:right="741"/>
      </w:pPr>
      <w:bookmarkStart w:id="629" w:name="NEW_MANUFACTURED_HOME_PARK_OR_SUBDIVISIO"/>
      <w:bookmarkEnd w:id="629"/>
    </w:p>
    <w:p w14:paraId="0B04D2A4" w14:textId="42576F1C" w:rsidR="00216E6D" w:rsidRPr="00D921EE" w:rsidRDefault="00DD5774" w:rsidP="0067025F">
      <w:pPr>
        <w:pStyle w:val="BodyText"/>
        <w:spacing w:before="1"/>
        <w:ind w:right="741"/>
      </w:pPr>
      <w:r w:rsidRPr="00D921EE">
        <w:rPr>
          <w:b/>
        </w:rPr>
        <w:t>Natural Hazards</w:t>
      </w:r>
      <w:r w:rsidRPr="00D921EE">
        <w:t xml:space="preserve">. Mudslides, subsidence areas, floodplains, seismic faults, rockslides, erosion </w:t>
      </w:r>
      <w:r w:rsidR="00272D61" w:rsidRPr="00D921EE">
        <w:t>and</w:t>
      </w:r>
      <w:r w:rsidRPr="00D921EE">
        <w:t xml:space="preserve"> other naturally occurring phenomena that can pose hazards to life </w:t>
      </w:r>
      <w:r w:rsidR="00272D61" w:rsidRPr="00D921EE">
        <w:t>or</w:t>
      </w:r>
      <w:r w:rsidRPr="00D921EE">
        <w:t xml:space="preserve"> property.</w:t>
      </w:r>
    </w:p>
    <w:p w14:paraId="7EE7DEA7" w14:textId="77777777" w:rsidR="001029CC" w:rsidRPr="00D921EE" w:rsidRDefault="001029CC" w:rsidP="0067025F">
      <w:pPr>
        <w:pStyle w:val="BodyText"/>
        <w:spacing w:before="1"/>
        <w:ind w:right="741"/>
      </w:pPr>
    </w:p>
    <w:p w14:paraId="5E7DA48F" w14:textId="6C57EAFE" w:rsidR="001029CC" w:rsidRPr="00D921EE" w:rsidRDefault="001029CC" w:rsidP="001029CC">
      <w:pPr>
        <w:rPr>
          <w:sz w:val="24"/>
          <w:szCs w:val="24"/>
        </w:rPr>
      </w:pPr>
      <w:r w:rsidRPr="00D921EE">
        <w:rPr>
          <w:b/>
          <w:bCs/>
          <w:sz w:val="24"/>
          <w:szCs w:val="24"/>
        </w:rPr>
        <w:t xml:space="preserve">New Manufactured Home Park </w:t>
      </w:r>
      <w:r w:rsidR="00272D61" w:rsidRPr="00D921EE">
        <w:rPr>
          <w:b/>
          <w:bCs/>
          <w:sz w:val="24"/>
          <w:szCs w:val="24"/>
        </w:rPr>
        <w:t>or</w:t>
      </w:r>
      <w:r w:rsidRPr="00D921EE">
        <w:rPr>
          <w:b/>
          <w:bCs/>
          <w:sz w:val="24"/>
          <w:szCs w:val="24"/>
        </w:rPr>
        <w:t xml:space="preserve"> Subdivision.</w:t>
      </w:r>
      <w:r w:rsidRPr="00D921EE">
        <w:rPr>
          <w:sz w:val="24"/>
          <w:szCs w:val="24"/>
        </w:rPr>
        <w:t xml:space="preserve"> A manufactured home park </w:t>
      </w:r>
      <w:r w:rsidR="00272D61" w:rsidRPr="00D921EE">
        <w:rPr>
          <w:sz w:val="24"/>
          <w:szCs w:val="24"/>
        </w:rPr>
        <w:t>or</w:t>
      </w:r>
      <w:r w:rsidRPr="00D921EE">
        <w:rPr>
          <w:sz w:val="24"/>
          <w:szCs w:val="24"/>
        </w:rPr>
        <w:t xml:space="preserve"> subdivision f</w:t>
      </w:r>
      <w:r w:rsidR="00272D61" w:rsidRPr="00D921EE">
        <w:rPr>
          <w:sz w:val="24"/>
          <w:szCs w:val="24"/>
        </w:rPr>
        <w:t>or</w:t>
      </w:r>
      <w:r w:rsidRPr="00D921EE">
        <w:rPr>
          <w:sz w:val="24"/>
          <w:szCs w:val="24"/>
        </w:rPr>
        <w:t xml:space="preserve"> which the construction of facilities f</w:t>
      </w:r>
      <w:r w:rsidR="00272D61" w:rsidRPr="00D921EE">
        <w:rPr>
          <w:sz w:val="24"/>
          <w:szCs w:val="24"/>
        </w:rPr>
        <w:t>or</w:t>
      </w:r>
      <w:r w:rsidRPr="00D921EE">
        <w:rPr>
          <w:sz w:val="24"/>
          <w:szCs w:val="24"/>
        </w:rPr>
        <w:t xml:space="preserve"> servicing the lots on which the manufactured homes are to be affixed (including at a minimum, the installation of utilities, the construction of streets, </w:t>
      </w:r>
      <w:r w:rsidR="00272D61" w:rsidRPr="00D921EE">
        <w:rPr>
          <w:sz w:val="24"/>
          <w:szCs w:val="24"/>
        </w:rPr>
        <w:t>and</w:t>
      </w:r>
      <w:r w:rsidRPr="00D921EE">
        <w:rPr>
          <w:sz w:val="24"/>
          <w:szCs w:val="24"/>
        </w:rPr>
        <w:t xml:space="preserve"> either final site grading </w:t>
      </w:r>
      <w:r w:rsidR="00272D61" w:rsidRPr="00D921EE">
        <w:rPr>
          <w:sz w:val="24"/>
          <w:szCs w:val="24"/>
        </w:rPr>
        <w:t>or</w:t>
      </w:r>
      <w:r w:rsidRPr="00D921EE">
        <w:rPr>
          <w:sz w:val="24"/>
          <w:szCs w:val="24"/>
        </w:rPr>
        <w:t xml:space="preserve"> the pouring of concrete pads) is completed on </w:t>
      </w:r>
      <w:r w:rsidR="00272D61" w:rsidRPr="00D921EE">
        <w:rPr>
          <w:sz w:val="24"/>
          <w:szCs w:val="24"/>
        </w:rPr>
        <w:t>or</w:t>
      </w:r>
      <w:r w:rsidRPr="00D921EE">
        <w:rPr>
          <w:sz w:val="24"/>
          <w:szCs w:val="24"/>
        </w:rPr>
        <w:t xml:space="preserve"> after the effective date of floodplain management regulations adopted by a county.</w:t>
      </w:r>
    </w:p>
    <w:p w14:paraId="151EDECA" w14:textId="77777777" w:rsidR="001029CC" w:rsidRPr="00D921EE" w:rsidRDefault="001029CC" w:rsidP="001029CC">
      <w:pPr>
        <w:pStyle w:val="ListParagraph"/>
        <w:ind w:left="1422"/>
        <w:rPr>
          <w:szCs w:val="24"/>
        </w:rPr>
      </w:pPr>
    </w:p>
    <w:p w14:paraId="63B19ADC" w14:textId="2EE4627C" w:rsidR="00216E6D" w:rsidRPr="00D921EE" w:rsidRDefault="00DD5774" w:rsidP="00F13FFF">
      <w:pPr>
        <w:pStyle w:val="BodyText"/>
        <w:ind w:right="627"/>
      </w:pPr>
      <w:r w:rsidRPr="00D921EE">
        <w:rPr>
          <w:b/>
        </w:rPr>
        <w:t>Noncon</w:t>
      </w:r>
      <w:r w:rsidR="000E0232" w:rsidRPr="00D921EE">
        <w:rPr>
          <w:b/>
        </w:rPr>
        <w:t>f</w:t>
      </w:r>
      <w:r w:rsidR="00272D61" w:rsidRPr="00D921EE">
        <w:rPr>
          <w:b/>
        </w:rPr>
        <w:t>or</w:t>
      </w:r>
      <w:r w:rsidRPr="00D921EE">
        <w:rPr>
          <w:b/>
        </w:rPr>
        <w:t>ming (Use/Structure)</w:t>
      </w:r>
      <w:r w:rsidRPr="00D921EE">
        <w:t>. A l</w:t>
      </w:r>
      <w:r w:rsidR="00272D61" w:rsidRPr="00D921EE">
        <w:t>and</w:t>
      </w:r>
      <w:r w:rsidRPr="00D921EE">
        <w:t xml:space="preserve"> division </w:t>
      </w:r>
      <w:r w:rsidR="00272D61" w:rsidRPr="00D921EE">
        <w:t>or</w:t>
      </w:r>
      <w:r w:rsidRPr="00D921EE">
        <w:t xml:space="preserve"> lot, building </w:t>
      </w:r>
      <w:r w:rsidR="00272D61" w:rsidRPr="00D921EE">
        <w:t>or</w:t>
      </w:r>
      <w:r w:rsidRPr="00D921EE">
        <w:t xml:space="preserve"> structure, </w:t>
      </w:r>
      <w:r w:rsidR="00272D61" w:rsidRPr="00D921EE">
        <w:t>or</w:t>
      </w:r>
      <w:r w:rsidRPr="00D921EE">
        <w:t xml:space="preserve"> use </w:t>
      </w:r>
      <w:r w:rsidR="000E0232" w:rsidRPr="00D921EE">
        <w:t>of</w:t>
      </w:r>
      <w:r w:rsidRPr="00D921EE">
        <w:t xml:space="preserve"> l</w:t>
      </w:r>
      <w:r w:rsidR="00272D61" w:rsidRPr="00D921EE">
        <w:t>and</w:t>
      </w:r>
      <w:r w:rsidRPr="00D921EE">
        <w:t xml:space="preserve"> legally existing at the time </w:t>
      </w:r>
      <w:r w:rsidR="000E0232" w:rsidRPr="00D921EE">
        <w:t>of</w:t>
      </w:r>
      <w:r w:rsidRPr="00D921EE">
        <w:t xml:space="preserve"> enactment </w:t>
      </w:r>
      <w:r w:rsidR="000E0232" w:rsidRPr="00D921EE">
        <w:t>of</w:t>
      </w:r>
      <w:r w:rsidRPr="00D921EE">
        <w:t xml:space="preserve"> these Regulations </w:t>
      </w:r>
      <w:r w:rsidR="00272D61" w:rsidRPr="00D921EE">
        <w:t>and</w:t>
      </w:r>
      <w:r w:rsidRPr="00D921EE">
        <w:t xml:space="preserve"> which does not con</w:t>
      </w:r>
      <w:r w:rsidR="000E0232" w:rsidRPr="00D921EE">
        <w:t>f</w:t>
      </w:r>
      <w:r w:rsidR="00272D61" w:rsidRPr="00D921EE">
        <w:t>or</w:t>
      </w:r>
      <w:r w:rsidRPr="00D921EE">
        <w:t>m to these Regulations. Such l</w:t>
      </w:r>
      <w:r w:rsidR="00272D61" w:rsidRPr="00D921EE">
        <w:t>and</w:t>
      </w:r>
      <w:r w:rsidRPr="00D921EE">
        <w:t xml:space="preserve"> divisions, buildings </w:t>
      </w:r>
      <w:r w:rsidR="00272D61" w:rsidRPr="00D921EE">
        <w:t>or</w:t>
      </w:r>
      <w:r w:rsidRPr="00D921EE">
        <w:t xml:space="preserve"> structures, </w:t>
      </w:r>
      <w:r w:rsidR="00272D61" w:rsidRPr="00D921EE">
        <w:t>or</w:t>
      </w:r>
      <w:r w:rsidRPr="00D921EE">
        <w:t xml:space="preserve"> use </w:t>
      </w:r>
      <w:r w:rsidR="000E0232" w:rsidRPr="00D921EE">
        <w:t>of</w:t>
      </w:r>
      <w:r w:rsidRPr="00D921EE">
        <w:t xml:space="preserve"> the l</w:t>
      </w:r>
      <w:r w:rsidR="00272D61" w:rsidRPr="00D921EE">
        <w:t>and</w:t>
      </w:r>
      <w:r w:rsidRPr="00D921EE">
        <w:t xml:space="preserve"> are “gr</w:t>
      </w:r>
      <w:r w:rsidR="00272D61" w:rsidRPr="00D921EE">
        <w:t>and</w:t>
      </w:r>
      <w:r w:rsidRPr="00D921EE">
        <w:t xml:space="preserve">fathered” </w:t>
      </w:r>
      <w:r w:rsidR="00272D61" w:rsidRPr="00D921EE">
        <w:t>and</w:t>
      </w:r>
      <w:r w:rsidRPr="00D921EE">
        <w:t xml:space="preserve"> subject to the terms </w:t>
      </w:r>
      <w:r w:rsidR="00272D61" w:rsidRPr="00D921EE">
        <w:t>and</w:t>
      </w:r>
      <w:r w:rsidRPr="00D921EE">
        <w:t xml:space="preserve"> provisions </w:t>
      </w:r>
      <w:r w:rsidR="000E0232" w:rsidRPr="00D921EE">
        <w:t>of</w:t>
      </w:r>
      <w:r w:rsidRPr="00D921EE">
        <w:t xml:space="preserve"> these Regulations.</w:t>
      </w:r>
    </w:p>
    <w:p w14:paraId="391DE2B0" w14:textId="77777777" w:rsidR="001029CC" w:rsidRPr="00D921EE" w:rsidRDefault="001029CC" w:rsidP="001029CC">
      <w:pPr>
        <w:rPr>
          <w:b/>
          <w:sz w:val="24"/>
          <w:szCs w:val="24"/>
        </w:rPr>
      </w:pPr>
    </w:p>
    <w:p w14:paraId="34D660B3" w14:textId="32DF3D3A" w:rsidR="001029CC" w:rsidRPr="00D921EE" w:rsidRDefault="001029CC" w:rsidP="001029CC">
      <w:pPr>
        <w:rPr>
          <w:sz w:val="24"/>
          <w:szCs w:val="24"/>
        </w:rPr>
      </w:pPr>
      <w:r w:rsidRPr="00D921EE">
        <w:rPr>
          <w:b/>
          <w:sz w:val="24"/>
          <w:szCs w:val="24"/>
        </w:rPr>
        <w:t>No-Rise Certification.</w:t>
      </w:r>
      <w:r w:rsidRPr="00D921EE">
        <w:rPr>
          <w:sz w:val="24"/>
          <w:szCs w:val="24"/>
        </w:rPr>
        <w:t xml:space="preserve"> A rec</w:t>
      </w:r>
      <w:r w:rsidR="00272D61" w:rsidRPr="00D921EE">
        <w:rPr>
          <w:sz w:val="24"/>
          <w:szCs w:val="24"/>
        </w:rPr>
        <w:t>or</w:t>
      </w:r>
      <w:r w:rsidRPr="00D921EE">
        <w:rPr>
          <w:sz w:val="24"/>
          <w:szCs w:val="24"/>
        </w:rPr>
        <w:t>d of the results of an engineering analysis conducted to determine whether a project will increase flood heights in a floodway. A No-Rise Certification must be supp</w:t>
      </w:r>
      <w:r w:rsidR="00272D61" w:rsidRPr="00D921EE">
        <w:rPr>
          <w:sz w:val="24"/>
          <w:szCs w:val="24"/>
        </w:rPr>
        <w:t>or</w:t>
      </w:r>
      <w:r w:rsidRPr="00D921EE">
        <w:rPr>
          <w:sz w:val="24"/>
          <w:szCs w:val="24"/>
        </w:rPr>
        <w:t xml:space="preserve">ted by technical data </w:t>
      </w:r>
      <w:r w:rsidR="00272D61" w:rsidRPr="00D921EE">
        <w:rPr>
          <w:sz w:val="24"/>
          <w:szCs w:val="24"/>
        </w:rPr>
        <w:t>and</w:t>
      </w:r>
      <w:r w:rsidRPr="00D921EE">
        <w:rPr>
          <w:sz w:val="24"/>
          <w:szCs w:val="24"/>
        </w:rPr>
        <w:t xml:space="preserve"> signed by a registered Col</w:t>
      </w:r>
      <w:r w:rsidR="00272D61" w:rsidRPr="00D921EE">
        <w:rPr>
          <w:sz w:val="24"/>
          <w:szCs w:val="24"/>
        </w:rPr>
        <w:t>or</w:t>
      </w:r>
      <w:r w:rsidRPr="00D921EE">
        <w:rPr>
          <w:sz w:val="24"/>
          <w:szCs w:val="24"/>
        </w:rPr>
        <w:t>ado Professional Engineer. The supp</w:t>
      </w:r>
      <w:r w:rsidR="00272D61" w:rsidRPr="00D921EE">
        <w:rPr>
          <w:sz w:val="24"/>
          <w:szCs w:val="24"/>
        </w:rPr>
        <w:t>or</w:t>
      </w:r>
      <w:r w:rsidRPr="00D921EE">
        <w:rPr>
          <w:sz w:val="24"/>
          <w:szCs w:val="24"/>
        </w:rPr>
        <w:t>ting technical data should be based on the st</w:t>
      </w:r>
      <w:r w:rsidR="00272D61" w:rsidRPr="00D921EE">
        <w:rPr>
          <w:sz w:val="24"/>
          <w:szCs w:val="24"/>
        </w:rPr>
        <w:t>and</w:t>
      </w:r>
      <w:r w:rsidRPr="00D921EE">
        <w:rPr>
          <w:sz w:val="24"/>
          <w:szCs w:val="24"/>
        </w:rPr>
        <w:t xml:space="preserve">ard step- backwater computer model used to develop the one hundred (100) year floodway shown on the Flood Insurance Rate Map (FIRM) </w:t>
      </w:r>
      <w:r w:rsidR="00272D61" w:rsidRPr="00D921EE">
        <w:rPr>
          <w:sz w:val="24"/>
          <w:szCs w:val="24"/>
        </w:rPr>
        <w:t>or</w:t>
      </w:r>
      <w:r w:rsidRPr="00D921EE">
        <w:rPr>
          <w:sz w:val="24"/>
          <w:szCs w:val="24"/>
        </w:rPr>
        <w:t xml:space="preserve"> Flood Boundary </w:t>
      </w:r>
      <w:r w:rsidR="00272D61" w:rsidRPr="00D921EE">
        <w:rPr>
          <w:sz w:val="24"/>
          <w:szCs w:val="24"/>
        </w:rPr>
        <w:t>and</w:t>
      </w:r>
      <w:r w:rsidRPr="00D921EE">
        <w:rPr>
          <w:sz w:val="24"/>
          <w:szCs w:val="24"/>
        </w:rPr>
        <w:t xml:space="preserve"> Floodway Map (FBFM).</w:t>
      </w:r>
    </w:p>
    <w:p w14:paraId="70EFA694" w14:textId="77777777" w:rsidR="001029CC" w:rsidRPr="00D921EE" w:rsidRDefault="001029CC" w:rsidP="00F13FFF">
      <w:pPr>
        <w:pStyle w:val="BodyText"/>
        <w:ind w:right="627"/>
      </w:pPr>
    </w:p>
    <w:p w14:paraId="163A7C03" w14:textId="67D4AE91" w:rsidR="00216E6D" w:rsidRPr="00D921EE" w:rsidRDefault="00DD5774" w:rsidP="00F13FFF">
      <w:pPr>
        <w:pStyle w:val="BodyText"/>
        <w:ind w:right="729"/>
      </w:pPr>
      <w:r w:rsidRPr="00D921EE">
        <w:rPr>
          <w:b/>
        </w:rPr>
        <w:t>Outside St</w:t>
      </w:r>
      <w:r w:rsidR="00272D61" w:rsidRPr="00D921EE">
        <w:rPr>
          <w:b/>
        </w:rPr>
        <w:t>or</w:t>
      </w:r>
      <w:r w:rsidRPr="00D921EE">
        <w:rPr>
          <w:b/>
        </w:rPr>
        <w:t>age</w:t>
      </w:r>
      <w:r w:rsidRPr="00D921EE">
        <w:t xml:space="preserve">. The outside placement </w:t>
      </w:r>
      <w:r w:rsidR="000E0232" w:rsidRPr="00D921EE">
        <w:t>of</w:t>
      </w:r>
      <w:r w:rsidRPr="00D921EE">
        <w:t xml:space="preserve"> items, including but not limited to vehicles that are inoperable, </w:t>
      </w:r>
      <w:r w:rsidR="00272D61" w:rsidRPr="00D921EE">
        <w:t>and</w:t>
      </w:r>
      <w:r w:rsidRPr="00D921EE">
        <w:t xml:space="preserve"> mobile homes not connected to utilities not on a permanent foundation, </w:t>
      </w:r>
      <w:r w:rsidR="000E0232" w:rsidRPr="00D921EE">
        <w:t>f</w:t>
      </w:r>
      <w:r w:rsidR="00272D61" w:rsidRPr="00D921EE">
        <w:t>or</w:t>
      </w:r>
      <w:r w:rsidRPr="00D921EE">
        <w:t xml:space="preserve"> a period </w:t>
      </w:r>
      <w:r w:rsidR="000E0232" w:rsidRPr="00D921EE">
        <w:t>of</w:t>
      </w:r>
      <w:r w:rsidRPr="00D921EE">
        <w:t xml:space="preserve"> m</w:t>
      </w:r>
      <w:r w:rsidR="00272D61" w:rsidRPr="00D921EE">
        <w:t>or</w:t>
      </w:r>
      <w:r w:rsidRPr="00D921EE">
        <w:t xml:space="preserve">e than twenty-four </w:t>
      </w:r>
      <w:r w:rsidR="00B707FB" w:rsidRPr="00D921EE">
        <w:t xml:space="preserve">(24) </w:t>
      </w:r>
      <w:r w:rsidRPr="00D921EE">
        <w:t>hours.</w:t>
      </w:r>
    </w:p>
    <w:p w14:paraId="5CB42C45" w14:textId="77777777" w:rsidR="00216E6D" w:rsidRPr="00D921EE" w:rsidRDefault="00216E6D">
      <w:pPr>
        <w:pStyle w:val="BodyText"/>
      </w:pPr>
    </w:p>
    <w:p w14:paraId="07134137" w14:textId="77777777" w:rsidR="00216E6D" w:rsidRPr="00D921EE" w:rsidRDefault="00DD5774" w:rsidP="00F13FFF">
      <w:pPr>
        <w:rPr>
          <w:sz w:val="24"/>
        </w:rPr>
      </w:pPr>
      <w:r w:rsidRPr="00D921EE">
        <w:rPr>
          <w:b/>
          <w:sz w:val="24"/>
        </w:rPr>
        <w:t>Parcel</w:t>
      </w:r>
      <w:r w:rsidRPr="00D921EE">
        <w:rPr>
          <w:sz w:val="24"/>
        </w:rPr>
        <w:t>. See Lot.</w:t>
      </w:r>
    </w:p>
    <w:p w14:paraId="3B68CED3" w14:textId="77777777" w:rsidR="0067025F" w:rsidRPr="00D921EE" w:rsidRDefault="0067025F" w:rsidP="0067025F">
      <w:pPr>
        <w:jc w:val="both"/>
        <w:rPr>
          <w:b/>
          <w:sz w:val="24"/>
        </w:rPr>
      </w:pPr>
    </w:p>
    <w:p w14:paraId="0978CFFA" w14:textId="6D6A44A3" w:rsidR="0067025F" w:rsidRPr="00D921EE" w:rsidRDefault="0067025F" w:rsidP="0067025F">
      <w:pPr>
        <w:jc w:val="both"/>
        <w:rPr>
          <w:sz w:val="24"/>
        </w:rPr>
      </w:pPr>
      <w:r w:rsidRPr="00D921EE">
        <w:rPr>
          <w:b/>
          <w:sz w:val="24"/>
        </w:rPr>
        <w:t>Parking Canopy Solar System</w:t>
      </w:r>
      <w:r w:rsidR="001029CC" w:rsidRPr="00D921EE">
        <w:rPr>
          <w:b/>
          <w:sz w:val="24"/>
        </w:rPr>
        <w:t>.</w:t>
      </w:r>
      <w:r w:rsidRPr="00D921EE">
        <w:rPr>
          <w:sz w:val="24"/>
        </w:rPr>
        <w:t xml:space="preserve"> Ground-mounted solar collect</w:t>
      </w:r>
      <w:r w:rsidR="00272D61" w:rsidRPr="00D921EE">
        <w:rPr>
          <w:sz w:val="24"/>
        </w:rPr>
        <w:t>or</w:t>
      </w:r>
      <w:r w:rsidRPr="00D921EE">
        <w:rPr>
          <w:sz w:val="24"/>
        </w:rPr>
        <w:t>s installed above parking areas.</w:t>
      </w:r>
    </w:p>
    <w:p w14:paraId="7ACF57AC" w14:textId="77777777" w:rsidR="0067025F" w:rsidRPr="00D921EE" w:rsidRDefault="0067025F" w:rsidP="0067025F">
      <w:pPr>
        <w:pStyle w:val="BodyText"/>
        <w:spacing w:before="10"/>
        <w:rPr>
          <w:sz w:val="20"/>
        </w:rPr>
      </w:pPr>
    </w:p>
    <w:p w14:paraId="50B62345" w14:textId="0A9C1236" w:rsidR="001029CC" w:rsidRPr="00D921EE" w:rsidRDefault="001029CC" w:rsidP="001029CC">
      <w:pPr>
        <w:pStyle w:val="BodyText"/>
        <w:ind w:right="548"/>
      </w:pPr>
      <w:r w:rsidRPr="00D921EE">
        <w:rPr>
          <w:b/>
          <w:bCs/>
        </w:rPr>
        <w:lastRenderedPageBreak/>
        <w:t>Physical Map Revision (PMR).</w:t>
      </w:r>
      <w:r w:rsidRPr="00D921EE">
        <w:t xml:space="preserve"> FEMA’s action whereby one </w:t>
      </w:r>
      <w:r w:rsidR="00272D61" w:rsidRPr="00D921EE">
        <w:t>or</w:t>
      </w:r>
      <w:r w:rsidRPr="00D921EE">
        <w:t xml:space="preserve"> m</w:t>
      </w:r>
      <w:r w:rsidR="00272D61" w:rsidRPr="00D921EE">
        <w:t>or</w:t>
      </w:r>
      <w:r w:rsidRPr="00D921EE">
        <w:t xml:space="preserve">e map panels are physically revised </w:t>
      </w:r>
      <w:r w:rsidR="00272D61" w:rsidRPr="00D921EE">
        <w:t>and</w:t>
      </w:r>
      <w:r w:rsidRPr="00D921EE">
        <w:t xml:space="preserve"> republished. A PMR is used to change flood risk zones, floodplain </w:t>
      </w:r>
      <w:r w:rsidR="00272D61" w:rsidRPr="00D921EE">
        <w:t>and</w:t>
      </w:r>
      <w:r w:rsidRPr="00D921EE">
        <w:t>/</w:t>
      </w:r>
      <w:r w:rsidR="00272D61" w:rsidRPr="00D921EE">
        <w:t>or</w:t>
      </w:r>
      <w:r w:rsidRPr="00D921EE">
        <w:t xml:space="preserve"> floodway delineations, flood elevations, </w:t>
      </w:r>
      <w:r w:rsidR="00272D61" w:rsidRPr="00D921EE">
        <w:t>and</w:t>
      </w:r>
      <w:r w:rsidRPr="00D921EE">
        <w:t>/</w:t>
      </w:r>
      <w:r w:rsidR="00272D61" w:rsidRPr="00D921EE">
        <w:t>or</w:t>
      </w:r>
      <w:r w:rsidRPr="00D921EE">
        <w:t xml:space="preserve"> planimetric features.</w:t>
      </w:r>
    </w:p>
    <w:p w14:paraId="7673F9E3" w14:textId="77777777" w:rsidR="001029CC" w:rsidRPr="00D921EE" w:rsidRDefault="001029CC" w:rsidP="001029CC">
      <w:pPr>
        <w:pStyle w:val="BodyText"/>
      </w:pPr>
    </w:p>
    <w:p w14:paraId="08B98EE9" w14:textId="06A50817" w:rsidR="00216E6D" w:rsidRPr="00D921EE" w:rsidRDefault="00404ACC" w:rsidP="00F13FFF">
      <w:pPr>
        <w:pStyle w:val="BodyText"/>
        <w:spacing w:before="9"/>
        <w:rPr>
          <w:sz w:val="23"/>
        </w:rPr>
      </w:pPr>
      <w:r w:rsidRPr="00D921EE">
        <w:rPr>
          <w:b/>
          <w:bCs/>
          <w:sz w:val="23"/>
        </w:rPr>
        <w:t>Plat.</w:t>
      </w:r>
      <w:r w:rsidRPr="00D921EE">
        <w:rPr>
          <w:sz w:val="23"/>
        </w:rPr>
        <w:t xml:space="preserve"> a plot </w:t>
      </w:r>
      <w:r w:rsidR="000E0232" w:rsidRPr="00D921EE">
        <w:rPr>
          <w:sz w:val="23"/>
        </w:rPr>
        <w:t>of</w:t>
      </w:r>
      <w:r w:rsidRPr="00D921EE">
        <w:rPr>
          <w:sz w:val="23"/>
        </w:rPr>
        <w:t xml:space="preserve"> l</w:t>
      </w:r>
      <w:r w:rsidR="00272D61" w:rsidRPr="00D921EE">
        <w:rPr>
          <w:sz w:val="23"/>
        </w:rPr>
        <w:t>and</w:t>
      </w:r>
      <w:r w:rsidRPr="00D921EE">
        <w:rPr>
          <w:sz w:val="23"/>
        </w:rPr>
        <w:t>.</w:t>
      </w:r>
    </w:p>
    <w:p w14:paraId="3097D61F" w14:textId="77777777" w:rsidR="00F13FFF" w:rsidRPr="00D921EE" w:rsidRDefault="00F13FFF" w:rsidP="001029CC">
      <w:pPr>
        <w:pStyle w:val="BodyText"/>
        <w:spacing w:before="9"/>
        <w:rPr>
          <w:sz w:val="23"/>
        </w:rPr>
      </w:pPr>
    </w:p>
    <w:p w14:paraId="51AC2F66" w14:textId="0AA2FA47" w:rsidR="00216E6D" w:rsidRPr="00D921EE" w:rsidRDefault="00DD5774" w:rsidP="00F13FFF">
      <w:pPr>
        <w:pStyle w:val="BodyText"/>
        <w:spacing w:before="1"/>
        <w:ind w:right="545"/>
      </w:pPr>
      <w:r w:rsidRPr="00D921EE">
        <w:rPr>
          <w:b/>
        </w:rPr>
        <w:t>Preliminary Plan (Subdivision)</w:t>
      </w:r>
      <w:r w:rsidRPr="00D921EE">
        <w:t xml:space="preserve">. A map </w:t>
      </w:r>
      <w:r w:rsidR="000E0232" w:rsidRPr="00D921EE">
        <w:t>of</w:t>
      </w:r>
      <w:r w:rsidRPr="00D921EE">
        <w:t xml:space="preserve"> a proposed l</w:t>
      </w:r>
      <w:r w:rsidR="00272D61" w:rsidRPr="00D921EE">
        <w:t>and</w:t>
      </w:r>
      <w:r w:rsidRPr="00D921EE">
        <w:t xml:space="preserve"> subdivision, prepared in con</w:t>
      </w:r>
      <w:r w:rsidR="000E0232" w:rsidRPr="00D921EE">
        <w:t>f</w:t>
      </w:r>
      <w:r w:rsidR="00272D61" w:rsidRPr="00D921EE">
        <w:t>or</w:t>
      </w:r>
      <w:r w:rsidRPr="00D921EE">
        <w:t xml:space="preserve">mance, that shows the character </w:t>
      </w:r>
      <w:r w:rsidR="00272D61" w:rsidRPr="00D921EE">
        <w:t>and</w:t>
      </w:r>
      <w:r w:rsidRPr="00D921EE">
        <w:t xml:space="preserve"> proposed layout in sufficient detail to clearly illustrate the proposal </w:t>
      </w:r>
      <w:r w:rsidR="000E0232" w:rsidRPr="00D921EE">
        <w:t>f</w:t>
      </w:r>
      <w:r w:rsidR="00272D61" w:rsidRPr="00D921EE">
        <w:t>or</w:t>
      </w:r>
      <w:r w:rsidRPr="00D921EE">
        <w:t xml:space="preserve"> development.</w:t>
      </w:r>
    </w:p>
    <w:p w14:paraId="55A34315" w14:textId="77777777" w:rsidR="00216E6D" w:rsidRPr="00D921EE" w:rsidRDefault="00216E6D">
      <w:pPr>
        <w:pStyle w:val="BodyText"/>
        <w:spacing w:before="11"/>
        <w:rPr>
          <w:sz w:val="23"/>
        </w:rPr>
      </w:pPr>
    </w:p>
    <w:p w14:paraId="73514D19" w14:textId="0A5FF863" w:rsidR="00216E6D" w:rsidRPr="00D921EE" w:rsidRDefault="00DD5774" w:rsidP="00007F96">
      <w:pPr>
        <w:rPr>
          <w:sz w:val="24"/>
        </w:rPr>
      </w:pPr>
      <w:r w:rsidRPr="00D921EE">
        <w:rPr>
          <w:b/>
          <w:sz w:val="24"/>
        </w:rPr>
        <w:t>Principal Use</w:t>
      </w:r>
      <w:r w:rsidRPr="00D921EE">
        <w:rPr>
          <w:sz w:val="24"/>
        </w:rPr>
        <w:t xml:space="preserve">. The primary use </w:t>
      </w:r>
      <w:r w:rsidR="000E0232" w:rsidRPr="00D921EE">
        <w:rPr>
          <w:sz w:val="24"/>
        </w:rPr>
        <w:t>of</w:t>
      </w:r>
      <w:r w:rsidRPr="00D921EE">
        <w:rPr>
          <w:sz w:val="24"/>
        </w:rPr>
        <w:t xml:space="preserve"> the l</w:t>
      </w:r>
      <w:r w:rsidR="00272D61" w:rsidRPr="00D921EE">
        <w:rPr>
          <w:sz w:val="24"/>
        </w:rPr>
        <w:t>and</w:t>
      </w:r>
      <w:r w:rsidRPr="00D921EE">
        <w:rPr>
          <w:sz w:val="24"/>
        </w:rPr>
        <w:t>.</w:t>
      </w:r>
    </w:p>
    <w:p w14:paraId="317E526B" w14:textId="77777777" w:rsidR="00007F96" w:rsidRPr="00D921EE" w:rsidRDefault="00007F96" w:rsidP="00007F96">
      <w:pPr>
        <w:rPr>
          <w:sz w:val="24"/>
        </w:rPr>
      </w:pPr>
    </w:p>
    <w:p w14:paraId="70AE54D5" w14:textId="10622F2F" w:rsidR="00216E6D" w:rsidRPr="00D921EE" w:rsidRDefault="00DD5774" w:rsidP="00007F96">
      <w:pPr>
        <w:pStyle w:val="BodyText"/>
        <w:spacing w:before="79"/>
        <w:ind w:right="558"/>
      </w:pPr>
      <w:r w:rsidRPr="00D921EE">
        <w:rPr>
          <w:b/>
        </w:rPr>
        <w:t xml:space="preserve">Private Utility. </w:t>
      </w:r>
      <w:r w:rsidRPr="00D921EE">
        <w:t xml:space="preserve">A business </w:t>
      </w:r>
      <w:r w:rsidR="00272D61" w:rsidRPr="00D921EE">
        <w:t>or</w:t>
      </w:r>
      <w:r w:rsidRPr="00D921EE">
        <w:t xml:space="preserve"> service which is engaged in regularly supplying the public with some commodity </w:t>
      </w:r>
      <w:r w:rsidR="00272D61" w:rsidRPr="00D921EE">
        <w:t>or</w:t>
      </w:r>
      <w:r w:rsidRPr="00D921EE">
        <w:t xml:space="preserve"> service which is </w:t>
      </w:r>
      <w:r w:rsidR="000E0232" w:rsidRPr="00D921EE">
        <w:t>of</w:t>
      </w:r>
      <w:r w:rsidRPr="00D921EE">
        <w:t xml:space="preserve"> public consequences </w:t>
      </w:r>
      <w:r w:rsidR="00272D61" w:rsidRPr="00D921EE">
        <w:t>and</w:t>
      </w:r>
      <w:r w:rsidRPr="00D921EE">
        <w:t xml:space="preserve"> need, such as electricity, gas, transp</w:t>
      </w:r>
      <w:r w:rsidR="00272D61" w:rsidRPr="00D921EE">
        <w:t>or</w:t>
      </w:r>
      <w:r w:rsidRPr="00D921EE">
        <w:t xml:space="preserve">tation </w:t>
      </w:r>
      <w:r w:rsidR="00272D61" w:rsidRPr="00D921EE">
        <w:t>or</w:t>
      </w:r>
      <w:r w:rsidRPr="00D921EE">
        <w:t xml:space="preserve"> communication.</w:t>
      </w:r>
    </w:p>
    <w:p w14:paraId="6AF96277" w14:textId="77777777" w:rsidR="00216E6D" w:rsidRPr="00D921EE" w:rsidRDefault="00216E6D">
      <w:pPr>
        <w:pStyle w:val="BodyText"/>
      </w:pPr>
    </w:p>
    <w:p w14:paraId="7C436F6E" w14:textId="71891E3F" w:rsidR="00216E6D" w:rsidRPr="00D921EE" w:rsidRDefault="00DD5774" w:rsidP="00007F96">
      <w:pPr>
        <w:pStyle w:val="BodyText"/>
        <w:ind w:right="539"/>
      </w:pPr>
      <w:r w:rsidRPr="00D921EE">
        <w:rPr>
          <w:b/>
        </w:rPr>
        <w:t>Public Hearing</w:t>
      </w:r>
      <w:r w:rsidRPr="00D921EE">
        <w:t xml:space="preserve">. A meeting called </w:t>
      </w:r>
      <w:r w:rsidR="000E0232" w:rsidRPr="00D921EE">
        <w:t>by</w:t>
      </w:r>
      <w:r w:rsidRPr="00D921EE">
        <w:t xml:space="preserve"> a public body </w:t>
      </w:r>
      <w:r w:rsidR="000E0232" w:rsidRPr="00D921EE">
        <w:t>f</w:t>
      </w:r>
      <w:r w:rsidR="00272D61" w:rsidRPr="00D921EE">
        <w:t>or</w:t>
      </w:r>
      <w:r w:rsidRPr="00D921EE">
        <w:t xml:space="preserve"> which public notice has been given </w:t>
      </w:r>
      <w:r w:rsidR="00272D61" w:rsidRPr="00D921EE">
        <w:t>and</w:t>
      </w:r>
      <w:r w:rsidRPr="00D921EE">
        <w:t xml:space="preserve"> which is held in a place where the general public may attend to hear issues </w:t>
      </w:r>
      <w:r w:rsidR="00272D61" w:rsidRPr="00D921EE">
        <w:t>and</w:t>
      </w:r>
      <w:r w:rsidRPr="00D921EE">
        <w:t xml:space="preserve"> express their opinions.</w:t>
      </w:r>
    </w:p>
    <w:p w14:paraId="4216C712" w14:textId="77777777" w:rsidR="00216E6D" w:rsidRPr="00D921EE" w:rsidRDefault="00216E6D">
      <w:pPr>
        <w:pStyle w:val="BodyText"/>
        <w:spacing w:before="9"/>
        <w:rPr>
          <w:sz w:val="23"/>
        </w:rPr>
      </w:pPr>
    </w:p>
    <w:p w14:paraId="7EDFDDF8" w14:textId="639F755D" w:rsidR="00216E6D" w:rsidRPr="00D921EE" w:rsidRDefault="00DD5774" w:rsidP="00007F96">
      <w:pPr>
        <w:pStyle w:val="BodyText"/>
        <w:ind w:right="538"/>
      </w:pPr>
      <w:r w:rsidRPr="00D921EE">
        <w:rPr>
          <w:b/>
        </w:rPr>
        <w:t xml:space="preserve">Public Improvement. </w:t>
      </w:r>
      <w:r w:rsidRPr="00D921EE">
        <w:t xml:space="preserve">Any drainage ditch, roadway, parkway, sidewalk, pedestrian way, tree, lawn, </w:t>
      </w:r>
      <w:r w:rsidR="000E0232" w:rsidRPr="00D921EE">
        <w:t>of</w:t>
      </w:r>
      <w:r w:rsidRPr="00D921EE">
        <w:t xml:space="preserve">f street parking area, lot improvement, </w:t>
      </w:r>
      <w:r w:rsidR="00272D61" w:rsidRPr="00D921EE">
        <w:t>or</w:t>
      </w:r>
      <w:r w:rsidRPr="00D921EE">
        <w:t xml:space="preserve"> other facility which benefits the public.</w:t>
      </w:r>
    </w:p>
    <w:p w14:paraId="64DC4171" w14:textId="77777777" w:rsidR="0067025F" w:rsidRPr="00D921EE" w:rsidRDefault="0067025F" w:rsidP="0067025F">
      <w:pPr>
        <w:jc w:val="both"/>
        <w:rPr>
          <w:b/>
          <w:sz w:val="24"/>
        </w:rPr>
      </w:pPr>
    </w:p>
    <w:p w14:paraId="2935C0A8" w14:textId="7CBC3CFA" w:rsidR="0067025F" w:rsidRPr="00D921EE" w:rsidRDefault="0067025F" w:rsidP="0067025F">
      <w:pPr>
        <w:jc w:val="both"/>
        <w:rPr>
          <w:sz w:val="24"/>
        </w:rPr>
      </w:pPr>
      <w:r w:rsidRPr="00D921EE">
        <w:rPr>
          <w:b/>
          <w:sz w:val="24"/>
        </w:rPr>
        <w:t>Public Utility</w:t>
      </w:r>
      <w:r w:rsidR="00B707FB" w:rsidRPr="00D921EE">
        <w:rPr>
          <w:b/>
          <w:sz w:val="24"/>
        </w:rPr>
        <w:t>.</w:t>
      </w:r>
      <w:r w:rsidRPr="00D921EE">
        <w:rPr>
          <w:sz w:val="24"/>
        </w:rPr>
        <w:t xml:space="preserve"> An entity as defined by C.R.S. §</w:t>
      </w:r>
      <w:r w:rsidR="00EF2222" w:rsidRPr="00D921EE">
        <w:rPr>
          <w:sz w:val="24"/>
        </w:rPr>
        <w:t xml:space="preserve"> </w:t>
      </w:r>
      <w:r w:rsidRPr="00D921EE">
        <w:rPr>
          <w:sz w:val="24"/>
        </w:rPr>
        <w:t>10-4-103</w:t>
      </w:r>
      <w:r w:rsidR="00EF2222" w:rsidRPr="00D921EE">
        <w:rPr>
          <w:sz w:val="24"/>
        </w:rPr>
        <w:t xml:space="preserve"> as amended</w:t>
      </w:r>
      <w:r w:rsidRPr="00D921EE">
        <w:rPr>
          <w:sz w:val="24"/>
        </w:rPr>
        <w:t>.</w:t>
      </w:r>
    </w:p>
    <w:p w14:paraId="6D536A87" w14:textId="77777777" w:rsidR="00216E6D" w:rsidRPr="00D921EE" w:rsidRDefault="00216E6D">
      <w:pPr>
        <w:pStyle w:val="BodyText"/>
      </w:pPr>
    </w:p>
    <w:p w14:paraId="5FC08C41" w14:textId="6A1D0C1D" w:rsidR="001029CC" w:rsidRPr="00D921EE" w:rsidRDefault="001029CC" w:rsidP="001029CC">
      <w:pPr>
        <w:rPr>
          <w:sz w:val="24"/>
          <w:szCs w:val="24"/>
        </w:rPr>
      </w:pPr>
      <w:r w:rsidRPr="00D921EE">
        <w:rPr>
          <w:b/>
          <w:sz w:val="24"/>
          <w:szCs w:val="24"/>
        </w:rPr>
        <w:t>R</w:t>
      </w:r>
      <w:r w:rsidR="00F42A30" w:rsidRPr="00D921EE">
        <w:rPr>
          <w:b/>
          <w:sz w:val="24"/>
          <w:szCs w:val="24"/>
        </w:rPr>
        <w:t>ecreational Vehicle</w:t>
      </w:r>
      <w:r w:rsidRPr="00D921EE">
        <w:rPr>
          <w:b/>
          <w:sz w:val="24"/>
          <w:szCs w:val="24"/>
        </w:rPr>
        <w:t xml:space="preserve">. </w:t>
      </w:r>
      <w:r w:rsidRPr="00D921EE">
        <w:rPr>
          <w:sz w:val="24"/>
          <w:szCs w:val="24"/>
        </w:rPr>
        <w:t>means a vehicle which is: Built on a single</w:t>
      </w:r>
      <w:r w:rsidRPr="00D921EE">
        <w:rPr>
          <w:spacing w:val="-10"/>
          <w:sz w:val="24"/>
          <w:szCs w:val="24"/>
        </w:rPr>
        <w:t xml:space="preserve"> </w:t>
      </w:r>
      <w:r w:rsidRPr="00D921EE">
        <w:rPr>
          <w:sz w:val="24"/>
          <w:szCs w:val="24"/>
        </w:rPr>
        <w:t xml:space="preserve">chassis; four hundred (400) square feet </w:t>
      </w:r>
      <w:r w:rsidR="00272D61" w:rsidRPr="00D921EE">
        <w:rPr>
          <w:sz w:val="24"/>
          <w:szCs w:val="24"/>
        </w:rPr>
        <w:t>or</w:t>
      </w:r>
      <w:r w:rsidRPr="00D921EE">
        <w:rPr>
          <w:sz w:val="24"/>
          <w:szCs w:val="24"/>
        </w:rPr>
        <w:t xml:space="preserve"> less when measured at the largest</w:t>
      </w:r>
      <w:r w:rsidRPr="00D921EE">
        <w:rPr>
          <w:spacing w:val="-14"/>
          <w:sz w:val="24"/>
          <w:szCs w:val="24"/>
        </w:rPr>
        <w:t xml:space="preserve"> </w:t>
      </w:r>
      <w:r w:rsidRPr="00D921EE">
        <w:rPr>
          <w:sz w:val="24"/>
          <w:szCs w:val="24"/>
        </w:rPr>
        <w:t>h</w:t>
      </w:r>
      <w:r w:rsidR="00272D61" w:rsidRPr="00D921EE">
        <w:rPr>
          <w:sz w:val="24"/>
          <w:szCs w:val="24"/>
        </w:rPr>
        <w:t>or</w:t>
      </w:r>
      <w:r w:rsidRPr="00D921EE">
        <w:rPr>
          <w:sz w:val="24"/>
          <w:szCs w:val="24"/>
        </w:rPr>
        <w:t>izontal projections;</w:t>
      </w:r>
    </w:p>
    <w:p w14:paraId="78D17EC3" w14:textId="0675FA01" w:rsidR="001029CC" w:rsidRPr="00D921EE" w:rsidRDefault="001029CC" w:rsidP="001029CC">
      <w:pPr>
        <w:rPr>
          <w:sz w:val="24"/>
          <w:szCs w:val="24"/>
        </w:rPr>
      </w:pPr>
      <w:r w:rsidRPr="00D921EE">
        <w:rPr>
          <w:sz w:val="24"/>
          <w:szCs w:val="24"/>
        </w:rPr>
        <w:t xml:space="preserve">Designed to be self-propelled </w:t>
      </w:r>
      <w:r w:rsidR="00272D61" w:rsidRPr="00D921EE">
        <w:rPr>
          <w:sz w:val="24"/>
          <w:szCs w:val="24"/>
        </w:rPr>
        <w:t>or</w:t>
      </w:r>
      <w:r w:rsidRPr="00D921EE">
        <w:rPr>
          <w:sz w:val="24"/>
          <w:szCs w:val="24"/>
        </w:rPr>
        <w:t xml:space="preserve"> permanently towable by a light duty truck;</w:t>
      </w:r>
      <w:r w:rsidRPr="00D921EE">
        <w:rPr>
          <w:spacing w:val="4"/>
          <w:sz w:val="24"/>
          <w:szCs w:val="24"/>
        </w:rPr>
        <w:t xml:space="preserve"> </w:t>
      </w:r>
      <w:r w:rsidR="00272D61" w:rsidRPr="00D921EE">
        <w:rPr>
          <w:sz w:val="24"/>
          <w:szCs w:val="24"/>
        </w:rPr>
        <w:t>and</w:t>
      </w:r>
    </w:p>
    <w:p w14:paraId="17F90749" w14:textId="0AD372E6" w:rsidR="001029CC" w:rsidRPr="00D921EE" w:rsidRDefault="001029CC" w:rsidP="001029CC">
      <w:pPr>
        <w:rPr>
          <w:sz w:val="24"/>
          <w:szCs w:val="24"/>
        </w:rPr>
      </w:pPr>
      <w:r w:rsidRPr="00D921EE">
        <w:rPr>
          <w:sz w:val="24"/>
          <w:szCs w:val="24"/>
        </w:rPr>
        <w:t>Designed primarily not f</w:t>
      </w:r>
      <w:r w:rsidR="00272D61" w:rsidRPr="00D921EE">
        <w:rPr>
          <w:sz w:val="24"/>
          <w:szCs w:val="24"/>
        </w:rPr>
        <w:t>or</w:t>
      </w:r>
      <w:r w:rsidRPr="00D921EE">
        <w:rPr>
          <w:sz w:val="24"/>
          <w:szCs w:val="24"/>
        </w:rPr>
        <w:t xml:space="preserve"> use as a permanent dwelling but as temp</w:t>
      </w:r>
      <w:r w:rsidR="00272D61" w:rsidRPr="00D921EE">
        <w:rPr>
          <w:sz w:val="24"/>
          <w:szCs w:val="24"/>
        </w:rPr>
        <w:t>or</w:t>
      </w:r>
      <w:r w:rsidRPr="00D921EE">
        <w:rPr>
          <w:sz w:val="24"/>
          <w:szCs w:val="24"/>
        </w:rPr>
        <w:t>ary living quarters f</w:t>
      </w:r>
      <w:r w:rsidR="00272D61" w:rsidRPr="00D921EE">
        <w:rPr>
          <w:sz w:val="24"/>
          <w:szCs w:val="24"/>
        </w:rPr>
        <w:t>or</w:t>
      </w:r>
      <w:r w:rsidRPr="00D921EE">
        <w:rPr>
          <w:sz w:val="24"/>
          <w:szCs w:val="24"/>
        </w:rPr>
        <w:t xml:space="preserve"> recreational, camping, travel, </w:t>
      </w:r>
      <w:r w:rsidR="00272D61" w:rsidRPr="00D921EE">
        <w:rPr>
          <w:sz w:val="24"/>
          <w:szCs w:val="24"/>
        </w:rPr>
        <w:t>or</w:t>
      </w:r>
      <w:r w:rsidRPr="00D921EE">
        <w:rPr>
          <w:spacing w:val="-16"/>
          <w:sz w:val="24"/>
          <w:szCs w:val="24"/>
        </w:rPr>
        <w:t xml:space="preserve"> </w:t>
      </w:r>
      <w:r w:rsidRPr="00D921EE">
        <w:rPr>
          <w:sz w:val="24"/>
          <w:szCs w:val="24"/>
        </w:rPr>
        <w:t>seasonal use.</w:t>
      </w:r>
    </w:p>
    <w:p w14:paraId="47994C84" w14:textId="77777777" w:rsidR="001029CC" w:rsidRPr="00D921EE" w:rsidRDefault="001029CC" w:rsidP="001029CC">
      <w:pPr>
        <w:pStyle w:val="ListParagraph"/>
        <w:ind w:left="1422"/>
        <w:rPr>
          <w:szCs w:val="24"/>
        </w:rPr>
      </w:pPr>
    </w:p>
    <w:p w14:paraId="5F194B5A" w14:textId="0C3526C5" w:rsidR="001029CC" w:rsidRPr="00D921EE" w:rsidRDefault="001029CC" w:rsidP="001029CC">
      <w:pPr>
        <w:rPr>
          <w:sz w:val="24"/>
          <w:szCs w:val="24"/>
        </w:rPr>
      </w:pPr>
      <w:r w:rsidRPr="00D921EE">
        <w:rPr>
          <w:b/>
          <w:sz w:val="24"/>
          <w:szCs w:val="24"/>
        </w:rPr>
        <w:t>S</w:t>
      </w:r>
      <w:r w:rsidR="00F42A30" w:rsidRPr="00D921EE">
        <w:rPr>
          <w:b/>
          <w:sz w:val="24"/>
          <w:szCs w:val="24"/>
        </w:rPr>
        <w:t>pecial Flood Hazard Area.</w:t>
      </w:r>
      <w:r w:rsidRPr="00D921EE">
        <w:rPr>
          <w:b/>
          <w:sz w:val="24"/>
          <w:szCs w:val="24"/>
        </w:rPr>
        <w:t xml:space="preserve"> </w:t>
      </w:r>
      <w:r w:rsidRPr="00D921EE">
        <w:rPr>
          <w:sz w:val="24"/>
          <w:szCs w:val="24"/>
        </w:rPr>
        <w:t>The l</w:t>
      </w:r>
      <w:r w:rsidR="00272D61" w:rsidRPr="00D921EE">
        <w:rPr>
          <w:sz w:val="24"/>
          <w:szCs w:val="24"/>
        </w:rPr>
        <w:t>and</w:t>
      </w:r>
      <w:r w:rsidRPr="00D921EE">
        <w:rPr>
          <w:sz w:val="24"/>
          <w:szCs w:val="24"/>
        </w:rPr>
        <w:t xml:space="preserve"> in the floodplain within a county subject to a one percent </w:t>
      </w:r>
      <w:r w:rsidR="00272D61" w:rsidRPr="00D921EE">
        <w:rPr>
          <w:sz w:val="24"/>
          <w:szCs w:val="24"/>
        </w:rPr>
        <w:t>or</w:t>
      </w:r>
      <w:r w:rsidRPr="00D921EE">
        <w:rPr>
          <w:sz w:val="24"/>
          <w:szCs w:val="24"/>
        </w:rPr>
        <w:t xml:space="preserve"> greater chance of flooding in any given year, i.e., the </w:t>
      </w:r>
      <w:r w:rsidR="00F42A30" w:rsidRPr="00D921EE">
        <w:rPr>
          <w:sz w:val="24"/>
          <w:szCs w:val="24"/>
        </w:rPr>
        <w:t>one hundred (</w:t>
      </w:r>
      <w:r w:rsidRPr="00D921EE">
        <w:rPr>
          <w:sz w:val="24"/>
          <w:szCs w:val="24"/>
        </w:rPr>
        <w:t>100</w:t>
      </w:r>
      <w:r w:rsidR="00F42A30" w:rsidRPr="00D921EE">
        <w:rPr>
          <w:sz w:val="24"/>
          <w:szCs w:val="24"/>
        </w:rPr>
        <w:t>)</w:t>
      </w:r>
      <w:r w:rsidRPr="00D921EE">
        <w:rPr>
          <w:sz w:val="24"/>
          <w:szCs w:val="24"/>
        </w:rPr>
        <w:t>-year</w:t>
      </w:r>
      <w:r w:rsidRPr="00D921EE">
        <w:rPr>
          <w:spacing w:val="-3"/>
          <w:sz w:val="24"/>
          <w:szCs w:val="24"/>
        </w:rPr>
        <w:t xml:space="preserve"> </w:t>
      </w:r>
      <w:r w:rsidRPr="00D921EE">
        <w:rPr>
          <w:sz w:val="24"/>
          <w:szCs w:val="24"/>
        </w:rPr>
        <w:t>floodplain.</w:t>
      </w:r>
    </w:p>
    <w:p w14:paraId="3573FD89" w14:textId="77777777" w:rsidR="001029CC" w:rsidRPr="00D921EE" w:rsidRDefault="001029CC">
      <w:pPr>
        <w:pStyle w:val="BodyText"/>
      </w:pPr>
    </w:p>
    <w:p w14:paraId="342AAB90" w14:textId="6922D3FF" w:rsidR="00216E6D" w:rsidRPr="00D921EE" w:rsidRDefault="00DD5774" w:rsidP="00007F96">
      <w:pPr>
        <w:rPr>
          <w:sz w:val="24"/>
        </w:rPr>
      </w:pPr>
      <w:r w:rsidRPr="00D921EE">
        <w:rPr>
          <w:b/>
          <w:sz w:val="24"/>
        </w:rPr>
        <w:t xml:space="preserve">Regularly Occupied Structure. </w:t>
      </w:r>
      <w:r w:rsidRPr="00D921EE">
        <w:rPr>
          <w:sz w:val="24"/>
        </w:rPr>
        <w:t xml:space="preserve">Schools, churches, businesses, </w:t>
      </w:r>
      <w:r w:rsidR="00272D61" w:rsidRPr="00D921EE">
        <w:rPr>
          <w:sz w:val="24"/>
        </w:rPr>
        <w:t>and</w:t>
      </w:r>
      <w:r w:rsidRPr="00D921EE">
        <w:rPr>
          <w:sz w:val="24"/>
        </w:rPr>
        <w:t xml:space="preserve"> residences.</w:t>
      </w:r>
    </w:p>
    <w:p w14:paraId="1D34E804" w14:textId="5C624304" w:rsidR="00216E6D" w:rsidRPr="00D921EE" w:rsidRDefault="00DD5774" w:rsidP="00007F96">
      <w:pPr>
        <w:pStyle w:val="BodyText"/>
        <w:spacing w:before="179"/>
        <w:ind w:right="625"/>
      </w:pPr>
      <w:r w:rsidRPr="00D921EE">
        <w:rPr>
          <w:b/>
        </w:rPr>
        <w:t>Residential Solar Energy System</w:t>
      </w:r>
      <w:r w:rsidRPr="00D921EE">
        <w:t xml:space="preserve">. A single residential </w:t>
      </w:r>
      <w:r w:rsidR="00272D61" w:rsidRPr="00D921EE">
        <w:t>or</w:t>
      </w:r>
      <w:r w:rsidRPr="00D921EE">
        <w:t xml:space="preserve"> small business-scale solar energy conversion system consisting </w:t>
      </w:r>
      <w:r w:rsidR="000E0232" w:rsidRPr="00D921EE">
        <w:t>of</w:t>
      </w:r>
      <w:r w:rsidRPr="00D921EE">
        <w:t xml:space="preserve"> ro</w:t>
      </w:r>
      <w:r w:rsidR="000E0232" w:rsidRPr="00D921EE">
        <w:t>of</w:t>
      </w:r>
      <w:r w:rsidRPr="00D921EE">
        <w:t xml:space="preserve"> panels, ground-mounted solar arrays, </w:t>
      </w:r>
      <w:r w:rsidR="00272D61" w:rsidRPr="00D921EE">
        <w:t>or</w:t>
      </w:r>
      <w:r w:rsidRPr="00D921EE">
        <w:t xml:space="preserve"> other solar energy fixtures, </w:t>
      </w:r>
      <w:r w:rsidR="00272D61" w:rsidRPr="00D921EE">
        <w:t>and</w:t>
      </w:r>
      <w:r w:rsidRPr="00D921EE">
        <w:t xml:space="preserve"> associated control </w:t>
      </w:r>
      <w:r w:rsidR="00272D61" w:rsidRPr="00D921EE">
        <w:t>or</w:t>
      </w:r>
      <w:r w:rsidRPr="00D921EE">
        <w:t xml:space="preserve"> conversion electronics with a rated capacity </w:t>
      </w:r>
      <w:r w:rsidR="000E0232" w:rsidRPr="00D921EE">
        <w:t>of</w:t>
      </w:r>
      <w:r w:rsidRPr="00D921EE">
        <w:t xml:space="preserve"> less than </w:t>
      </w:r>
      <w:r w:rsidR="00F2648D" w:rsidRPr="00D921EE">
        <w:t>five hundred (500)</w:t>
      </w:r>
      <w:r w:rsidRPr="00D921EE">
        <w:t xml:space="preserve"> kW, occupying no m</w:t>
      </w:r>
      <w:r w:rsidR="00272D61" w:rsidRPr="00D921EE">
        <w:t>or</w:t>
      </w:r>
      <w:r w:rsidRPr="00D921EE">
        <w:t xml:space="preserve">e than 2.5 acres </w:t>
      </w:r>
      <w:r w:rsidR="000E0232" w:rsidRPr="00D921EE">
        <w:t>of</w:t>
      </w:r>
      <w:r w:rsidRPr="00D921EE">
        <w:t xml:space="preserve"> l</w:t>
      </w:r>
      <w:r w:rsidR="00272D61" w:rsidRPr="00D921EE">
        <w:t>and</w:t>
      </w:r>
      <w:r w:rsidRPr="00D921EE">
        <w:t xml:space="preserve">, </w:t>
      </w:r>
      <w:r w:rsidR="00272D61" w:rsidRPr="00D921EE">
        <w:t>and</w:t>
      </w:r>
      <w:r w:rsidRPr="00D921EE">
        <w:t xml:space="preserve"> that will be used to produce utility power to on-site uses.</w:t>
      </w:r>
    </w:p>
    <w:p w14:paraId="6F881D85" w14:textId="77777777" w:rsidR="009125A9" w:rsidRPr="00D921EE" w:rsidRDefault="009125A9" w:rsidP="009125A9">
      <w:pPr>
        <w:pStyle w:val="BodyText"/>
        <w:ind w:right="1133"/>
        <w:jc w:val="both"/>
        <w:rPr>
          <w:sz w:val="32"/>
        </w:rPr>
      </w:pPr>
    </w:p>
    <w:p w14:paraId="7FC2ED3F" w14:textId="4B9FFD21" w:rsidR="00216E6D" w:rsidRPr="00D921EE" w:rsidRDefault="00DD5774" w:rsidP="009125A9">
      <w:pPr>
        <w:pStyle w:val="BodyText"/>
        <w:ind w:right="1133"/>
        <w:jc w:val="both"/>
      </w:pPr>
      <w:r w:rsidRPr="00D921EE">
        <w:rPr>
          <w:b/>
        </w:rPr>
        <w:t xml:space="preserve">Residential Wind Energy System. </w:t>
      </w:r>
      <w:r w:rsidRPr="00D921EE">
        <w:t xml:space="preserve">Wind electric power generation systems up to </w:t>
      </w:r>
      <w:r w:rsidR="00B707FB" w:rsidRPr="00D921EE">
        <w:t>fifty (</w:t>
      </w:r>
      <w:r w:rsidRPr="00D921EE">
        <w:t>50</w:t>
      </w:r>
      <w:r w:rsidR="00B707FB" w:rsidRPr="00D921EE">
        <w:t xml:space="preserve">) </w:t>
      </w:r>
      <w:r w:rsidRPr="00D921EE">
        <w:t xml:space="preserve">kW, used on site </w:t>
      </w:r>
      <w:r w:rsidR="000E0232" w:rsidRPr="00D921EE">
        <w:t>by</w:t>
      </w:r>
      <w:r w:rsidRPr="00D921EE">
        <w:t xml:space="preserve"> the system owner to reduce </w:t>
      </w:r>
      <w:r w:rsidR="00272D61" w:rsidRPr="00D921EE">
        <w:t>or</w:t>
      </w:r>
      <w:r w:rsidRPr="00D921EE">
        <w:t xml:space="preserve"> eliminate dependence on grid electricity.</w:t>
      </w:r>
    </w:p>
    <w:p w14:paraId="2895B5A5" w14:textId="77777777" w:rsidR="009125A9" w:rsidRPr="00D921EE" w:rsidRDefault="009125A9" w:rsidP="004848A6">
      <w:pPr>
        <w:pStyle w:val="BodyText"/>
      </w:pPr>
    </w:p>
    <w:p w14:paraId="25EDC22E" w14:textId="6141B751" w:rsidR="004848A6" w:rsidRPr="00D921EE" w:rsidRDefault="004848A6" w:rsidP="004848A6">
      <w:pPr>
        <w:pStyle w:val="BodyText"/>
      </w:pPr>
      <w:r w:rsidRPr="00D921EE">
        <w:rPr>
          <w:b/>
          <w:bCs/>
        </w:rPr>
        <w:t>Right-</w:t>
      </w:r>
      <w:r w:rsidR="000E0232" w:rsidRPr="00D921EE">
        <w:rPr>
          <w:b/>
          <w:bCs/>
        </w:rPr>
        <w:t>of</w:t>
      </w:r>
      <w:r w:rsidRPr="00D921EE">
        <w:rPr>
          <w:b/>
          <w:bCs/>
        </w:rPr>
        <w:t>-way easement.</w:t>
      </w:r>
      <w:r w:rsidRPr="00D921EE">
        <w:t xml:space="preserve">  This agreement allows one person to travel across someone else's    </w:t>
      </w:r>
    </w:p>
    <w:p w14:paraId="0C522094" w14:textId="553A858D" w:rsidR="004848A6" w:rsidRPr="00D921EE" w:rsidRDefault="004848A6" w:rsidP="004848A6">
      <w:pPr>
        <w:pStyle w:val="BodyText"/>
      </w:pPr>
      <w:r w:rsidRPr="00D921EE">
        <w:lastRenderedPageBreak/>
        <w:t>property. Property rights-</w:t>
      </w:r>
      <w:r w:rsidR="000E0232" w:rsidRPr="00D921EE">
        <w:t>of</w:t>
      </w:r>
      <w:r w:rsidRPr="00D921EE">
        <w:t xml:space="preserve">-way can be either private </w:t>
      </w:r>
      <w:r w:rsidR="00272D61" w:rsidRPr="00D921EE">
        <w:t>or</w:t>
      </w:r>
      <w:r w:rsidRPr="00D921EE">
        <w:t xml:space="preserve"> public.</w:t>
      </w:r>
    </w:p>
    <w:p w14:paraId="2014B895" w14:textId="77777777" w:rsidR="009125A9" w:rsidRPr="00D921EE" w:rsidRDefault="009125A9" w:rsidP="004848A6">
      <w:pPr>
        <w:pStyle w:val="BodyText"/>
        <w:rPr>
          <w:b/>
        </w:rPr>
      </w:pPr>
    </w:p>
    <w:p w14:paraId="54C2D1ED" w14:textId="2AE7F7A8" w:rsidR="00216E6D" w:rsidRPr="00D921EE" w:rsidRDefault="00DD5774" w:rsidP="004848A6">
      <w:pPr>
        <w:pStyle w:val="BodyText"/>
      </w:pPr>
      <w:r w:rsidRPr="00D921EE">
        <w:rPr>
          <w:b/>
        </w:rPr>
        <w:t>Road</w:t>
      </w:r>
      <w:r w:rsidRPr="00D921EE">
        <w:t>. See Street.</w:t>
      </w:r>
    </w:p>
    <w:p w14:paraId="50FC5AD2" w14:textId="77777777" w:rsidR="00216E6D" w:rsidRPr="00D921EE" w:rsidRDefault="00216E6D">
      <w:pPr>
        <w:pStyle w:val="BodyText"/>
        <w:spacing w:before="11"/>
        <w:rPr>
          <w:sz w:val="23"/>
        </w:rPr>
      </w:pPr>
    </w:p>
    <w:p w14:paraId="0FD4AD73" w14:textId="028D4247" w:rsidR="00526C3F" w:rsidRPr="00D921EE" w:rsidRDefault="00526C3F" w:rsidP="009125A9">
      <w:pPr>
        <w:pStyle w:val="BodyText"/>
        <w:spacing w:before="11"/>
        <w:rPr>
          <w:b/>
          <w:bCs/>
          <w:sz w:val="23"/>
        </w:rPr>
      </w:pPr>
      <w:r w:rsidRPr="00D921EE">
        <w:rPr>
          <w:b/>
          <w:bCs/>
          <w:sz w:val="23"/>
        </w:rPr>
        <w:t xml:space="preserve">Setbacks. </w:t>
      </w:r>
      <w:r w:rsidRPr="00D921EE">
        <w:rPr>
          <w:sz w:val="23"/>
        </w:rPr>
        <w:t xml:space="preserve">A property setback is the minimum distance a structure must be from a property line. Setbacks are established </w:t>
      </w:r>
      <w:r w:rsidR="000E0232" w:rsidRPr="00D921EE">
        <w:rPr>
          <w:sz w:val="23"/>
        </w:rPr>
        <w:t>by</w:t>
      </w:r>
      <w:r w:rsidRPr="00D921EE">
        <w:rPr>
          <w:sz w:val="23"/>
        </w:rPr>
        <w:t xml:space="preserve"> local governments through zoning regulations, </w:t>
      </w:r>
      <w:r w:rsidR="00272D61" w:rsidRPr="00D921EE">
        <w:rPr>
          <w:sz w:val="23"/>
        </w:rPr>
        <w:t>or</w:t>
      </w:r>
      <w:r w:rsidRPr="00D921EE">
        <w:rPr>
          <w:sz w:val="23"/>
        </w:rPr>
        <w:t xml:space="preserve">dinances, </w:t>
      </w:r>
      <w:r w:rsidR="00272D61" w:rsidRPr="00D921EE">
        <w:rPr>
          <w:sz w:val="23"/>
        </w:rPr>
        <w:t>and</w:t>
      </w:r>
      <w:r w:rsidRPr="00D921EE">
        <w:rPr>
          <w:sz w:val="23"/>
        </w:rPr>
        <w:t xml:space="preserve"> building codes. They are typically put in place </w:t>
      </w:r>
      <w:r w:rsidR="000E0232" w:rsidRPr="00D921EE">
        <w:rPr>
          <w:sz w:val="23"/>
        </w:rPr>
        <w:t>f</w:t>
      </w:r>
      <w:r w:rsidR="00272D61" w:rsidRPr="00D921EE">
        <w:rPr>
          <w:sz w:val="23"/>
        </w:rPr>
        <w:t>or</w:t>
      </w:r>
      <w:r w:rsidRPr="00D921EE">
        <w:rPr>
          <w:sz w:val="23"/>
        </w:rPr>
        <w:t xml:space="preserve"> public policy reasons such as safety, privacy, </w:t>
      </w:r>
      <w:r w:rsidR="00272D61" w:rsidRPr="00D921EE">
        <w:rPr>
          <w:sz w:val="23"/>
        </w:rPr>
        <w:t>and</w:t>
      </w:r>
      <w:r w:rsidRPr="00D921EE">
        <w:rPr>
          <w:sz w:val="23"/>
        </w:rPr>
        <w:t xml:space="preserve"> environmental protection.</w:t>
      </w:r>
      <w:r w:rsidRPr="00D921EE">
        <w:rPr>
          <w:b/>
          <w:bCs/>
          <w:sz w:val="23"/>
        </w:rPr>
        <w:t xml:space="preserve"> </w:t>
      </w:r>
    </w:p>
    <w:p w14:paraId="26B24622" w14:textId="77777777" w:rsidR="00526C3F" w:rsidRPr="00D921EE" w:rsidRDefault="00526C3F" w:rsidP="00526C3F">
      <w:pPr>
        <w:pStyle w:val="BodyText"/>
        <w:spacing w:before="11"/>
        <w:ind w:left="160"/>
        <w:rPr>
          <w:b/>
          <w:bCs/>
          <w:sz w:val="23"/>
        </w:rPr>
      </w:pPr>
    </w:p>
    <w:p w14:paraId="7C350F70" w14:textId="7494196A" w:rsidR="00216E6D" w:rsidRPr="00D921EE" w:rsidRDefault="00DD5774" w:rsidP="009125A9">
      <w:pPr>
        <w:pStyle w:val="BodyText"/>
        <w:jc w:val="both"/>
      </w:pPr>
      <w:r w:rsidRPr="00D921EE">
        <w:rPr>
          <w:b/>
        </w:rPr>
        <w:t xml:space="preserve">Significant. </w:t>
      </w:r>
      <w:r w:rsidRPr="00D921EE">
        <w:t>Deserving to be considered; imp</w:t>
      </w:r>
      <w:r w:rsidR="00272D61" w:rsidRPr="00D921EE">
        <w:t>or</w:t>
      </w:r>
      <w:r w:rsidRPr="00D921EE">
        <w:t xml:space="preserve">tant; notable </w:t>
      </w:r>
      <w:r w:rsidR="00272D61" w:rsidRPr="00D921EE">
        <w:t>and</w:t>
      </w:r>
      <w:r w:rsidRPr="00D921EE">
        <w:t xml:space="preserve"> not trifling.</w:t>
      </w:r>
    </w:p>
    <w:p w14:paraId="1A9E4422" w14:textId="77777777" w:rsidR="00216E6D" w:rsidRPr="00D921EE" w:rsidRDefault="00216E6D">
      <w:pPr>
        <w:pStyle w:val="BodyText"/>
      </w:pPr>
    </w:p>
    <w:p w14:paraId="44A89D59" w14:textId="723EBE8E" w:rsidR="00216E6D" w:rsidRPr="00D921EE" w:rsidRDefault="00DD5774" w:rsidP="009125A9">
      <w:pPr>
        <w:pStyle w:val="BodyText"/>
        <w:ind w:right="522"/>
      </w:pPr>
      <w:r w:rsidRPr="00D921EE">
        <w:rPr>
          <w:b/>
        </w:rPr>
        <w:t xml:space="preserve">Single Family Dwelling. </w:t>
      </w:r>
      <w:r w:rsidRPr="00D921EE">
        <w:t xml:space="preserve">A detached building which is occupied </w:t>
      </w:r>
      <w:r w:rsidR="00272D61" w:rsidRPr="00D921EE">
        <w:t>or</w:t>
      </w:r>
      <w:r w:rsidRPr="00D921EE">
        <w:t xml:space="preserve"> which is arranged, designed, </w:t>
      </w:r>
      <w:r w:rsidR="00272D61" w:rsidRPr="00D921EE">
        <w:t>and</w:t>
      </w:r>
      <w:r w:rsidRPr="00D921EE">
        <w:t xml:space="preserve"> intended to be occupied, </w:t>
      </w:r>
      <w:r w:rsidR="000E0232" w:rsidRPr="00D921EE">
        <w:t>by</w:t>
      </w:r>
      <w:r w:rsidRPr="00D921EE">
        <w:t xml:space="preserve"> one family </w:t>
      </w:r>
      <w:r w:rsidR="00272D61" w:rsidRPr="00D921EE">
        <w:t>and</w:t>
      </w:r>
      <w:r w:rsidRPr="00D921EE">
        <w:t xml:space="preserve"> containing only one kitchen plus living, sanitary </w:t>
      </w:r>
      <w:r w:rsidR="00272D61" w:rsidRPr="00D921EE">
        <w:t>and</w:t>
      </w:r>
      <w:r w:rsidRPr="00D921EE">
        <w:t xml:space="preserve"> sleeping facilities, but not including hotels, motels, tents, seasonal vacation cabins, camper trailers, </w:t>
      </w:r>
      <w:r w:rsidR="00272D61" w:rsidRPr="00D921EE">
        <w:t>or</w:t>
      </w:r>
      <w:r w:rsidRPr="00D921EE">
        <w:t xml:space="preserve"> other structures designed </w:t>
      </w:r>
      <w:r w:rsidR="00272D61" w:rsidRPr="00D921EE">
        <w:t>or</w:t>
      </w:r>
      <w:r w:rsidRPr="00D921EE">
        <w:t xml:space="preserve"> used primarily </w:t>
      </w:r>
      <w:r w:rsidR="000E0232" w:rsidRPr="00D921EE">
        <w:t>f</w:t>
      </w:r>
      <w:r w:rsidR="00272D61" w:rsidRPr="00D921EE">
        <w:t>or</w:t>
      </w:r>
      <w:r w:rsidRPr="00D921EE">
        <w:t xml:space="preserve"> temp</w:t>
      </w:r>
      <w:r w:rsidR="00272D61" w:rsidRPr="00D921EE">
        <w:t>or</w:t>
      </w:r>
      <w:r w:rsidRPr="00D921EE">
        <w:t xml:space="preserve">ary occupancy. A single-family dwelling shall also include a mobile home that is installed </w:t>
      </w:r>
      <w:r w:rsidR="00272D61" w:rsidRPr="00D921EE">
        <w:t>and</w:t>
      </w:r>
      <w:r w:rsidRPr="00D921EE">
        <w:t xml:space="preserve"> has received permits in acc</w:t>
      </w:r>
      <w:r w:rsidR="00272D61" w:rsidRPr="00D921EE">
        <w:t>or</w:t>
      </w:r>
      <w:r w:rsidRPr="00D921EE">
        <w:t xml:space="preserve">dance with the provisions </w:t>
      </w:r>
      <w:r w:rsidR="000E0232" w:rsidRPr="00D921EE">
        <w:t>of</w:t>
      </w:r>
      <w:r w:rsidRPr="00D921EE">
        <w:t xml:space="preserve"> these regulations. A single-family dwelling must have indo</w:t>
      </w:r>
      <w:r w:rsidR="00272D61" w:rsidRPr="00D921EE">
        <w:t>or</w:t>
      </w:r>
      <w:r w:rsidRPr="00D921EE">
        <w:t xml:space="preserve"> plumbing </w:t>
      </w:r>
      <w:r w:rsidR="00272D61" w:rsidRPr="00D921EE">
        <w:t>and</w:t>
      </w:r>
      <w:r w:rsidRPr="00D921EE">
        <w:t xml:space="preserve"> be serviced </w:t>
      </w:r>
      <w:r w:rsidR="000E0232" w:rsidRPr="00D921EE">
        <w:t>by</w:t>
      </w:r>
      <w:r w:rsidRPr="00D921EE">
        <w:t xml:space="preserve"> adequate water, sewer </w:t>
      </w:r>
      <w:r w:rsidR="00272D61" w:rsidRPr="00D921EE">
        <w:t>and</w:t>
      </w:r>
      <w:r w:rsidRPr="00D921EE">
        <w:t xml:space="preserve"> public utility systems.</w:t>
      </w:r>
    </w:p>
    <w:p w14:paraId="13A946BC" w14:textId="77777777" w:rsidR="00216E6D" w:rsidRPr="00D921EE" w:rsidRDefault="00216E6D">
      <w:pPr>
        <w:pStyle w:val="BodyText"/>
      </w:pPr>
    </w:p>
    <w:p w14:paraId="600B673F" w14:textId="15B59D2D" w:rsidR="00216E6D" w:rsidRPr="00D921EE" w:rsidRDefault="00DD5774" w:rsidP="009125A9">
      <w:pPr>
        <w:pStyle w:val="BodyText"/>
        <w:ind w:right="481"/>
      </w:pPr>
      <w:r w:rsidRPr="00D921EE">
        <w:rPr>
          <w:b/>
        </w:rPr>
        <w:t>Site Plan</w:t>
      </w:r>
      <w:r w:rsidRPr="00D921EE">
        <w:t xml:space="preserve">. A plan, prepared to scale, showing accurately </w:t>
      </w:r>
      <w:r w:rsidR="00272D61" w:rsidRPr="00D921EE">
        <w:t>and</w:t>
      </w:r>
      <w:r w:rsidRPr="00D921EE">
        <w:t xml:space="preserve"> with complete dimensioning, the boundaries </w:t>
      </w:r>
      <w:r w:rsidR="000E0232" w:rsidRPr="00D921EE">
        <w:t>of</w:t>
      </w:r>
      <w:r w:rsidRPr="00D921EE">
        <w:t xml:space="preserve"> a site </w:t>
      </w:r>
      <w:r w:rsidR="00272D61" w:rsidRPr="00D921EE">
        <w:t>and</w:t>
      </w:r>
      <w:r w:rsidRPr="00D921EE">
        <w:t xml:space="preserve"> conceptual aspects </w:t>
      </w:r>
      <w:r w:rsidR="000E0232" w:rsidRPr="00D921EE">
        <w:t>of</w:t>
      </w:r>
      <w:r w:rsidRPr="00D921EE">
        <w:t xml:space="preserve"> the plan </w:t>
      </w:r>
      <w:r w:rsidR="000E0232" w:rsidRPr="00D921EE">
        <w:t>f</w:t>
      </w:r>
      <w:r w:rsidR="00272D61" w:rsidRPr="00D921EE">
        <w:t>or</w:t>
      </w:r>
      <w:r w:rsidRPr="00D921EE">
        <w:rPr>
          <w:spacing w:val="-14"/>
        </w:rPr>
        <w:t xml:space="preserve"> </w:t>
      </w:r>
      <w:r w:rsidRPr="00D921EE">
        <w:t xml:space="preserve">development </w:t>
      </w:r>
      <w:r w:rsidR="000E0232" w:rsidRPr="00D921EE">
        <w:t>of</w:t>
      </w:r>
      <w:r w:rsidRPr="00D921EE">
        <w:t xml:space="preserve"> the site, prepared in compliance with these</w:t>
      </w:r>
      <w:r w:rsidRPr="00D921EE">
        <w:rPr>
          <w:spacing w:val="-5"/>
        </w:rPr>
        <w:t xml:space="preserve"> </w:t>
      </w:r>
      <w:r w:rsidRPr="00D921EE">
        <w:t>Regulations.</w:t>
      </w:r>
    </w:p>
    <w:p w14:paraId="45E1BC49" w14:textId="77777777" w:rsidR="009125A9" w:rsidRPr="00D921EE" w:rsidRDefault="009125A9" w:rsidP="009125A9">
      <w:pPr>
        <w:ind w:right="924"/>
        <w:rPr>
          <w:b/>
          <w:sz w:val="24"/>
        </w:rPr>
      </w:pPr>
    </w:p>
    <w:p w14:paraId="0329F0CC" w14:textId="3EF0BA86" w:rsidR="00010160" w:rsidRPr="00D921EE" w:rsidRDefault="00010160" w:rsidP="00010160">
      <w:pPr>
        <w:pStyle w:val="BodyText"/>
        <w:ind w:right="937"/>
        <w:jc w:val="both"/>
      </w:pPr>
      <w:r w:rsidRPr="00D921EE">
        <w:rPr>
          <w:b/>
        </w:rPr>
        <w:t>Solar Collect</w:t>
      </w:r>
      <w:r w:rsidR="00272D61" w:rsidRPr="00D921EE">
        <w:rPr>
          <w:b/>
        </w:rPr>
        <w:t>or</w:t>
      </w:r>
      <w:r w:rsidRPr="00D921EE">
        <w:t xml:space="preserve">: A photovoltaic (PV) panel, array of panels </w:t>
      </w:r>
      <w:r w:rsidR="00272D61" w:rsidRPr="00D921EE">
        <w:t>or</w:t>
      </w:r>
      <w:r w:rsidRPr="00D921EE">
        <w:t xml:space="preserve"> other solar energy device, the primary purpose of which is to provide f</w:t>
      </w:r>
      <w:r w:rsidR="00272D61" w:rsidRPr="00D921EE">
        <w:t>or</w:t>
      </w:r>
      <w:r w:rsidRPr="00D921EE">
        <w:t xml:space="preserve"> the collection, inversion, st</w:t>
      </w:r>
      <w:r w:rsidR="00272D61" w:rsidRPr="00D921EE">
        <w:t>or</w:t>
      </w:r>
      <w:r w:rsidRPr="00D921EE">
        <w:t xml:space="preserve">age, </w:t>
      </w:r>
      <w:r w:rsidR="00272D61" w:rsidRPr="00D921EE">
        <w:t>and</w:t>
      </w:r>
      <w:r w:rsidRPr="00D921EE">
        <w:t xml:space="preserve"> distribution of solar energy f</w:t>
      </w:r>
      <w:r w:rsidR="00272D61" w:rsidRPr="00D921EE">
        <w:t>or</w:t>
      </w:r>
      <w:r w:rsidRPr="00D921EE">
        <w:t xml:space="preserve"> electricity generation, space heating, space cooling, </w:t>
      </w:r>
      <w:r w:rsidR="00272D61" w:rsidRPr="00D921EE">
        <w:t>or</w:t>
      </w:r>
      <w:r w:rsidRPr="00D921EE">
        <w:t xml:space="preserve"> water heating. Ground- mounted solar collect</w:t>
      </w:r>
      <w:r w:rsidR="00272D61" w:rsidRPr="00D921EE">
        <w:t>or</w:t>
      </w:r>
      <w:r w:rsidRPr="00D921EE">
        <w:t xml:space="preserve"> includes agrivoltaics systems </w:t>
      </w:r>
      <w:r w:rsidR="00272D61" w:rsidRPr="00D921EE">
        <w:t>and</w:t>
      </w:r>
      <w:r w:rsidRPr="00D921EE">
        <w:t xml:space="preserve"> parking canopy solar systems when installed on surface parking lots. Building-mounted solar collect</w:t>
      </w:r>
      <w:r w:rsidR="00272D61" w:rsidRPr="00D921EE">
        <w:t>or</w:t>
      </w:r>
      <w:r w:rsidRPr="00D921EE">
        <w:t xml:space="preserve"> includes parking canopy solar systems when installed on the roof of a parking garage.</w:t>
      </w:r>
    </w:p>
    <w:p w14:paraId="4F296C3B" w14:textId="77777777" w:rsidR="00010160" w:rsidRPr="00D921EE" w:rsidRDefault="00010160" w:rsidP="009125A9">
      <w:pPr>
        <w:ind w:right="924"/>
        <w:rPr>
          <w:b/>
          <w:sz w:val="24"/>
        </w:rPr>
      </w:pPr>
    </w:p>
    <w:p w14:paraId="4059D120" w14:textId="7962BCBC" w:rsidR="00010160" w:rsidRPr="00D921EE" w:rsidRDefault="00010160" w:rsidP="00010160">
      <w:pPr>
        <w:pStyle w:val="BodyText"/>
        <w:spacing w:before="10"/>
      </w:pPr>
      <w:r w:rsidRPr="00D921EE">
        <w:rPr>
          <w:b/>
          <w:bCs/>
        </w:rPr>
        <w:t xml:space="preserve">Solar Energy System, Small Scale. </w:t>
      </w:r>
      <w:r w:rsidRPr="00D921EE">
        <w:t xml:space="preserve">Solar energy systems that encompass </w:t>
      </w:r>
      <w:r w:rsidR="006B00D0" w:rsidRPr="00D921EE">
        <w:t>ten (</w:t>
      </w:r>
      <w:r w:rsidRPr="00D921EE">
        <w:t>10</w:t>
      </w:r>
      <w:r w:rsidR="006B00D0" w:rsidRPr="00D921EE">
        <w:t>)</w:t>
      </w:r>
      <w:r w:rsidRPr="00D921EE">
        <w:t xml:space="preserve"> acres </w:t>
      </w:r>
      <w:r w:rsidR="00272D61" w:rsidRPr="00D921EE">
        <w:t>or</w:t>
      </w:r>
      <w:r w:rsidRPr="00D921EE">
        <w:t xml:space="preserve"> less of surface area. </w:t>
      </w:r>
    </w:p>
    <w:p w14:paraId="50B88221" w14:textId="77777777" w:rsidR="00010160" w:rsidRPr="00D921EE" w:rsidRDefault="00010160" w:rsidP="00010160">
      <w:pPr>
        <w:pStyle w:val="BodyText"/>
        <w:spacing w:before="10"/>
      </w:pPr>
    </w:p>
    <w:p w14:paraId="51650D18" w14:textId="064309B8" w:rsidR="00010160" w:rsidRPr="00D921EE" w:rsidRDefault="00A210FF" w:rsidP="00010160">
      <w:pPr>
        <w:pStyle w:val="BodyText"/>
        <w:spacing w:before="10"/>
      </w:pPr>
      <w:r w:rsidRPr="00D921EE">
        <w:rPr>
          <w:b/>
          <w:bCs/>
        </w:rPr>
        <w:t xml:space="preserve">Distributed </w:t>
      </w:r>
      <w:r w:rsidR="00010160" w:rsidRPr="00D921EE">
        <w:rPr>
          <w:b/>
          <w:bCs/>
        </w:rPr>
        <w:t xml:space="preserve">Solar Energy System. </w:t>
      </w:r>
      <w:r w:rsidR="00010160" w:rsidRPr="00D921EE">
        <w:t xml:space="preserve">Solar energy systems that encompass greater than </w:t>
      </w:r>
      <w:r w:rsidR="006B00D0" w:rsidRPr="00D921EE">
        <w:t>ten (</w:t>
      </w:r>
      <w:r w:rsidR="00010160" w:rsidRPr="00D921EE">
        <w:t>10</w:t>
      </w:r>
      <w:r w:rsidR="006B00D0" w:rsidRPr="00D921EE">
        <w:t>)</w:t>
      </w:r>
      <w:r w:rsidR="00010160" w:rsidRPr="00D921EE">
        <w:t xml:space="preserve"> acres to </w:t>
      </w:r>
      <w:r w:rsidR="006B00D0" w:rsidRPr="00D921EE">
        <w:t>thirty-five (</w:t>
      </w:r>
      <w:r w:rsidR="00010160" w:rsidRPr="00D921EE">
        <w:t>35</w:t>
      </w:r>
      <w:r w:rsidR="006B00D0" w:rsidRPr="00D921EE">
        <w:t>)</w:t>
      </w:r>
      <w:r w:rsidR="00010160" w:rsidRPr="00D921EE">
        <w:t xml:space="preserve"> acres of surface area. </w:t>
      </w:r>
    </w:p>
    <w:p w14:paraId="2CB43B25" w14:textId="77777777" w:rsidR="00010160" w:rsidRPr="00D921EE" w:rsidRDefault="00010160" w:rsidP="00010160">
      <w:pPr>
        <w:pStyle w:val="BodyText"/>
        <w:spacing w:before="10"/>
        <w:rPr>
          <w:b/>
          <w:bCs/>
        </w:rPr>
      </w:pPr>
    </w:p>
    <w:p w14:paraId="194DC3B9" w14:textId="50C9F76A" w:rsidR="00010160" w:rsidRPr="00D921EE" w:rsidRDefault="00A210FF" w:rsidP="00010160">
      <w:pPr>
        <w:pStyle w:val="BodyText"/>
        <w:spacing w:before="10"/>
      </w:pPr>
      <w:r w:rsidRPr="00D921EE">
        <w:rPr>
          <w:b/>
          <w:bCs/>
        </w:rPr>
        <w:t xml:space="preserve">Utility </w:t>
      </w:r>
      <w:r w:rsidR="00010160" w:rsidRPr="00D921EE">
        <w:rPr>
          <w:b/>
          <w:bCs/>
        </w:rPr>
        <w:t xml:space="preserve">Solar Energy System. </w:t>
      </w:r>
      <w:r w:rsidR="00010160" w:rsidRPr="00D921EE">
        <w:t xml:space="preserve">Solar energy systems that encompass greater than 35 acres of surface area </w:t>
      </w:r>
      <w:r w:rsidR="00272D61" w:rsidRPr="00D921EE">
        <w:t>or</w:t>
      </w:r>
      <w:r w:rsidR="00010160" w:rsidRPr="00D921EE">
        <w:t xml:space="preserve"> are power tower systems concentrating solar power systems.</w:t>
      </w:r>
    </w:p>
    <w:p w14:paraId="575A5C68" w14:textId="77777777" w:rsidR="00010160" w:rsidRPr="00D921EE" w:rsidRDefault="00010160" w:rsidP="00010160">
      <w:pPr>
        <w:pStyle w:val="BodyText"/>
        <w:spacing w:before="10"/>
        <w:rPr>
          <w:b/>
          <w:bCs/>
        </w:rPr>
      </w:pPr>
    </w:p>
    <w:p w14:paraId="4097F792" w14:textId="1429099B" w:rsidR="00010160" w:rsidRPr="00D921EE" w:rsidRDefault="00010160" w:rsidP="00010160">
      <w:pPr>
        <w:pStyle w:val="BodyText"/>
        <w:spacing w:before="10"/>
      </w:pPr>
      <w:r w:rsidRPr="00D921EE">
        <w:rPr>
          <w:b/>
          <w:bCs/>
        </w:rPr>
        <w:t>Solar Energy System</w:t>
      </w:r>
      <w:r w:rsidRPr="00D921EE">
        <w:t xml:space="preserve">. Any device </w:t>
      </w:r>
      <w:r w:rsidR="00272D61" w:rsidRPr="00D921EE">
        <w:t>or</w:t>
      </w:r>
      <w:r w:rsidRPr="00D921EE">
        <w:t xml:space="preserve"> structural design feature whose primary purpose is to provide f</w:t>
      </w:r>
      <w:r w:rsidR="00272D61" w:rsidRPr="00D921EE">
        <w:t>or</w:t>
      </w:r>
      <w:r w:rsidRPr="00D921EE">
        <w:t xml:space="preserve"> the collection, st</w:t>
      </w:r>
      <w:r w:rsidR="00272D61" w:rsidRPr="00D921EE">
        <w:t>or</w:t>
      </w:r>
      <w:r w:rsidRPr="00D921EE">
        <w:t xml:space="preserve">age, </w:t>
      </w:r>
      <w:r w:rsidR="00272D61" w:rsidRPr="00D921EE">
        <w:t>or</w:t>
      </w:r>
      <w:r w:rsidRPr="00D921EE">
        <w:t xml:space="preserve"> distribution of solar energy. 4 </w:t>
      </w:r>
    </w:p>
    <w:p w14:paraId="21016432" w14:textId="77777777" w:rsidR="00010160" w:rsidRPr="00D921EE" w:rsidRDefault="00010160" w:rsidP="00010160">
      <w:pPr>
        <w:pStyle w:val="BodyText"/>
        <w:spacing w:before="10"/>
        <w:rPr>
          <w:b/>
          <w:bCs/>
        </w:rPr>
      </w:pPr>
    </w:p>
    <w:p w14:paraId="4D6DA8EE" w14:textId="6926A632" w:rsidR="00010160" w:rsidRPr="00D921EE" w:rsidRDefault="00010160" w:rsidP="00010160">
      <w:pPr>
        <w:pStyle w:val="BodyText"/>
        <w:spacing w:before="10"/>
      </w:pPr>
      <w:r w:rsidRPr="00D921EE">
        <w:rPr>
          <w:b/>
          <w:bCs/>
        </w:rPr>
        <w:t>Solar Energy System, Access</w:t>
      </w:r>
      <w:r w:rsidR="00272D61" w:rsidRPr="00D921EE">
        <w:rPr>
          <w:b/>
          <w:bCs/>
        </w:rPr>
        <w:t>or</w:t>
      </w:r>
      <w:r w:rsidRPr="00D921EE">
        <w:rPr>
          <w:b/>
          <w:bCs/>
        </w:rPr>
        <w:t xml:space="preserve">y. </w:t>
      </w:r>
      <w:r w:rsidRPr="00D921EE">
        <w:t xml:space="preserve">A roof-mounted </w:t>
      </w:r>
      <w:r w:rsidR="00272D61" w:rsidRPr="00D921EE">
        <w:t>or</w:t>
      </w:r>
      <w:r w:rsidRPr="00D921EE">
        <w:t xml:space="preserve"> ground-mounted solar energy system on a lot that is designed to primarily provide power to the buildings </w:t>
      </w:r>
      <w:r w:rsidR="00272D61" w:rsidRPr="00D921EE">
        <w:t>and</w:t>
      </w:r>
      <w:r w:rsidRPr="00D921EE">
        <w:t>/</w:t>
      </w:r>
      <w:r w:rsidR="00272D61" w:rsidRPr="00D921EE">
        <w:t>or</w:t>
      </w:r>
      <w:r w:rsidRPr="00D921EE">
        <w:t xml:space="preserve"> uses on the same lot. Excess power may be sold to the local electric company, association </w:t>
      </w:r>
      <w:r w:rsidR="00272D61" w:rsidRPr="00D921EE">
        <w:t>or</w:t>
      </w:r>
      <w:r w:rsidRPr="00D921EE">
        <w:t xml:space="preserve"> cooperative in acc</w:t>
      </w:r>
      <w:r w:rsidR="00272D61" w:rsidRPr="00D921EE">
        <w:t>or</w:t>
      </w:r>
      <w:r w:rsidRPr="00D921EE">
        <w:t xml:space="preserve">dance with applicable policies </w:t>
      </w:r>
      <w:r w:rsidR="00272D61" w:rsidRPr="00D921EE">
        <w:t>and</w:t>
      </w:r>
      <w:r w:rsidRPr="00D921EE">
        <w:t xml:space="preserve"> limitations.</w:t>
      </w:r>
    </w:p>
    <w:p w14:paraId="2D70181D" w14:textId="77777777" w:rsidR="00010160" w:rsidRPr="00D921EE" w:rsidRDefault="00010160" w:rsidP="009125A9">
      <w:pPr>
        <w:ind w:right="924"/>
        <w:rPr>
          <w:b/>
          <w:sz w:val="24"/>
        </w:rPr>
      </w:pPr>
    </w:p>
    <w:p w14:paraId="715E6E28" w14:textId="2913C365" w:rsidR="00216E6D" w:rsidRPr="00D921EE" w:rsidRDefault="009125A9" w:rsidP="009125A9">
      <w:pPr>
        <w:ind w:right="924"/>
        <w:rPr>
          <w:sz w:val="24"/>
        </w:rPr>
      </w:pPr>
      <w:r w:rsidRPr="00D921EE">
        <w:rPr>
          <w:b/>
          <w:sz w:val="24"/>
        </w:rPr>
        <w:t>S</w:t>
      </w:r>
      <w:r w:rsidR="00DD5774" w:rsidRPr="00D921EE">
        <w:rPr>
          <w:b/>
          <w:sz w:val="24"/>
        </w:rPr>
        <w:t xml:space="preserve">olid Waste Disposal Site </w:t>
      </w:r>
      <w:r w:rsidR="00272D61" w:rsidRPr="00D921EE">
        <w:rPr>
          <w:b/>
          <w:sz w:val="24"/>
        </w:rPr>
        <w:t>and</w:t>
      </w:r>
      <w:r w:rsidR="00DD5774" w:rsidRPr="00D921EE">
        <w:rPr>
          <w:b/>
          <w:sz w:val="24"/>
        </w:rPr>
        <w:t xml:space="preserve"> Facility</w:t>
      </w:r>
      <w:r w:rsidR="00DD5774" w:rsidRPr="00D921EE">
        <w:rPr>
          <w:sz w:val="24"/>
        </w:rPr>
        <w:t xml:space="preserve">. The location </w:t>
      </w:r>
      <w:r w:rsidR="00272D61" w:rsidRPr="00D921EE">
        <w:rPr>
          <w:sz w:val="24"/>
        </w:rPr>
        <w:t>and</w:t>
      </w:r>
      <w:r w:rsidR="00DD5774" w:rsidRPr="00D921EE">
        <w:rPr>
          <w:sz w:val="24"/>
        </w:rPr>
        <w:t xml:space="preserve"> facility at which the collection, st</w:t>
      </w:r>
      <w:r w:rsidR="00272D61" w:rsidRPr="00D921EE">
        <w:rPr>
          <w:sz w:val="24"/>
        </w:rPr>
        <w:t>or</w:t>
      </w:r>
      <w:r w:rsidR="00DD5774" w:rsidRPr="00D921EE">
        <w:rPr>
          <w:sz w:val="24"/>
        </w:rPr>
        <w:t xml:space="preserve">age, treatment, utilization, processing, </w:t>
      </w:r>
      <w:r w:rsidR="00272D61" w:rsidRPr="00D921EE">
        <w:rPr>
          <w:sz w:val="24"/>
        </w:rPr>
        <w:t>or</w:t>
      </w:r>
      <w:r w:rsidR="00DD5774" w:rsidRPr="00D921EE">
        <w:rPr>
          <w:sz w:val="24"/>
        </w:rPr>
        <w:t xml:space="preserve"> final disposal </w:t>
      </w:r>
      <w:r w:rsidR="000E0232" w:rsidRPr="00D921EE">
        <w:rPr>
          <w:sz w:val="24"/>
        </w:rPr>
        <w:t>of</w:t>
      </w:r>
      <w:r w:rsidR="00DD5774" w:rsidRPr="00D921EE">
        <w:rPr>
          <w:sz w:val="24"/>
        </w:rPr>
        <w:t xml:space="preserve"> solid wastes occur.</w:t>
      </w:r>
    </w:p>
    <w:p w14:paraId="2A675841" w14:textId="77777777" w:rsidR="001029CC" w:rsidRPr="00D921EE" w:rsidRDefault="001029CC" w:rsidP="009125A9">
      <w:pPr>
        <w:ind w:right="924"/>
        <w:rPr>
          <w:sz w:val="24"/>
        </w:rPr>
      </w:pPr>
    </w:p>
    <w:p w14:paraId="3E315F60" w14:textId="39BA9840" w:rsidR="001029CC" w:rsidRPr="00D921EE" w:rsidRDefault="001029CC" w:rsidP="001029CC">
      <w:pPr>
        <w:rPr>
          <w:sz w:val="24"/>
          <w:szCs w:val="24"/>
        </w:rPr>
      </w:pPr>
      <w:r w:rsidRPr="00D921EE">
        <w:rPr>
          <w:b/>
          <w:sz w:val="24"/>
          <w:szCs w:val="24"/>
        </w:rPr>
        <w:t xml:space="preserve">Start of Construction. </w:t>
      </w:r>
      <w:r w:rsidRPr="00D921EE">
        <w:rPr>
          <w:sz w:val="24"/>
          <w:szCs w:val="24"/>
        </w:rPr>
        <w:t xml:space="preserve">The date the building permit was issued, including substantial improvements, provided the actual start of construction, repair, reconstruction, rehabilitation, addition, placement, </w:t>
      </w:r>
      <w:r w:rsidR="00272D61" w:rsidRPr="00D921EE">
        <w:rPr>
          <w:sz w:val="24"/>
          <w:szCs w:val="24"/>
        </w:rPr>
        <w:t>or</w:t>
      </w:r>
      <w:r w:rsidRPr="00D921EE">
        <w:rPr>
          <w:sz w:val="24"/>
          <w:szCs w:val="24"/>
        </w:rPr>
        <w:t xml:space="preserve"> other improvement was within </w:t>
      </w:r>
      <w:r w:rsidR="006B00D0" w:rsidRPr="00D921EE">
        <w:rPr>
          <w:sz w:val="24"/>
          <w:szCs w:val="24"/>
        </w:rPr>
        <w:t>one hundred and eighty (</w:t>
      </w:r>
      <w:r w:rsidRPr="00D921EE">
        <w:rPr>
          <w:sz w:val="24"/>
          <w:szCs w:val="24"/>
        </w:rPr>
        <w:t>180</w:t>
      </w:r>
      <w:r w:rsidR="006B00D0" w:rsidRPr="00D921EE">
        <w:rPr>
          <w:sz w:val="24"/>
          <w:szCs w:val="24"/>
        </w:rPr>
        <w:t>)</w:t>
      </w:r>
      <w:r w:rsidRPr="00D921EE">
        <w:rPr>
          <w:sz w:val="24"/>
          <w:szCs w:val="24"/>
        </w:rPr>
        <w:t xml:space="preserve"> days of the permit date. The actual start means either the first placement of permanent construction of a structure on a site, such as the pouring of slab </w:t>
      </w:r>
      <w:r w:rsidR="00272D61" w:rsidRPr="00D921EE">
        <w:rPr>
          <w:sz w:val="24"/>
          <w:szCs w:val="24"/>
        </w:rPr>
        <w:t>or</w:t>
      </w:r>
      <w:r w:rsidRPr="00D921EE">
        <w:rPr>
          <w:sz w:val="24"/>
          <w:szCs w:val="24"/>
        </w:rPr>
        <w:t xml:space="preserve"> footings, the installation of piles, the construction of columns, </w:t>
      </w:r>
      <w:r w:rsidR="00272D61" w:rsidRPr="00D921EE">
        <w:rPr>
          <w:sz w:val="24"/>
          <w:szCs w:val="24"/>
        </w:rPr>
        <w:t>or</w:t>
      </w:r>
      <w:r w:rsidRPr="00D921EE">
        <w:rPr>
          <w:sz w:val="24"/>
          <w:szCs w:val="24"/>
        </w:rPr>
        <w:t xml:space="preserve"> any w</w:t>
      </w:r>
      <w:r w:rsidR="00272D61" w:rsidRPr="00D921EE">
        <w:rPr>
          <w:sz w:val="24"/>
          <w:szCs w:val="24"/>
        </w:rPr>
        <w:t>or</w:t>
      </w:r>
      <w:r w:rsidRPr="00D921EE">
        <w:rPr>
          <w:sz w:val="24"/>
          <w:szCs w:val="24"/>
        </w:rPr>
        <w:t xml:space="preserve">k beyond the stage of excavation; </w:t>
      </w:r>
      <w:r w:rsidR="00272D61" w:rsidRPr="00D921EE">
        <w:rPr>
          <w:sz w:val="24"/>
          <w:szCs w:val="24"/>
        </w:rPr>
        <w:t>or</w:t>
      </w:r>
      <w:r w:rsidRPr="00D921EE">
        <w:rPr>
          <w:sz w:val="24"/>
          <w:szCs w:val="24"/>
        </w:rPr>
        <w:t xml:space="preserve"> the placement of a manufactured home on a foundation.</w:t>
      </w:r>
    </w:p>
    <w:p w14:paraId="0211BA09" w14:textId="77777777" w:rsidR="000B373A" w:rsidRPr="00D921EE" w:rsidRDefault="000B373A" w:rsidP="001029CC">
      <w:pPr>
        <w:rPr>
          <w:sz w:val="24"/>
          <w:szCs w:val="24"/>
        </w:rPr>
      </w:pPr>
    </w:p>
    <w:p w14:paraId="2959EFF4" w14:textId="71753226" w:rsidR="001029CC" w:rsidRPr="00D921EE" w:rsidRDefault="001029CC" w:rsidP="001029CC">
      <w:pPr>
        <w:rPr>
          <w:sz w:val="24"/>
          <w:szCs w:val="24"/>
        </w:rPr>
      </w:pPr>
      <w:r w:rsidRPr="00D921EE">
        <w:rPr>
          <w:sz w:val="24"/>
          <w:szCs w:val="24"/>
        </w:rPr>
        <w:t>Permanent construction does not include l</w:t>
      </w:r>
      <w:r w:rsidR="00272D61" w:rsidRPr="00D921EE">
        <w:rPr>
          <w:sz w:val="24"/>
          <w:szCs w:val="24"/>
        </w:rPr>
        <w:t>and</w:t>
      </w:r>
      <w:r w:rsidRPr="00D921EE">
        <w:rPr>
          <w:sz w:val="24"/>
          <w:szCs w:val="24"/>
        </w:rPr>
        <w:t xml:space="preserve"> preparation, such as clearing, grading </w:t>
      </w:r>
      <w:r w:rsidR="00272D61" w:rsidRPr="00D921EE">
        <w:rPr>
          <w:sz w:val="24"/>
          <w:szCs w:val="24"/>
        </w:rPr>
        <w:t>and</w:t>
      </w:r>
      <w:r w:rsidRPr="00D921EE">
        <w:rPr>
          <w:sz w:val="24"/>
          <w:szCs w:val="24"/>
        </w:rPr>
        <w:t xml:space="preserve"> filling; n</w:t>
      </w:r>
      <w:r w:rsidR="00272D61" w:rsidRPr="00D921EE">
        <w:rPr>
          <w:sz w:val="24"/>
          <w:szCs w:val="24"/>
        </w:rPr>
        <w:t>or</w:t>
      </w:r>
      <w:r w:rsidRPr="00D921EE">
        <w:rPr>
          <w:sz w:val="24"/>
          <w:szCs w:val="24"/>
        </w:rPr>
        <w:t xml:space="preserve"> does it include the installation of streets </w:t>
      </w:r>
      <w:r w:rsidR="00272D61" w:rsidRPr="00D921EE">
        <w:rPr>
          <w:sz w:val="24"/>
          <w:szCs w:val="24"/>
        </w:rPr>
        <w:t>and</w:t>
      </w:r>
      <w:r w:rsidRPr="00D921EE">
        <w:rPr>
          <w:sz w:val="24"/>
          <w:szCs w:val="24"/>
        </w:rPr>
        <w:t>/</w:t>
      </w:r>
      <w:r w:rsidR="00272D61" w:rsidRPr="00D921EE">
        <w:rPr>
          <w:sz w:val="24"/>
          <w:szCs w:val="24"/>
        </w:rPr>
        <w:t>or</w:t>
      </w:r>
      <w:r w:rsidRPr="00D921EE">
        <w:rPr>
          <w:sz w:val="24"/>
          <w:szCs w:val="24"/>
        </w:rPr>
        <w:t xml:space="preserve"> walkways; n</w:t>
      </w:r>
      <w:r w:rsidR="00272D61" w:rsidRPr="00D921EE">
        <w:rPr>
          <w:sz w:val="24"/>
          <w:szCs w:val="24"/>
        </w:rPr>
        <w:t>or</w:t>
      </w:r>
      <w:r w:rsidRPr="00D921EE">
        <w:rPr>
          <w:sz w:val="24"/>
          <w:szCs w:val="24"/>
        </w:rPr>
        <w:t xml:space="preserve"> does it include excavation f</w:t>
      </w:r>
      <w:r w:rsidR="00272D61" w:rsidRPr="00D921EE">
        <w:rPr>
          <w:sz w:val="24"/>
          <w:szCs w:val="24"/>
        </w:rPr>
        <w:t>or</w:t>
      </w:r>
      <w:r w:rsidRPr="00D921EE">
        <w:rPr>
          <w:sz w:val="24"/>
          <w:szCs w:val="24"/>
        </w:rPr>
        <w:t xml:space="preserve"> basement, footings, piers </w:t>
      </w:r>
      <w:r w:rsidR="00272D61" w:rsidRPr="00D921EE">
        <w:rPr>
          <w:sz w:val="24"/>
          <w:szCs w:val="24"/>
        </w:rPr>
        <w:t>or</w:t>
      </w:r>
      <w:r w:rsidRPr="00D921EE">
        <w:rPr>
          <w:sz w:val="24"/>
          <w:szCs w:val="24"/>
        </w:rPr>
        <w:t xml:space="preserve"> foundations </w:t>
      </w:r>
      <w:r w:rsidR="00272D61" w:rsidRPr="00D921EE">
        <w:rPr>
          <w:sz w:val="24"/>
          <w:szCs w:val="24"/>
        </w:rPr>
        <w:t>or</w:t>
      </w:r>
      <w:r w:rsidRPr="00D921EE">
        <w:rPr>
          <w:sz w:val="24"/>
          <w:szCs w:val="24"/>
        </w:rPr>
        <w:t xml:space="preserve"> the erection of temp</w:t>
      </w:r>
      <w:r w:rsidR="00272D61" w:rsidRPr="00D921EE">
        <w:rPr>
          <w:sz w:val="24"/>
          <w:szCs w:val="24"/>
        </w:rPr>
        <w:t>or</w:t>
      </w:r>
      <w:r w:rsidRPr="00D921EE">
        <w:rPr>
          <w:sz w:val="24"/>
          <w:szCs w:val="24"/>
        </w:rPr>
        <w:t>ary f</w:t>
      </w:r>
      <w:r w:rsidR="00272D61" w:rsidRPr="00D921EE">
        <w:rPr>
          <w:sz w:val="24"/>
          <w:szCs w:val="24"/>
        </w:rPr>
        <w:t>or</w:t>
      </w:r>
      <w:r w:rsidRPr="00D921EE">
        <w:rPr>
          <w:sz w:val="24"/>
          <w:szCs w:val="24"/>
        </w:rPr>
        <w:t>ms; n</w:t>
      </w:r>
      <w:r w:rsidR="00272D61" w:rsidRPr="00D921EE">
        <w:rPr>
          <w:sz w:val="24"/>
          <w:szCs w:val="24"/>
        </w:rPr>
        <w:t>or</w:t>
      </w:r>
      <w:r w:rsidRPr="00D921EE">
        <w:rPr>
          <w:sz w:val="24"/>
          <w:szCs w:val="24"/>
        </w:rPr>
        <w:t xml:space="preserve"> does it include the installation on the property of access</w:t>
      </w:r>
      <w:r w:rsidR="00272D61" w:rsidRPr="00D921EE">
        <w:rPr>
          <w:sz w:val="24"/>
          <w:szCs w:val="24"/>
        </w:rPr>
        <w:t>or</w:t>
      </w:r>
      <w:r w:rsidRPr="00D921EE">
        <w:rPr>
          <w:sz w:val="24"/>
          <w:szCs w:val="24"/>
        </w:rPr>
        <w:t xml:space="preserve">y buildings, such as garages </w:t>
      </w:r>
      <w:r w:rsidR="00272D61" w:rsidRPr="00D921EE">
        <w:rPr>
          <w:sz w:val="24"/>
          <w:szCs w:val="24"/>
        </w:rPr>
        <w:t>or</w:t>
      </w:r>
      <w:r w:rsidRPr="00D921EE">
        <w:rPr>
          <w:sz w:val="24"/>
          <w:szCs w:val="24"/>
        </w:rPr>
        <w:t xml:space="preserve"> sheds not occupied as dwelling units </w:t>
      </w:r>
      <w:r w:rsidR="00272D61" w:rsidRPr="00D921EE">
        <w:rPr>
          <w:sz w:val="24"/>
          <w:szCs w:val="24"/>
        </w:rPr>
        <w:t>or</w:t>
      </w:r>
      <w:r w:rsidRPr="00D921EE">
        <w:rPr>
          <w:sz w:val="24"/>
          <w:szCs w:val="24"/>
        </w:rPr>
        <w:t xml:space="preserve"> not part of the main structure. </w:t>
      </w:r>
      <w:r w:rsidRPr="00D921EE">
        <w:rPr>
          <w:spacing w:val="-4"/>
          <w:sz w:val="24"/>
          <w:szCs w:val="24"/>
        </w:rPr>
        <w:t>F</w:t>
      </w:r>
      <w:r w:rsidR="00272D61" w:rsidRPr="00D921EE">
        <w:rPr>
          <w:spacing w:val="-4"/>
          <w:sz w:val="24"/>
          <w:szCs w:val="24"/>
        </w:rPr>
        <w:t>or</w:t>
      </w:r>
      <w:r w:rsidRPr="00D921EE">
        <w:rPr>
          <w:spacing w:val="-4"/>
          <w:sz w:val="24"/>
          <w:szCs w:val="24"/>
        </w:rPr>
        <w:t xml:space="preserve"> </w:t>
      </w:r>
      <w:r w:rsidRPr="00D921EE">
        <w:rPr>
          <w:sz w:val="24"/>
          <w:szCs w:val="24"/>
        </w:rPr>
        <w:t>a substantial improvement, the actual start of construction means the first alteration of any wall, ceiling, flo</w:t>
      </w:r>
      <w:r w:rsidR="00272D61" w:rsidRPr="00D921EE">
        <w:rPr>
          <w:sz w:val="24"/>
          <w:szCs w:val="24"/>
        </w:rPr>
        <w:t>or</w:t>
      </w:r>
      <w:r w:rsidRPr="00D921EE">
        <w:rPr>
          <w:sz w:val="24"/>
          <w:szCs w:val="24"/>
        </w:rPr>
        <w:t xml:space="preserve">, </w:t>
      </w:r>
      <w:r w:rsidR="00272D61" w:rsidRPr="00D921EE">
        <w:rPr>
          <w:sz w:val="24"/>
          <w:szCs w:val="24"/>
        </w:rPr>
        <w:t>or</w:t>
      </w:r>
      <w:r w:rsidRPr="00D921EE">
        <w:rPr>
          <w:sz w:val="24"/>
          <w:szCs w:val="24"/>
        </w:rPr>
        <w:t xml:space="preserve"> other structural part of a building, whether </w:t>
      </w:r>
      <w:r w:rsidR="00272D61" w:rsidRPr="00D921EE">
        <w:rPr>
          <w:sz w:val="24"/>
          <w:szCs w:val="24"/>
        </w:rPr>
        <w:t>or</w:t>
      </w:r>
      <w:r w:rsidRPr="00D921EE">
        <w:rPr>
          <w:sz w:val="24"/>
          <w:szCs w:val="24"/>
        </w:rPr>
        <w:t xml:space="preserve"> not that alteration affects the external dimensions of the building.</w:t>
      </w:r>
    </w:p>
    <w:p w14:paraId="4EB4F568" w14:textId="77777777" w:rsidR="00216E6D" w:rsidRPr="00D921EE" w:rsidRDefault="00216E6D">
      <w:pPr>
        <w:pStyle w:val="BodyText"/>
        <w:spacing w:before="3"/>
      </w:pPr>
    </w:p>
    <w:p w14:paraId="0F3780CF" w14:textId="21C81BD6" w:rsidR="00216E6D" w:rsidRPr="00D921EE" w:rsidRDefault="00DD5774" w:rsidP="009125A9">
      <w:pPr>
        <w:pStyle w:val="BodyText"/>
        <w:spacing w:line="237" w:lineRule="auto"/>
        <w:ind w:right="572"/>
      </w:pPr>
      <w:r w:rsidRPr="00D921EE">
        <w:rPr>
          <w:b/>
        </w:rPr>
        <w:t>Street</w:t>
      </w:r>
      <w:r w:rsidRPr="00D921EE">
        <w:t xml:space="preserve">. A county road, state highway, public road, street </w:t>
      </w:r>
      <w:r w:rsidR="00272D61" w:rsidRPr="00D921EE">
        <w:t>or</w:t>
      </w:r>
      <w:r w:rsidRPr="00D921EE">
        <w:t xml:space="preserve"> alley, </w:t>
      </w:r>
      <w:r w:rsidR="00272D61" w:rsidRPr="00D921EE">
        <w:t>or</w:t>
      </w:r>
      <w:r w:rsidRPr="00D921EE">
        <w:t xml:space="preserve"> private th</w:t>
      </w:r>
      <w:r w:rsidR="00272D61" w:rsidRPr="00D921EE">
        <w:t>or</w:t>
      </w:r>
      <w:r w:rsidRPr="00D921EE">
        <w:t>oughfare which af</w:t>
      </w:r>
      <w:r w:rsidR="000E0232" w:rsidRPr="00D921EE">
        <w:t>f</w:t>
      </w:r>
      <w:r w:rsidR="00272D61" w:rsidRPr="00D921EE">
        <w:t>or</w:t>
      </w:r>
      <w:r w:rsidRPr="00D921EE">
        <w:t>ds primary access to abutting property.</w:t>
      </w:r>
    </w:p>
    <w:p w14:paraId="02B1CF25" w14:textId="77777777" w:rsidR="004848A6" w:rsidRPr="00D921EE" w:rsidRDefault="004848A6">
      <w:pPr>
        <w:pStyle w:val="BodyText"/>
        <w:spacing w:line="237" w:lineRule="auto"/>
        <w:ind w:left="157" w:right="572"/>
      </w:pPr>
    </w:p>
    <w:p w14:paraId="638BB518" w14:textId="1CE2108D" w:rsidR="00216E6D" w:rsidRPr="00D921EE" w:rsidRDefault="00DD5774" w:rsidP="009125A9">
      <w:pPr>
        <w:pStyle w:val="BodyText"/>
        <w:spacing w:before="79"/>
        <w:ind w:right="945"/>
      </w:pPr>
      <w:r w:rsidRPr="00D921EE">
        <w:rPr>
          <w:b/>
        </w:rPr>
        <w:t>Structure</w:t>
      </w:r>
      <w:r w:rsidRPr="00D921EE">
        <w:t xml:space="preserve">. Anything constructed </w:t>
      </w:r>
      <w:r w:rsidR="00272D61" w:rsidRPr="00D921EE">
        <w:t>or</w:t>
      </w:r>
      <w:r w:rsidRPr="00D921EE">
        <w:t xml:space="preserve"> erected which requires location on the ground </w:t>
      </w:r>
      <w:r w:rsidR="00272D61" w:rsidRPr="00D921EE">
        <w:t>or</w:t>
      </w:r>
      <w:r w:rsidRPr="00D921EE">
        <w:t xml:space="preserve"> attachment </w:t>
      </w:r>
      <w:r w:rsidR="000E0232" w:rsidRPr="00D921EE">
        <w:t>of</w:t>
      </w:r>
      <w:r w:rsidRPr="00D921EE">
        <w:t xml:space="preserve"> something having a location on the ground. “Structure” shall include immobilized mobile homes </w:t>
      </w:r>
      <w:r w:rsidR="00272D61" w:rsidRPr="00D921EE">
        <w:t>and</w:t>
      </w:r>
      <w:r w:rsidRPr="00D921EE">
        <w:t xml:space="preserve"> swimming pools.</w:t>
      </w:r>
    </w:p>
    <w:p w14:paraId="08566C31" w14:textId="77777777" w:rsidR="001029CC" w:rsidRPr="00D921EE" w:rsidRDefault="001029CC" w:rsidP="001029CC">
      <w:pPr>
        <w:rPr>
          <w:b/>
          <w:sz w:val="24"/>
          <w:szCs w:val="24"/>
        </w:rPr>
      </w:pPr>
    </w:p>
    <w:p w14:paraId="4D297CB8" w14:textId="031DABD4" w:rsidR="001029CC" w:rsidRPr="00D921EE" w:rsidRDefault="001029CC" w:rsidP="001029CC">
      <w:pPr>
        <w:rPr>
          <w:sz w:val="24"/>
          <w:szCs w:val="24"/>
        </w:rPr>
      </w:pPr>
      <w:r w:rsidRPr="00D921EE">
        <w:rPr>
          <w:b/>
          <w:sz w:val="24"/>
          <w:szCs w:val="24"/>
        </w:rPr>
        <w:t xml:space="preserve">Structure. </w:t>
      </w:r>
      <w:r w:rsidRPr="00D921EE">
        <w:rPr>
          <w:sz w:val="24"/>
          <w:szCs w:val="24"/>
        </w:rPr>
        <w:t xml:space="preserve">A walled </w:t>
      </w:r>
      <w:r w:rsidR="00272D61" w:rsidRPr="00D921EE">
        <w:rPr>
          <w:sz w:val="24"/>
          <w:szCs w:val="24"/>
        </w:rPr>
        <w:t>and</w:t>
      </w:r>
      <w:r w:rsidRPr="00D921EE">
        <w:rPr>
          <w:sz w:val="24"/>
          <w:szCs w:val="24"/>
        </w:rPr>
        <w:t xml:space="preserve"> roofed building, including a gas </w:t>
      </w:r>
      <w:r w:rsidR="00272D61" w:rsidRPr="00D921EE">
        <w:rPr>
          <w:sz w:val="24"/>
          <w:szCs w:val="24"/>
        </w:rPr>
        <w:t>or</w:t>
      </w:r>
      <w:r w:rsidRPr="00D921EE">
        <w:rPr>
          <w:sz w:val="24"/>
          <w:szCs w:val="24"/>
        </w:rPr>
        <w:t xml:space="preserve"> liquid st</w:t>
      </w:r>
      <w:r w:rsidR="00272D61" w:rsidRPr="00D921EE">
        <w:rPr>
          <w:sz w:val="24"/>
          <w:szCs w:val="24"/>
        </w:rPr>
        <w:t>or</w:t>
      </w:r>
      <w:r w:rsidRPr="00D921EE">
        <w:rPr>
          <w:sz w:val="24"/>
          <w:szCs w:val="24"/>
        </w:rPr>
        <w:t>age tank, which is principally above ground, as well as a manufactured home.</w:t>
      </w:r>
    </w:p>
    <w:p w14:paraId="4BA2874B" w14:textId="77777777" w:rsidR="001029CC" w:rsidRPr="00D921EE" w:rsidRDefault="001029CC" w:rsidP="001029CC">
      <w:pPr>
        <w:pStyle w:val="ListParagraph"/>
        <w:ind w:left="1422"/>
        <w:rPr>
          <w:szCs w:val="24"/>
        </w:rPr>
      </w:pPr>
    </w:p>
    <w:p w14:paraId="352D2A07" w14:textId="609D3685" w:rsidR="001029CC" w:rsidRPr="00D921EE" w:rsidRDefault="001029CC" w:rsidP="001029CC">
      <w:pPr>
        <w:rPr>
          <w:sz w:val="24"/>
          <w:szCs w:val="24"/>
        </w:rPr>
      </w:pPr>
      <w:r w:rsidRPr="00D921EE">
        <w:rPr>
          <w:b/>
          <w:sz w:val="24"/>
          <w:szCs w:val="24"/>
        </w:rPr>
        <w:t xml:space="preserve">Substantial Damage. </w:t>
      </w:r>
      <w:r w:rsidRPr="00D921EE">
        <w:rPr>
          <w:sz w:val="24"/>
          <w:szCs w:val="24"/>
        </w:rPr>
        <w:t xml:space="preserve">Damage of any </w:t>
      </w:r>
      <w:r w:rsidR="00272D61" w:rsidRPr="00D921EE">
        <w:rPr>
          <w:sz w:val="24"/>
          <w:szCs w:val="24"/>
        </w:rPr>
        <w:t>or</w:t>
      </w:r>
      <w:r w:rsidRPr="00D921EE">
        <w:rPr>
          <w:sz w:val="24"/>
          <w:szCs w:val="24"/>
        </w:rPr>
        <w:t>igin sustained by a structure whereby the cost of rest</w:t>
      </w:r>
      <w:r w:rsidR="00272D61" w:rsidRPr="00D921EE">
        <w:rPr>
          <w:sz w:val="24"/>
          <w:szCs w:val="24"/>
        </w:rPr>
        <w:t>or</w:t>
      </w:r>
      <w:r w:rsidRPr="00D921EE">
        <w:rPr>
          <w:sz w:val="24"/>
          <w:szCs w:val="24"/>
        </w:rPr>
        <w:t>ing the structure to its bef</w:t>
      </w:r>
      <w:r w:rsidR="00272D61" w:rsidRPr="00D921EE">
        <w:rPr>
          <w:sz w:val="24"/>
          <w:szCs w:val="24"/>
        </w:rPr>
        <w:t>or</w:t>
      </w:r>
      <w:r w:rsidRPr="00D921EE">
        <w:rPr>
          <w:sz w:val="24"/>
          <w:szCs w:val="24"/>
        </w:rPr>
        <w:t xml:space="preserve">e-damaged condition would equal </w:t>
      </w:r>
      <w:r w:rsidR="00272D61" w:rsidRPr="00D921EE">
        <w:rPr>
          <w:sz w:val="24"/>
          <w:szCs w:val="24"/>
        </w:rPr>
        <w:t>or</w:t>
      </w:r>
      <w:r w:rsidRPr="00D921EE">
        <w:rPr>
          <w:sz w:val="24"/>
          <w:szCs w:val="24"/>
        </w:rPr>
        <w:t xml:space="preserve"> exceed </w:t>
      </w:r>
      <w:r w:rsidR="006B00D0" w:rsidRPr="00D921EE">
        <w:rPr>
          <w:sz w:val="24"/>
          <w:szCs w:val="24"/>
        </w:rPr>
        <w:t>fifty (</w:t>
      </w:r>
      <w:r w:rsidRPr="00D921EE">
        <w:rPr>
          <w:sz w:val="24"/>
          <w:szCs w:val="24"/>
        </w:rPr>
        <w:t>50</w:t>
      </w:r>
      <w:r w:rsidR="006B00D0" w:rsidRPr="00D921EE">
        <w:rPr>
          <w:sz w:val="24"/>
          <w:szCs w:val="24"/>
        </w:rPr>
        <w:t>)</w:t>
      </w:r>
      <w:r w:rsidRPr="00D921EE">
        <w:rPr>
          <w:sz w:val="24"/>
          <w:szCs w:val="24"/>
        </w:rPr>
        <w:t xml:space="preserve"> percent of the market value of the structure just pri</w:t>
      </w:r>
      <w:r w:rsidR="00272D61" w:rsidRPr="00D921EE">
        <w:rPr>
          <w:sz w:val="24"/>
          <w:szCs w:val="24"/>
        </w:rPr>
        <w:t>or</w:t>
      </w:r>
      <w:r w:rsidRPr="00D921EE">
        <w:rPr>
          <w:sz w:val="24"/>
          <w:szCs w:val="24"/>
        </w:rPr>
        <w:t xml:space="preserve"> to when the damage occurred.</w:t>
      </w:r>
    </w:p>
    <w:p w14:paraId="20B229F5" w14:textId="77777777" w:rsidR="001029CC" w:rsidRPr="00D921EE" w:rsidRDefault="001029CC" w:rsidP="001029CC">
      <w:pPr>
        <w:pStyle w:val="BodyText"/>
        <w:rPr>
          <w:b/>
        </w:rPr>
      </w:pPr>
    </w:p>
    <w:p w14:paraId="6E00668E" w14:textId="7C84A770" w:rsidR="001029CC" w:rsidRPr="00D921EE" w:rsidRDefault="001029CC" w:rsidP="001029CC">
      <w:pPr>
        <w:pStyle w:val="BodyText"/>
      </w:pPr>
      <w:r w:rsidRPr="00D921EE">
        <w:rPr>
          <w:b/>
        </w:rPr>
        <w:t xml:space="preserve">Substantial Improvement.  </w:t>
      </w:r>
      <w:r w:rsidRPr="00D921EE">
        <w:t xml:space="preserve">Any reconstruction, rehabilitation, addition, </w:t>
      </w:r>
      <w:r w:rsidR="00272D61" w:rsidRPr="00D921EE">
        <w:t>or</w:t>
      </w:r>
      <w:r w:rsidRPr="00D921EE">
        <w:t xml:space="preserve"> </w:t>
      </w:r>
    </w:p>
    <w:p w14:paraId="787E1F31" w14:textId="17BF86B3" w:rsidR="001029CC" w:rsidRPr="00D921EE" w:rsidRDefault="001029CC" w:rsidP="001029CC">
      <w:pPr>
        <w:pStyle w:val="BodyText"/>
      </w:pPr>
      <w:r w:rsidRPr="00D921EE">
        <w:t xml:space="preserve">other improvement of a structure, the cost of which equals </w:t>
      </w:r>
      <w:r w:rsidR="00272D61" w:rsidRPr="00D921EE">
        <w:t>or</w:t>
      </w:r>
      <w:r w:rsidRPr="00D921EE">
        <w:t xml:space="preserve"> exceeds </w:t>
      </w:r>
      <w:r w:rsidR="006B00D0" w:rsidRPr="00D921EE">
        <w:t>fifty (</w:t>
      </w:r>
      <w:r w:rsidRPr="00D921EE">
        <w:t>50</w:t>
      </w:r>
      <w:r w:rsidR="006B00D0" w:rsidRPr="00D921EE">
        <w:t>)</w:t>
      </w:r>
      <w:r w:rsidRPr="00D921EE">
        <w:t xml:space="preserve"> percent of the market value of the structure bef</w:t>
      </w:r>
      <w:r w:rsidR="00272D61" w:rsidRPr="00D921EE">
        <w:t>or</w:t>
      </w:r>
      <w:r w:rsidRPr="00D921EE">
        <w:t>e "Start of Construction" of the improvement. The value of the structure shall be determined by the local jurisdiction having l</w:t>
      </w:r>
      <w:r w:rsidR="00272D61" w:rsidRPr="00D921EE">
        <w:t>and</w:t>
      </w:r>
      <w:r w:rsidRPr="00D921EE">
        <w:t xml:space="preserve"> use auth</w:t>
      </w:r>
      <w:r w:rsidR="00272D61" w:rsidRPr="00D921EE">
        <w:t>or</w:t>
      </w:r>
      <w:r w:rsidRPr="00D921EE">
        <w:t>ity in the area of interest. This includes structures which have incurred "Substantial Damage", regardless of the actual repair w</w:t>
      </w:r>
      <w:r w:rsidR="00272D61" w:rsidRPr="00D921EE">
        <w:t>or</w:t>
      </w:r>
      <w:r w:rsidRPr="00D921EE">
        <w:t>k perf</w:t>
      </w:r>
      <w:r w:rsidR="00272D61" w:rsidRPr="00D921EE">
        <w:t>or</w:t>
      </w:r>
      <w:r w:rsidRPr="00D921EE">
        <w:t>med. The term does not, however, include either: Any project f</w:t>
      </w:r>
      <w:r w:rsidR="00272D61" w:rsidRPr="00D921EE">
        <w:t>or</w:t>
      </w:r>
      <w:r w:rsidRPr="00D921EE">
        <w:t xml:space="preserve"> improvement of a structure to c</w:t>
      </w:r>
      <w:r w:rsidR="00272D61" w:rsidRPr="00D921EE">
        <w:t>or</w:t>
      </w:r>
      <w:r w:rsidRPr="00D921EE">
        <w:t xml:space="preserve">rect existing violations of state </w:t>
      </w:r>
      <w:r w:rsidR="00272D61" w:rsidRPr="00D921EE">
        <w:t>or</w:t>
      </w:r>
      <w:r w:rsidRPr="00D921EE">
        <w:t xml:space="preserve"> local health, sanitary, </w:t>
      </w:r>
      <w:r w:rsidR="00272D61" w:rsidRPr="00D921EE">
        <w:t>or</w:t>
      </w:r>
      <w:r w:rsidRPr="00D921EE">
        <w:t xml:space="preserve"> safety code</w:t>
      </w:r>
      <w:r w:rsidRPr="00D921EE">
        <w:rPr>
          <w:spacing w:val="-15"/>
        </w:rPr>
        <w:t xml:space="preserve"> </w:t>
      </w:r>
      <w:r w:rsidRPr="00D921EE">
        <w:t>specifications which have been identified by the local code enf</w:t>
      </w:r>
      <w:r w:rsidR="00272D61" w:rsidRPr="00D921EE">
        <w:t>or</w:t>
      </w:r>
      <w:r w:rsidRPr="00D921EE">
        <w:t xml:space="preserve">cement official </w:t>
      </w:r>
      <w:r w:rsidR="00272D61" w:rsidRPr="00D921EE">
        <w:t>and</w:t>
      </w:r>
      <w:r w:rsidRPr="00D921EE">
        <w:t xml:space="preserve"> which are the minimum necessary conditions</w:t>
      </w:r>
      <w:r w:rsidRPr="00D921EE">
        <w:rPr>
          <w:spacing w:val="-17"/>
        </w:rPr>
        <w:t xml:space="preserve"> </w:t>
      </w:r>
      <w:r w:rsidR="00272D61" w:rsidRPr="00D921EE">
        <w:t>or</w:t>
      </w:r>
      <w:r w:rsidRPr="00D921EE">
        <w:t xml:space="preserve"> Any alteration of a "hist</w:t>
      </w:r>
      <w:r w:rsidR="00272D61" w:rsidRPr="00D921EE">
        <w:t>or</w:t>
      </w:r>
      <w:r w:rsidRPr="00D921EE">
        <w:t>ic structure” provided that the alteration will not preclude the structure's continued designation as a "hist</w:t>
      </w:r>
      <w:r w:rsidR="00272D61" w:rsidRPr="00D921EE">
        <w:t>or</w:t>
      </w:r>
      <w:r w:rsidRPr="00D921EE">
        <w:t>ic</w:t>
      </w:r>
      <w:r w:rsidRPr="00D921EE">
        <w:rPr>
          <w:spacing w:val="-29"/>
        </w:rPr>
        <w:t xml:space="preserve"> </w:t>
      </w:r>
      <w:r w:rsidRPr="00D921EE">
        <w:t>structure."</w:t>
      </w:r>
    </w:p>
    <w:p w14:paraId="01AF5282" w14:textId="77777777" w:rsidR="00216E6D" w:rsidRPr="00D921EE" w:rsidRDefault="00216E6D">
      <w:pPr>
        <w:pStyle w:val="BodyText"/>
      </w:pPr>
    </w:p>
    <w:p w14:paraId="3DFCF136" w14:textId="5DE31735" w:rsidR="00216E6D" w:rsidRPr="00D921EE" w:rsidRDefault="00DD5774" w:rsidP="009125A9">
      <w:pPr>
        <w:pStyle w:val="BodyText"/>
      </w:pPr>
      <w:r w:rsidRPr="00D921EE">
        <w:rPr>
          <w:b/>
        </w:rPr>
        <w:t>Subdivision</w:t>
      </w:r>
      <w:r w:rsidRPr="00D921EE">
        <w:t xml:space="preserve">. Subdivision shall have the meaning given in </w:t>
      </w:r>
      <w:r w:rsidR="00786B69" w:rsidRPr="00D921EE">
        <w:t xml:space="preserve">C.R.S. § </w:t>
      </w:r>
      <w:r w:rsidRPr="00D921EE">
        <w:t>30-28-101</w:t>
      </w:r>
      <w:r w:rsidR="006B00D0" w:rsidRPr="00D921EE">
        <w:t xml:space="preserve"> as amended.</w:t>
      </w:r>
    </w:p>
    <w:p w14:paraId="7FE33D00" w14:textId="77777777" w:rsidR="004848A6" w:rsidRPr="00D921EE" w:rsidRDefault="004848A6">
      <w:pPr>
        <w:pStyle w:val="BodyText"/>
        <w:ind w:left="157"/>
      </w:pPr>
    </w:p>
    <w:p w14:paraId="2BBE7000" w14:textId="1E7A0F65" w:rsidR="00216E6D" w:rsidRPr="00D921EE" w:rsidRDefault="004848A6" w:rsidP="00F02C6A">
      <w:pPr>
        <w:pStyle w:val="BodyText"/>
      </w:pPr>
      <w:r w:rsidRPr="00D921EE">
        <w:rPr>
          <w:b/>
          <w:bCs/>
        </w:rPr>
        <w:lastRenderedPageBreak/>
        <w:t>Surface Easement Agreement</w:t>
      </w:r>
      <w:r w:rsidRPr="00D921EE">
        <w:t>. A surface easement agreement is a legal document that gives another party the right to use a l</w:t>
      </w:r>
      <w:r w:rsidR="00272D61" w:rsidRPr="00D921EE">
        <w:t>and</w:t>
      </w:r>
      <w:r w:rsidRPr="00D921EE">
        <w:t xml:space="preserve">owner's property </w:t>
      </w:r>
      <w:r w:rsidR="000E0232" w:rsidRPr="00D921EE">
        <w:t>f</w:t>
      </w:r>
      <w:r w:rsidR="00272D61" w:rsidRPr="00D921EE">
        <w:t>or</w:t>
      </w:r>
      <w:r w:rsidRPr="00D921EE">
        <w:t xml:space="preserve"> a specific purpose. The agreement outlines the terms </w:t>
      </w:r>
      <w:r w:rsidR="00272D61" w:rsidRPr="00D921EE">
        <w:t>and</w:t>
      </w:r>
      <w:r w:rsidRPr="00D921EE">
        <w:t xml:space="preserve"> conditions </w:t>
      </w:r>
      <w:r w:rsidR="000E0232" w:rsidRPr="00D921EE">
        <w:t>of</w:t>
      </w:r>
      <w:r w:rsidRPr="00D921EE">
        <w:t xml:space="preserve"> the use, including the rights </w:t>
      </w:r>
      <w:r w:rsidR="000E0232" w:rsidRPr="00D921EE">
        <w:t>of</w:t>
      </w:r>
      <w:r w:rsidRPr="00D921EE">
        <w:t xml:space="preserve"> each party, any restrictions, </w:t>
      </w:r>
      <w:r w:rsidR="00272D61" w:rsidRPr="00D921EE">
        <w:t>and</w:t>
      </w:r>
      <w:r w:rsidRPr="00D921EE">
        <w:t xml:space="preserve"> relevant laws. </w:t>
      </w:r>
    </w:p>
    <w:p w14:paraId="4B17CEF7" w14:textId="77777777" w:rsidR="004848A6" w:rsidRPr="00D921EE" w:rsidRDefault="004848A6" w:rsidP="004848A6">
      <w:pPr>
        <w:pStyle w:val="BodyText"/>
        <w:ind w:left="157"/>
      </w:pPr>
    </w:p>
    <w:p w14:paraId="7EFCCBDF" w14:textId="0F04DA85" w:rsidR="00404ACC" w:rsidRPr="00D921EE" w:rsidRDefault="00404ACC" w:rsidP="00F02C6A">
      <w:pPr>
        <w:pStyle w:val="BodyText"/>
      </w:pPr>
      <w:r w:rsidRPr="00D921EE">
        <w:rPr>
          <w:b/>
          <w:bCs/>
        </w:rPr>
        <w:t>Subdivision Final Plat</w:t>
      </w:r>
      <w:r w:rsidR="001029CC" w:rsidRPr="00D921EE">
        <w:rPr>
          <w:b/>
          <w:bCs/>
        </w:rPr>
        <w:t>.</w:t>
      </w:r>
      <w:r w:rsidRPr="00D921EE">
        <w:t xml:space="preserve"> is a scaled drawing that shows the boundaries </w:t>
      </w:r>
      <w:r w:rsidR="00272D61" w:rsidRPr="00D921EE">
        <w:t>and</w:t>
      </w:r>
      <w:r w:rsidRPr="00D921EE">
        <w:t xml:space="preserve"> locations </w:t>
      </w:r>
      <w:r w:rsidR="000E0232" w:rsidRPr="00D921EE">
        <w:t>of</w:t>
      </w:r>
      <w:r w:rsidRPr="00D921EE">
        <w:t xml:space="preserve"> a subdivision's lots, streets, easements, </w:t>
      </w:r>
      <w:r w:rsidR="00272D61" w:rsidRPr="00D921EE">
        <w:t>and</w:t>
      </w:r>
      <w:r w:rsidRPr="00D921EE">
        <w:t xml:space="preserve"> other parcels </w:t>
      </w:r>
      <w:r w:rsidR="000E0232" w:rsidRPr="00D921EE">
        <w:t>of</w:t>
      </w:r>
      <w:r w:rsidRPr="00D921EE">
        <w:t xml:space="preserve"> l</w:t>
      </w:r>
      <w:r w:rsidR="00272D61" w:rsidRPr="00D921EE">
        <w:t>and</w:t>
      </w:r>
      <w:r w:rsidRPr="00D921EE">
        <w:t xml:space="preserve">. It's the </w:t>
      </w:r>
      <w:r w:rsidR="000E0232" w:rsidRPr="00D921EE">
        <w:t>of</w:t>
      </w:r>
      <w:r w:rsidRPr="00D921EE">
        <w:t>ficial rec</w:t>
      </w:r>
      <w:r w:rsidR="00272D61" w:rsidRPr="00D921EE">
        <w:t>or</w:t>
      </w:r>
      <w:r w:rsidRPr="00D921EE">
        <w:t xml:space="preserve">d </w:t>
      </w:r>
      <w:r w:rsidR="000E0232" w:rsidRPr="00D921EE">
        <w:t>of</w:t>
      </w:r>
      <w:r w:rsidRPr="00D921EE">
        <w:t xml:space="preserve"> the subdivision </w:t>
      </w:r>
      <w:r w:rsidR="00272D61" w:rsidRPr="00D921EE">
        <w:t>and</w:t>
      </w:r>
      <w:r w:rsidRPr="00D921EE">
        <w:t xml:space="preserve"> is rec</w:t>
      </w:r>
      <w:r w:rsidR="00272D61" w:rsidRPr="00D921EE">
        <w:t>or</w:t>
      </w:r>
      <w:r w:rsidRPr="00D921EE">
        <w:t>ded with the county.</w:t>
      </w:r>
    </w:p>
    <w:p w14:paraId="4992DBD1" w14:textId="77777777" w:rsidR="00262650" w:rsidRPr="00D921EE" w:rsidRDefault="00262650" w:rsidP="004848A6">
      <w:pPr>
        <w:pStyle w:val="BodyText"/>
        <w:ind w:left="157"/>
      </w:pPr>
    </w:p>
    <w:p w14:paraId="43B2B636" w14:textId="506F0780" w:rsidR="00404ACC" w:rsidRPr="00D921EE" w:rsidRDefault="00262650" w:rsidP="00F02C6A">
      <w:pPr>
        <w:pStyle w:val="BodyText"/>
      </w:pPr>
      <w:r w:rsidRPr="00D921EE">
        <w:rPr>
          <w:b/>
          <w:bCs/>
        </w:rPr>
        <w:t>Survey map</w:t>
      </w:r>
      <w:r w:rsidR="00B707FB" w:rsidRPr="00D921EE">
        <w:rPr>
          <w:b/>
          <w:bCs/>
        </w:rPr>
        <w:t>.</w:t>
      </w:r>
      <w:r w:rsidRPr="00D921EE">
        <w:t xml:space="preserve"> also known as a property map </w:t>
      </w:r>
      <w:r w:rsidR="00272D61" w:rsidRPr="00D921EE">
        <w:t>or</w:t>
      </w:r>
      <w:r w:rsidRPr="00D921EE">
        <w:t xml:space="preserve"> l</w:t>
      </w:r>
      <w:r w:rsidR="00272D61" w:rsidRPr="00D921EE">
        <w:t>and</w:t>
      </w:r>
      <w:r w:rsidRPr="00D921EE">
        <w:t xml:space="preserve"> survey plan, is a detailed map that shows the boundaries </w:t>
      </w:r>
      <w:r w:rsidR="00272D61" w:rsidRPr="00D921EE">
        <w:t>and</w:t>
      </w:r>
      <w:r w:rsidRPr="00D921EE">
        <w:t xml:space="preserve"> features </w:t>
      </w:r>
      <w:r w:rsidR="000E0232" w:rsidRPr="00D921EE">
        <w:t>of</w:t>
      </w:r>
      <w:r w:rsidRPr="00D921EE">
        <w:t xml:space="preserve"> a property. A licensed survey</w:t>
      </w:r>
      <w:r w:rsidR="00272D61" w:rsidRPr="00D921EE">
        <w:t>or</w:t>
      </w:r>
      <w:r w:rsidRPr="00D921EE">
        <w:t xml:space="preserve"> creates a survey map </w:t>
      </w:r>
      <w:r w:rsidR="000E0232" w:rsidRPr="00D921EE">
        <w:t>by</w:t>
      </w:r>
      <w:r w:rsidRPr="00D921EE">
        <w:t xml:space="preserve"> measuring </w:t>
      </w:r>
      <w:r w:rsidR="00272D61" w:rsidRPr="00D921EE">
        <w:t>and</w:t>
      </w:r>
      <w:r w:rsidRPr="00D921EE">
        <w:t xml:space="preserve"> examining the property, </w:t>
      </w:r>
      <w:r w:rsidR="00272D61" w:rsidRPr="00D921EE">
        <w:t>and</w:t>
      </w:r>
      <w:r w:rsidRPr="00D921EE">
        <w:t xml:space="preserve"> it's a legal document that's essential </w:t>
      </w:r>
      <w:r w:rsidR="000E0232" w:rsidRPr="00D921EE">
        <w:t>f</w:t>
      </w:r>
      <w:r w:rsidR="00272D61" w:rsidRPr="00D921EE">
        <w:t>or</w:t>
      </w:r>
      <w:r w:rsidRPr="00D921EE">
        <w:t xml:space="preserve"> buying, selling, </w:t>
      </w:r>
      <w:r w:rsidR="00272D61" w:rsidRPr="00D921EE">
        <w:t>or</w:t>
      </w:r>
      <w:r w:rsidRPr="00D921EE">
        <w:t xml:space="preserve"> developing l</w:t>
      </w:r>
      <w:r w:rsidR="00272D61" w:rsidRPr="00D921EE">
        <w:t>and</w:t>
      </w:r>
      <w:r w:rsidRPr="00D921EE">
        <w:t>.</w:t>
      </w:r>
    </w:p>
    <w:p w14:paraId="226E2990" w14:textId="77777777" w:rsidR="00262650" w:rsidRPr="00D921EE" w:rsidRDefault="00262650" w:rsidP="004848A6">
      <w:pPr>
        <w:pStyle w:val="BodyText"/>
        <w:ind w:left="157"/>
      </w:pPr>
    </w:p>
    <w:p w14:paraId="43DB7024" w14:textId="121E616F" w:rsidR="00216E6D" w:rsidRPr="00D921EE" w:rsidRDefault="00DD5774" w:rsidP="00F02C6A">
      <w:pPr>
        <w:pStyle w:val="BodyText"/>
        <w:ind w:right="1148"/>
      </w:pPr>
      <w:r w:rsidRPr="00D921EE">
        <w:rPr>
          <w:b/>
        </w:rPr>
        <w:t xml:space="preserve">System Height. </w:t>
      </w:r>
      <w:r w:rsidRPr="00D921EE">
        <w:t xml:space="preserve">The combined height </w:t>
      </w:r>
      <w:r w:rsidR="000E0232" w:rsidRPr="00D921EE">
        <w:t>of</w:t>
      </w:r>
      <w:r w:rsidRPr="00D921EE">
        <w:t xml:space="preserve"> the tower, the wind turbine </w:t>
      </w:r>
      <w:r w:rsidR="00272D61" w:rsidRPr="00D921EE">
        <w:t>and</w:t>
      </w:r>
      <w:r w:rsidRPr="00D921EE">
        <w:t xml:space="preserve"> any blade extended at its highest point, measured from ground level.</w:t>
      </w:r>
    </w:p>
    <w:p w14:paraId="5469DB23" w14:textId="77777777" w:rsidR="00216E6D" w:rsidRPr="00D921EE" w:rsidRDefault="00216E6D">
      <w:pPr>
        <w:pStyle w:val="BodyText"/>
        <w:spacing w:before="9"/>
        <w:rPr>
          <w:sz w:val="23"/>
        </w:rPr>
      </w:pPr>
    </w:p>
    <w:p w14:paraId="7C08A12E" w14:textId="0DA5F38C" w:rsidR="00216E6D" w:rsidRPr="00D921EE" w:rsidRDefault="00DD5774" w:rsidP="00F02C6A">
      <w:pPr>
        <w:pStyle w:val="BodyText"/>
        <w:ind w:right="518"/>
      </w:pPr>
      <w:r w:rsidRPr="00D921EE">
        <w:rPr>
          <w:b/>
        </w:rPr>
        <w:t>Telecommunications Facilities</w:t>
      </w:r>
      <w:r w:rsidRPr="00D921EE">
        <w:t xml:space="preserve">. Includes but is not limited to facilities associated with the following types </w:t>
      </w:r>
      <w:r w:rsidR="000E0232" w:rsidRPr="00D921EE">
        <w:t>of</w:t>
      </w:r>
      <w:r w:rsidRPr="00D921EE">
        <w:t xml:space="preserve"> telecommunications: cellular telecommunications, low power mobile radio service telecommunications facility.</w:t>
      </w:r>
    </w:p>
    <w:p w14:paraId="5814270B" w14:textId="77777777" w:rsidR="001029CC" w:rsidRPr="00D921EE" w:rsidRDefault="001029CC" w:rsidP="001029CC">
      <w:pPr>
        <w:pStyle w:val="BodyText"/>
        <w:rPr>
          <w:b/>
        </w:rPr>
      </w:pPr>
    </w:p>
    <w:p w14:paraId="20F12B9E" w14:textId="1939D766" w:rsidR="001029CC" w:rsidRPr="00D921EE" w:rsidRDefault="001029CC" w:rsidP="001029CC">
      <w:pPr>
        <w:pStyle w:val="BodyText"/>
      </w:pPr>
      <w:r w:rsidRPr="00D921EE">
        <w:rPr>
          <w:b/>
        </w:rPr>
        <w:t>Threshold Planning Quantity (TPQ).</w:t>
      </w:r>
      <w:r w:rsidRPr="00D921EE">
        <w:t xml:space="preserve"> A quantity designated f</w:t>
      </w:r>
      <w:r w:rsidR="00272D61" w:rsidRPr="00D921EE">
        <w:t>or</w:t>
      </w:r>
      <w:r w:rsidRPr="00D921EE">
        <w:t xml:space="preserve"> each chemical on the list of extremely hazardous substances that triggers notification by facilities to the State that such facilities are subject to emergency planning requirements.</w:t>
      </w:r>
    </w:p>
    <w:p w14:paraId="56B08179" w14:textId="77777777" w:rsidR="00A210FF" w:rsidRPr="00D921EE" w:rsidRDefault="00A210FF" w:rsidP="00A210FF">
      <w:pPr>
        <w:pStyle w:val="BodyText"/>
        <w:rPr>
          <w:b/>
          <w:bCs/>
        </w:rPr>
      </w:pPr>
    </w:p>
    <w:p w14:paraId="27F074B1" w14:textId="56E6289A" w:rsidR="00A210FF" w:rsidRPr="00D921EE" w:rsidRDefault="00A210FF" w:rsidP="00A210FF">
      <w:pPr>
        <w:pStyle w:val="BodyText"/>
      </w:pPr>
      <w:r w:rsidRPr="00D921EE">
        <w:rPr>
          <w:b/>
          <w:bCs/>
        </w:rPr>
        <w:t>Utility Scale Solar Energy System</w:t>
      </w:r>
      <w:r w:rsidRPr="00D921EE">
        <w:t xml:space="preserve">. A utility-scale solar energy conversion system consisting of many ground-mounted solar arrays in rows, and associated control or conversion electronics, occupying more than 30 acres and that will be used to produce utility power to off-site customers. </w:t>
      </w:r>
    </w:p>
    <w:p w14:paraId="2E35F3A3" w14:textId="77777777" w:rsidR="00A210FF" w:rsidRPr="00D921EE" w:rsidRDefault="00A210FF" w:rsidP="00A210FF">
      <w:pPr>
        <w:pStyle w:val="BodyText"/>
        <w:rPr>
          <w:b/>
          <w:bCs/>
        </w:rPr>
      </w:pPr>
    </w:p>
    <w:p w14:paraId="4EB97CDF" w14:textId="4C63DD84" w:rsidR="00A210FF" w:rsidRPr="00D921EE" w:rsidRDefault="00A210FF" w:rsidP="00A210FF">
      <w:pPr>
        <w:pStyle w:val="BodyText"/>
      </w:pPr>
      <w:r w:rsidRPr="00D921EE">
        <w:rPr>
          <w:b/>
          <w:bCs/>
        </w:rPr>
        <w:t xml:space="preserve">Utility Scale Wind Energy System. </w:t>
      </w:r>
      <w:r w:rsidRPr="00D921EE">
        <w:t xml:space="preserve">An electricity generating facility consisting of one or more Wind Turbines under common ownership or operating control, and includes substations, MET Towers, cables/wires and other buildings accessory to such facility, whose main purpose is to supply electricity to off-site customer(s). </w:t>
      </w:r>
    </w:p>
    <w:p w14:paraId="656B945B" w14:textId="77777777" w:rsidR="00A210FF" w:rsidRPr="00D921EE" w:rsidRDefault="00A210FF" w:rsidP="00A210FF">
      <w:pPr>
        <w:pStyle w:val="BodyText"/>
        <w:rPr>
          <w:b/>
          <w:bCs/>
        </w:rPr>
      </w:pPr>
    </w:p>
    <w:p w14:paraId="3B088F0E" w14:textId="77777777" w:rsidR="00A210FF" w:rsidRPr="00D921EE" w:rsidRDefault="00A210FF" w:rsidP="00A210FF">
      <w:pPr>
        <w:pStyle w:val="BodyText"/>
      </w:pPr>
      <w:r w:rsidRPr="00D921EE">
        <w:rPr>
          <w:b/>
          <w:bCs/>
        </w:rPr>
        <w:t xml:space="preserve">Wind Turbine. </w:t>
      </w:r>
      <w:r w:rsidRPr="00D921EE">
        <w:t xml:space="preserve">A wind energy conversion system that converts wind energy into </w:t>
      </w:r>
    </w:p>
    <w:p w14:paraId="5264DB82" w14:textId="77777777" w:rsidR="00A210FF" w:rsidRPr="00D921EE" w:rsidRDefault="00A210FF" w:rsidP="00A210FF">
      <w:pPr>
        <w:pStyle w:val="BodyText"/>
      </w:pPr>
      <w:r w:rsidRPr="00D921EE">
        <w:t>electricity through the use of a wind turbine generator. The term “Wind Turbine” shall include the turbine, blade, tower, base and pad transformer.</w:t>
      </w:r>
    </w:p>
    <w:p w14:paraId="51648E27" w14:textId="77777777" w:rsidR="00A210FF" w:rsidRPr="00D921EE" w:rsidRDefault="00A210FF" w:rsidP="001029CC">
      <w:pPr>
        <w:pStyle w:val="BodyText"/>
        <w:rPr>
          <w:b/>
          <w:bCs/>
        </w:rPr>
      </w:pPr>
    </w:p>
    <w:p w14:paraId="5ECFEE40" w14:textId="0245F8C0" w:rsidR="001029CC" w:rsidRPr="00D921EE" w:rsidRDefault="00A210FF" w:rsidP="001029CC">
      <w:pPr>
        <w:pStyle w:val="BodyText"/>
      </w:pPr>
      <w:r w:rsidRPr="00D921EE">
        <w:rPr>
          <w:b/>
          <w:bCs/>
        </w:rPr>
        <w:t xml:space="preserve">Wind </w:t>
      </w:r>
      <w:r w:rsidR="001029CC" w:rsidRPr="00D921EE">
        <w:rPr>
          <w:b/>
        </w:rPr>
        <w:t xml:space="preserve">Variance. </w:t>
      </w:r>
      <w:r w:rsidR="001029CC" w:rsidRPr="00D921EE">
        <w:t xml:space="preserve">A grant of relief to a person from the requirement of this </w:t>
      </w:r>
      <w:r w:rsidR="00272D61" w:rsidRPr="00D921EE">
        <w:t>or</w:t>
      </w:r>
      <w:r w:rsidR="001029CC" w:rsidRPr="00D921EE">
        <w:t xml:space="preserve">dinance when </w:t>
      </w:r>
    </w:p>
    <w:p w14:paraId="69F3EFA1" w14:textId="0E2E847C" w:rsidR="001029CC" w:rsidRPr="00D921EE" w:rsidRDefault="001029CC" w:rsidP="001029CC">
      <w:pPr>
        <w:pStyle w:val="BodyText"/>
      </w:pPr>
      <w:r w:rsidRPr="00D921EE">
        <w:t>specific enf</w:t>
      </w:r>
      <w:r w:rsidR="00272D61" w:rsidRPr="00D921EE">
        <w:t>or</w:t>
      </w:r>
      <w:r w:rsidRPr="00D921EE">
        <w:t>cement would result in unnecessary hardship. A variance, theref</w:t>
      </w:r>
      <w:r w:rsidR="00272D61" w:rsidRPr="00D921EE">
        <w:t>or</w:t>
      </w:r>
      <w:r w:rsidRPr="00D921EE">
        <w:t xml:space="preserve">e, permits construction </w:t>
      </w:r>
      <w:r w:rsidR="00272D61" w:rsidRPr="00D921EE">
        <w:t>or</w:t>
      </w:r>
      <w:r w:rsidRPr="00D921EE">
        <w:t xml:space="preserve"> development in a manner otherwise prohibited by this </w:t>
      </w:r>
      <w:r w:rsidR="00272D61" w:rsidRPr="00D921EE">
        <w:t>or</w:t>
      </w:r>
      <w:r w:rsidRPr="00D921EE">
        <w:t>dinance. (F</w:t>
      </w:r>
      <w:r w:rsidR="00272D61" w:rsidRPr="00D921EE">
        <w:t>or</w:t>
      </w:r>
      <w:r w:rsidRPr="00D921EE">
        <w:t xml:space="preserve"> full requirements see Section 60.6 of the National Flood Insurance Program regulations).</w:t>
      </w:r>
    </w:p>
    <w:p w14:paraId="4E3CE049" w14:textId="77777777" w:rsidR="001029CC" w:rsidRPr="00D921EE" w:rsidRDefault="001029CC" w:rsidP="001029CC">
      <w:pPr>
        <w:pStyle w:val="BodyText"/>
      </w:pPr>
    </w:p>
    <w:p w14:paraId="10752079" w14:textId="10C00B80" w:rsidR="001029CC" w:rsidRPr="00D921EE" w:rsidRDefault="001029CC" w:rsidP="001029CC">
      <w:pPr>
        <w:pStyle w:val="BodyText"/>
      </w:pPr>
      <w:r w:rsidRPr="00D921EE">
        <w:rPr>
          <w:b/>
        </w:rPr>
        <w:t xml:space="preserve">Violation. </w:t>
      </w:r>
      <w:r w:rsidRPr="00D921EE">
        <w:t xml:space="preserve">The failure of a structure </w:t>
      </w:r>
      <w:r w:rsidR="00272D61" w:rsidRPr="00D921EE">
        <w:t>or</w:t>
      </w:r>
      <w:r w:rsidRPr="00D921EE">
        <w:t xml:space="preserve"> other development to be fully compliant </w:t>
      </w:r>
    </w:p>
    <w:p w14:paraId="786B6E29" w14:textId="5E45A87E" w:rsidR="001029CC" w:rsidRPr="00D921EE" w:rsidRDefault="001029CC" w:rsidP="001029CC">
      <w:pPr>
        <w:pStyle w:val="BodyText"/>
      </w:pPr>
      <w:r w:rsidRPr="00D921EE">
        <w:t xml:space="preserve">with the county's floodplain management regulations. A structure </w:t>
      </w:r>
      <w:r w:rsidR="00272D61" w:rsidRPr="00D921EE">
        <w:t>or</w:t>
      </w:r>
      <w:r w:rsidRPr="00D921EE">
        <w:t xml:space="preserve"> other development without the elevation certificate, other certifications, </w:t>
      </w:r>
      <w:r w:rsidR="00272D61" w:rsidRPr="00D921EE">
        <w:t>or</w:t>
      </w:r>
      <w:r w:rsidRPr="00D921EE">
        <w:t xml:space="preserve"> other evidence of compliance required</w:t>
      </w:r>
      <w:r w:rsidR="00F17263" w:rsidRPr="00D921EE">
        <w:t>.</w:t>
      </w:r>
    </w:p>
    <w:p w14:paraId="4C6E218A" w14:textId="77777777" w:rsidR="001029CC" w:rsidRPr="00D921EE" w:rsidRDefault="001029CC" w:rsidP="001029CC">
      <w:pPr>
        <w:pStyle w:val="BodyText"/>
      </w:pPr>
    </w:p>
    <w:p w14:paraId="629ABAF8" w14:textId="5433A7CD" w:rsidR="001029CC" w:rsidRPr="00D921EE" w:rsidRDefault="001029CC" w:rsidP="001029CC">
      <w:pPr>
        <w:pStyle w:val="BodyText"/>
      </w:pPr>
      <w:r w:rsidRPr="00D921EE">
        <w:rPr>
          <w:b/>
        </w:rPr>
        <w:lastRenderedPageBreak/>
        <w:t xml:space="preserve">Water Surface Elevation. </w:t>
      </w:r>
      <w:r w:rsidRPr="00D921EE">
        <w:t>The height, in relation to the N</w:t>
      </w:r>
      <w:r w:rsidR="00272D61" w:rsidRPr="00D921EE">
        <w:t>or</w:t>
      </w:r>
      <w:r w:rsidRPr="00D921EE">
        <w:t>th American Vertical Datum (NAVD) of 1988 (</w:t>
      </w:r>
      <w:r w:rsidR="00272D61" w:rsidRPr="00D921EE">
        <w:t>or</w:t>
      </w:r>
      <w:r w:rsidRPr="00D921EE">
        <w:t xml:space="preserve"> other datum, where specified), of floods of various magnitudes </w:t>
      </w:r>
      <w:r w:rsidR="00272D61" w:rsidRPr="00D921EE">
        <w:t>and</w:t>
      </w:r>
      <w:r w:rsidRPr="00D921EE">
        <w:t xml:space="preserve"> frequencies in the floodplains of coastal </w:t>
      </w:r>
      <w:r w:rsidR="00272D61" w:rsidRPr="00D921EE">
        <w:t>or</w:t>
      </w:r>
      <w:r w:rsidRPr="00D921EE">
        <w:t xml:space="preserve"> riverine areas.</w:t>
      </w:r>
    </w:p>
    <w:p w14:paraId="721C6F3F" w14:textId="77777777" w:rsidR="00216E6D" w:rsidRPr="00D921EE" w:rsidRDefault="00216E6D">
      <w:pPr>
        <w:pStyle w:val="BodyText"/>
      </w:pPr>
    </w:p>
    <w:p w14:paraId="4D0565F3" w14:textId="3CECAF03" w:rsidR="00010160" w:rsidRPr="00D921EE" w:rsidRDefault="00010160" w:rsidP="00010160">
      <w:pPr>
        <w:pStyle w:val="BodyText"/>
        <w:ind w:right="937"/>
        <w:jc w:val="both"/>
      </w:pPr>
      <w:r w:rsidRPr="00D921EE">
        <w:rPr>
          <w:b/>
        </w:rPr>
        <w:t>Transmission Lines</w:t>
      </w:r>
      <w:r w:rsidR="00B707FB" w:rsidRPr="00D921EE">
        <w:rPr>
          <w:b/>
        </w:rPr>
        <w:t>.</w:t>
      </w:r>
      <w:r w:rsidRPr="00D921EE">
        <w:t xml:space="preserve"> Electric lines </w:t>
      </w:r>
      <w:r w:rsidR="00272D61" w:rsidRPr="00D921EE">
        <w:t>and</w:t>
      </w:r>
      <w:r w:rsidRPr="00D921EE">
        <w:t xml:space="preserve"> related substations designed </w:t>
      </w:r>
      <w:r w:rsidR="00272D61" w:rsidRPr="00D921EE">
        <w:t>and</w:t>
      </w:r>
      <w:r w:rsidRPr="00D921EE">
        <w:t xml:space="preserve"> operating at   </w:t>
      </w:r>
    </w:p>
    <w:p w14:paraId="6324F869" w14:textId="0AFC8EA8" w:rsidR="00010160" w:rsidRPr="00D921EE" w:rsidRDefault="00010160" w:rsidP="00010160">
      <w:pPr>
        <w:pStyle w:val="BodyText"/>
        <w:ind w:right="937"/>
        <w:jc w:val="both"/>
      </w:pPr>
      <w:r w:rsidRPr="00D921EE">
        <w:t>voltage levels above the public utility’s voltages f</w:t>
      </w:r>
      <w:r w:rsidR="00272D61" w:rsidRPr="00D921EE">
        <w:t>or</w:t>
      </w:r>
      <w:r w:rsidRPr="00D921EE">
        <w:t xml:space="preserve"> distribution </w:t>
      </w:r>
      <w:r w:rsidR="00272D61" w:rsidRPr="00D921EE">
        <w:t>and</w:t>
      </w:r>
      <w:r w:rsidRPr="00D921EE">
        <w:t xml:space="preserve"> generation facilities, including but not limited to related substation facilities such as transf</w:t>
      </w:r>
      <w:r w:rsidR="00272D61" w:rsidRPr="00D921EE">
        <w:t>or</w:t>
      </w:r>
      <w:r w:rsidRPr="00D921EE">
        <w:t>mers, capacitat</w:t>
      </w:r>
      <w:r w:rsidR="00272D61" w:rsidRPr="00D921EE">
        <w:t>or</w:t>
      </w:r>
      <w:r w:rsidRPr="00D921EE">
        <w:t xml:space="preserve"> banks, </w:t>
      </w:r>
      <w:r w:rsidR="00272D61" w:rsidRPr="00D921EE">
        <w:t>or</w:t>
      </w:r>
      <w:r w:rsidRPr="00D921EE">
        <w:t xml:space="preserve"> breakers that are integral to the circuitry of the public utility’s transmission system.</w:t>
      </w:r>
    </w:p>
    <w:p w14:paraId="2AF4AF11" w14:textId="77777777" w:rsidR="00010160" w:rsidRPr="00D921EE" w:rsidRDefault="00010160">
      <w:pPr>
        <w:pStyle w:val="BodyText"/>
      </w:pPr>
    </w:p>
    <w:p w14:paraId="47E4C8BC" w14:textId="79482FD1" w:rsidR="00216E6D" w:rsidRPr="00D921EE" w:rsidRDefault="00DD5774" w:rsidP="00F02C6A">
      <w:pPr>
        <w:pStyle w:val="BodyText"/>
        <w:ind w:right="735"/>
      </w:pPr>
      <w:r w:rsidRPr="00D921EE">
        <w:rPr>
          <w:b/>
        </w:rPr>
        <w:t>Unsafe Structure</w:t>
      </w:r>
      <w:r w:rsidRPr="00D921EE">
        <w:t xml:space="preserve">. A structure, building </w:t>
      </w:r>
      <w:r w:rsidR="00272D61" w:rsidRPr="00D921EE">
        <w:t>or</w:t>
      </w:r>
      <w:r w:rsidRPr="00D921EE">
        <w:t xml:space="preserve"> wind turbine which, in the determination </w:t>
      </w:r>
      <w:r w:rsidR="000E0232" w:rsidRPr="00D921EE">
        <w:t>of</w:t>
      </w:r>
      <w:r w:rsidRPr="00D921EE">
        <w:t xml:space="preserve"> the Administrat</w:t>
      </w:r>
      <w:r w:rsidR="00272D61" w:rsidRPr="00D921EE">
        <w:t>or</w:t>
      </w:r>
      <w:r w:rsidRPr="00D921EE">
        <w:t xml:space="preserve"> is:</w:t>
      </w:r>
    </w:p>
    <w:p w14:paraId="648DDE82" w14:textId="76750DF4" w:rsidR="00216E6D" w:rsidRPr="00D921EE" w:rsidRDefault="00DD5774">
      <w:pPr>
        <w:pStyle w:val="ListParagraph"/>
        <w:numPr>
          <w:ilvl w:val="0"/>
          <w:numId w:val="1"/>
        </w:numPr>
        <w:tabs>
          <w:tab w:val="left" w:pos="1599"/>
          <w:tab w:val="left" w:pos="1600"/>
        </w:tabs>
        <w:ind w:right="747"/>
      </w:pPr>
      <w:r w:rsidRPr="00D921EE">
        <w:t xml:space="preserve">In a condition presenting a substantial danger </w:t>
      </w:r>
      <w:r w:rsidR="00272D61" w:rsidRPr="00D921EE">
        <w:t>or</w:t>
      </w:r>
      <w:r w:rsidRPr="00D921EE">
        <w:t xml:space="preserve"> hazard to public</w:t>
      </w:r>
      <w:r w:rsidRPr="00D921EE">
        <w:rPr>
          <w:spacing w:val="-13"/>
        </w:rPr>
        <w:t xml:space="preserve"> </w:t>
      </w:r>
      <w:r w:rsidRPr="00D921EE">
        <w:t xml:space="preserve">health, safety, </w:t>
      </w:r>
      <w:r w:rsidR="00272D61" w:rsidRPr="00D921EE">
        <w:t>or</w:t>
      </w:r>
      <w:r w:rsidRPr="00D921EE">
        <w:rPr>
          <w:spacing w:val="-2"/>
        </w:rPr>
        <w:t xml:space="preserve"> </w:t>
      </w:r>
      <w:r w:rsidRPr="00D921EE">
        <w:t>welfare.</w:t>
      </w:r>
    </w:p>
    <w:p w14:paraId="319E1F8F" w14:textId="214CAF92" w:rsidR="00216E6D" w:rsidRPr="00D921EE" w:rsidRDefault="00DD5774" w:rsidP="0003373F">
      <w:pPr>
        <w:pStyle w:val="ListParagraph"/>
        <w:numPr>
          <w:ilvl w:val="0"/>
          <w:numId w:val="1"/>
        </w:numPr>
        <w:tabs>
          <w:tab w:val="left" w:pos="1599"/>
          <w:tab w:val="left" w:pos="1600"/>
        </w:tabs>
        <w:ind w:right="589"/>
      </w:pPr>
      <w:r w:rsidRPr="00D921EE">
        <w:t xml:space="preserve">Is a dilapidated building which is unused </w:t>
      </w:r>
      <w:r w:rsidR="000E0232" w:rsidRPr="00D921EE">
        <w:t>by</w:t>
      </w:r>
      <w:r w:rsidRPr="00D921EE">
        <w:t xml:space="preserve"> the owner </w:t>
      </w:r>
      <w:r w:rsidR="00272D61" w:rsidRPr="00D921EE">
        <w:t>or</w:t>
      </w:r>
      <w:r w:rsidRPr="00D921EE">
        <w:t xml:space="preserve"> uninhabited because </w:t>
      </w:r>
      <w:r w:rsidR="000E0232" w:rsidRPr="00D921EE">
        <w:t>of</w:t>
      </w:r>
      <w:r w:rsidRPr="00D921EE">
        <w:t xml:space="preserve"> deteri</w:t>
      </w:r>
      <w:r w:rsidR="00272D61" w:rsidRPr="00D921EE">
        <w:t>or</w:t>
      </w:r>
      <w:r w:rsidRPr="00D921EE">
        <w:t xml:space="preserve">ation </w:t>
      </w:r>
      <w:r w:rsidR="00272D61" w:rsidRPr="00D921EE">
        <w:t>or</w:t>
      </w:r>
      <w:r w:rsidRPr="00D921EE">
        <w:t xml:space="preserve"> decay, </w:t>
      </w:r>
      <w:r w:rsidR="00272D61" w:rsidRPr="00D921EE">
        <w:t>and</w:t>
      </w:r>
      <w:r w:rsidRPr="00D921EE">
        <w:t xml:space="preserve"> constitutes a fire hazard </w:t>
      </w:r>
      <w:r w:rsidR="00272D61" w:rsidRPr="00D921EE">
        <w:t>or</w:t>
      </w:r>
      <w:r w:rsidRPr="00D921EE">
        <w:rPr>
          <w:spacing w:val="-14"/>
        </w:rPr>
        <w:t xml:space="preserve"> </w:t>
      </w:r>
      <w:r w:rsidRPr="00D921EE">
        <w:t xml:space="preserve">subjects adjoining properties to a danger </w:t>
      </w:r>
      <w:r w:rsidR="000E0232" w:rsidRPr="00D921EE">
        <w:t>of</w:t>
      </w:r>
      <w:r w:rsidRPr="00D921EE">
        <w:t xml:space="preserve"> damage </w:t>
      </w:r>
      <w:r w:rsidR="000E0232" w:rsidRPr="00D921EE">
        <w:t>by</w:t>
      </w:r>
      <w:r w:rsidRPr="00D921EE">
        <w:t xml:space="preserve"> st</w:t>
      </w:r>
      <w:r w:rsidR="00272D61" w:rsidRPr="00D921EE">
        <w:t>or</w:t>
      </w:r>
      <w:r w:rsidRPr="00D921EE">
        <w:t xml:space="preserve">m, soil erosion, </w:t>
      </w:r>
      <w:r w:rsidR="00272D61" w:rsidRPr="00D921EE">
        <w:t>or</w:t>
      </w:r>
      <w:r w:rsidRPr="00D921EE">
        <w:t xml:space="preserve"> rodent infestation, </w:t>
      </w:r>
      <w:r w:rsidR="00272D61" w:rsidRPr="00D921EE">
        <w:t>or</w:t>
      </w:r>
      <w:r w:rsidRPr="00D921EE">
        <w:t xml:space="preserve"> is a place frequented </w:t>
      </w:r>
      <w:r w:rsidR="000E0232" w:rsidRPr="00D921EE">
        <w:t>by</w:t>
      </w:r>
      <w:r w:rsidRPr="00D921EE">
        <w:t xml:space="preserve"> trespassers </w:t>
      </w:r>
      <w:r w:rsidR="00272D61" w:rsidRPr="00D921EE">
        <w:t>and</w:t>
      </w:r>
      <w:r w:rsidRPr="00D921EE">
        <w:t xml:space="preserve"> transients seeking a temp</w:t>
      </w:r>
      <w:r w:rsidR="00272D61" w:rsidRPr="00D921EE">
        <w:t>or</w:t>
      </w:r>
      <w:r w:rsidRPr="00D921EE">
        <w:t xml:space="preserve">ary shelter </w:t>
      </w:r>
      <w:r w:rsidR="00272D61" w:rsidRPr="00D921EE">
        <w:t>or</w:t>
      </w:r>
      <w:r w:rsidRPr="00D921EE">
        <w:rPr>
          <w:spacing w:val="-11"/>
        </w:rPr>
        <w:t xml:space="preserve"> </w:t>
      </w:r>
      <w:r w:rsidRPr="00D921EE">
        <w:t>hideout.</w:t>
      </w:r>
    </w:p>
    <w:p w14:paraId="1A2D6DDE" w14:textId="77777777" w:rsidR="00216E6D" w:rsidRPr="00D921EE" w:rsidRDefault="00216E6D">
      <w:pPr>
        <w:pStyle w:val="BodyText"/>
        <w:spacing w:before="9"/>
        <w:rPr>
          <w:sz w:val="23"/>
        </w:rPr>
      </w:pPr>
    </w:p>
    <w:p w14:paraId="5BDCAAF9" w14:textId="6DEE0628" w:rsidR="00216E6D" w:rsidRPr="00D921EE" w:rsidRDefault="00DD5774" w:rsidP="00F02C6A">
      <w:pPr>
        <w:pStyle w:val="BodyText"/>
        <w:spacing w:before="1"/>
        <w:ind w:right="888"/>
      </w:pPr>
      <w:r w:rsidRPr="00D921EE">
        <w:rPr>
          <w:b/>
        </w:rPr>
        <w:t>Use</w:t>
      </w:r>
      <w:r w:rsidRPr="00D921EE">
        <w:t xml:space="preserve">. The purpose </w:t>
      </w:r>
      <w:r w:rsidR="000E0232" w:rsidRPr="00D921EE">
        <w:t>f</w:t>
      </w:r>
      <w:r w:rsidR="00272D61" w:rsidRPr="00D921EE">
        <w:t>or</w:t>
      </w:r>
      <w:r w:rsidRPr="00D921EE">
        <w:t xml:space="preserve"> which any l</w:t>
      </w:r>
      <w:r w:rsidR="00272D61" w:rsidRPr="00D921EE">
        <w:t>and</w:t>
      </w:r>
      <w:r w:rsidRPr="00D921EE">
        <w:t xml:space="preserve">, structure </w:t>
      </w:r>
      <w:r w:rsidR="00272D61" w:rsidRPr="00D921EE">
        <w:t>or</w:t>
      </w:r>
      <w:r w:rsidRPr="00D921EE">
        <w:t xml:space="preserve"> building is designed, maintained </w:t>
      </w:r>
      <w:r w:rsidR="00272D61" w:rsidRPr="00D921EE">
        <w:t>or</w:t>
      </w:r>
      <w:r w:rsidRPr="00D921EE">
        <w:t xml:space="preserve"> occupied.</w:t>
      </w:r>
    </w:p>
    <w:p w14:paraId="3B97FDAE" w14:textId="77777777" w:rsidR="00216E6D" w:rsidRPr="00D921EE" w:rsidRDefault="00216E6D">
      <w:pPr>
        <w:pStyle w:val="BodyText"/>
        <w:spacing w:before="11"/>
        <w:rPr>
          <w:sz w:val="23"/>
        </w:rPr>
      </w:pPr>
    </w:p>
    <w:p w14:paraId="50EBD347" w14:textId="7264A4A3" w:rsidR="00216E6D" w:rsidRPr="00D921EE" w:rsidRDefault="00DD5774" w:rsidP="00F02C6A">
      <w:pPr>
        <w:pStyle w:val="BodyText"/>
        <w:ind w:right="823"/>
      </w:pPr>
      <w:r w:rsidRPr="00D921EE">
        <w:rPr>
          <w:b/>
        </w:rPr>
        <w:t>Utility Solar Energy System</w:t>
      </w:r>
      <w:r w:rsidR="006B00D0" w:rsidRPr="00D921EE">
        <w:rPr>
          <w:b/>
        </w:rPr>
        <w:t xml:space="preserve"> (USES)</w:t>
      </w:r>
      <w:r w:rsidRPr="00D921EE">
        <w:t xml:space="preserve">. A utility-scale solar energy conversion system consisting </w:t>
      </w:r>
      <w:r w:rsidR="000E0232" w:rsidRPr="00D921EE">
        <w:t>of</w:t>
      </w:r>
      <w:r w:rsidRPr="00D921EE">
        <w:t xml:space="preserve"> many ground-mounted solar arrays in rows, </w:t>
      </w:r>
      <w:r w:rsidR="00272D61" w:rsidRPr="00D921EE">
        <w:t>and</w:t>
      </w:r>
      <w:r w:rsidRPr="00D921EE">
        <w:t xml:space="preserve"> associated control </w:t>
      </w:r>
      <w:r w:rsidR="00272D61" w:rsidRPr="00D921EE">
        <w:t>or</w:t>
      </w:r>
      <w:r w:rsidRPr="00D921EE">
        <w:t xml:space="preserve"> conversion electronics, occupying m</w:t>
      </w:r>
      <w:r w:rsidR="00272D61" w:rsidRPr="00D921EE">
        <w:t>or</w:t>
      </w:r>
      <w:r w:rsidRPr="00D921EE">
        <w:t xml:space="preserve">e than 30 acres </w:t>
      </w:r>
      <w:r w:rsidR="00272D61" w:rsidRPr="00D921EE">
        <w:t>and</w:t>
      </w:r>
      <w:r w:rsidRPr="00D921EE">
        <w:t xml:space="preserve"> that will be used to produce utility power to </w:t>
      </w:r>
      <w:r w:rsidR="000E0232" w:rsidRPr="00D921EE">
        <w:t>of</w:t>
      </w:r>
      <w:r w:rsidRPr="00D921EE">
        <w:t>f-site customers.</w:t>
      </w:r>
    </w:p>
    <w:p w14:paraId="0215272F" w14:textId="77777777" w:rsidR="00216E6D" w:rsidRPr="00D921EE" w:rsidRDefault="00216E6D">
      <w:pPr>
        <w:pStyle w:val="BodyText"/>
        <w:spacing w:before="5"/>
        <w:rPr>
          <w:sz w:val="34"/>
        </w:rPr>
      </w:pPr>
    </w:p>
    <w:p w14:paraId="008CE821" w14:textId="1F7303D1" w:rsidR="00216E6D" w:rsidRPr="00D921EE" w:rsidRDefault="00DD5774" w:rsidP="00F02C6A">
      <w:pPr>
        <w:pStyle w:val="BodyText"/>
        <w:ind w:right="676"/>
      </w:pPr>
      <w:r w:rsidRPr="00D921EE">
        <w:rPr>
          <w:b/>
        </w:rPr>
        <w:t xml:space="preserve">Utility Wind Energy </w:t>
      </w:r>
      <w:r w:rsidR="006B00D0" w:rsidRPr="00D921EE">
        <w:rPr>
          <w:b/>
        </w:rPr>
        <w:t>Facility (UWEF).</w:t>
      </w:r>
      <w:r w:rsidRPr="00D921EE">
        <w:rPr>
          <w:b/>
        </w:rPr>
        <w:t xml:space="preserve"> </w:t>
      </w:r>
      <w:r w:rsidRPr="00D921EE">
        <w:t xml:space="preserve">An electricity generating facility consisting </w:t>
      </w:r>
      <w:r w:rsidR="000E0232" w:rsidRPr="00D921EE">
        <w:t>of</w:t>
      </w:r>
      <w:r w:rsidRPr="00D921EE">
        <w:t xml:space="preserve"> one </w:t>
      </w:r>
      <w:r w:rsidR="00272D61" w:rsidRPr="00D921EE">
        <w:t>or</w:t>
      </w:r>
      <w:r w:rsidRPr="00D921EE">
        <w:t xml:space="preserve"> m</w:t>
      </w:r>
      <w:r w:rsidR="00272D61" w:rsidRPr="00D921EE">
        <w:t>or</w:t>
      </w:r>
      <w:r w:rsidRPr="00D921EE">
        <w:t xml:space="preserve">e Wind Turbines under common ownership </w:t>
      </w:r>
      <w:r w:rsidR="00272D61" w:rsidRPr="00D921EE">
        <w:t>or</w:t>
      </w:r>
      <w:r w:rsidRPr="00D921EE">
        <w:t xml:space="preserve"> operating control, </w:t>
      </w:r>
      <w:r w:rsidR="00272D61" w:rsidRPr="00D921EE">
        <w:t>and</w:t>
      </w:r>
      <w:r w:rsidRPr="00D921EE">
        <w:t xml:space="preserve"> includes substations, MET Towers, cables/wires </w:t>
      </w:r>
      <w:r w:rsidR="00272D61" w:rsidRPr="00D921EE">
        <w:t>and</w:t>
      </w:r>
      <w:r w:rsidRPr="00D921EE">
        <w:t xml:space="preserve"> other buildings access</w:t>
      </w:r>
      <w:r w:rsidR="00272D61" w:rsidRPr="00D921EE">
        <w:t>or</w:t>
      </w:r>
      <w:r w:rsidRPr="00D921EE">
        <w:t xml:space="preserve">y to such facility, whose main purpose is to supply electricity to </w:t>
      </w:r>
      <w:r w:rsidR="000E0232" w:rsidRPr="00D921EE">
        <w:t>of</w:t>
      </w:r>
      <w:r w:rsidRPr="00D921EE">
        <w:t>f-site customer(s).</w:t>
      </w:r>
    </w:p>
    <w:p w14:paraId="38B1FA5B" w14:textId="77777777" w:rsidR="00216E6D" w:rsidRPr="00D921EE" w:rsidRDefault="00216E6D">
      <w:pPr>
        <w:pStyle w:val="BodyText"/>
      </w:pPr>
    </w:p>
    <w:p w14:paraId="1EDE40A8" w14:textId="1A6196C0" w:rsidR="00216E6D" w:rsidRPr="00D921EE" w:rsidRDefault="00DD5774" w:rsidP="00F02C6A">
      <w:pPr>
        <w:pStyle w:val="BodyText"/>
        <w:ind w:right="750"/>
      </w:pPr>
      <w:r w:rsidRPr="00D921EE">
        <w:rPr>
          <w:b/>
        </w:rPr>
        <w:t>Vested Property Right</w:t>
      </w:r>
      <w:r w:rsidRPr="00D921EE">
        <w:t xml:space="preserve">. The right to undertake </w:t>
      </w:r>
      <w:r w:rsidR="00272D61" w:rsidRPr="00D921EE">
        <w:t>and</w:t>
      </w:r>
      <w:r w:rsidRPr="00D921EE">
        <w:t xml:space="preserve"> complete the development </w:t>
      </w:r>
      <w:r w:rsidR="00272D61" w:rsidRPr="00D921EE">
        <w:t>and</w:t>
      </w:r>
      <w:r w:rsidRPr="00D921EE">
        <w:t xml:space="preserve"> use </w:t>
      </w:r>
      <w:r w:rsidR="000E0232" w:rsidRPr="00D921EE">
        <w:t>of</w:t>
      </w:r>
      <w:r w:rsidRPr="00D921EE">
        <w:t xml:space="preserve"> property under the terms </w:t>
      </w:r>
      <w:r w:rsidR="00272D61" w:rsidRPr="00D921EE">
        <w:t>and</w:t>
      </w:r>
      <w:r w:rsidRPr="00D921EE">
        <w:t xml:space="preserve"> conditions </w:t>
      </w:r>
      <w:r w:rsidR="000E0232" w:rsidRPr="00D921EE">
        <w:t>of</w:t>
      </w:r>
      <w:r w:rsidRPr="00D921EE">
        <w:t xml:space="preserve"> a site-specific development plan.</w:t>
      </w:r>
    </w:p>
    <w:p w14:paraId="4F633E54" w14:textId="77777777" w:rsidR="00216E6D" w:rsidRPr="00D921EE" w:rsidRDefault="00216E6D">
      <w:pPr>
        <w:pStyle w:val="BodyText"/>
      </w:pPr>
    </w:p>
    <w:p w14:paraId="097822B5" w14:textId="4F030C06" w:rsidR="00F42A30" w:rsidRPr="00D921EE" w:rsidRDefault="00F42A30" w:rsidP="00F42A30">
      <w:pPr>
        <w:pStyle w:val="BodyText"/>
        <w:spacing w:before="2"/>
      </w:pPr>
      <w:r w:rsidRPr="00D921EE">
        <w:rPr>
          <w:b/>
          <w:bCs/>
        </w:rPr>
        <w:t>Wind Energy Facility (WEF).</w:t>
      </w:r>
      <w:r w:rsidRPr="00D921EE">
        <w:t xml:space="preserve">  All necessary devices that together convert wind energy into electricity, including Septic System.  If the proposed WEF includes uses that must be served by a septic system, the applicant shall comply with applicable County requirements.  The applicant shall provide a statement certifying that the septic system f</w:t>
      </w:r>
      <w:r w:rsidR="00272D61" w:rsidRPr="00D921EE">
        <w:t>or</w:t>
      </w:r>
      <w:r w:rsidRPr="00D921EE">
        <w:t xml:space="preserve"> the WEF will comply with applicable County, State, </w:t>
      </w:r>
      <w:r w:rsidR="00272D61" w:rsidRPr="00D921EE">
        <w:t>and</w:t>
      </w:r>
      <w:r w:rsidRPr="00D921EE">
        <w:t xml:space="preserve"> Federal requirements.</w:t>
      </w:r>
    </w:p>
    <w:p w14:paraId="60D83BC4" w14:textId="77777777" w:rsidR="00F42A30" w:rsidRPr="00D921EE" w:rsidRDefault="00F42A30" w:rsidP="00F42A30">
      <w:pPr>
        <w:pStyle w:val="BodyText"/>
        <w:spacing w:before="2"/>
        <w:rPr>
          <w:b/>
          <w:bCs/>
        </w:rPr>
      </w:pPr>
    </w:p>
    <w:p w14:paraId="2D5AF96E" w14:textId="385C4B83" w:rsidR="00216E6D" w:rsidRPr="00D921EE" w:rsidRDefault="00DD5774" w:rsidP="00F02C6A">
      <w:pPr>
        <w:pStyle w:val="BodyText"/>
        <w:spacing w:before="1"/>
        <w:ind w:right="518"/>
      </w:pPr>
      <w:r w:rsidRPr="00D921EE">
        <w:rPr>
          <w:b/>
        </w:rPr>
        <w:t xml:space="preserve">Wind Turbine. </w:t>
      </w:r>
      <w:r w:rsidRPr="00D921EE">
        <w:t xml:space="preserve">A wind energy conversion system that converts wind energy into electricity through the use </w:t>
      </w:r>
      <w:r w:rsidR="000E0232" w:rsidRPr="00D921EE">
        <w:t>of</w:t>
      </w:r>
      <w:r w:rsidRPr="00D921EE">
        <w:t xml:space="preserve"> a wind turbine generat</w:t>
      </w:r>
      <w:r w:rsidR="00272D61" w:rsidRPr="00D921EE">
        <w:t>or</w:t>
      </w:r>
      <w:r w:rsidRPr="00D921EE">
        <w:t xml:space="preserve">. The term “Wind Turbine” shall include the turbine, blade, tower, base </w:t>
      </w:r>
      <w:r w:rsidR="00272D61" w:rsidRPr="00D921EE">
        <w:t>and</w:t>
      </w:r>
      <w:r w:rsidRPr="00D921EE">
        <w:t xml:space="preserve"> pad trans</w:t>
      </w:r>
      <w:r w:rsidR="000E0232" w:rsidRPr="00D921EE">
        <w:t>f</w:t>
      </w:r>
      <w:r w:rsidR="00272D61" w:rsidRPr="00D921EE">
        <w:t>or</w:t>
      </w:r>
      <w:r w:rsidRPr="00D921EE">
        <w:t>mer.</w:t>
      </w:r>
    </w:p>
    <w:p w14:paraId="161FAD6E" w14:textId="77777777" w:rsidR="00216E6D" w:rsidRPr="00D921EE" w:rsidRDefault="00216E6D">
      <w:pPr>
        <w:pStyle w:val="BodyText"/>
        <w:spacing w:before="9"/>
        <w:rPr>
          <w:sz w:val="23"/>
        </w:rPr>
      </w:pPr>
    </w:p>
    <w:p w14:paraId="584D1ED7" w14:textId="21553BE2" w:rsidR="00216E6D" w:rsidRPr="00D921EE" w:rsidRDefault="00DD5774" w:rsidP="00F02C6A">
      <w:pPr>
        <w:pStyle w:val="BodyText"/>
        <w:ind w:right="528"/>
      </w:pPr>
      <w:r w:rsidRPr="00D921EE">
        <w:rPr>
          <w:b/>
        </w:rPr>
        <w:t>Yard</w:t>
      </w:r>
      <w:r w:rsidRPr="00D921EE">
        <w:t xml:space="preserve">. The space on the same lot as a building </w:t>
      </w:r>
      <w:r w:rsidR="00272D61" w:rsidRPr="00D921EE">
        <w:t>or</w:t>
      </w:r>
      <w:r w:rsidRPr="00D921EE">
        <w:t xml:space="preserve"> structure that is unoccupied </w:t>
      </w:r>
      <w:r w:rsidR="00272D61" w:rsidRPr="00D921EE">
        <w:t>and</w:t>
      </w:r>
      <w:r w:rsidRPr="00D921EE">
        <w:t xml:space="preserve"> open to the sky.</w:t>
      </w:r>
    </w:p>
    <w:p w14:paraId="464455FC" w14:textId="0712E5A2" w:rsidR="005C4759" w:rsidRPr="00D921EE" w:rsidRDefault="005C4759" w:rsidP="00F42A30">
      <w:pPr>
        <w:pStyle w:val="Heading1"/>
        <w:ind w:left="0"/>
        <w:jc w:val="center"/>
      </w:pPr>
      <w:bookmarkStart w:id="630" w:name="_Toc200122358"/>
      <w:r w:rsidRPr="00D921EE">
        <w:lastRenderedPageBreak/>
        <w:t>A</w:t>
      </w:r>
      <w:r w:rsidR="0067025F" w:rsidRPr="00D921EE">
        <w:t>PPENDIX C</w:t>
      </w:r>
      <w:r w:rsidRPr="00D921EE">
        <w:t>:  REC</w:t>
      </w:r>
      <w:r w:rsidR="00272D61" w:rsidRPr="00D921EE">
        <w:t>OR</w:t>
      </w:r>
      <w:r w:rsidRPr="00D921EE">
        <w:t xml:space="preserve">D </w:t>
      </w:r>
      <w:r w:rsidR="000E0232" w:rsidRPr="00D921EE">
        <w:t>OF</w:t>
      </w:r>
      <w:r w:rsidRPr="00D921EE">
        <w:t xml:space="preserve"> CHANGES </w:t>
      </w:r>
      <w:r w:rsidR="00272D61" w:rsidRPr="00D921EE">
        <w:t>AND</w:t>
      </w:r>
      <w:r w:rsidRPr="00D921EE">
        <w:t xml:space="preserve"> </w:t>
      </w:r>
      <w:r w:rsidR="00F42A30" w:rsidRPr="00D921EE">
        <w:t>M</w:t>
      </w:r>
      <w:r w:rsidRPr="00D921EE">
        <w:t>ODIFICATIONS</w:t>
      </w:r>
      <w:bookmarkEnd w:id="630"/>
    </w:p>
    <w:p w14:paraId="46A38B6C" w14:textId="77777777" w:rsidR="005C4759" w:rsidRPr="00D921EE" w:rsidRDefault="005C4759" w:rsidP="00F42A30">
      <w:pPr>
        <w:pStyle w:val="Heading1"/>
      </w:pPr>
    </w:p>
    <w:tbl>
      <w:tblPr>
        <w:tblStyle w:val="TableGrid"/>
        <w:tblW w:w="0" w:type="auto"/>
        <w:tblLook w:val="04A0" w:firstRow="1" w:lastRow="0" w:firstColumn="1" w:lastColumn="0" w:noHBand="0" w:noVBand="1"/>
      </w:tblPr>
      <w:tblGrid>
        <w:gridCol w:w="6205"/>
        <w:gridCol w:w="3065"/>
      </w:tblGrid>
      <w:tr w:rsidR="00D921EE" w:rsidRPr="00D921EE" w14:paraId="7F938ED0" w14:textId="77777777">
        <w:trPr>
          <w:trHeight w:val="241"/>
          <w:tblHeader/>
        </w:trPr>
        <w:tc>
          <w:tcPr>
            <w:tcW w:w="6205" w:type="dxa"/>
          </w:tcPr>
          <w:p w14:paraId="0B289723" w14:textId="77777777" w:rsidR="005C4759" w:rsidRPr="00D921EE" w:rsidRDefault="005C4759">
            <w:pPr>
              <w:rPr>
                <w:b/>
                <w:bCs/>
              </w:rPr>
            </w:pPr>
            <w:r w:rsidRPr="00D921EE">
              <w:rPr>
                <w:b/>
                <w:bCs/>
              </w:rPr>
              <w:t>Change</w:t>
            </w:r>
          </w:p>
        </w:tc>
        <w:tc>
          <w:tcPr>
            <w:tcW w:w="3065" w:type="dxa"/>
          </w:tcPr>
          <w:p w14:paraId="2F3AD895" w14:textId="77777777" w:rsidR="005C4759" w:rsidRPr="00D921EE" w:rsidRDefault="005C4759">
            <w:pPr>
              <w:rPr>
                <w:b/>
                <w:bCs/>
              </w:rPr>
            </w:pPr>
            <w:r w:rsidRPr="00D921EE">
              <w:rPr>
                <w:b/>
                <w:bCs/>
              </w:rPr>
              <w:t>Effective Date</w:t>
            </w:r>
          </w:p>
        </w:tc>
      </w:tr>
      <w:tr w:rsidR="00D921EE" w:rsidRPr="00D921EE" w14:paraId="1E074AAA" w14:textId="77777777">
        <w:tc>
          <w:tcPr>
            <w:tcW w:w="6205" w:type="dxa"/>
          </w:tcPr>
          <w:p w14:paraId="5ADAB4BA" w14:textId="623B8A2D" w:rsidR="005C4759" w:rsidRPr="00D921EE" w:rsidRDefault="005C4759">
            <w:pPr>
              <w:rPr>
                <w:b/>
                <w:bCs/>
              </w:rPr>
            </w:pPr>
            <w:r w:rsidRPr="00D921EE">
              <w:rPr>
                <w:b/>
                <w:bCs/>
              </w:rPr>
              <w:t>Maj</w:t>
            </w:r>
            <w:r w:rsidR="00272D61" w:rsidRPr="00D921EE">
              <w:rPr>
                <w:b/>
                <w:bCs/>
              </w:rPr>
              <w:t>or</w:t>
            </w:r>
            <w:r w:rsidRPr="00D921EE">
              <w:rPr>
                <w:b/>
                <w:bCs/>
              </w:rPr>
              <w:t xml:space="preserve"> Overhaul to document </w:t>
            </w:r>
          </w:p>
        </w:tc>
        <w:tc>
          <w:tcPr>
            <w:tcW w:w="3065" w:type="dxa"/>
          </w:tcPr>
          <w:p w14:paraId="13542475" w14:textId="77777777" w:rsidR="005C4759" w:rsidRPr="00D921EE" w:rsidRDefault="005C4759">
            <w:pPr>
              <w:rPr>
                <w:b/>
                <w:bCs/>
              </w:rPr>
            </w:pPr>
            <w:r w:rsidRPr="00D921EE">
              <w:rPr>
                <w:b/>
                <w:bCs/>
              </w:rPr>
              <w:t>2025</w:t>
            </w:r>
          </w:p>
        </w:tc>
      </w:tr>
      <w:tr w:rsidR="00D921EE" w:rsidRPr="00D921EE" w14:paraId="6884A51B" w14:textId="77777777">
        <w:tc>
          <w:tcPr>
            <w:tcW w:w="6205" w:type="dxa"/>
          </w:tcPr>
          <w:p w14:paraId="18C80B0A" w14:textId="77777777" w:rsidR="005C4759" w:rsidRPr="00D921EE" w:rsidRDefault="005C4759">
            <w:r w:rsidRPr="00D921EE">
              <w:t>Adding Modification tracking table.</w:t>
            </w:r>
          </w:p>
        </w:tc>
        <w:tc>
          <w:tcPr>
            <w:tcW w:w="3065" w:type="dxa"/>
          </w:tcPr>
          <w:p w14:paraId="4D5C49B6" w14:textId="77777777" w:rsidR="005C4759" w:rsidRPr="00D921EE" w:rsidRDefault="005C4759"/>
        </w:tc>
      </w:tr>
      <w:tr w:rsidR="00D921EE" w:rsidRPr="00D921EE" w14:paraId="7A2B7CCA" w14:textId="77777777">
        <w:tc>
          <w:tcPr>
            <w:tcW w:w="6205" w:type="dxa"/>
          </w:tcPr>
          <w:p w14:paraId="43BEDC6B" w14:textId="177D2AFA" w:rsidR="005C4759" w:rsidRPr="00D921EE" w:rsidRDefault="005C4759">
            <w:r w:rsidRPr="00D921EE">
              <w:t xml:space="preserve">1. Restructured </w:t>
            </w:r>
            <w:r w:rsidR="00272D61" w:rsidRPr="00D921EE">
              <w:t>and</w:t>
            </w:r>
            <w:r w:rsidRPr="00D921EE">
              <w:t xml:space="preserve"> Added </w:t>
            </w:r>
            <w:r w:rsidR="00B800EB" w:rsidRPr="00D921EE">
              <w:t>ARTICLE</w:t>
            </w:r>
            <w:r w:rsidRPr="00D921EE">
              <w:t>S to document</w:t>
            </w:r>
          </w:p>
        </w:tc>
        <w:tc>
          <w:tcPr>
            <w:tcW w:w="3065" w:type="dxa"/>
          </w:tcPr>
          <w:p w14:paraId="0C1AC606" w14:textId="77777777" w:rsidR="005C4759" w:rsidRPr="00D921EE" w:rsidRDefault="005C4759"/>
        </w:tc>
      </w:tr>
      <w:tr w:rsidR="00D921EE" w:rsidRPr="00D921EE" w14:paraId="0C43946E" w14:textId="77777777">
        <w:tc>
          <w:tcPr>
            <w:tcW w:w="6205" w:type="dxa"/>
          </w:tcPr>
          <w:p w14:paraId="715F3C74" w14:textId="15191881" w:rsidR="005C4759" w:rsidRPr="00D921EE" w:rsidRDefault="005C4759">
            <w:r w:rsidRPr="00D921EE">
              <w:t xml:space="preserve">2. Revised Header, Footer </w:t>
            </w:r>
            <w:r w:rsidR="00272D61" w:rsidRPr="00D921EE">
              <w:t>and</w:t>
            </w:r>
            <w:r w:rsidRPr="00D921EE">
              <w:t xml:space="preserve"> Table </w:t>
            </w:r>
            <w:r w:rsidR="000E0232" w:rsidRPr="00D921EE">
              <w:t>of</w:t>
            </w:r>
            <w:r w:rsidRPr="00D921EE">
              <w:t xml:space="preserve"> Contents</w:t>
            </w:r>
          </w:p>
        </w:tc>
        <w:tc>
          <w:tcPr>
            <w:tcW w:w="3065" w:type="dxa"/>
          </w:tcPr>
          <w:p w14:paraId="6D9F1DB5" w14:textId="77777777" w:rsidR="005C4759" w:rsidRPr="00D921EE" w:rsidRDefault="005C4759"/>
        </w:tc>
      </w:tr>
      <w:tr w:rsidR="00D921EE" w:rsidRPr="00D921EE" w14:paraId="140682B9" w14:textId="77777777">
        <w:tc>
          <w:tcPr>
            <w:tcW w:w="6205" w:type="dxa"/>
          </w:tcPr>
          <w:p w14:paraId="17A1F430" w14:textId="378C2D71" w:rsidR="005C4759" w:rsidRPr="00D921EE" w:rsidRDefault="005C4759">
            <w:r w:rsidRPr="00D921EE">
              <w:t xml:space="preserve">3. Revised body </w:t>
            </w:r>
            <w:r w:rsidR="000E0232" w:rsidRPr="00D921EE">
              <w:t>of</w:t>
            </w:r>
            <w:r w:rsidRPr="00D921EE">
              <w:t xml:space="preserve"> document to follow current edits </w:t>
            </w:r>
            <w:r w:rsidR="00272D61" w:rsidRPr="00D921EE">
              <w:t>and</w:t>
            </w:r>
            <w:r w:rsidRPr="00D921EE">
              <w:t xml:space="preserve"> structure provided </w:t>
            </w:r>
            <w:r w:rsidR="000E0232" w:rsidRPr="00D921EE">
              <w:t>by</w:t>
            </w:r>
            <w:r w:rsidRPr="00D921EE">
              <w:t xml:space="preserve"> s</w:t>
            </w:r>
            <w:r w:rsidR="000E0232" w:rsidRPr="00D921EE">
              <w:t>of</w:t>
            </w:r>
            <w:r w:rsidRPr="00D921EE">
              <w:t>tware</w:t>
            </w:r>
          </w:p>
        </w:tc>
        <w:tc>
          <w:tcPr>
            <w:tcW w:w="3065" w:type="dxa"/>
          </w:tcPr>
          <w:p w14:paraId="3B21A011" w14:textId="77777777" w:rsidR="005C4759" w:rsidRPr="00D921EE" w:rsidRDefault="005C4759"/>
        </w:tc>
      </w:tr>
      <w:tr w:rsidR="00D921EE" w:rsidRPr="00D921EE" w14:paraId="770E5D75" w14:textId="77777777">
        <w:tc>
          <w:tcPr>
            <w:tcW w:w="6205" w:type="dxa"/>
          </w:tcPr>
          <w:p w14:paraId="67CBD8F3" w14:textId="77777777" w:rsidR="005C4759" w:rsidRPr="00D921EE" w:rsidRDefault="005C4759">
            <w:r w:rsidRPr="00D921EE">
              <w:t>2022 Revision</w:t>
            </w:r>
          </w:p>
        </w:tc>
        <w:tc>
          <w:tcPr>
            <w:tcW w:w="3065" w:type="dxa"/>
          </w:tcPr>
          <w:p w14:paraId="124EE0AF" w14:textId="77777777" w:rsidR="005C4759" w:rsidRPr="00D921EE" w:rsidRDefault="005C4759">
            <w:r w:rsidRPr="00D921EE">
              <w:t>May 26, 2022</w:t>
            </w:r>
          </w:p>
        </w:tc>
      </w:tr>
      <w:tr w:rsidR="005C4759" w:rsidRPr="00D921EE" w14:paraId="45A96135" w14:textId="77777777">
        <w:tc>
          <w:tcPr>
            <w:tcW w:w="6205" w:type="dxa"/>
          </w:tcPr>
          <w:p w14:paraId="7D244112" w14:textId="77777777" w:rsidR="005C4759" w:rsidRPr="00D921EE" w:rsidRDefault="005C4759">
            <w:r w:rsidRPr="00D921EE">
              <w:t>2020 Revision</w:t>
            </w:r>
          </w:p>
        </w:tc>
        <w:tc>
          <w:tcPr>
            <w:tcW w:w="3065" w:type="dxa"/>
          </w:tcPr>
          <w:p w14:paraId="72E13B35" w14:textId="77777777" w:rsidR="005C4759" w:rsidRPr="00D921EE" w:rsidRDefault="005C4759">
            <w:r w:rsidRPr="00D921EE">
              <w:t>February 1, 2020</w:t>
            </w:r>
          </w:p>
        </w:tc>
      </w:tr>
    </w:tbl>
    <w:p w14:paraId="225657F1" w14:textId="36CAB364" w:rsidR="00622EB6" w:rsidRPr="00D921EE" w:rsidRDefault="00622EB6" w:rsidP="00E47571">
      <w:pPr>
        <w:pStyle w:val="BodyText"/>
        <w:ind w:right="528"/>
      </w:pPr>
    </w:p>
    <w:sectPr w:rsidR="00622EB6" w:rsidRPr="00D921EE" w:rsidSect="00E148E0">
      <w:headerReference w:type="default" r:id="rId12"/>
      <w:footerReference w:type="default" r:id="rId13"/>
      <w:pgSz w:w="12240" w:h="15840"/>
      <w:pgMar w:top="1120" w:right="1320" w:bottom="940" w:left="1640" w:header="0" w:footer="67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97D00" w14:textId="77777777" w:rsidR="002861CA" w:rsidRDefault="002861CA">
      <w:r>
        <w:separator/>
      </w:r>
    </w:p>
  </w:endnote>
  <w:endnote w:type="continuationSeparator" w:id="0">
    <w:p w14:paraId="51321234" w14:textId="77777777" w:rsidR="002861CA" w:rsidRDefault="002861CA">
      <w:r>
        <w:continuationSeparator/>
      </w:r>
    </w:p>
  </w:endnote>
  <w:endnote w:type="continuationNotice" w:id="1">
    <w:p w14:paraId="2ACAE8E1" w14:textId="77777777" w:rsidR="002861CA" w:rsidRDefault="002861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4A7B5" w14:textId="045BF164" w:rsidR="00627AF8" w:rsidRDefault="00FE5034">
    <w:pPr>
      <w:pStyle w:val="Footer"/>
    </w:pPr>
    <w:r>
      <w:t>Ordi</w:t>
    </w:r>
    <w:r w:rsidR="008A171F">
      <w:t>n</w:t>
    </w:r>
    <w:r>
      <w:t>ance</w:t>
    </w:r>
    <w:r w:rsidR="00627AF8">
      <w:t xml:space="preserve"> </w:t>
    </w:r>
    <w:r w:rsidR="00407DB9">
      <w:t xml:space="preserve"> - 0</w:t>
    </w:r>
    <w:r w:rsidR="00071359">
      <w:t>6062</w:t>
    </w:r>
    <w:r w:rsidR="00407DB9">
      <w:t xml:space="preserve">025 </w:t>
    </w:r>
    <w:r w:rsidR="00071359">
      <w:t xml:space="preserve">updated </w:t>
    </w:r>
    <w:r w:rsidR="00407DB9">
      <w:t>final draft revision</w:t>
    </w:r>
    <w:r w:rsidR="00627AF8">
      <w:tab/>
    </w:r>
    <w:r w:rsidR="00627AF8">
      <w:tab/>
    </w:r>
    <w:sdt>
      <w:sdtPr>
        <w:id w:val="-1371297821"/>
        <w:docPartObj>
          <w:docPartGallery w:val="Page Numbers (Bottom of Page)"/>
          <w:docPartUnique/>
        </w:docPartObj>
      </w:sdtPr>
      <w:sdtContent>
        <w:sdt>
          <w:sdtPr>
            <w:id w:val="-1705238520"/>
            <w:docPartObj>
              <w:docPartGallery w:val="Page Numbers (Top of Page)"/>
              <w:docPartUnique/>
            </w:docPartObj>
          </w:sdtPr>
          <w:sdtContent>
            <w:r w:rsidR="00627AF8">
              <w:t xml:space="preserve">Page </w:t>
            </w:r>
            <w:r w:rsidR="00627AF8">
              <w:rPr>
                <w:b/>
                <w:bCs/>
                <w:sz w:val="24"/>
                <w:szCs w:val="24"/>
              </w:rPr>
              <w:fldChar w:fldCharType="begin"/>
            </w:r>
            <w:r w:rsidR="00627AF8">
              <w:rPr>
                <w:b/>
                <w:bCs/>
              </w:rPr>
              <w:instrText xml:space="preserve"> PAGE </w:instrText>
            </w:r>
            <w:r w:rsidR="00627AF8">
              <w:rPr>
                <w:b/>
                <w:bCs/>
                <w:sz w:val="24"/>
                <w:szCs w:val="24"/>
              </w:rPr>
              <w:fldChar w:fldCharType="separate"/>
            </w:r>
            <w:r w:rsidR="00627AF8">
              <w:rPr>
                <w:b/>
                <w:bCs/>
                <w:noProof/>
              </w:rPr>
              <w:t>2</w:t>
            </w:r>
            <w:r w:rsidR="00627AF8">
              <w:rPr>
                <w:b/>
                <w:bCs/>
                <w:sz w:val="24"/>
                <w:szCs w:val="24"/>
              </w:rPr>
              <w:fldChar w:fldCharType="end"/>
            </w:r>
            <w:r w:rsidR="00627AF8">
              <w:t xml:space="preserve"> of </w:t>
            </w:r>
            <w:r w:rsidR="00627AF8">
              <w:rPr>
                <w:b/>
                <w:bCs/>
                <w:sz w:val="24"/>
                <w:szCs w:val="24"/>
              </w:rPr>
              <w:fldChar w:fldCharType="begin"/>
            </w:r>
            <w:r w:rsidR="00627AF8">
              <w:rPr>
                <w:b/>
                <w:bCs/>
              </w:rPr>
              <w:instrText xml:space="preserve"> NUMPAGES  </w:instrText>
            </w:r>
            <w:r w:rsidR="00627AF8">
              <w:rPr>
                <w:b/>
                <w:bCs/>
                <w:sz w:val="24"/>
                <w:szCs w:val="24"/>
              </w:rPr>
              <w:fldChar w:fldCharType="separate"/>
            </w:r>
            <w:r w:rsidR="00627AF8">
              <w:rPr>
                <w:b/>
                <w:bCs/>
                <w:noProof/>
              </w:rPr>
              <w:t>2</w:t>
            </w:r>
            <w:r w:rsidR="00627AF8">
              <w:rPr>
                <w:b/>
                <w:bCs/>
                <w:sz w:val="24"/>
                <w:szCs w:val="24"/>
              </w:rPr>
              <w:fldChar w:fldCharType="end"/>
            </w:r>
          </w:sdtContent>
        </w:sdt>
      </w:sdtContent>
    </w:sdt>
  </w:p>
  <w:p w14:paraId="70E54070" w14:textId="2FA96143" w:rsidR="00B04D6D" w:rsidRPr="00B04D6D" w:rsidRDefault="00B04D6D" w:rsidP="007D68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DB012" w14:textId="77777777" w:rsidR="002861CA" w:rsidRDefault="002861CA">
      <w:r>
        <w:separator/>
      </w:r>
    </w:p>
  </w:footnote>
  <w:footnote w:type="continuationSeparator" w:id="0">
    <w:p w14:paraId="11D31926" w14:textId="77777777" w:rsidR="002861CA" w:rsidRDefault="002861CA">
      <w:r>
        <w:continuationSeparator/>
      </w:r>
    </w:p>
  </w:footnote>
  <w:footnote w:type="continuationNotice" w:id="1">
    <w:p w14:paraId="2BBE44E8" w14:textId="77777777" w:rsidR="002861CA" w:rsidRDefault="002861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3FC47" w14:textId="678A48DD" w:rsidR="001674A7" w:rsidRDefault="001674A7">
    <w:pPr>
      <w:pStyle w:val="Header"/>
    </w:pPr>
    <w:r>
      <w:rPr>
        <w:noProof/>
      </w:rPr>
      <mc:AlternateContent>
        <mc:Choice Requires="wps">
          <w:drawing>
            <wp:anchor distT="0" distB="0" distL="118745" distR="118745" simplePos="0" relativeHeight="251658240" behindDoc="1" locked="0" layoutInCell="1" allowOverlap="0" wp14:anchorId="3F1A4045" wp14:editId="6D2065D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14:paraId="694DC4F8" w14:textId="44EA0DE9" w:rsidR="001674A7" w:rsidRDefault="00DD493C">
                              <w:pPr>
                                <w:pStyle w:val="Header"/>
                                <w:tabs>
                                  <w:tab w:val="clear" w:pos="4680"/>
                                  <w:tab w:val="clear" w:pos="9360"/>
                                </w:tabs>
                                <w:jc w:val="center"/>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F1A4045" id="Rectangle 200" o:spid="_x0000_s1026" style="position:absolute;margin-left:0;margin-top:0;width:468.5pt;height:21.3pt;z-index:-25165824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" o:allowoverlap="f" fillcolor="#4f81bd [3204]" stroked="f" strokeweight="2pt">
              <v:textbox style="mso-fit-shape-to-text:t">
                <w:txbxContent>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694DC4F8" w14:textId="44EA0DE9" w:rsidR="001674A7" w:rsidRDefault="00DD493C">
                        <w:pPr>
                          <w:pStyle w:val="Header"/>
                          <w:tabs>
                            <w:tab w:val="clear" w:pos="4680"/>
                            <w:tab w:val="clear" w:pos="9360"/>
                          </w:tabs>
                          <w:jc w:val="center"/>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01830E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36FBD"/>
    <w:multiLevelType w:val="hybridMultilevel"/>
    <w:tmpl w:val="FF2491C6"/>
    <w:lvl w:ilvl="0" w:tplc="04090011">
      <w:start w:val="1"/>
      <w:numFmt w:val="decimal"/>
      <w:lvlText w:val="%1)"/>
      <w:lvlJc w:val="left"/>
      <w:pPr>
        <w:ind w:left="8175" w:hanging="360"/>
      </w:pPr>
    </w:lvl>
    <w:lvl w:ilvl="1" w:tplc="04090019" w:tentative="1">
      <w:start w:val="1"/>
      <w:numFmt w:val="lowerLetter"/>
      <w:lvlText w:val="%2."/>
      <w:lvlJc w:val="left"/>
      <w:pPr>
        <w:ind w:left="8895" w:hanging="360"/>
      </w:pPr>
    </w:lvl>
    <w:lvl w:ilvl="2" w:tplc="0409001B" w:tentative="1">
      <w:start w:val="1"/>
      <w:numFmt w:val="lowerRoman"/>
      <w:lvlText w:val="%3."/>
      <w:lvlJc w:val="right"/>
      <w:pPr>
        <w:ind w:left="9615" w:hanging="180"/>
      </w:pPr>
    </w:lvl>
    <w:lvl w:ilvl="3" w:tplc="0409000F" w:tentative="1">
      <w:start w:val="1"/>
      <w:numFmt w:val="decimal"/>
      <w:lvlText w:val="%4."/>
      <w:lvlJc w:val="left"/>
      <w:pPr>
        <w:ind w:left="10335" w:hanging="360"/>
      </w:pPr>
    </w:lvl>
    <w:lvl w:ilvl="4" w:tplc="04090019" w:tentative="1">
      <w:start w:val="1"/>
      <w:numFmt w:val="lowerLetter"/>
      <w:lvlText w:val="%5."/>
      <w:lvlJc w:val="left"/>
      <w:pPr>
        <w:ind w:left="11055" w:hanging="360"/>
      </w:pPr>
    </w:lvl>
    <w:lvl w:ilvl="5" w:tplc="0409001B" w:tentative="1">
      <w:start w:val="1"/>
      <w:numFmt w:val="lowerRoman"/>
      <w:lvlText w:val="%6."/>
      <w:lvlJc w:val="right"/>
      <w:pPr>
        <w:ind w:left="11775" w:hanging="180"/>
      </w:pPr>
    </w:lvl>
    <w:lvl w:ilvl="6" w:tplc="0409000F" w:tentative="1">
      <w:start w:val="1"/>
      <w:numFmt w:val="decimal"/>
      <w:lvlText w:val="%7."/>
      <w:lvlJc w:val="left"/>
      <w:pPr>
        <w:ind w:left="12495" w:hanging="360"/>
      </w:pPr>
    </w:lvl>
    <w:lvl w:ilvl="7" w:tplc="04090019" w:tentative="1">
      <w:start w:val="1"/>
      <w:numFmt w:val="lowerLetter"/>
      <w:lvlText w:val="%8."/>
      <w:lvlJc w:val="left"/>
      <w:pPr>
        <w:ind w:left="13215" w:hanging="360"/>
      </w:pPr>
    </w:lvl>
    <w:lvl w:ilvl="8" w:tplc="0409001B" w:tentative="1">
      <w:start w:val="1"/>
      <w:numFmt w:val="lowerRoman"/>
      <w:lvlText w:val="%9."/>
      <w:lvlJc w:val="right"/>
      <w:pPr>
        <w:ind w:left="13935" w:hanging="180"/>
      </w:pPr>
    </w:lvl>
  </w:abstractNum>
  <w:abstractNum w:abstractNumId="2" w15:restartNumberingAfterBreak="0">
    <w:nsid w:val="01596BC9"/>
    <w:multiLevelType w:val="multilevel"/>
    <w:tmpl w:val="3ECC7516"/>
    <w:styleLink w:val="CurrentList1"/>
    <w:lvl w:ilvl="0">
      <w:start w:val="1"/>
      <w:numFmt w:val="upperLetter"/>
      <w:lvlText w:val="%1."/>
      <w:lvlJc w:val="left"/>
      <w:pPr>
        <w:ind w:left="1800" w:hanging="360"/>
      </w:pPr>
      <w:rPr>
        <w:rFonts w:eastAsiaTheme="majorEastAsia" w:hint="default"/>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02A10F4E"/>
    <w:multiLevelType w:val="hybridMultilevel"/>
    <w:tmpl w:val="F4621152"/>
    <w:lvl w:ilvl="0" w:tplc="04101708">
      <w:start w:val="1"/>
      <w:numFmt w:val="lowerLetter"/>
      <w:lvlText w:val="%1."/>
      <w:lvlJc w:val="left"/>
      <w:pPr>
        <w:ind w:left="2682" w:hanging="360"/>
      </w:pPr>
      <w:rPr>
        <w:rFonts w:hint="default"/>
        <w:b/>
      </w:rPr>
    </w:lvl>
    <w:lvl w:ilvl="1" w:tplc="04090019" w:tentative="1">
      <w:start w:val="1"/>
      <w:numFmt w:val="lowerLetter"/>
      <w:lvlText w:val="%2."/>
      <w:lvlJc w:val="left"/>
      <w:pPr>
        <w:ind w:left="3402" w:hanging="360"/>
      </w:pPr>
    </w:lvl>
    <w:lvl w:ilvl="2" w:tplc="0409001B">
      <w:start w:val="1"/>
      <w:numFmt w:val="lowerRoman"/>
      <w:lvlText w:val="%3."/>
      <w:lvlJc w:val="right"/>
      <w:pPr>
        <w:ind w:left="4122" w:hanging="180"/>
      </w:pPr>
    </w:lvl>
    <w:lvl w:ilvl="3" w:tplc="0409000F" w:tentative="1">
      <w:start w:val="1"/>
      <w:numFmt w:val="decimal"/>
      <w:lvlText w:val="%4."/>
      <w:lvlJc w:val="left"/>
      <w:pPr>
        <w:ind w:left="4842" w:hanging="360"/>
      </w:pPr>
    </w:lvl>
    <w:lvl w:ilvl="4" w:tplc="04090019" w:tentative="1">
      <w:start w:val="1"/>
      <w:numFmt w:val="lowerLetter"/>
      <w:lvlText w:val="%5."/>
      <w:lvlJc w:val="left"/>
      <w:pPr>
        <w:ind w:left="5562" w:hanging="360"/>
      </w:pPr>
    </w:lvl>
    <w:lvl w:ilvl="5" w:tplc="0409001B" w:tentative="1">
      <w:start w:val="1"/>
      <w:numFmt w:val="lowerRoman"/>
      <w:lvlText w:val="%6."/>
      <w:lvlJc w:val="right"/>
      <w:pPr>
        <w:ind w:left="6282" w:hanging="180"/>
      </w:pPr>
    </w:lvl>
    <w:lvl w:ilvl="6" w:tplc="0409000F" w:tentative="1">
      <w:start w:val="1"/>
      <w:numFmt w:val="decimal"/>
      <w:lvlText w:val="%7."/>
      <w:lvlJc w:val="left"/>
      <w:pPr>
        <w:ind w:left="7002" w:hanging="360"/>
      </w:pPr>
    </w:lvl>
    <w:lvl w:ilvl="7" w:tplc="04090019" w:tentative="1">
      <w:start w:val="1"/>
      <w:numFmt w:val="lowerLetter"/>
      <w:lvlText w:val="%8."/>
      <w:lvlJc w:val="left"/>
      <w:pPr>
        <w:ind w:left="7722" w:hanging="360"/>
      </w:pPr>
    </w:lvl>
    <w:lvl w:ilvl="8" w:tplc="0409001B" w:tentative="1">
      <w:start w:val="1"/>
      <w:numFmt w:val="lowerRoman"/>
      <w:lvlText w:val="%9."/>
      <w:lvlJc w:val="right"/>
      <w:pPr>
        <w:ind w:left="8442" w:hanging="180"/>
      </w:pPr>
    </w:lvl>
  </w:abstractNum>
  <w:abstractNum w:abstractNumId="4" w15:restartNumberingAfterBreak="0">
    <w:nsid w:val="04584734"/>
    <w:multiLevelType w:val="hybridMultilevel"/>
    <w:tmpl w:val="B5E23618"/>
    <w:lvl w:ilvl="0" w:tplc="04090011">
      <w:start w:val="1"/>
      <w:numFmt w:val="decimal"/>
      <w:lvlText w:val="%1)"/>
      <w:lvlJc w:val="left"/>
      <w:pPr>
        <w:ind w:left="3040" w:hanging="360"/>
      </w:pPr>
    </w:lvl>
    <w:lvl w:ilvl="1" w:tplc="04090019" w:tentative="1">
      <w:start w:val="1"/>
      <w:numFmt w:val="lowerLetter"/>
      <w:lvlText w:val="%2."/>
      <w:lvlJc w:val="left"/>
      <w:pPr>
        <w:ind w:left="3760" w:hanging="360"/>
      </w:pPr>
    </w:lvl>
    <w:lvl w:ilvl="2" w:tplc="0409001B" w:tentative="1">
      <w:start w:val="1"/>
      <w:numFmt w:val="lowerRoman"/>
      <w:lvlText w:val="%3."/>
      <w:lvlJc w:val="right"/>
      <w:pPr>
        <w:ind w:left="4480" w:hanging="180"/>
      </w:pPr>
    </w:lvl>
    <w:lvl w:ilvl="3" w:tplc="0409000F" w:tentative="1">
      <w:start w:val="1"/>
      <w:numFmt w:val="decimal"/>
      <w:lvlText w:val="%4."/>
      <w:lvlJc w:val="left"/>
      <w:pPr>
        <w:ind w:left="5200" w:hanging="360"/>
      </w:pPr>
    </w:lvl>
    <w:lvl w:ilvl="4" w:tplc="04090019" w:tentative="1">
      <w:start w:val="1"/>
      <w:numFmt w:val="lowerLetter"/>
      <w:lvlText w:val="%5."/>
      <w:lvlJc w:val="left"/>
      <w:pPr>
        <w:ind w:left="5920" w:hanging="360"/>
      </w:pPr>
    </w:lvl>
    <w:lvl w:ilvl="5" w:tplc="0409001B" w:tentative="1">
      <w:start w:val="1"/>
      <w:numFmt w:val="lowerRoman"/>
      <w:lvlText w:val="%6."/>
      <w:lvlJc w:val="right"/>
      <w:pPr>
        <w:ind w:left="6640" w:hanging="180"/>
      </w:pPr>
    </w:lvl>
    <w:lvl w:ilvl="6" w:tplc="0409000F" w:tentative="1">
      <w:start w:val="1"/>
      <w:numFmt w:val="decimal"/>
      <w:lvlText w:val="%7."/>
      <w:lvlJc w:val="left"/>
      <w:pPr>
        <w:ind w:left="7360" w:hanging="360"/>
      </w:pPr>
    </w:lvl>
    <w:lvl w:ilvl="7" w:tplc="04090019" w:tentative="1">
      <w:start w:val="1"/>
      <w:numFmt w:val="lowerLetter"/>
      <w:lvlText w:val="%8."/>
      <w:lvlJc w:val="left"/>
      <w:pPr>
        <w:ind w:left="8080" w:hanging="360"/>
      </w:pPr>
    </w:lvl>
    <w:lvl w:ilvl="8" w:tplc="0409001B" w:tentative="1">
      <w:start w:val="1"/>
      <w:numFmt w:val="lowerRoman"/>
      <w:lvlText w:val="%9."/>
      <w:lvlJc w:val="right"/>
      <w:pPr>
        <w:ind w:left="8800" w:hanging="180"/>
      </w:pPr>
    </w:lvl>
  </w:abstractNum>
  <w:abstractNum w:abstractNumId="5" w15:restartNumberingAfterBreak="0">
    <w:nsid w:val="095F406D"/>
    <w:multiLevelType w:val="hybridMultilevel"/>
    <w:tmpl w:val="7D7429A2"/>
    <w:lvl w:ilvl="0" w:tplc="0B065532">
      <w:start w:val="1"/>
      <w:numFmt w:val="upperLetter"/>
      <w:lvlText w:val="%1."/>
      <w:lvlJc w:val="left"/>
      <w:pPr>
        <w:ind w:left="1600" w:hanging="720"/>
      </w:pPr>
      <w:rPr>
        <w:rFonts w:ascii="Times New Roman" w:eastAsia="Times New Roman" w:hAnsi="Times New Roman" w:cs="Times New Roman" w:hint="default"/>
        <w:b/>
        <w:bCs/>
        <w:spacing w:val="-4"/>
        <w:w w:val="98"/>
        <w:sz w:val="24"/>
        <w:szCs w:val="24"/>
        <w:lang w:val="en-US" w:eastAsia="en-US" w:bidi="en-US"/>
      </w:rPr>
    </w:lvl>
    <w:lvl w:ilvl="1" w:tplc="ED96257A">
      <w:numFmt w:val="bullet"/>
      <w:lvlText w:val="•"/>
      <w:lvlJc w:val="left"/>
      <w:pPr>
        <w:ind w:left="2368" w:hanging="720"/>
      </w:pPr>
      <w:rPr>
        <w:rFonts w:hint="default"/>
        <w:lang w:val="en-US" w:eastAsia="en-US" w:bidi="en-US"/>
      </w:rPr>
    </w:lvl>
    <w:lvl w:ilvl="2" w:tplc="22BCC826">
      <w:numFmt w:val="bullet"/>
      <w:lvlText w:val="•"/>
      <w:lvlJc w:val="left"/>
      <w:pPr>
        <w:ind w:left="3136" w:hanging="720"/>
      </w:pPr>
      <w:rPr>
        <w:rFonts w:hint="default"/>
        <w:lang w:val="en-US" w:eastAsia="en-US" w:bidi="en-US"/>
      </w:rPr>
    </w:lvl>
    <w:lvl w:ilvl="3" w:tplc="DD7A41D8">
      <w:numFmt w:val="bullet"/>
      <w:lvlText w:val="•"/>
      <w:lvlJc w:val="left"/>
      <w:pPr>
        <w:ind w:left="3904" w:hanging="720"/>
      </w:pPr>
      <w:rPr>
        <w:rFonts w:hint="default"/>
        <w:lang w:val="en-US" w:eastAsia="en-US" w:bidi="en-US"/>
      </w:rPr>
    </w:lvl>
    <w:lvl w:ilvl="4" w:tplc="8DBCC6F6">
      <w:numFmt w:val="bullet"/>
      <w:lvlText w:val="•"/>
      <w:lvlJc w:val="left"/>
      <w:pPr>
        <w:ind w:left="4672" w:hanging="720"/>
      </w:pPr>
      <w:rPr>
        <w:rFonts w:hint="default"/>
        <w:lang w:val="en-US" w:eastAsia="en-US" w:bidi="en-US"/>
      </w:rPr>
    </w:lvl>
    <w:lvl w:ilvl="5" w:tplc="799CCFB0">
      <w:numFmt w:val="bullet"/>
      <w:lvlText w:val="•"/>
      <w:lvlJc w:val="left"/>
      <w:pPr>
        <w:ind w:left="5440" w:hanging="720"/>
      </w:pPr>
      <w:rPr>
        <w:rFonts w:hint="default"/>
        <w:lang w:val="en-US" w:eastAsia="en-US" w:bidi="en-US"/>
      </w:rPr>
    </w:lvl>
    <w:lvl w:ilvl="6" w:tplc="14266336">
      <w:numFmt w:val="bullet"/>
      <w:lvlText w:val="•"/>
      <w:lvlJc w:val="left"/>
      <w:pPr>
        <w:ind w:left="6208" w:hanging="720"/>
      </w:pPr>
      <w:rPr>
        <w:rFonts w:hint="default"/>
        <w:lang w:val="en-US" w:eastAsia="en-US" w:bidi="en-US"/>
      </w:rPr>
    </w:lvl>
    <w:lvl w:ilvl="7" w:tplc="7690E574">
      <w:numFmt w:val="bullet"/>
      <w:lvlText w:val="•"/>
      <w:lvlJc w:val="left"/>
      <w:pPr>
        <w:ind w:left="6976" w:hanging="720"/>
      </w:pPr>
      <w:rPr>
        <w:rFonts w:hint="default"/>
        <w:lang w:val="en-US" w:eastAsia="en-US" w:bidi="en-US"/>
      </w:rPr>
    </w:lvl>
    <w:lvl w:ilvl="8" w:tplc="20AA8EC0">
      <w:numFmt w:val="bullet"/>
      <w:lvlText w:val="•"/>
      <w:lvlJc w:val="left"/>
      <w:pPr>
        <w:ind w:left="7744" w:hanging="720"/>
      </w:pPr>
      <w:rPr>
        <w:rFonts w:hint="default"/>
        <w:lang w:val="en-US" w:eastAsia="en-US" w:bidi="en-US"/>
      </w:rPr>
    </w:lvl>
  </w:abstractNum>
  <w:abstractNum w:abstractNumId="6" w15:restartNumberingAfterBreak="0">
    <w:nsid w:val="0C321839"/>
    <w:multiLevelType w:val="hybridMultilevel"/>
    <w:tmpl w:val="F7983B82"/>
    <w:lvl w:ilvl="0" w:tplc="0E02D4FA">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D3125A"/>
    <w:multiLevelType w:val="hybridMultilevel"/>
    <w:tmpl w:val="539AB320"/>
    <w:lvl w:ilvl="0" w:tplc="4BC66E9A">
      <w:start w:val="1"/>
      <w:numFmt w:val="decimal"/>
      <w:lvlText w:val="%1."/>
      <w:lvlJc w:val="left"/>
      <w:pPr>
        <w:ind w:left="1600" w:hanging="718"/>
      </w:pPr>
      <w:rPr>
        <w:rFonts w:ascii="Times New Roman" w:eastAsia="Times New Roman" w:hAnsi="Times New Roman" w:cs="Times New Roman" w:hint="default"/>
        <w:b/>
        <w:bCs/>
        <w:spacing w:val="-9"/>
        <w:w w:val="98"/>
        <w:sz w:val="24"/>
        <w:szCs w:val="24"/>
        <w:lang w:val="en-US" w:eastAsia="en-US" w:bidi="en-US"/>
      </w:rPr>
    </w:lvl>
    <w:lvl w:ilvl="1" w:tplc="8340A324">
      <w:numFmt w:val="bullet"/>
      <w:lvlText w:val="•"/>
      <w:lvlJc w:val="left"/>
      <w:pPr>
        <w:ind w:left="2368" w:hanging="718"/>
      </w:pPr>
      <w:rPr>
        <w:rFonts w:hint="default"/>
        <w:lang w:val="en-US" w:eastAsia="en-US" w:bidi="en-US"/>
      </w:rPr>
    </w:lvl>
    <w:lvl w:ilvl="2" w:tplc="408A7ED2">
      <w:numFmt w:val="bullet"/>
      <w:lvlText w:val="•"/>
      <w:lvlJc w:val="left"/>
      <w:pPr>
        <w:ind w:left="3136" w:hanging="718"/>
      </w:pPr>
      <w:rPr>
        <w:rFonts w:hint="default"/>
        <w:lang w:val="en-US" w:eastAsia="en-US" w:bidi="en-US"/>
      </w:rPr>
    </w:lvl>
    <w:lvl w:ilvl="3" w:tplc="CDC6BFA2">
      <w:numFmt w:val="bullet"/>
      <w:lvlText w:val="•"/>
      <w:lvlJc w:val="left"/>
      <w:pPr>
        <w:ind w:left="3904" w:hanging="718"/>
      </w:pPr>
      <w:rPr>
        <w:rFonts w:hint="default"/>
        <w:lang w:val="en-US" w:eastAsia="en-US" w:bidi="en-US"/>
      </w:rPr>
    </w:lvl>
    <w:lvl w:ilvl="4" w:tplc="2BB2B308">
      <w:numFmt w:val="bullet"/>
      <w:lvlText w:val="•"/>
      <w:lvlJc w:val="left"/>
      <w:pPr>
        <w:ind w:left="4672" w:hanging="718"/>
      </w:pPr>
      <w:rPr>
        <w:rFonts w:hint="default"/>
        <w:lang w:val="en-US" w:eastAsia="en-US" w:bidi="en-US"/>
      </w:rPr>
    </w:lvl>
    <w:lvl w:ilvl="5" w:tplc="E18AF258">
      <w:numFmt w:val="bullet"/>
      <w:lvlText w:val="•"/>
      <w:lvlJc w:val="left"/>
      <w:pPr>
        <w:ind w:left="5440" w:hanging="718"/>
      </w:pPr>
      <w:rPr>
        <w:rFonts w:hint="default"/>
        <w:lang w:val="en-US" w:eastAsia="en-US" w:bidi="en-US"/>
      </w:rPr>
    </w:lvl>
    <w:lvl w:ilvl="6" w:tplc="DFDA2EB6">
      <w:numFmt w:val="bullet"/>
      <w:lvlText w:val="•"/>
      <w:lvlJc w:val="left"/>
      <w:pPr>
        <w:ind w:left="6208" w:hanging="718"/>
      </w:pPr>
      <w:rPr>
        <w:rFonts w:hint="default"/>
        <w:lang w:val="en-US" w:eastAsia="en-US" w:bidi="en-US"/>
      </w:rPr>
    </w:lvl>
    <w:lvl w:ilvl="7" w:tplc="698EDD36">
      <w:numFmt w:val="bullet"/>
      <w:lvlText w:val="•"/>
      <w:lvlJc w:val="left"/>
      <w:pPr>
        <w:ind w:left="6976" w:hanging="718"/>
      </w:pPr>
      <w:rPr>
        <w:rFonts w:hint="default"/>
        <w:lang w:val="en-US" w:eastAsia="en-US" w:bidi="en-US"/>
      </w:rPr>
    </w:lvl>
    <w:lvl w:ilvl="8" w:tplc="E8EAD896">
      <w:numFmt w:val="bullet"/>
      <w:lvlText w:val="•"/>
      <w:lvlJc w:val="left"/>
      <w:pPr>
        <w:ind w:left="7744" w:hanging="718"/>
      </w:pPr>
      <w:rPr>
        <w:rFonts w:hint="default"/>
        <w:lang w:val="en-US" w:eastAsia="en-US" w:bidi="en-US"/>
      </w:rPr>
    </w:lvl>
  </w:abstractNum>
  <w:abstractNum w:abstractNumId="8" w15:restartNumberingAfterBreak="0">
    <w:nsid w:val="156F6DD5"/>
    <w:multiLevelType w:val="hybridMultilevel"/>
    <w:tmpl w:val="C87253BC"/>
    <w:lvl w:ilvl="0" w:tplc="DB82AC4A">
      <w:start w:val="1"/>
      <w:numFmt w:val="upperLetter"/>
      <w:lvlText w:val="%1."/>
      <w:lvlJc w:val="left"/>
      <w:pPr>
        <w:ind w:left="1600" w:hanging="720"/>
      </w:pPr>
      <w:rPr>
        <w:rFonts w:ascii="Times New Roman" w:eastAsia="Times New Roman" w:hAnsi="Times New Roman" w:cs="Times New Roman" w:hint="default"/>
        <w:b/>
        <w:bCs/>
        <w:spacing w:val="-4"/>
        <w:w w:val="98"/>
        <w:sz w:val="24"/>
        <w:szCs w:val="24"/>
        <w:lang w:val="en-US" w:eastAsia="en-US" w:bidi="en-US"/>
      </w:rPr>
    </w:lvl>
    <w:lvl w:ilvl="1" w:tplc="439AF38C">
      <w:start w:val="1"/>
      <w:numFmt w:val="decimal"/>
      <w:lvlText w:val="%2."/>
      <w:lvlJc w:val="left"/>
      <w:pPr>
        <w:ind w:left="2320" w:hanging="718"/>
      </w:pPr>
      <w:rPr>
        <w:rFonts w:ascii="Times New Roman" w:eastAsia="Times New Roman" w:hAnsi="Times New Roman" w:cs="Times New Roman" w:hint="default"/>
        <w:b/>
        <w:bCs/>
        <w:spacing w:val="-9"/>
        <w:w w:val="98"/>
        <w:sz w:val="24"/>
        <w:szCs w:val="24"/>
        <w:lang w:val="en-US" w:eastAsia="en-US" w:bidi="en-US"/>
      </w:rPr>
    </w:lvl>
    <w:lvl w:ilvl="2" w:tplc="EBD4C346">
      <w:start w:val="1"/>
      <w:numFmt w:val="lowerLetter"/>
      <w:lvlText w:val="%3."/>
      <w:lvlJc w:val="left"/>
      <w:pPr>
        <w:ind w:left="3037" w:hanging="718"/>
      </w:pPr>
      <w:rPr>
        <w:rFonts w:ascii="Times New Roman" w:eastAsia="Times New Roman" w:hAnsi="Times New Roman" w:cs="Times New Roman" w:hint="default"/>
        <w:b/>
        <w:bCs/>
        <w:spacing w:val="-4"/>
        <w:w w:val="98"/>
        <w:sz w:val="24"/>
        <w:szCs w:val="24"/>
        <w:lang w:val="en-US" w:eastAsia="en-US" w:bidi="en-US"/>
      </w:rPr>
    </w:lvl>
    <w:lvl w:ilvl="3" w:tplc="D8166AFA">
      <w:numFmt w:val="bullet"/>
      <w:lvlText w:val="•"/>
      <w:lvlJc w:val="left"/>
      <w:pPr>
        <w:ind w:left="3820" w:hanging="718"/>
      </w:pPr>
      <w:rPr>
        <w:rFonts w:hint="default"/>
        <w:lang w:val="en-US" w:eastAsia="en-US" w:bidi="en-US"/>
      </w:rPr>
    </w:lvl>
    <w:lvl w:ilvl="4" w:tplc="84AEA8EE">
      <w:numFmt w:val="bullet"/>
      <w:lvlText w:val="•"/>
      <w:lvlJc w:val="left"/>
      <w:pPr>
        <w:ind w:left="4600" w:hanging="718"/>
      </w:pPr>
      <w:rPr>
        <w:rFonts w:hint="default"/>
        <w:lang w:val="en-US" w:eastAsia="en-US" w:bidi="en-US"/>
      </w:rPr>
    </w:lvl>
    <w:lvl w:ilvl="5" w:tplc="57221C78">
      <w:numFmt w:val="bullet"/>
      <w:lvlText w:val="•"/>
      <w:lvlJc w:val="left"/>
      <w:pPr>
        <w:ind w:left="5380" w:hanging="718"/>
      </w:pPr>
      <w:rPr>
        <w:rFonts w:hint="default"/>
        <w:lang w:val="en-US" w:eastAsia="en-US" w:bidi="en-US"/>
      </w:rPr>
    </w:lvl>
    <w:lvl w:ilvl="6" w:tplc="93A83F16">
      <w:numFmt w:val="bullet"/>
      <w:lvlText w:val="•"/>
      <w:lvlJc w:val="left"/>
      <w:pPr>
        <w:ind w:left="6160" w:hanging="718"/>
      </w:pPr>
      <w:rPr>
        <w:rFonts w:hint="default"/>
        <w:lang w:val="en-US" w:eastAsia="en-US" w:bidi="en-US"/>
      </w:rPr>
    </w:lvl>
    <w:lvl w:ilvl="7" w:tplc="8DEC268E">
      <w:numFmt w:val="bullet"/>
      <w:lvlText w:val="•"/>
      <w:lvlJc w:val="left"/>
      <w:pPr>
        <w:ind w:left="6940" w:hanging="718"/>
      </w:pPr>
      <w:rPr>
        <w:rFonts w:hint="default"/>
        <w:lang w:val="en-US" w:eastAsia="en-US" w:bidi="en-US"/>
      </w:rPr>
    </w:lvl>
    <w:lvl w:ilvl="8" w:tplc="622A73BA">
      <w:numFmt w:val="bullet"/>
      <w:lvlText w:val="•"/>
      <w:lvlJc w:val="left"/>
      <w:pPr>
        <w:ind w:left="7720" w:hanging="718"/>
      </w:pPr>
      <w:rPr>
        <w:rFonts w:hint="default"/>
        <w:lang w:val="en-US" w:eastAsia="en-US" w:bidi="en-US"/>
      </w:rPr>
    </w:lvl>
  </w:abstractNum>
  <w:abstractNum w:abstractNumId="9" w15:restartNumberingAfterBreak="0">
    <w:nsid w:val="19C60819"/>
    <w:multiLevelType w:val="hybridMultilevel"/>
    <w:tmpl w:val="AB8496EE"/>
    <w:lvl w:ilvl="0" w:tplc="C5CA93CA">
      <w:start w:val="1"/>
      <w:numFmt w:val="upperLetter"/>
      <w:lvlText w:val="%1."/>
      <w:lvlJc w:val="left"/>
      <w:pPr>
        <w:ind w:left="1600" w:hanging="718"/>
      </w:pPr>
      <w:rPr>
        <w:rFonts w:ascii="Times New Roman" w:eastAsia="Times New Roman" w:hAnsi="Times New Roman" w:cs="Times New Roman" w:hint="default"/>
        <w:b/>
        <w:bCs/>
        <w:spacing w:val="-4"/>
        <w:w w:val="98"/>
        <w:sz w:val="24"/>
        <w:szCs w:val="24"/>
        <w:lang w:val="en-US" w:eastAsia="en-US" w:bidi="en-US"/>
      </w:rPr>
    </w:lvl>
    <w:lvl w:ilvl="1" w:tplc="11E4CA08">
      <w:start w:val="1"/>
      <w:numFmt w:val="decimal"/>
      <w:lvlText w:val="%2."/>
      <w:lvlJc w:val="left"/>
      <w:pPr>
        <w:ind w:left="2320" w:hanging="718"/>
      </w:pPr>
      <w:rPr>
        <w:rFonts w:ascii="Times New Roman" w:eastAsia="Times New Roman" w:hAnsi="Times New Roman" w:cs="Times New Roman" w:hint="default"/>
        <w:b/>
        <w:bCs/>
        <w:spacing w:val="-9"/>
        <w:w w:val="98"/>
        <w:sz w:val="24"/>
        <w:szCs w:val="24"/>
        <w:lang w:val="en-US" w:eastAsia="en-US" w:bidi="en-US"/>
      </w:rPr>
    </w:lvl>
    <w:lvl w:ilvl="2" w:tplc="2E723E6C">
      <w:numFmt w:val="bullet"/>
      <w:lvlText w:val="•"/>
      <w:lvlJc w:val="left"/>
      <w:pPr>
        <w:ind w:left="3093" w:hanging="718"/>
      </w:pPr>
      <w:rPr>
        <w:rFonts w:hint="default"/>
        <w:lang w:val="en-US" w:eastAsia="en-US" w:bidi="en-US"/>
      </w:rPr>
    </w:lvl>
    <w:lvl w:ilvl="3" w:tplc="30545F3E">
      <w:numFmt w:val="bullet"/>
      <w:lvlText w:val="•"/>
      <w:lvlJc w:val="left"/>
      <w:pPr>
        <w:ind w:left="3866" w:hanging="718"/>
      </w:pPr>
      <w:rPr>
        <w:rFonts w:hint="default"/>
        <w:lang w:val="en-US" w:eastAsia="en-US" w:bidi="en-US"/>
      </w:rPr>
    </w:lvl>
    <w:lvl w:ilvl="4" w:tplc="25B6FF3A">
      <w:numFmt w:val="bullet"/>
      <w:lvlText w:val="•"/>
      <w:lvlJc w:val="left"/>
      <w:pPr>
        <w:ind w:left="4640" w:hanging="718"/>
      </w:pPr>
      <w:rPr>
        <w:rFonts w:hint="default"/>
        <w:lang w:val="en-US" w:eastAsia="en-US" w:bidi="en-US"/>
      </w:rPr>
    </w:lvl>
    <w:lvl w:ilvl="5" w:tplc="EF0EA29E">
      <w:numFmt w:val="bullet"/>
      <w:lvlText w:val="•"/>
      <w:lvlJc w:val="left"/>
      <w:pPr>
        <w:ind w:left="5413" w:hanging="718"/>
      </w:pPr>
      <w:rPr>
        <w:rFonts w:hint="default"/>
        <w:lang w:val="en-US" w:eastAsia="en-US" w:bidi="en-US"/>
      </w:rPr>
    </w:lvl>
    <w:lvl w:ilvl="6" w:tplc="22DC970E">
      <w:numFmt w:val="bullet"/>
      <w:lvlText w:val="•"/>
      <w:lvlJc w:val="left"/>
      <w:pPr>
        <w:ind w:left="6186" w:hanging="718"/>
      </w:pPr>
      <w:rPr>
        <w:rFonts w:hint="default"/>
        <w:lang w:val="en-US" w:eastAsia="en-US" w:bidi="en-US"/>
      </w:rPr>
    </w:lvl>
    <w:lvl w:ilvl="7" w:tplc="871E2636">
      <w:numFmt w:val="bullet"/>
      <w:lvlText w:val="•"/>
      <w:lvlJc w:val="left"/>
      <w:pPr>
        <w:ind w:left="6960" w:hanging="718"/>
      </w:pPr>
      <w:rPr>
        <w:rFonts w:hint="default"/>
        <w:lang w:val="en-US" w:eastAsia="en-US" w:bidi="en-US"/>
      </w:rPr>
    </w:lvl>
    <w:lvl w:ilvl="8" w:tplc="3682AA7E">
      <w:numFmt w:val="bullet"/>
      <w:lvlText w:val="•"/>
      <w:lvlJc w:val="left"/>
      <w:pPr>
        <w:ind w:left="7733" w:hanging="718"/>
      </w:pPr>
      <w:rPr>
        <w:rFonts w:hint="default"/>
        <w:lang w:val="en-US" w:eastAsia="en-US" w:bidi="en-US"/>
      </w:rPr>
    </w:lvl>
  </w:abstractNum>
  <w:abstractNum w:abstractNumId="10" w15:restartNumberingAfterBreak="0">
    <w:nsid w:val="1A723A20"/>
    <w:multiLevelType w:val="hybridMultilevel"/>
    <w:tmpl w:val="21E24DFE"/>
    <w:lvl w:ilvl="0" w:tplc="94B6947E">
      <w:start w:val="1"/>
      <w:numFmt w:val="upperLetter"/>
      <w:lvlText w:val="(%1)"/>
      <w:lvlJc w:val="left"/>
      <w:pPr>
        <w:ind w:left="1380" w:hanging="720"/>
      </w:pPr>
      <w:rPr>
        <w:rFonts w:ascii="Times New Roman" w:eastAsia="Times New Roman" w:hAnsi="Times New Roman" w:cs="Times New Roman" w:hint="default"/>
        <w:spacing w:val="-8"/>
        <w:w w:val="99"/>
        <w:sz w:val="24"/>
        <w:szCs w:val="24"/>
        <w:lang w:val="en-US" w:eastAsia="en-US" w:bidi="en-US"/>
      </w:rPr>
    </w:lvl>
    <w:lvl w:ilvl="1" w:tplc="35A6769E">
      <w:start w:val="1"/>
      <w:numFmt w:val="decimal"/>
      <w:lvlText w:val="(%2)"/>
      <w:lvlJc w:val="left"/>
      <w:pPr>
        <w:ind w:left="2100" w:hanging="720"/>
      </w:pPr>
      <w:rPr>
        <w:rFonts w:ascii="Times New Roman" w:eastAsia="Times New Roman" w:hAnsi="Times New Roman" w:cs="Times New Roman" w:hint="default"/>
        <w:spacing w:val="-24"/>
        <w:w w:val="99"/>
        <w:sz w:val="24"/>
        <w:szCs w:val="24"/>
        <w:lang w:val="en-US" w:eastAsia="en-US" w:bidi="en-US"/>
      </w:rPr>
    </w:lvl>
    <w:lvl w:ilvl="2" w:tplc="FAEAA6A4">
      <w:start w:val="1"/>
      <w:numFmt w:val="lowerLetter"/>
      <w:lvlText w:val="(%3)"/>
      <w:lvlJc w:val="left"/>
      <w:pPr>
        <w:ind w:left="2820" w:hanging="720"/>
      </w:pPr>
      <w:rPr>
        <w:rFonts w:ascii="Times New Roman" w:eastAsia="Times New Roman" w:hAnsi="Times New Roman" w:cs="Times New Roman" w:hint="default"/>
        <w:spacing w:val="-25"/>
        <w:w w:val="99"/>
        <w:sz w:val="24"/>
        <w:szCs w:val="24"/>
        <w:lang w:val="en-US" w:eastAsia="en-US" w:bidi="en-US"/>
      </w:rPr>
    </w:lvl>
    <w:lvl w:ilvl="3" w:tplc="6B400A80">
      <w:numFmt w:val="bullet"/>
      <w:lvlText w:val="•"/>
      <w:lvlJc w:val="left"/>
      <w:pPr>
        <w:ind w:left="3837" w:hanging="720"/>
      </w:pPr>
      <w:rPr>
        <w:rFonts w:hint="default"/>
        <w:lang w:val="en-US" w:eastAsia="en-US" w:bidi="en-US"/>
      </w:rPr>
    </w:lvl>
    <w:lvl w:ilvl="4" w:tplc="5514634E">
      <w:numFmt w:val="bullet"/>
      <w:lvlText w:val="•"/>
      <w:lvlJc w:val="left"/>
      <w:pPr>
        <w:ind w:left="4855" w:hanging="720"/>
      </w:pPr>
      <w:rPr>
        <w:rFonts w:hint="default"/>
        <w:lang w:val="en-US" w:eastAsia="en-US" w:bidi="en-US"/>
      </w:rPr>
    </w:lvl>
    <w:lvl w:ilvl="5" w:tplc="047ED926">
      <w:numFmt w:val="bullet"/>
      <w:lvlText w:val="•"/>
      <w:lvlJc w:val="left"/>
      <w:pPr>
        <w:ind w:left="5872" w:hanging="720"/>
      </w:pPr>
      <w:rPr>
        <w:rFonts w:hint="default"/>
        <w:lang w:val="en-US" w:eastAsia="en-US" w:bidi="en-US"/>
      </w:rPr>
    </w:lvl>
    <w:lvl w:ilvl="6" w:tplc="397CAF60">
      <w:numFmt w:val="bullet"/>
      <w:lvlText w:val="•"/>
      <w:lvlJc w:val="left"/>
      <w:pPr>
        <w:ind w:left="6890" w:hanging="720"/>
      </w:pPr>
      <w:rPr>
        <w:rFonts w:hint="default"/>
        <w:lang w:val="en-US" w:eastAsia="en-US" w:bidi="en-US"/>
      </w:rPr>
    </w:lvl>
    <w:lvl w:ilvl="7" w:tplc="AC025286">
      <w:numFmt w:val="bullet"/>
      <w:lvlText w:val="•"/>
      <w:lvlJc w:val="left"/>
      <w:pPr>
        <w:ind w:left="7907" w:hanging="720"/>
      </w:pPr>
      <w:rPr>
        <w:rFonts w:hint="default"/>
        <w:lang w:val="en-US" w:eastAsia="en-US" w:bidi="en-US"/>
      </w:rPr>
    </w:lvl>
    <w:lvl w:ilvl="8" w:tplc="4DD8B342">
      <w:numFmt w:val="bullet"/>
      <w:lvlText w:val="•"/>
      <w:lvlJc w:val="left"/>
      <w:pPr>
        <w:ind w:left="8925" w:hanging="720"/>
      </w:pPr>
      <w:rPr>
        <w:rFonts w:hint="default"/>
        <w:lang w:val="en-US" w:eastAsia="en-US" w:bidi="en-US"/>
      </w:rPr>
    </w:lvl>
  </w:abstractNum>
  <w:abstractNum w:abstractNumId="11" w15:restartNumberingAfterBreak="0">
    <w:nsid w:val="1B4D2014"/>
    <w:multiLevelType w:val="hybridMultilevel"/>
    <w:tmpl w:val="B95EC7B4"/>
    <w:lvl w:ilvl="0" w:tplc="6E623CBC">
      <w:start w:val="1"/>
      <w:numFmt w:val="decimal"/>
      <w:lvlText w:val="%1."/>
      <w:lvlJc w:val="left"/>
      <w:pPr>
        <w:ind w:left="1800" w:hanging="360"/>
      </w:pPr>
      <w:rPr>
        <w:rFonts w:hint="default"/>
        <w:b/>
        <w:color w:val="ED0000"/>
      </w:rPr>
    </w:lvl>
    <w:lvl w:ilvl="1" w:tplc="D23826B2">
      <w:start w:val="1"/>
      <w:numFmt w:val="lowerLetter"/>
      <w:lvlText w:val="%2."/>
      <w:lvlJc w:val="left"/>
      <w:pPr>
        <w:ind w:left="2520" w:hanging="360"/>
      </w:pPr>
      <w:rPr>
        <w:color w:val="auto"/>
      </w:rPr>
    </w:lvl>
    <w:lvl w:ilvl="2" w:tplc="0409001B">
      <w:start w:val="1"/>
      <w:numFmt w:val="lowerRoman"/>
      <w:lvlText w:val="%3."/>
      <w:lvlJc w:val="right"/>
      <w:pPr>
        <w:ind w:left="3240" w:hanging="180"/>
      </w:pPr>
    </w:lvl>
    <w:lvl w:ilvl="3" w:tplc="10AAC24E">
      <w:start w:val="1"/>
      <w:numFmt w:val="upperLetter"/>
      <w:lvlText w:val="%4."/>
      <w:lvlJc w:val="left"/>
      <w:pPr>
        <w:ind w:left="1239" w:hanging="360"/>
      </w:pPr>
      <w:rPr>
        <w:rFonts w:ascii="Times New Roman" w:eastAsia="Times New Roman" w:hAnsi="Times New Roman" w:cs="Times New Roman" w:hint="default"/>
        <w:b/>
        <w:bCs/>
        <w:spacing w:val="-4"/>
        <w:w w:val="98"/>
        <w:sz w:val="24"/>
        <w:szCs w:val="24"/>
        <w:lang w:val="en-US" w:eastAsia="en-US" w:bidi="en-US"/>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DA875C4"/>
    <w:multiLevelType w:val="hybridMultilevel"/>
    <w:tmpl w:val="81145938"/>
    <w:lvl w:ilvl="0" w:tplc="35A45608">
      <w:start w:val="1"/>
      <w:numFmt w:val="decimal"/>
      <w:lvlText w:val="%1."/>
      <w:lvlJc w:val="left"/>
      <w:pPr>
        <w:ind w:left="1777" w:hanging="898"/>
      </w:pPr>
      <w:rPr>
        <w:rFonts w:ascii="Times New Roman" w:eastAsia="Times New Roman" w:hAnsi="Times New Roman" w:cs="Times New Roman" w:hint="default"/>
        <w:b/>
        <w:bCs/>
        <w:spacing w:val="-9"/>
        <w:w w:val="98"/>
        <w:sz w:val="24"/>
        <w:szCs w:val="24"/>
        <w:lang w:val="en-US" w:eastAsia="en-US" w:bidi="en-US"/>
      </w:rPr>
    </w:lvl>
    <w:lvl w:ilvl="1" w:tplc="CB6ED638">
      <w:numFmt w:val="bullet"/>
      <w:lvlText w:val="•"/>
      <w:lvlJc w:val="left"/>
      <w:pPr>
        <w:ind w:left="2530" w:hanging="898"/>
      </w:pPr>
      <w:rPr>
        <w:rFonts w:hint="default"/>
        <w:lang w:val="en-US" w:eastAsia="en-US" w:bidi="en-US"/>
      </w:rPr>
    </w:lvl>
    <w:lvl w:ilvl="2" w:tplc="AE86CCA8">
      <w:numFmt w:val="bullet"/>
      <w:lvlText w:val="•"/>
      <w:lvlJc w:val="left"/>
      <w:pPr>
        <w:ind w:left="3280" w:hanging="898"/>
      </w:pPr>
      <w:rPr>
        <w:rFonts w:hint="default"/>
        <w:lang w:val="en-US" w:eastAsia="en-US" w:bidi="en-US"/>
      </w:rPr>
    </w:lvl>
    <w:lvl w:ilvl="3" w:tplc="CD02481E">
      <w:numFmt w:val="bullet"/>
      <w:lvlText w:val="•"/>
      <w:lvlJc w:val="left"/>
      <w:pPr>
        <w:ind w:left="4030" w:hanging="898"/>
      </w:pPr>
      <w:rPr>
        <w:rFonts w:hint="default"/>
        <w:lang w:val="en-US" w:eastAsia="en-US" w:bidi="en-US"/>
      </w:rPr>
    </w:lvl>
    <w:lvl w:ilvl="4" w:tplc="1A66220E">
      <w:numFmt w:val="bullet"/>
      <w:lvlText w:val="•"/>
      <w:lvlJc w:val="left"/>
      <w:pPr>
        <w:ind w:left="4780" w:hanging="898"/>
      </w:pPr>
      <w:rPr>
        <w:rFonts w:hint="default"/>
        <w:lang w:val="en-US" w:eastAsia="en-US" w:bidi="en-US"/>
      </w:rPr>
    </w:lvl>
    <w:lvl w:ilvl="5" w:tplc="BF7A5CAE">
      <w:numFmt w:val="bullet"/>
      <w:lvlText w:val="•"/>
      <w:lvlJc w:val="left"/>
      <w:pPr>
        <w:ind w:left="5530" w:hanging="898"/>
      </w:pPr>
      <w:rPr>
        <w:rFonts w:hint="default"/>
        <w:lang w:val="en-US" w:eastAsia="en-US" w:bidi="en-US"/>
      </w:rPr>
    </w:lvl>
    <w:lvl w:ilvl="6" w:tplc="EB0A917A">
      <w:numFmt w:val="bullet"/>
      <w:lvlText w:val="•"/>
      <w:lvlJc w:val="left"/>
      <w:pPr>
        <w:ind w:left="6280" w:hanging="898"/>
      </w:pPr>
      <w:rPr>
        <w:rFonts w:hint="default"/>
        <w:lang w:val="en-US" w:eastAsia="en-US" w:bidi="en-US"/>
      </w:rPr>
    </w:lvl>
    <w:lvl w:ilvl="7" w:tplc="790C3C7A">
      <w:numFmt w:val="bullet"/>
      <w:lvlText w:val="•"/>
      <w:lvlJc w:val="left"/>
      <w:pPr>
        <w:ind w:left="7030" w:hanging="898"/>
      </w:pPr>
      <w:rPr>
        <w:rFonts w:hint="default"/>
        <w:lang w:val="en-US" w:eastAsia="en-US" w:bidi="en-US"/>
      </w:rPr>
    </w:lvl>
    <w:lvl w:ilvl="8" w:tplc="9C90E572">
      <w:numFmt w:val="bullet"/>
      <w:lvlText w:val="•"/>
      <w:lvlJc w:val="left"/>
      <w:pPr>
        <w:ind w:left="7780" w:hanging="898"/>
      </w:pPr>
      <w:rPr>
        <w:rFonts w:hint="default"/>
        <w:lang w:val="en-US" w:eastAsia="en-US" w:bidi="en-US"/>
      </w:rPr>
    </w:lvl>
  </w:abstractNum>
  <w:abstractNum w:abstractNumId="13" w15:restartNumberingAfterBreak="0">
    <w:nsid w:val="1F2B628A"/>
    <w:multiLevelType w:val="hybridMultilevel"/>
    <w:tmpl w:val="B972BA4A"/>
    <w:lvl w:ilvl="0" w:tplc="1CA4236C">
      <w:start w:val="1"/>
      <w:numFmt w:val="upperLetter"/>
      <w:lvlText w:val="%1."/>
      <w:lvlJc w:val="left"/>
      <w:pPr>
        <w:ind w:left="1597" w:hanging="718"/>
      </w:pPr>
      <w:rPr>
        <w:rFonts w:ascii="Times New Roman" w:eastAsia="Times New Roman" w:hAnsi="Times New Roman" w:cs="Times New Roman" w:hint="default"/>
        <w:b/>
        <w:bCs/>
        <w:spacing w:val="-4"/>
        <w:w w:val="98"/>
        <w:sz w:val="24"/>
        <w:szCs w:val="24"/>
        <w:lang w:val="en-US" w:eastAsia="en-US" w:bidi="en-US"/>
      </w:rPr>
    </w:lvl>
    <w:lvl w:ilvl="1" w:tplc="2E4A29D4">
      <w:start w:val="1"/>
      <w:numFmt w:val="decimal"/>
      <w:lvlText w:val="%2."/>
      <w:lvlJc w:val="left"/>
      <w:pPr>
        <w:ind w:left="2250" w:hanging="720"/>
      </w:pPr>
      <w:rPr>
        <w:rFonts w:ascii="Times New Roman" w:eastAsia="Times New Roman" w:hAnsi="Times New Roman" w:cs="Times New Roman" w:hint="default"/>
        <w:b/>
        <w:bCs/>
        <w:spacing w:val="-9"/>
        <w:w w:val="98"/>
        <w:sz w:val="24"/>
        <w:szCs w:val="24"/>
        <w:lang w:val="en-US" w:eastAsia="en-US" w:bidi="en-US"/>
      </w:rPr>
    </w:lvl>
    <w:lvl w:ilvl="2" w:tplc="2EE2127C">
      <w:start w:val="1"/>
      <w:numFmt w:val="lowerLetter"/>
      <w:lvlText w:val="%3."/>
      <w:lvlJc w:val="left"/>
      <w:pPr>
        <w:ind w:left="3328" w:hanging="718"/>
      </w:pPr>
      <w:rPr>
        <w:rFonts w:hint="default"/>
        <w:b/>
        <w:bCs/>
        <w:spacing w:val="-11"/>
        <w:w w:val="98"/>
        <w:lang w:val="en-US" w:eastAsia="en-US" w:bidi="en-US"/>
      </w:rPr>
    </w:lvl>
    <w:lvl w:ilvl="3" w:tplc="6568BE22">
      <w:start w:val="1"/>
      <w:numFmt w:val="upperLetter"/>
      <w:lvlText w:val="%4."/>
      <w:lvlJc w:val="left"/>
      <w:pPr>
        <w:ind w:left="3757" w:hanging="718"/>
      </w:pPr>
      <w:rPr>
        <w:rFonts w:ascii="Times New Roman" w:eastAsia="Times New Roman" w:hAnsi="Times New Roman" w:cs="Times New Roman"/>
        <w:b/>
        <w:bCs/>
        <w:spacing w:val="-10"/>
        <w:w w:val="98"/>
        <w:sz w:val="24"/>
        <w:szCs w:val="24"/>
        <w:lang w:val="en-US" w:eastAsia="en-US" w:bidi="en-US"/>
      </w:rPr>
    </w:lvl>
    <w:lvl w:ilvl="4" w:tplc="3566D7D2">
      <w:start w:val="1"/>
      <w:numFmt w:val="lowerLetter"/>
      <w:lvlText w:val="%5."/>
      <w:lvlJc w:val="left"/>
      <w:pPr>
        <w:ind w:left="4588" w:hanging="718"/>
      </w:pPr>
      <w:rPr>
        <w:rFonts w:ascii="Times New Roman" w:eastAsia="Times New Roman" w:hAnsi="Times New Roman" w:cs="Times New Roman"/>
        <w:b w:val="0"/>
        <w:bCs w:val="0"/>
        <w:spacing w:val="-10"/>
        <w:w w:val="98"/>
        <w:sz w:val="24"/>
        <w:szCs w:val="24"/>
        <w:lang w:val="en-US" w:eastAsia="en-US" w:bidi="en-US"/>
      </w:rPr>
    </w:lvl>
    <w:lvl w:ilvl="5" w:tplc="18F0335E">
      <w:start w:val="1"/>
      <w:numFmt w:val="lowerRoman"/>
      <w:lvlText w:val="(%6)"/>
      <w:lvlJc w:val="left"/>
      <w:pPr>
        <w:ind w:left="5197" w:hanging="718"/>
      </w:pPr>
      <w:rPr>
        <w:rFonts w:ascii="Times New Roman" w:eastAsia="Times New Roman" w:hAnsi="Times New Roman" w:cs="Times New Roman" w:hint="default"/>
        <w:b/>
        <w:bCs/>
        <w:spacing w:val="-5"/>
        <w:w w:val="98"/>
        <w:sz w:val="24"/>
        <w:szCs w:val="24"/>
        <w:lang w:val="en-US" w:eastAsia="en-US" w:bidi="en-US"/>
      </w:rPr>
    </w:lvl>
    <w:lvl w:ilvl="6" w:tplc="2D2EACC8">
      <w:numFmt w:val="bullet"/>
      <w:lvlText w:val="•"/>
      <w:lvlJc w:val="left"/>
      <w:pPr>
        <w:ind w:left="6016" w:hanging="718"/>
      </w:pPr>
      <w:rPr>
        <w:rFonts w:hint="default"/>
        <w:lang w:val="en-US" w:eastAsia="en-US" w:bidi="en-US"/>
      </w:rPr>
    </w:lvl>
    <w:lvl w:ilvl="7" w:tplc="E624B4BA">
      <w:numFmt w:val="bullet"/>
      <w:lvlText w:val="•"/>
      <w:lvlJc w:val="left"/>
      <w:pPr>
        <w:ind w:left="6832" w:hanging="718"/>
      </w:pPr>
      <w:rPr>
        <w:rFonts w:hint="default"/>
        <w:lang w:val="en-US" w:eastAsia="en-US" w:bidi="en-US"/>
      </w:rPr>
    </w:lvl>
    <w:lvl w:ilvl="8" w:tplc="DE08524C">
      <w:numFmt w:val="bullet"/>
      <w:lvlText w:val="•"/>
      <w:lvlJc w:val="left"/>
      <w:pPr>
        <w:ind w:left="7648" w:hanging="718"/>
      </w:pPr>
      <w:rPr>
        <w:rFonts w:hint="default"/>
        <w:lang w:val="en-US" w:eastAsia="en-US" w:bidi="en-US"/>
      </w:rPr>
    </w:lvl>
  </w:abstractNum>
  <w:abstractNum w:abstractNumId="14" w15:restartNumberingAfterBreak="0">
    <w:nsid w:val="1FF70D98"/>
    <w:multiLevelType w:val="hybridMultilevel"/>
    <w:tmpl w:val="4E18678A"/>
    <w:lvl w:ilvl="0" w:tplc="3E98BE6C">
      <w:start w:val="1"/>
      <w:numFmt w:val="upperLetter"/>
      <w:pStyle w:val="SectionHeading"/>
      <w:lvlText w:val="Section %1."/>
      <w:lvlJc w:val="left"/>
      <w:pPr>
        <w:ind w:left="1710" w:hanging="360"/>
      </w:pPr>
      <w:rPr>
        <w:rFonts w:ascii="Times New Roman" w:hAnsi="Times New Roman" w:hint="default"/>
        <w:b/>
        <w:i w:val="0"/>
        <w:caps/>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ind w:left="2430" w:hanging="360"/>
      </w:pPr>
      <w:rPr>
        <w:rFonts w:hint="default"/>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20587C54"/>
    <w:multiLevelType w:val="hybridMultilevel"/>
    <w:tmpl w:val="E75064AA"/>
    <w:lvl w:ilvl="0" w:tplc="4A70255A">
      <w:start w:val="1"/>
      <w:numFmt w:val="decimal"/>
      <w:lvlText w:val="%1."/>
      <w:lvlJc w:val="left"/>
      <w:pPr>
        <w:ind w:left="2317" w:hanging="720"/>
      </w:pPr>
      <w:rPr>
        <w:rFonts w:ascii="Times New Roman" w:eastAsia="Times New Roman" w:hAnsi="Times New Roman" w:cs="Times New Roman" w:hint="default"/>
        <w:b/>
        <w:bCs/>
        <w:spacing w:val="-11"/>
        <w:w w:val="98"/>
        <w:sz w:val="24"/>
        <w:szCs w:val="24"/>
        <w:lang w:val="en-US" w:eastAsia="en-US" w:bidi="en-US"/>
      </w:rPr>
    </w:lvl>
    <w:lvl w:ilvl="1" w:tplc="3184E576">
      <w:start w:val="1"/>
      <w:numFmt w:val="decimal"/>
      <w:lvlText w:val="(%2)"/>
      <w:lvlJc w:val="left"/>
      <w:pPr>
        <w:ind w:left="3040" w:hanging="720"/>
      </w:pPr>
      <w:rPr>
        <w:rFonts w:ascii="Times New Roman" w:eastAsia="Times New Roman" w:hAnsi="Times New Roman" w:cs="Times New Roman" w:hint="default"/>
        <w:b/>
        <w:bCs/>
        <w:spacing w:val="-10"/>
        <w:w w:val="98"/>
        <w:sz w:val="24"/>
        <w:szCs w:val="24"/>
        <w:lang w:val="en-US" w:eastAsia="en-US" w:bidi="en-US"/>
      </w:rPr>
    </w:lvl>
    <w:lvl w:ilvl="2" w:tplc="9628FE94">
      <w:numFmt w:val="bullet"/>
      <w:lvlText w:val="•"/>
      <w:lvlJc w:val="left"/>
      <w:pPr>
        <w:ind w:left="3733" w:hanging="720"/>
      </w:pPr>
      <w:rPr>
        <w:rFonts w:hint="default"/>
        <w:lang w:val="en-US" w:eastAsia="en-US" w:bidi="en-US"/>
      </w:rPr>
    </w:lvl>
    <w:lvl w:ilvl="3" w:tplc="F8625976">
      <w:numFmt w:val="bullet"/>
      <w:lvlText w:val="•"/>
      <w:lvlJc w:val="left"/>
      <w:pPr>
        <w:ind w:left="4426" w:hanging="720"/>
      </w:pPr>
      <w:rPr>
        <w:rFonts w:hint="default"/>
        <w:lang w:val="en-US" w:eastAsia="en-US" w:bidi="en-US"/>
      </w:rPr>
    </w:lvl>
    <w:lvl w:ilvl="4" w:tplc="6D6C55D6">
      <w:numFmt w:val="bullet"/>
      <w:lvlText w:val="•"/>
      <w:lvlJc w:val="left"/>
      <w:pPr>
        <w:ind w:left="5120" w:hanging="720"/>
      </w:pPr>
      <w:rPr>
        <w:rFonts w:hint="default"/>
        <w:lang w:val="en-US" w:eastAsia="en-US" w:bidi="en-US"/>
      </w:rPr>
    </w:lvl>
    <w:lvl w:ilvl="5" w:tplc="87EA9B1C">
      <w:numFmt w:val="bullet"/>
      <w:lvlText w:val="•"/>
      <w:lvlJc w:val="left"/>
      <w:pPr>
        <w:ind w:left="5813" w:hanging="720"/>
      </w:pPr>
      <w:rPr>
        <w:rFonts w:hint="default"/>
        <w:lang w:val="en-US" w:eastAsia="en-US" w:bidi="en-US"/>
      </w:rPr>
    </w:lvl>
    <w:lvl w:ilvl="6" w:tplc="0A688DE8">
      <w:numFmt w:val="bullet"/>
      <w:lvlText w:val="•"/>
      <w:lvlJc w:val="left"/>
      <w:pPr>
        <w:ind w:left="6506" w:hanging="720"/>
      </w:pPr>
      <w:rPr>
        <w:rFonts w:hint="default"/>
        <w:lang w:val="en-US" w:eastAsia="en-US" w:bidi="en-US"/>
      </w:rPr>
    </w:lvl>
    <w:lvl w:ilvl="7" w:tplc="85F219B4">
      <w:numFmt w:val="bullet"/>
      <w:lvlText w:val="•"/>
      <w:lvlJc w:val="left"/>
      <w:pPr>
        <w:ind w:left="7200" w:hanging="720"/>
      </w:pPr>
      <w:rPr>
        <w:rFonts w:hint="default"/>
        <w:lang w:val="en-US" w:eastAsia="en-US" w:bidi="en-US"/>
      </w:rPr>
    </w:lvl>
    <w:lvl w:ilvl="8" w:tplc="7FE27E50">
      <w:numFmt w:val="bullet"/>
      <w:lvlText w:val="•"/>
      <w:lvlJc w:val="left"/>
      <w:pPr>
        <w:ind w:left="7893" w:hanging="720"/>
      </w:pPr>
      <w:rPr>
        <w:rFonts w:hint="default"/>
        <w:lang w:val="en-US" w:eastAsia="en-US" w:bidi="en-US"/>
      </w:rPr>
    </w:lvl>
  </w:abstractNum>
  <w:abstractNum w:abstractNumId="16" w15:restartNumberingAfterBreak="0">
    <w:nsid w:val="206C0601"/>
    <w:multiLevelType w:val="hybridMultilevel"/>
    <w:tmpl w:val="0A0CB5F0"/>
    <w:lvl w:ilvl="0" w:tplc="3274111A">
      <w:start w:val="9"/>
      <w:numFmt w:val="upperLetter"/>
      <w:lvlText w:val="%1."/>
      <w:lvlJc w:val="left"/>
      <w:pPr>
        <w:ind w:left="1600" w:hanging="718"/>
      </w:pPr>
      <w:rPr>
        <w:rFonts w:ascii="Times New Roman" w:eastAsia="Times New Roman" w:hAnsi="Times New Roman" w:cs="Times New Roman" w:hint="default"/>
        <w:b/>
        <w:bCs/>
        <w:spacing w:val="-2"/>
        <w:w w:val="98"/>
        <w:sz w:val="24"/>
        <w:szCs w:val="24"/>
        <w:lang w:val="en-US" w:eastAsia="en-US" w:bidi="en-US"/>
      </w:rPr>
    </w:lvl>
    <w:lvl w:ilvl="1" w:tplc="546AE194">
      <w:numFmt w:val="bullet"/>
      <w:lvlText w:val="•"/>
      <w:lvlJc w:val="left"/>
      <w:pPr>
        <w:ind w:left="2368" w:hanging="718"/>
      </w:pPr>
      <w:rPr>
        <w:rFonts w:hint="default"/>
        <w:lang w:val="en-US" w:eastAsia="en-US" w:bidi="en-US"/>
      </w:rPr>
    </w:lvl>
    <w:lvl w:ilvl="2" w:tplc="9F669CA8">
      <w:numFmt w:val="bullet"/>
      <w:lvlText w:val="•"/>
      <w:lvlJc w:val="left"/>
      <w:pPr>
        <w:ind w:left="3136" w:hanging="718"/>
      </w:pPr>
      <w:rPr>
        <w:rFonts w:hint="default"/>
        <w:lang w:val="en-US" w:eastAsia="en-US" w:bidi="en-US"/>
      </w:rPr>
    </w:lvl>
    <w:lvl w:ilvl="3" w:tplc="80DAB796">
      <w:numFmt w:val="bullet"/>
      <w:lvlText w:val="•"/>
      <w:lvlJc w:val="left"/>
      <w:pPr>
        <w:ind w:left="3904" w:hanging="718"/>
      </w:pPr>
      <w:rPr>
        <w:rFonts w:hint="default"/>
        <w:lang w:val="en-US" w:eastAsia="en-US" w:bidi="en-US"/>
      </w:rPr>
    </w:lvl>
    <w:lvl w:ilvl="4" w:tplc="AEB00912">
      <w:numFmt w:val="bullet"/>
      <w:lvlText w:val="•"/>
      <w:lvlJc w:val="left"/>
      <w:pPr>
        <w:ind w:left="4672" w:hanging="718"/>
      </w:pPr>
      <w:rPr>
        <w:rFonts w:hint="default"/>
        <w:lang w:val="en-US" w:eastAsia="en-US" w:bidi="en-US"/>
      </w:rPr>
    </w:lvl>
    <w:lvl w:ilvl="5" w:tplc="4D5C3F66">
      <w:numFmt w:val="bullet"/>
      <w:lvlText w:val="•"/>
      <w:lvlJc w:val="left"/>
      <w:pPr>
        <w:ind w:left="5440" w:hanging="718"/>
      </w:pPr>
      <w:rPr>
        <w:rFonts w:hint="default"/>
        <w:lang w:val="en-US" w:eastAsia="en-US" w:bidi="en-US"/>
      </w:rPr>
    </w:lvl>
    <w:lvl w:ilvl="6" w:tplc="90601684">
      <w:numFmt w:val="bullet"/>
      <w:lvlText w:val="•"/>
      <w:lvlJc w:val="left"/>
      <w:pPr>
        <w:ind w:left="6208" w:hanging="718"/>
      </w:pPr>
      <w:rPr>
        <w:rFonts w:hint="default"/>
        <w:lang w:val="en-US" w:eastAsia="en-US" w:bidi="en-US"/>
      </w:rPr>
    </w:lvl>
    <w:lvl w:ilvl="7" w:tplc="20804EBA">
      <w:numFmt w:val="bullet"/>
      <w:lvlText w:val="•"/>
      <w:lvlJc w:val="left"/>
      <w:pPr>
        <w:ind w:left="6976" w:hanging="718"/>
      </w:pPr>
      <w:rPr>
        <w:rFonts w:hint="default"/>
        <w:lang w:val="en-US" w:eastAsia="en-US" w:bidi="en-US"/>
      </w:rPr>
    </w:lvl>
    <w:lvl w:ilvl="8" w:tplc="A936EB18">
      <w:numFmt w:val="bullet"/>
      <w:lvlText w:val="•"/>
      <w:lvlJc w:val="left"/>
      <w:pPr>
        <w:ind w:left="7744" w:hanging="718"/>
      </w:pPr>
      <w:rPr>
        <w:rFonts w:hint="default"/>
        <w:lang w:val="en-US" w:eastAsia="en-US" w:bidi="en-US"/>
      </w:rPr>
    </w:lvl>
  </w:abstractNum>
  <w:abstractNum w:abstractNumId="17" w15:restartNumberingAfterBreak="0">
    <w:nsid w:val="21207CA5"/>
    <w:multiLevelType w:val="hybridMultilevel"/>
    <w:tmpl w:val="38325A40"/>
    <w:lvl w:ilvl="0" w:tplc="AB5C6A48">
      <w:start w:val="1"/>
      <w:numFmt w:val="upperLetter"/>
      <w:lvlText w:val="(%1)"/>
      <w:lvlJc w:val="left"/>
      <w:pPr>
        <w:ind w:left="1380" w:hanging="720"/>
      </w:pPr>
      <w:rPr>
        <w:rFonts w:ascii="Times New Roman" w:eastAsia="Times New Roman" w:hAnsi="Times New Roman" w:cs="Times New Roman" w:hint="default"/>
        <w:spacing w:val="-4"/>
        <w:w w:val="99"/>
        <w:sz w:val="24"/>
        <w:szCs w:val="24"/>
        <w:lang w:val="en-US" w:eastAsia="en-US" w:bidi="en-US"/>
      </w:rPr>
    </w:lvl>
    <w:lvl w:ilvl="1" w:tplc="E24C24EC">
      <w:numFmt w:val="bullet"/>
      <w:lvlText w:val="•"/>
      <w:lvlJc w:val="left"/>
      <w:pPr>
        <w:ind w:left="2338" w:hanging="720"/>
      </w:pPr>
      <w:rPr>
        <w:rFonts w:hint="default"/>
        <w:lang w:val="en-US" w:eastAsia="en-US" w:bidi="en-US"/>
      </w:rPr>
    </w:lvl>
    <w:lvl w:ilvl="2" w:tplc="F6E666AC">
      <w:numFmt w:val="bullet"/>
      <w:lvlText w:val="•"/>
      <w:lvlJc w:val="left"/>
      <w:pPr>
        <w:ind w:left="3296" w:hanging="720"/>
      </w:pPr>
      <w:rPr>
        <w:rFonts w:hint="default"/>
        <w:lang w:val="en-US" w:eastAsia="en-US" w:bidi="en-US"/>
      </w:rPr>
    </w:lvl>
    <w:lvl w:ilvl="3" w:tplc="439289CC">
      <w:numFmt w:val="bullet"/>
      <w:lvlText w:val="•"/>
      <w:lvlJc w:val="left"/>
      <w:pPr>
        <w:ind w:left="4254" w:hanging="720"/>
      </w:pPr>
      <w:rPr>
        <w:rFonts w:hint="default"/>
        <w:lang w:val="en-US" w:eastAsia="en-US" w:bidi="en-US"/>
      </w:rPr>
    </w:lvl>
    <w:lvl w:ilvl="4" w:tplc="B9C4274A">
      <w:numFmt w:val="bullet"/>
      <w:lvlText w:val="•"/>
      <w:lvlJc w:val="left"/>
      <w:pPr>
        <w:ind w:left="5212" w:hanging="720"/>
      </w:pPr>
      <w:rPr>
        <w:rFonts w:hint="default"/>
        <w:lang w:val="en-US" w:eastAsia="en-US" w:bidi="en-US"/>
      </w:rPr>
    </w:lvl>
    <w:lvl w:ilvl="5" w:tplc="BE8A6550">
      <w:numFmt w:val="bullet"/>
      <w:lvlText w:val="•"/>
      <w:lvlJc w:val="left"/>
      <w:pPr>
        <w:ind w:left="6170" w:hanging="720"/>
      </w:pPr>
      <w:rPr>
        <w:rFonts w:hint="default"/>
        <w:lang w:val="en-US" w:eastAsia="en-US" w:bidi="en-US"/>
      </w:rPr>
    </w:lvl>
    <w:lvl w:ilvl="6" w:tplc="27B49EA2">
      <w:numFmt w:val="bullet"/>
      <w:lvlText w:val="•"/>
      <w:lvlJc w:val="left"/>
      <w:pPr>
        <w:ind w:left="7128" w:hanging="720"/>
      </w:pPr>
      <w:rPr>
        <w:rFonts w:hint="default"/>
        <w:lang w:val="en-US" w:eastAsia="en-US" w:bidi="en-US"/>
      </w:rPr>
    </w:lvl>
    <w:lvl w:ilvl="7" w:tplc="3760B714">
      <w:numFmt w:val="bullet"/>
      <w:lvlText w:val="•"/>
      <w:lvlJc w:val="left"/>
      <w:pPr>
        <w:ind w:left="8086" w:hanging="720"/>
      </w:pPr>
      <w:rPr>
        <w:rFonts w:hint="default"/>
        <w:lang w:val="en-US" w:eastAsia="en-US" w:bidi="en-US"/>
      </w:rPr>
    </w:lvl>
    <w:lvl w:ilvl="8" w:tplc="E76EF19C">
      <w:numFmt w:val="bullet"/>
      <w:lvlText w:val="•"/>
      <w:lvlJc w:val="left"/>
      <w:pPr>
        <w:ind w:left="9044" w:hanging="720"/>
      </w:pPr>
      <w:rPr>
        <w:rFonts w:hint="default"/>
        <w:lang w:val="en-US" w:eastAsia="en-US" w:bidi="en-US"/>
      </w:rPr>
    </w:lvl>
  </w:abstractNum>
  <w:abstractNum w:abstractNumId="18" w15:restartNumberingAfterBreak="0">
    <w:nsid w:val="25142203"/>
    <w:multiLevelType w:val="hybridMultilevel"/>
    <w:tmpl w:val="E612CA3E"/>
    <w:lvl w:ilvl="0" w:tplc="5A027254">
      <w:start w:val="1"/>
      <w:numFmt w:val="upperLetter"/>
      <w:lvlText w:val="%1."/>
      <w:lvlJc w:val="left"/>
      <w:pPr>
        <w:ind w:left="1600" w:hanging="718"/>
      </w:pPr>
      <w:rPr>
        <w:rFonts w:ascii="Times New Roman" w:eastAsia="Times New Roman" w:hAnsi="Times New Roman" w:cs="Times New Roman" w:hint="default"/>
        <w:b/>
        <w:bCs/>
        <w:spacing w:val="-4"/>
        <w:w w:val="98"/>
        <w:sz w:val="24"/>
        <w:szCs w:val="24"/>
        <w:lang w:val="en-US" w:eastAsia="en-US" w:bidi="en-US"/>
      </w:rPr>
    </w:lvl>
    <w:lvl w:ilvl="1" w:tplc="606C6CA2">
      <w:numFmt w:val="bullet"/>
      <w:lvlText w:val="•"/>
      <w:lvlJc w:val="left"/>
      <w:pPr>
        <w:ind w:left="2368" w:hanging="718"/>
      </w:pPr>
      <w:rPr>
        <w:rFonts w:hint="default"/>
        <w:lang w:val="en-US" w:eastAsia="en-US" w:bidi="en-US"/>
      </w:rPr>
    </w:lvl>
    <w:lvl w:ilvl="2" w:tplc="002291F8">
      <w:numFmt w:val="bullet"/>
      <w:lvlText w:val="•"/>
      <w:lvlJc w:val="left"/>
      <w:pPr>
        <w:ind w:left="3136" w:hanging="718"/>
      </w:pPr>
      <w:rPr>
        <w:rFonts w:hint="default"/>
        <w:lang w:val="en-US" w:eastAsia="en-US" w:bidi="en-US"/>
      </w:rPr>
    </w:lvl>
    <w:lvl w:ilvl="3" w:tplc="70FA91FA">
      <w:numFmt w:val="bullet"/>
      <w:lvlText w:val="•"/>
      <w:lvlJc w:val="left"/>
      <w:pPr>
        <w:ind w:left="3904" w:hanging="718"/>
      </w:pPr>
      <w:rPr>
        <w:rFonts w:hint="default"/>
        <w:lang w:val="en-US" w:eastAsia="en-US" w:bidi="en-US"/>
      </w:rPr>
    </w:lvl>
    <w:lvl w:ilvl="4" w:tplc="D1A06E9C">
      <w:numFmt w:val="bullet"/>
      <w:lvlText w:val="•"/>
      <w:lvlJc w:val="left"/>
      <w:pPr>
        <w:ind w:left="4672" w:hanging="718"/>
      </w:pPr>
      <w:rPr>
        <w:rFonts w:hint="default"/>
        <w:lang w:val="en-US" w:eastAsia="en-US" w:bidi="en-US"/>
      </w:rPr>
    </w:lvl>
    <w:lvl w:ilvl="5" w:tplc="B96850B6">
      <w:numFmt w:val="bullet"/>
      <w:lvlText w:val="•"/>
      <w:lvlJc w:val="left"/>
      <w:pPr>
        <w:ind w:left="5440" w:hanging="718"/>
      </w:pPr>
      <w:rPr>
        <w:rFonts w:hint="default"/>
        <w:lang w:val="en-US" w:eastAsia="en-US" w:bidi="en-US"/>
      </w:rPr>
    </w:lvl>
    <w:lvl w:ilvl="6" w:tplc="AF2E1F72">
      <w:numFmt w:val="bullet"/>
      <w:lvlText w:val="•"/>
      <w:lvlJc w:val="left"/>
      <w:pPr>
        <w:ind w:left="6208" w:hanging="718"/>
      </w:pPr>
      <w:rPr>
        <w:rFonts w:hint="default"/>
        <w:lang w:val="en-US" w:eastAsia="en-US" w:bidi="en-US"/>
      </w:rPr>
    </w:lvl>
    <w:lvl w:ilvl="7" w:tplc="9FF88292">
      <w:numFmt w:val="bullet"/>
      <w:lvlText w:val="•"/>
      <w:lvlJc w:val="left"/>
      <w:pPr>
        <w:ind w:left="6976" w:hanging="718"/>
      </w:pPr>
      <w:rPr>
        <w:rFonts w:hint="default"/>
        <w:lang w:val="en-US" w:eastAsia="en-US" w:bidi="en-US"/>
      </w:rPr>
    </w:lvl>
    <w:lvl w:ilvl="8" w:tplc="B838F640">
      <w:numFmt w:val="bullet"/>
      <w:lvlText w:val="•"/>
      <w:lvlJc w:val="left"/>
      <w:pPr>
        <w:ind w:left="7744" w:hanging="718"/>
      </w:pPr>
      <w:rPr>
        <w:rFonts w:hint="default"/>
        <w:lang w:val="en-US" w:eastAsia="en-US" w:bidi="en-US"/>
      </w:rPr>
    </w:lvl>
  </w:abstractNum>
  <w:abstractNum w:abstractNumId="19" w15:restartNumberingAfterBreak="0">
    <w:nsid w:val="25223AAA"/>
    <w:multiLevelType w:val="hybridMultilevel"/>
    <w:tmpl w:val="97983030"/>
    <w:lvl w:ilvl="0" w:tplc="1916D2B0">
      <w:start w:val="1"/>
      <w:numFmt w:val="upperLetter"/>
      <w:lvlText w:val="%1."/>
      <w:lvlJc w:val="left"/>
      <w:pPr>
        <w:ind w:left="1600" w:hanging="720"/>
      </w:pPr>
      <w:rPr>
        <w:rFonts w:ascii="Times New Roman" w:eastAsia="Times New Roman" w:hAnsi="Times New Roman" w:cs="Times New Roman" w:hint="default"/>
        <w:b/>
        <w:bCs/>
        <w:spacing w:val="-4"/>
        <w:w w:val="98"/>
        <w:sz w:val="24"/>
        <w:szCs w:val="24"/>
        <w:lang w:val="en-US" w:eastAsia="en-US" w:bidi="en-US"/>
      </w:rPr>
    </w:lvl>
    <w:lvl w:ilvl="1" w:tplc="2C42467C">
      <w:start w:val="1"/>
      <w:numFmt w:val="decimal"/>
      <w:lvlText w:val="%2."/>
      <w:lvlJc w:val="left"/>
      <w:pPr>
        <w:ind w:left="2320" w:hanging="720"/>
      </w:pPr>
      <w:rPr>
        <w:rFonts w:ascii="Times New Roman" w:eastAsia="Times New Roman" w:hAnsi="Times New Roman" w:cs="Times New Roman" w:hint="default"/>
        <w:b/>
        <w:bCs/>
        <w:spacing w:val="-11"/>
        <w:w w:val="98"/>
        <w:sz w:val="24"/>
        <w:szCs w:val="24"/>
        <w:lang w:val="en-US" w:eastAsia="en-US" w:bidi="en-US"/>
      </w:rPr>
    </w:lvl>
    <w:lvl w:ilvl="2" w:tplc="2A0EB690">
      <w:start w:val="1"/>
      <w:numFmt w:val="lowerLetter"/>
      <w:lvlText w:val="%3."/>
      <w:lvlJc w:val="left"/>
      <w:pPr>
        <w:ind w:left="3040" w:hanging="718"/>
      </w:pPr>
      <w:rPr>
        <w:rFonts w:hint="default"/>
        <w:b/>
        <w:bCs/>
        <w:i w:val="0"/>
        <w:iCs/>
        <w:spacing w:val="-9"/>
        <w:w w:val="98"/>
        <w:lang w:val="en-US" w:eastAsia="en-US" w:bidi="en-US"/>
      </w:rPr>
    </w:lvl>
    <w:lvl w:ilvl="3" w:tplc="20DC1492">
      <w:start w:val="1"/>
      <w:numFmt w:val="decimal"/>
      <w:lvlText w:val="(%4)"/>
      <w:lvlJc w:val="left"/>
      <w:pPr>
        <w:ind w:left="3760" w:hanging="718"/>
      </w:pPr>
      <w:rPr>
        <w:rFonts w:ascii="Times New Roman" w:eastAsia="Times New Roman" w:hAnsi="Times New Roman" w:cs="Times New Roman" w:hint="default"/>
        <w:b/>
        <w:bCs/>
        <w:spacing w:val="-12"/>
        <w:w w:val="98"/>
        <w:sz w:val="24"/>
        <w:szCs w:val="24"/>
        <w:lang w:val="en-US" w:eastAsia="en-US" w:bidi="en-US"/>
      </w:rPr>
    </w:lvl>
    <w:lvl w:ilvl="4" w:tplc="A40A9EE6">
      <w:numFmt w:val="bullet"/>
      <w:lvlText w:val="•"/>
      <w:lvlJc w:val="left"/>
      <w:pPr>
        <w:ind w:left="4548" w:hanging="718"/>
      </w:pPr>
      <w:rPr>
        <w:rFonts w:hint="default"/>
        <w:lang w:val="en-US" w:eastAsia="en-US" w:bidi="en-US"/>
      </w:rPr>
    </w:lvl>
    <w:lvl w:ilvl="5" w:tplc="81B8DAA4">
      <w:numFmt w:val="bullet"/>
      <w:lvlText w:val="•"/>
      <w:lvlJc w:val="left"/>
      <w:pPr>
        <w:ind w:left="5337" w:hanging="718"/>
      </w:pPr>
      <w:rPr>
        <w:rFonts w:hint="default"/>
        <w:lang w:val="en-US" w:eastAsia="en-US" w:bidi="en-US"/>
      </w:rPr>
    </w:lvl>
    <w:lvl w:ilvl="6" w:tplc="63A8984C">
      <w:numFmt w:val="bullet"/>
      <w:lvlText w:val="•"/>
      <w:lvlJc w:val="left"/>
      <w:pPr>
        <w:ind w:left="6125" w:hanging="718"/>
      </w:pPr>
      <w:rPr>
        <w:rFonts w:hint="default"/>
        <w:lang w:val="en-US" w:eastAsia="en-US" w:bidi="en-US"/>
      </w:rPr>
    </w:lvl>
    <w:lvl w:ilvl="7" w:tplc="406A7596">
      <w:numFmt w:val="bullet"/>
      <w:lvlText w:val="•"/>
      <w:lvlJc w:val="left"/>
      <w:pPr>
        <w:ind w:left="6914" w:hanging="718"/>
      </w:pPr>
      <w:rPr>
        <w:rFonts w:hint="default"/>
        <w:lang w:val="en-US" w:eastAsia="en-US" w:bidi="en-US"/>
      </w:rPr>
    </w:lvl>
    <w:lvl w:ilvl="8" w:tplc="9020C64E">
      <w:numFmt w:val="bullet"/>
      <w:lvlText w:val="•"/>
      <w:lvlJc w:val="left"/>
      <w:pPr>
        <w:ind w:left="7702" w:hanging="718"/>
      </w:pPr>
      <w:rPr>
        <w:rFonts w:hint="default"/>
        <w:lang w:val="en-US" w:eastAsia="en-US" w:bidi="en-US"/>
      </w:rPr>
    </w:lvl>
  </w:abstractNum>
  <w:abstractNum w:abstractNumId="20" w15:restartNumberingAfterBreak="0">
    <w:nsid w:val="254A4E2C"/>
    <w:multiLevelType w:val="multilevel"/>
    <w:tmpl w:val="5058BE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rPr>
        <w:rFonts w:ascii="Times New Roman" w:eastAsia="Times New Roman" w:hAnsi="Times New Roman" w:cs="Times New Roman"/>
      </w:rPr>
    </w:lvl>
  </w:abstractNum>
  <w:abstractNum w:abstractNumId="21" w15:restartNumberingAfterBreak="0">
    <w:nsid w:val="25D8082C"/>
    <w:multiLevelType w:val="hybridMultilevel"/>
    <w:tmpl w:val="2BAE1416"/>
    <w:lvl w:ilvl="0" w:tplc="2F1CC766">
      <w:start w:val="1"/>
      <w:numFmt w:val="upperLetter"/>
      <w:lvlText w:val="%1."/>
      <w:lvlJc w:val="left"/>
      <w:pPr>
        <w:ind w:left="1080" w:hanging="360"/>
      </w:pPr>
      <w:rPr>
        <w:rFonts w:hint="default"/>
        <w:b/>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61D6632"/>
    <w:multiLevelType w:val="hybridMultilevel"/>
    <w:tmpl w:val="9C0AA216"/>
    <w:lvl w:ilvl="0" w:tplc="95D6B8A8">
      <w:start w:val="1"/>
      <w:numFmt w:val="upperLetter"/>
      <w:lvlText w:val="(%1)"/>
      <w:lvlJc w:val="left"/>
      <w:pPr>
        <w:ind w:left="1380" w:hanging="720"/>
      </w:pPr>
      <w:rPr>
        <w:rFonts w:ascii="Times New Roman" w:eastAsia="Times New Roman" w:hAnsi="Times New Roman" w:cs="Times New Roman" w:hint="default"/>
        <w:spacing w:val="-2"/>
        <w:w w:val="99"/>
        <w:sz w:val="24"/>
        <w:szCs w:val="24"/>
        <w:lang w:val="en-US" w:eastAsia="en-US" w:bidi="en-US"/>
      </w:rPr>
    </w:lvl>
    <w:lvl w:ilvl="1" w:tplc="A38A67A4">
      <w:numFmt w:val="bullet"/>
      <w:lvlText w:val="•"/>
      <w:lvlJc w:val="left"/>
      <w:pPr>
        <w:ind w:left="2338" w:hanging="720"/>
      </w:pPr>
      <w:rPr>
        <w:rFonts w:hint="default"/>
        <w:lang w:val="en-US" w:eastAsia="en-US" w:bidi="en-US"/>
      </w:rPr>
    </w:lvl>
    <w:lvl w:ilvl="2" w:tplc="7366A392">
      <w:numFmt w:val="bullet"/>
      <w:lvlText w:val="•"/>
      <w:lvlJc w:val="left"/>
      <w:pPr>
        <w:ind w:left="3296" w:hanging="720"/>
      </w:pPr>
      <w:rPr>
        <w:rFonts w:hint="default"/>
        <w:lang w:val="en-US" w:eastAsia="en-US" w:bidi="en-US"/>
      </w:rPr>
    </w:lvl>
    <w:lvl w:ilvl="3" w:tplc="A238C0CE">
      <w:numFmt w:val="bullet"/>
      <w:lvlText w:val="•"/>
      <w:lvlJc w:val="left"/>
      <w:pPr>
        <w:ind w:left="4254" w:hanging="720"/>
      </w:pPr>
      <w:rPr>
        <w:rFonts w:hint="default"/>
        <w:lang w:val="en-US" w:eastAsia="en-US" w:bidi="en-US"/>
      </w:rPr>
    </w:lvl>
    <w:lvl w:ilvl="4" w:tplc="3D266862">
      <w:numFmt w:val="bullet"/>
      <w:lvlText w:val="•"/>
      <w:lvlJc w:val="left"/>
      <w:pPr>
        <w:ind w:left="5212" w:hanging="720"/>
      </w:pPr>
      <w:rPr>
        <w:rFonts w:hint="default"/>
        <w:lang w:val="en-US" w:eastAsia="en-US" w:bidi="en-US"/>
      </w:rPr>
    </w:lvl>
    <w:lvl w:ilvl="5" w:tplc="F7FE724E">
      <w:numFmt w:val="bullet"/>
      <w:lvlText w:val="•"/>
      <w:lvlJc w:val="left"/>
      <w:pPr>
        <w:ind w:left="6170" w:hanging="720"/>
      </w:pPr>
      <w:rPr>
        <w:rFonts w:hint="default"/>
        <w:lang w:val="en-US" w:eastAsia="en-US" w:bidi="en-US"/>
      </w:rPr>
    </w:lvl>
    <w:lvl w:ilvl="6" w:tplc="86BEC6EC">
      <w:numFmt w:val="bullet"/>
      <w:lvlText w:val="•"/>
      <w:lvlJc w:val="left"/>
      <w:pPr>
        <w:ind w:left="7128" w:hanging="720"/>
      </w:pPr>
      <w:rPr>
        <w:rFonts w:hint="default"/>
        <w:lang w:val="en-US" w:eastAsia="en-US" w:bidi="en-US"/>
      </w:rPr>
    </w:lvl>
    <w:lvl w:ilvl="7" w:tplc="FBC202F0">
      <w:numFmt w:val="bullet"/>
      <w:lvlText w:val="•"/>
      <w:lvlJc w:val="left"/>
      <w:pPr>
        <w:ind w:left="8086" w:hanging="720"/>
      </w:pPr>
      <w:rPr>
        <w:rFonts w:hint="default"/>
        <w:lang w:val="en-US" w:eastAsia="en-US" w:bidi="en-US"/>
      </w:rPr>
    </w:lvl>
    <w:lvl w:ilvl="8" w:tplc="EE92EE92">
      <w:numFmt w:val="bullet"/>
      <w:lvlText w:val="•"/>
      <w:lvlJc w:val="left"/>
      <w:pPr>
        <w:ind w:left="9044" w:hanging="720"/>
      </w:pPr>
      <w:rPr>
        <w:rFonts w:hint="default"/>
        <w:lang w:val="en-US" w:eastAsia="en-US" w:bidi="en-US"/>
      </w:rPr>
    </w:lvl>
  </w:abstractNum>
  <w:abstractNum w:abstractNumId="23" w15:restartNumberingAfterBreak="0">
    <w:nsid w:val="299D210D"/>
    <w:multiLevelType w:val="hybridMultilevel"/>
    <w:tmpl w:val="385A4EFE"/>
    <w:lvl w:ilvl="0" w:tplc="F42C05BC">
      <w:start w:val="1"/>
      <w:numFmt w:val="upperLetter"/>
      <w:lvlText w:val="%1."/>
      <w:lvlJc w:val="left"/>
      <w:pPr>
        <w:ind w:left="1600" w:hanging="720"/>
      </w:pPr>
      <w:rPr>
        <w:rFonts w:ascii="Times New Roman" w:eastAsia="Times New Roman" w:hAnsi="Times New Roman" w:cs="Times New Roman" w:hint="default"/>
        <w:b/>
        <w:bCs/>
        <w:spacing w:val="-4"/>
        <w:w w:val="98"/>
        <w:sz w:val="24"/>
        <w:szCs w:val="24"/>
        <w:lang w:val="en-US" w:eastAsia="en-US" w:bidi="en-US"/>
      </w:rPr>
    </w:lvl>
    <w:lvl w:ilvl="1" w:tplc="67A48940">
      <w:numFmt w:val="bullet"/>
      <w:lvlText w:val="•"/>
      <w:lvlJc w:val="left"/>
      <w:pPr>
        <w:ind w:left="2368" w:hanging="720"/>
      </w:pPr>
      <w:rPr>
        <w:rFonts w:hint="default"/>
        <w:lang w:val="en-US" w:eastAsia="en-US" w:bidi="en-US"/>
      </w:rPr>
    </w:lvl>
    <w:lvl w:ilvl="2" w:tplc="CA547520">
      <w:numFmt w:val="bullet"/>
      <w:lvlText w:val="•"/>
      <w:lvlJc w:val="left"/>
      <w:pPr>
        <w:ind w:left="3136" w:hanging="720"/>
      </w:pPr>
      <w:rPr>
        <w:rFonts w:hint="default"/>
        <w:lang w:val="en-US" w:eastAsia="en-US" w:bidi="en-US"/>
      </w:rPr>
    </w:lvl>
    <w:lvl w:ilvl="3" w:tplc="EDC2C8F0">
      <w:numFmt w:val="bullet"/>
      <w:lvlText w:val="•"/>
      <w:lvlJc w:val="left"/>
      <w:pPr>
        <w:ind w:left="3904" w:hanging="720"/>
      </w:pPr>
      <w:rPr>
        <w:rFonts w:hint="default"/>
        <w:lang w:val="en-US" w:eastAsia="en-US" w:bidi="en-US"/>
      </w:rPr>
    </w:lvl>
    <w:lvl w:ilvl="4" w:tplc="2410F6B8">
      <w:numFmt w:val="bullet"/>
      <w:lvlText w:val="•"/>
      <w:lvlJc w:val="left"/>
      <w:pPr>
        <w:ind w:left="4672" w:hanging="720"/>
      </w:pPr>
      <w:rPr>
        <w:rFonts w:hint="default"/>
        <w:lang w:val="en-US" w:eastAsia="en-US" w:bidi="en-US"/>
      </w:rPr>
    </w:lvl>
    <w:lvl w:ilvl="5" w:tplc="8B62A0C2">
      <w:numFmt w:val="bullet"/>
      <w:lvlText w:val="•"/>
      <w:lvlJc w:val="left"/>
      <w:pPr>
        <w:ind w:left="5440" w:hanging="720"/>
      </w:pPr>
      <w:rPr>
        <w:rFonts w:hint="default"/>
        <w:lang w:val="en-US" w:eastAsia="en-US" w:bidi="en-US"/>
      </w:rPr>
    </w:lvl>
    <w:lvl w:ilvl="6" w:tplc="BE36D6EE">
      <w:numFmt w:val="bullet"/>
      <w:lvlText w:val="•"/>
      <w:lvlJc w:val="left"/>
      <w:pPr>
        <w:ind w:left="6208" w:hanging="720"/>
      </w:pPr>
      <w:rPr>
        <w:rFonts w:hint="default"/>
        <w:lang w:val="en-US" w:eastAsia="en-US" w:bidi="en-US"/>
      </w:rPr>
    </w:lvl>
    <w:lvl w:ilvl="7" w:tplc="0A14059E">
      <w:numFmt w:val="bullet"/>
      <w:lvlText w:val="•"/>
      <w:lvlJc w:val="left"/>
      <w:pPr>
        <w:ind w:left="6976" w:hanging="720"/>
      </w:pPr>
      <w:rPr>
        <w:rFonts w:hint="default"/>
        <w:lang w:val="en-US" w:eastAsia="en-US" w:bidi="en-US"/>
      </w:rPr>
    </w:lvl>
    <w:lvl w:ilvl="8" w:tplc="DEB8F6C8">
      <w:numFmt w:val="bullet"/>
      <w:lvlText w:val="•"/>
      <w:lvlJc w:val="left"/>
      <w:pPr>
        <w:ind w:left="7744" w:hanging="720"/>
      </w:pPr>
      <w:rPr>
        <w:rFonts w:hint="default"/>
        <w:lang w:val="en-US" w:eastAsia="en-US" w:bidi="en-US"/>
      </w:rPr>
    </w:lvl>
  </w:abstractNum>
  <w:abstractNum w:abstractNumId="24" w15:restartNumberingAfterBreak="0">
    <w:nsid w:val="2A140F10"/>
    <w:multiLevelType w:val="hybridMultilevel"/>
    <w:tmpl w:val="8D64CC74"/>
    <w:lvl w:ilvl="0" w:tplc="2A7A1388">
      <w:start w:val="1"/>
      <w:numFmt w:val="lowerLetter"/>
      <w:lvlText w:val="%1."/>
      <w:lvlJc w:val="left"/>
      <w:pPr>
        <w:ind w:left="2700" w:hanging="360"/>
      </w:pPr>
      <w:rPr>
        <w:rFonts w:hint="default"/>
        <w:b/>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5" w15:restartNumberingAfterBreak="0">
    <w:nsid w:val="2B3F442B"/>
    <w:multiLevelType w:val="hybridMultilevel"/>
    <w:tmpl w:val="CCFEBEFE"/>
    <w:lvl w:ilvl="0" w:tplc="8CF28E76">
      <w:start w:val="1"/>
      <w:numFmt w:val="upperLetter"/>
      <w:lvlText w:val="%1."/>
      <w:lvlJc w:val="left"/>
      <w:pPr>
        <w:ind w:left="1600" w:hanging="718"/>
      </w:pPr>
      <w:rPr>
        <w:rFonts w:ascii="Times New Roman" w:eastAsia="Times New Roman" w:hAnsi="Times New Roman" w:cs="Times New Roman" w:hint="default"/>
        <w:b/>
        <w:bCs/>
        <w:spacing w:val="-4"/>
        <w:w w:val="98"/>
        <w:sz w:val="24"/>
        <w:szCs w:val="24"/>
        <w:lang w:val="en-US" w:eastAsia="en-US" w:bidi="en-US"/>
      </w:rPr>
    </w:lvl>
    <w:lvl w:ilvl="1" w:tplc="BD76CB68">
      <w:numFmt w:val="bullet"/>
      <w:lvlText w:val="•"/>
      <w:lvlJc w:val="left"/>
      <w:pPr>
        <w:ind w:left="2368" w:hanging="718"/>
      </w:pPr>
      <w:rPr>
        <w:rFonts w:hint="default"/>
        <w:lang w:val="en-US" w:eastAsia="en-US" w:bidi="en-US"/>
      </w:rPr>
    </w:lvl>
    <w:lvl w:ilvl="2" w:tplc="D0A86B46">
      <w:numFmt w:val="bullet"/>
      <w:lvlText w:val="•"/>
      <w:lvlJc w:val="left"/>
      <w:pPr>
        <w:ind w:left="3136" w:hanging="718"/>
      </w:pPr>
      <w:rPr>
        <w:rFonts w:hint="default"/>
        <w:lang w:val="en-US" w:eastAsia="en-US" w:bidi="en-US"/>
      </w:rPr>
    </w:lvl>
    <w:lvl w:ilvl="3" w:tplc="B2D4F426">
      <w:numFmt w:val="bullet"/>
      <w:lvlText w:val="•"/>
      <w:lvlJc w:val="left"/>
      <w:pPr>
        <w:ind w:left="3904" w:hanging="718"/>
      </w:pPr>
      <w:rPr>
        <w:rFonts w:hint="default"/>
        <w:lang w:val="en-US" w:eastAsia="en-US" w:bidi="en-US"/>
      </w:rPr>
    </w:lvl>
    <w:lvl w:ilvl="4" w:tplc="0DF6076E">
      <w:numFmt w:val="bullet"/>
      <w:lvlText w:val="•"/>
      <w:lvlJc w:val="left"/>
      <w:pPr>
        <w:ind w:left="4672" w:hanging="718"/>
      </w:pPr>
      <w:rPr>
        <w:rFonts w:hint="default"/>
        <w:lang w:val="en-US" w:eastAsia="en-US" w:bidi="en-US"/>
      </w:rPr>
    </w:lvl>
    <w:lvl w:ilvl="5" w:tplc="64C2CD26">
      <w:numFmt w:val="bullet"/>
      <w:lvlText w:val="•"/>
      <w:lvlJc w:val="left"/>
      <w:pPr>
        <w:ind w:left="5440" w:hanging="718"/>
      </w:pPr>
      <w:rPr>
        <w:rFonts w:hint="default"/>
        <w:lang w:val="en-US" w:eastAsia="en-US" w:bidi="en-US"/>
      </w:rPr>
    </w:lvl>
    <w:lvl w:ilvl="6" w:tplc="C9765CE2">
      <w:numFmt w:val="bullet"/>
      <w:lvlText w:val="•"/>
      <w:lvlJc w:val="left"/>
      <w:pPr>
        <w:ind w:left="6208" w:hanging="718"/>
      </w:pPr>
      <w:rPr>
        <w:rFonts w:hint="default"/>
        <w:lang w:val="en-US" w:eastAsia="en-US" w:bidi="en-US"/>
      </w:rPr>
    </w:lvl>
    <w:lvl w:ilvl="7" w:tplc="9F76E114">
      <w:numFmt w:val="bullet"/>
      <w:lvlText w:val="•"/>
      <w:lvlJc w:val="left"/>
      <w:pPr>
        <w:ind w:left="6976" w:hanging="718"/>
      </w:pPr>
      <w:rPr>
        <w:rFonts w:hint="default"/>
        <w:lang w:val="en-US" w:eastAsia="en-US" w:bidi="en-US"/>
      </w:rPr>
    </w:lvl>
    <w:lvl w:ilvl="8" w:tplc="784C70F0">
      <w:numFmt w:val="bullet"/>
      <w:lvlText w:val="•"/>
      <w:lvlJc w:val="left"/>
      <w:pPr>
        <w:ind w:left="7744" w:hanging="718"/>
      </w:pPr>
      <w:rPr>
        <w:rFonts w:hint="default"/>
        <w:lang w:val="en-US" w:eastAsia="en-US" w:bidi="en-US"/>
      </w:rPr>
    </w:lvl>
  </w:abstractNum>
  <w:abstractNum w:abstractNumId="26" w15:restartNumberingAfterBreak="0">
    <w:nsid w:val="2E6060CC"/>
    <w:multiLevelType w:val="hybridMultilevel"/>
    <w:tmpl w:val="9B6E405E"/>
    <w:lvl w:ilvl="0" w:tplc="E3B65570">
      <w:start w:val="1"/>
      <w:numFmt w:val="decimal"/>
      <w:lvlText w:val="%1."/>
      <w:lvlJc w:val="left"/>
      <w:pPr>
        <w:ind w:left="1600" w:hanging="720"/>
      </w:pPr>
      <w:rPr>
        <w:rFonts w:ascii="Times New Roman" w:eastAsia="Times New Roman" w:hAnsi="Times New Roman" w:cs="Times New Roman" w:hint="default"/>
        <w:b/>
        <w:bCs/>
        <w:spacing w:val="-4"/>
        <w:w w:val="98"/>
        <w:sz w:val="24"/>
        <w:szCs w:val="24"/>
        <w:lang w:val="en-US" w:eastAsia="en-US" w:bidi="en-US"/>
      </w:rPr>
    </w:lvl>
    <w:lvl w:ilvl="1" w:tplc="FD6010A4">
      <w:numFmt w:val="bullet"/>
      <w:lvlText w:val="•"/>
      <w:lvlJc w:val="left"/>
      <w:pPr>
        <w:ind w:left="2368" w:hanging="720"/>
      </w:pPr>
      <w:rPr>
        <w:rFonts w:hint="default"/>
        <w:lang w:val="en-US" w:eastAsia="en-US" w:bidi="en-US"/>
      </w:rPr>
    </w:lvl>
    <w:lvl w:ilvl="2" w:tplc="EAF07CC4">
      <w:numFmt w:val="bullet"/>
      <w:lvlText w:val="•"/>
      <w:lvlJc w:val="left"/>
      <w:pPr>
        <w:ind w:left="3136" w:hanging="720"/>
      </w:pPr>
      <w:rPr>
        <w:rFonts w:hint="default"/>
        <w:lang w:val="en-US" w:eastAsia="en-US" w:bidi="en-US"/>
      </w:rPr>
    </w:lvl>
    <w:lvl w:ilvl="3" w:tplc="0478E3FE">
      <w:numFmt w:val="bullet"/>
      <w:lvlText w:val="•"/>
      <w:lvlJc w:val="left"/>
      <w:pPr>
        <w:ind w:left="3904" w:hanging="720"/>
      </w:pPr>
      <w:rPr>
        <w:rFonts w:hint="default"/>
        <w:lang w:val="en-US" w:eastAsia="en-US" w:bidi="en-US"/>
      </w:rPr>
    </w:lvl>
    <w:lvl w:ilvl="4" w:tplc="15D25BC8">
      <w:numFmt w:val="bullet"/>
      <w:lvlText w:val="•"/>
      <w:lvlJc w:val="left"/>
      <w:pPr>
        <w:ind w:left="4672" w:hanging="720"/>
      </w:pPr>
      <w:rPr>
        <w:rFonts w:hint="default"/>
        <w:lang w:val="en-US" w:eastAsia="en-US" w:bidi="en-US"/>
      </w:rPr>
    </w:lvl>
    <w:lvl w:ilvl="5" w:tplc="985A42BC">
      <w:numFmt w:val="bullet"/>
      <w:lvlText w:val="•"/>
      <w:lvlJc w:val="left"/>
      <w:pPr>
        <w:ind w:left="5440" w:hanging="720"/>
      </w:pPr>
      <w:rPr>
        <w:rFonts w:hint="default"/>
        <w:lang w:val="en-US" w:eastAsia="en-US" w:bidi="en-US"/>
      </w:rPr>
    </w:lvl>
    <w:lvl w:ilvl="6" w:tplc="8BCCB9C4">
      <w:numFmt w:val="bullet"/>
      <w:lvlText w:val="•"/>
      <w:lvlJc w:val="left"/>
      <w:pPr>
        <w:ind w:left="6208" w:hanging="720"/>
      </w:pPr>
      <w:rPr>
        <w:rFonts w:hint="default"/>
        <w:lang w:val="en-US" w:eastAsia="en-US" w:bidi="en-US"/>
      </w:rPr>
    </w:lvl>
    <w:lvl w:ilvl="7" w:tplc="0778E090">
      <w:numFmt w:val="bullet"/>
      <w:lvlText w:val="•"/>
      <w:lvlJc w:val="left"/>
      <w:pPr>
        <w:ind w:left="6976" w:hanging="720"/>
      </w:pPr>
      <w:rPr>
        <w:rFonts w:hint="default"/>
        <w:lang w:val="en-US" w:eastAsia="en-US" w:bidi="en-US"/>
      </w:rPr>
    </w:lvl>
    <w:lvl w:ilvl="8" w:tplc="7FD8FC58">
      <w:numFmt w:val="bullet"/>
      <w:lvlText w:val="•"/>
      <w:lvlJc w:val="left"/>
      <w:pPr>
        <w:ind w:left="7744" w:hanging="720"/>
      </w:pPr>
      <w:rPr>
        <w:rFonts w:hint="default"/>
        <w:lang w:val="en-US" w:eastAsia="en-US" w:bidi="en-US"/>
      </w:rPr>
    </w:lvl>
  </w:abstractNum>
  <w:abstractNum w:abstractNumId="27" w15:restartNumberingAfterBreak="0">
    <w:nsid w:val="32423B31"/>
    <w:multiLevelType w:val="hybridMultilevel"/>
    <w:tmpl w:val="5A583E8A"/>
    <w:lvl w:ilvl="0" w:tplc="77BCEBF2">
      <w:start w:val="1"/>
      <w:numFmt w:val="decimal"/>
      <w:lvlText w:val="%1."/>
      <w:lvlJc w:val="left"/>
      <w:pPr>
        <w:ind w:left="1798" w:hanging="360"/>
      </w:pPr>
      <w:rPr>
        <w:rFonts w:hint="default"/>
        <w:b/>
      </w:rPr>
    </w:lvl>
    <w:lvl w:ilvl="1" w:tplc="8102C384">
      <w:start w:val="1"/>
      <w:numFmt w:val="decimal"/>
      <w:lvlText w:val="%2)"/>
      <w:lvlJc w:val="left"/>
      <w:pPr>
        <w:ind w:left="4468" w:hanging="2310"/>
      </w:pPr>
      <w:rPr>
        <w:rFonts w:hint="default"/>
        <w:b/>
      </w:rPr>
    </w:lvl>
    <w:lvl w:ilvl="2" w:tplc="0409001B" w:tentative="1">
      <w:start w:val="1"/>
      <w:numFmt w:val="lowerRoman"/>
      <w:lvlText w:val="%3."/>
      <w:lvlJc w:val="right"/>
      <w:pPr>
        <w:ind w:left="3238" w:hanging="180"/>
      </w:pPr>
    </w:lvl>
    <w:lvl w:ilvl="3" w:tplc="0409000F" w:tentative="1">
      <w:start w:val="1"/>
      <w:numFmt w:val="decimal"/>
      <w:lvlText w:val="%4."/>
      <w:lvlJc w:val="left"/>
      <w:pPr>
        <w:ind w:left="3958" w:hanging="360"/>
      </w:pPr>
    </w:lvl>
    <w:lvl w:ilvl="4" w:tplc="04090019" w:tentative="1">
      <w:start w:val="1"/>
      <w:numFmt w:val="lowerLetter"/>
      <w:lvlText w:val="%5."/>
      <w:lvlJc w:val="left"/>
      <w:pPr>
        <w:ind w:left="4678" w:hanging="360"/>
      </w:pPr>
    </w:lvl>
    <w:lvl w:ilvl="5" w:tplc="0409001B" w:tentative="1">
      <w:start w:val="1"/>
      <w:numFmt w:val="lowerRoman"/>
      <w:lvlText w:val="%6."/>
      <w:lvlJc w:val="right"/>
      <w:pPr>
        <w:ind w:left="5398" w:hanging="180"/>
      </w:pPr>
    </w:lvl>
    <w:lvl w:ilvl="6" w:tplc="0409000F" w:tentative="1">
      <w:start w:val="1"/>
      <w:numFmt w:val="decimal"/>
      <w:lvlText w:val="%7."/>
      <w:lvlJc w:val="left"/>
      <w:pPr>
        <w:ind w:left="6118" w:hanging="360"/>
      </w:pPr>
    </w:lvl>
    <w:lvl w:ilvl="7" w:tplc="04090019" w:tentative="1">
      <w:start w:val="1"/>
      <w:numFmt w:val="lowerLetter"/>
      <w:lvlText w:val="%8."/>
      <w:lvlJc w:val="left"/>
      <w:pPr>
        <w:ind w:left="6838" w:hanging="360"/>
      </w:pPr>
    </w:lvl>
    <w:lvl w:ilvl="8" w:tplc="0409001B" w:tentative="1">
      <w:start w:val="1"/>
      <w:numFmt w:val="lowerRoman"/>
      <w:lvlText w:val="%9."/>
      <w:lvlJc w:val="right"/>
      <w:pPr>
        <w:ind w:left="7558" w:hanging="180"/>
      </w:pPr>
    </w:lvl>
  </w:abstractNum>
  <w:abstractNum w:abstractNumId="28" w15:restartNumberingAfterBreak="0">
    <w:nsid w:val="32CC6CE8"/>
    <w:multiLevelType w:val="hybridMultilevel"/>
    <w:tmpl w:val="A8FEC548"/>
    <w:lvl w:ilvl="0" w:tplc="DBE2F2A0">
      <w:start w:val="1"/>
      <w:numFmt w:val="upperLetter"/>
      <w:lvlText w:val="%1."/>
      <w:lvlJc w:val="left"/>
      <w:pPr>
        <w:ind w:left="1600" w:hanging="718"/>
      </w:pPr>
      <w:rPr>
        <w:rFonts w:ascii="Times New Roman" w:eastAsia="Times New Roman" w:hAnsi="Times New Roman" w:cs="Times New Roman" w:hint="default"/>
        <w:b/>
        <w:bCs/>
        <w:spacing w:val="-4"/>
        <w:w w:val="98"/>
        <w:sz w:val="24"/>
        <w:szCs w:val="24"/>
        <w:lang w:val="en-US" w:eastAsia="en-US" w:bidi="en-US"/>
      </w:rPr>
    </w:lvl>
    <w:lvl w:ilvl="1" w:tplc="8CD428F2">
      <w:start w:val="1"/>
      <w:numFmt w:val="decimal"/>
      <w:lvlText w:val="%2."/>
      <w:lvlJc w:val="left"/>
      <w:pPr>
        <w:ind w:left="2320" w:hanging="720"/>
      </w:pPr>
      <w:rPr>
        <w:rFonts w:ascii="Times New Roman" w:eastAsia="Times New Roman" w:hAnsi="Times New Roman" w:cs="Times New Roman" w:hint="default"/>
        <w:b/>
        <w:bCs/>
        <w:spacing w:val="-11"/>
        <w:w w:val="98"/>
        <w:sz w:val="24"/>
        <w:szCs w:val="24"/>
        <w:lang w:val="en-US" w:eastAsia="en-US" w:bidi="en-US"/>
      </w:rPr>
    </w:lvl>
    <w:lvl w:ilvl="2" w:tplc="5A028606">
      <w:start w:val="1"/>
      <w:numFmt w:val="lowerLetter"/>
      <w:lvlText w:val="%3."/>
      <w:lvlJc w:val="left"/>
      <w:pPr>
        <w:ind w:left="3040" w:hanging="718"/>
      </w:pPr>
      <w:rPr>
        <w:rFonts w:ascii="Times New Roman" w:eastAsia="Times New Roman" w:hAnsi="Times New Roman" w:cs="Times New Roman" w:hint="default"/>
        <w:b/>
        <w:bCs/>
        <w:spacing w:val="-9"/>
        <w:w w:val="98"/>
        <w:sz w:val="24"/>
        <w:szCs w:val="24"/>
        <w:lang w:val="en-US" w:eastAsia="en-US" w:bidi="en-US"/>
      </w:rPr>
    </w:lvl>
    <w:lvl w:ilvl="3" w:tplc="18FE3D80">
      <w:numFmt w:val="bullet"/>
      <w:lvlText w:val="•"/>
      <w:lvlJc w:val="left"/>
      <w:pPr>
        <w:ind w:left="3820" w:hanging="718"/>
      </w:pPr>
      <w:rPr>
        <w:rFonts w:hint="default"/>
        <w:lang w:val="en-US" w:eastAsia="en-US" w:bidi="en-US"/>
      </w:rPr>
    </w:lvl>
    <w:lvl w:ilvl="4" w:tplc="C09CC3F2">
      <w:numFmt w:val="bullet"/>
      <w:lvlText w:val="•"/>
      <w:lvlJc w:val="left"/>
      <w:pPr>
        <w:ind w:left="4600" w:hanging="718"/>
      </w:pPr>
      <w:rPr>
        <w:rFonts w:hint="default"/>
        <w:lang w:val="en-US" w:eastAsia="en-US" w:bidi="en-US"/>
      </w:rPr>
    </w:lvl>
    <w:lvl w:ilvl="5" w:tplc="D7EAC382">
      <w:numFmt w:val="bullet"/>
      <w:lvlText w:val="•"/>
      <w:lvlJc w:val="left"/>
      <w:pPr>
        <w:ind w:left="5380" w:hanging="718"/>
      </w:pPr>
      <w:rPr>
        <w:rFonts w:hint="default"/>
        <w:lang w:val="en-US" w:eastAsia="en-US" w:bidi="en-US"/>
      </w:rPr>
    </w:lvl>
    <w:lvl w:ilvl="6" w:tplc="D7C66402">
      <w:numFmt w:val="bullet"/>
      <w:lvlText w:val="•"/>
      <w:lvlJc w:val="left"/>
      <w:pPr>
        <w:ind w:left="6160" w:hanging="718"/>
      </w:pPr>
      <w:rPr>
        <w:rFonts w:hint="default"/>
        <w:lang w:val="en-US" w:eastAsia="en-US" w:bidi="en-US"/>
      </w:rPr>
    </w:lvl>
    <w:lvl w:ilvl="7" w:tplc="08B0B94C">
      <w:numFmt w:val="bullet"/>
      <w:lvlText w:val="•"/>
      <w:lvlJc w:val="left"/>
      <w:pPr>
        <w:ind w:left="6940" w:hanging="718"/>
      </w:pPr>
      <w:rPr>
        <w:rFonts w:hint="default"/>
        <w:lang w:val="en-US" w:eastAsia="en-US" w:bidi="en-US"/>
      </w:rPr>
    </w:lvl>
    <w:lvl w:ilvl="8" w:tplc="40125004">
      <w:numFmt w:val="bullet"/>
      <w:lvlText w:val="•"/>
      <w:lvlJc w:val="left"/>
      <w:pPr>
        <w:ind w:left="7720" w:hanging="718"/>
      </w:pPr>
      <w:rPr>
        <w:rFonts w:hint="default"/>
        <w:lang w:val="en-US" w:eastAsia="en-US" w:bidi="en-US"/>
      </w:rPr>
    </w:lvl>
  </w:abstractNum>
  <w:abstractNum w:abstractNumId="29" w15:restartNumberingAfterBreak="0">
    <w:nsid w:val="3369717D"/>
    <w:multiLevelType w:val="hybridMultilevel"/>
    <w:tmpl w:val="4830E6EA"/>
    <w:lvl w:ilvl="0" w:tplc="4E3E2B7E">
      <w:start w:val="1"/>
      <w:numFmt w:val="upperLetter"/>
      <w:lvlText w:val="%1."/>
      <w:lvlJc w:val="left"/>
      <w:pPr>
        <w:ind w:left="1777" w:hanging="900"/>
      </w:pPr>
      <w:rPr>
        <w:rFonts w:ascii="Times New Roman" w:eastAsia="Times New Roman" w:hAnsi="Times New Roman" w:cs="Times New Roman" w:hint="default"/>
        <w:b/>
        <w:bCs/>
        <w:spacing w:val="-4"/>
        <w:w w:val="98"/>
        <w:sz w:val="24"/>
        <w:szCs w:val="24"/>
        <w:lang w:val="en-US" w:eastAsia="en-US" w:bidi="en-US"/>
      </w:rPr>
    </w:lvl>
    <w:lvl w:ilvl="1" w:tplc="DEDC5872">
      <w:start w:val="1"/>
      <w:numFmt w:val="decimal"/>
      <w:lvlText w:val="%2."/>
      <w:lvlJc w:val="left"/>
      <w:pPr>
        <w:ind w:left="2317" w:hanging="720"/>
        <w:jc w:val="right"/>
      </w:pPr>
      <w:rPr>
        <w:rFonts w:ascii="Times New Roman" w:eastAsia="Times New Roman" w:hAnsi="Times New Roman" w:cs="Times New Roman" w:hint="default"/>
        <w:b/>
        <w:bCs/>
        <w:spacing w:val="-9"/>
        <w:w w:val="98"/>
        <w:sz w:val="24"/>
        <w:szCs w:val="24"/>
        <w:lang w:val="en-US" w:eastAsia="en-US" w:bidi="en-US"/>
      </w:rPr>
    </w:lvl>
    <w:lvl w:ilvl="2" w:tplc="990AAFE2">
      <w:start w:val="1"/>
      <w:numFmt w:val="lowerLetter"/>
      <w:lvlText w:val="%3."/>
      <w:lvlJc w:val="left"/>
      <w:pPr>
        <w:ind w:left="3037" w:hanging="718"/>
      </w:pPr>
      <w:rPr>
        <w:rFonts w:ascii="Times New Roman" w:eastAsia="Times New Roman" w:hAnsi="Times New Roman" w:cs="Times New Roman" w:hint="default"/>
        <w:b/>
        <w:bCs/>
        <w:spacing w:val="-6"/>
        <w:w w:val="98"/>
        <w:sz w:val="24"/>
        <w:szCs w:val="24"/>
        <w:lang w:val="en-US" w:eastAsia="en-US" w:bidi="en-US"/>
      </w:rPr>
    </w:lvl>
    <w:lvl w:ilvl="3" w:tplc="233AD6AA">
      <w:numFmt w:val="bullet"/>
      <w:lvlText w:val="•"/>
      <w:lvlJc w:val="left"/>
      <w:pPr>
        <w:ind w:left="3820" w:hanging="718"/>
      </w:pPr>
      <w:rPr>
        <w:rFonts w:hint="default"/>
        <w:lang w:val="en-US" w:eastAsia="en-US" w:bidi="en-US"/>
      </w:rPr>
    </w:lvl>
    <w:lvl w:ilvl="4" w:tplc="EDB00A58">
      <w:numFmt w:val="bullet"/>
      <w:lvlText w:val="•"/>
      <w:lvlJc w:val="left"/>
      <w:pPr>
        <w:ind w:left="4600" w:hanging="718"/>
      </w:pPr>
      <w:rPr>
        <w:rFonts w:hint="default"/>
        <w:lang w:val="en-US" w:eastAsia="en-US" w:bidi="en-US"/>
      </w:rPr>
    </w:lvl>
    <w:lvl w:ilvl="5" w:tplc="0DBC43F0">
      <w:numFmt w:val="bullet"/>
      <w:lvlText w:val="•"/>
      <w:lvlJc w:val="left"/>
      <w:pPr>
        <w:ind w:left="5380" w:hanging="718"/>
      </w:pPr>
      <w:rPr>
        <w:rFonts w:hint="default"/>
        <w:lang w:val="en-US" w:eastAsia="en-US" w:bidi="en-US"/>
      </w:rPr>
    </w:lvl>
    <w:lvl w:ilvl="6" w:tplc="B2A4D3FC">
      <w:numFmt w:val="bullet"/>
      <w:lvlText w:val="•"/>
      <w:lvlJc w:val="left"/>
      <w:pPr>
        <w:ind w:left="6160" w:hanging="718"/>
      </w:pPr>
      <w:rPr>
        <w:rFonts w:hint="default"/>
        <w:lang w:val="en-US" w:eastAsia="en-US" w:bidi="en-US"/>
      </w:rPr>
    </w:lvl>
    <w:lvl w:ilvl="7" w:tplc="F6465BBE">
      <w:numFmt w:val="bullet"/>
      <w:lvlText w:val="•"/>
      <w:lvlJc w:val="left"/>
      <w:pPr>
        <w:ind w:left="6940" w:hanging="718"/>
      </w:pPr>
      <w:rPr>
        <w:rFonts w:hint="default"/>
        <w:lang w:val="en-US" w:eastAsia="en-US" w:bidi="en-US"/>
      </w:rPr>
    </w:lvl>
    <w:lvl w:ilvl="8" w:tplc="FA52BD9C">
      <w:numFmt w:val="bullet"/>
      <w:lvlText w:val="•"/>
      <w:lvlJc w:val="left"/>
      <w:pPr>
        <w:ind w:left="7720" w:hanging="718"/>
      </w:pPr>
      <w:rPr>
        <w:rFonts w:hint="default"/>
        <w:lang w:val="en-US" w:eastAsia="en-US" w:bidi="en-US"/>
      </w:rPr>
    </w:lvl>
  </w:abstractNum>
  <w:abstractNum w:abstractNumId="30" w15:restartNumberingAfterBreak="0">
    <w:nsid w:val="360526B1"/>
    <w:multiLevelType w:val="hybridMultilevel"/>
    <w:tmpl w:val="8CA053D8"/>
    <w:lvl w:ilvl="0" w:tplc="2814E05E">
      <w:start w:val="8"/>
      <w:numFmt w:val="low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36B203C3"/>
    <w:multiLevelType w:val="hybridMultilevel"/>
    <w:tmpl w:val="0658DA36"/>
    <w:lvl w:ilvl="0" w:tplc="FC3AD8E4">
      <w:start w:val="1"/>
      <w:numFmt w:val="upperLetter"/>
      <w:lvlText w:val="%1."/>
      <w:lvlJc w:val="left"/>
      <w:pPr>
        <w:ind w:left="1600" w:hanging="718"/>
      </w:pPr>
      <w:rPr>
        <w:rFonts w:ascii="Times New Roman" w:eastAsia="Times New Roman" w:hAnsi="Times New Roman" w:cs="Times New Roman" w:hint="default"/>
        <w:b/>
        <w:bCs/>
        <w:spacing w:val="-4"/>
        <w:w w:val="98"/>
        <w:sz w:val="24"/>
        <w:szCs w:val="24"/>
        <w:lang w:val="en-US" w:eastAsia="en-US" w:bidi="en-US"/>
      </w:rPr>
    </w:lvl>
    <w:lvl w:ilvl="1" w:tplc="40AEB50C">
      <w:numFmt w:val="bullet"/>
      <w:lvlText w:val="•"/>
      <w:lvlJc w:val="left"/>
      <w:pPr>
        <w:ind w:left="2368" w:hanging="718"/>
      </w:pPr>
      <w:rPr>
        <w:rFonts w:hint="default"/>
        <w:lang w:val="en-US" w:eastAsia="en-US" w:bidi="en-US"/>
      </w:rPr>
    </w:lvl>
    <w:lvl w:ilvl="2" w:tplc="42ECAA82">
      <w:numFmt w:val="bullet"/>
      <w:lvlText w:val="•"/>
      <w:lvlJc w:val="left"/>
      <w:pPr>
        <w:ind w:left="3136" w:hanging="718"/>
      </w:pPr>
      <w:rPr>
        <w:rFonts w:hint="default"/>
        <w:lang w:val="en-US" w:eastAsia="en-US" w:bidi="en-US"/>
      </w:rPr>
    </w:lvl>
    <w:lvl w:ilvl="3" w:tplc="AB44F52A">
      <w:numFmt w:val="bullet"/>
      <w:lvlText w:val="•"/>
      <w:lvlJc w:val="left"/>
      <w:pPr>
        <w:ind w:left="3904" w:hanging="718"/>
      </w:pPr>
      <w:rPr>
        <w:rFonts w:hint="default"/>
        <w:lang w:val="en-US" w:eastAsia="en-US" w:bidi="en-US"/>
      </w:rPr>
    </w:lvl>
    <w:lvl w:ilvl="4" w:tplc="D7383176">
      <w:numFmt w:val="bullet"/>
      <w:lvlText w:val="•"/>
      <w:lvlJc w:val="left"/>
      <w:pPr>
        <w:ind w:left="4672" w:hanging="718"/>
      </w:pPr>
      <w:rPr>
        <w:rFonts w:hint="default"/>
        <w:lang w:val="en-US" w:eastAsia="en-US" w:bidi="en-US"/>
      </w:rPr>
    </w:lvl>
    <w:lvl w:ilvl="5" w:tplc="F9D63380">
      <w:numFmt w:val="bullet"/>
      <w:lvlText w:val="•"/>
      <w:lvlJc w:val="left"/>
      <w:pPr>
        <w:ind w:left="5440" w:hanging="718"/>
      </w:pPr>
      <w:rPr>
        <w:rFonts w:hint="default"/>
        <w:lang w:val="en-US" w:eastAsia="en-US" w:bidi="en-US"/>
      </w:rPr>
    </w:lvl>
    <w:lvl w:ilvl="6" w:tplc="394A2E04">
      <w:numFmt w:val="bullet"/>
      <w:lvlText w:val="•"/>
      <w:lvlJc w:val="left"/>
      <w:pPr>
        <w:ind w:left="6208" w:hanging="718"/>
      </w:pPr>
      <w:rPr>
        <w:rFonts w:hint="default"/>
        <w:lang w:val="en-US" w:eastAsia="en-US" w:bidi="en-US"/>
      </w:rPr>
    </w:lvl>
    <w:lvl w:ilvl="7" w:tplc="9E7A2EA6">
      <w:numFmt w:val="bullet"/>
      <w:lvlText w:val="•"/>
      <w:lvlJc w:val="left"/>
      <w:pPr>
        <w:ind w:left="6976" w:hanging="718"/>
      </w:pPr>
      <w:rPr>
        <w:rFonts w:hint="default"/>
        <w:lang w:val="en-US" w:eastAsia="en-US" w:bidi="en-US"/>
      </w:rPr>
    </w:lvl>
    <w:lvl w:ilvl="8" w:tplc="07525626">
      <w:numFmt w:val="bullet"/>
      <w:lvlText w:val="•"/>
      <w:lvlJc w:val="left"/>
      <w:pPr>
        <w:ind w:left="7744" w:hanging="718"/>
      </w:pPr>
      <w:rPr>
        <w:rFonts w:hint="default"/>
        <w:lang w:val="en-US" w:eastAsia="en-US" w:bidi="en-US"/>
      </w:rPr>
    </w:lvl>
  </w:abstractNum>
  <w:abstractNum w:abstractNumId="32" w15:restartNumberingAfterBreak="0">
    <w:nsid w:val="37DD67FD"/>
    <w:multiLevelType w:val="hybridMultilevel"/>
    <w:tmpl w:val="3D2401EA"/>
    <w:lvl w:ilvl="0" w:tplc="04090011">
      <w:start w:val="1"/>
      <w:numFmt w:val="decimal"/>
      <w:lvlText w:val="%1)"/>
      <w:lvlJc w:val="left"/>
      <w:pPr>
        <w:ind w:left="3040" w:hanging="360"/>
      </w:pPr>
    </w:lvl>
    <w:lvl w:ilvl="1" w:tplc="04090019" w:tentative="1">
      <w:start w:val="1"/>
      <w:numFmt w:val="lowerLetter"/>
      <w:lvlText w:val="%2."/>
      <w:lvlJc w:val="left"/>
      <w:pPr>
        <w:ind w:left="3760" w:hanging="360"/>
      </w:pPr>
    </w:lvl>
    <w:lvl w:ilvl="2" w:tplc="0409001B" w:tentative="1">
      <w:start w:val="1"/>
      <w:numFmt w:val="lowerRoman"/>
      <w:lvlText w:val="%3."/>
      <w:lvlJc w:val="right"/>
      <w:pPr>
        <w:ind w:left="4480" w:hanging="180"/>
      </w:pPr>
    </w:lvl>
    <w:lvl w:ilvl="3" w:tplc="0409000F" w:tentative="1">
      <w:start w:val="1"/>
      <w:numFmt w:val="decimal"/>
      <w:lvlText w:val="%4."/>
      <w:lvlJc w:val="left"/>
      <w:pPr>
        <w:ind w:left="5200" w:hanging="360"/>
      </w:pPr>
    </w:lvl>
    <w:lvl w:ilvl="4" w:tplc="04090019" w:tentative="1">
      <w:start w:val="1"/>
      <w:numFmt w:val="lowerLetter"/>
      <w:lvlText w:val="%5."/>
      <w:lvlJc w:val="left"/>
      <w:pPr>
        <w:ind w:left="5920" w:hanging="360"/>
      </w:pPr>
    </w:lvl>
    <w:lvl w:ilvl="5" w:tplc="0409001B" w:tentative="1">
      <w:start w:val="1"/>
      <w:numFmt w:val="lowerRoman"/>
      <w:lvlText w:val="%6."/>
      <w:lvlJc w:val="right"/>
      <w:pPr>
        <w:ind w:left="6640" w:hanging="180"/>
      </w:pPr>
    </w:lvl>
    <w:lvl w:ilvl="6" w:tplc="0409000F" w:tentative="1">
      <w:start w:val="1"/>
      <w:numFmt w:val="decimal"/>
      <w:lvlText w:val="%7."/>
      <w:lvlJc w:val="left"/>
      <w:pPr>
        <w:ind w:left="7360" w:hanging="360"/>
      </w:pPr>
    </w:lvl>
    <w:lvl w:ilvl="7" w:tplc="04090019" w:tentative="1">
      <w:start w:val="1"/>
      <w:numFmt w:val="lowerLetter"/>
      <w:lvlText w:val="%8."/>
      <w:lvlJc w:val="left"/>
      <w:pPr>
        <w:ind w:left="8080" w:hanging="360"/>
      </w:pPr>
    </w:lvl>
    <w:lvl w:ilvl="8" w:tplc="0409001B" w:tentative="1">
      <w:start w:val="1"/>
      <w:numFmt w:val="lowerRoman"/>
      <w:lvlText w:val="%9."/>
      <w:lvlJc w:val="right"/>
      <w:pPr>
        <w:ind w:left="8800" w:hanging="180"/>
      </w:pPr>
    </w:lvl>
  </w:abstractNum>
  <w:abstractNum w:abstractNumId="33" w15:restartNumberingAfterBreak="0">
    <w:nsid w:val="3A081447"/>
    <w:multiLevelType w:val="hybridMultilevel"/>
    <w:tmpl w:val="1A348008"/>
    <w:lvl w:ilvl="0" w:tplc="5A9A5210">
      <w:start w:val="1"/>
      <w:numFmt w:val="decimal"/>
      <w:lvlText w:val="%1."/>
      <w:lvlJc w:val="left"/>
      <w:pPr>
        <w:ind w:left="1600" w:hanging="720"/>
      </w:pPr>
      <w:rPr>
        <w:rFonts w:ascii="Times New Roman" w:eastAsia="Times New Roman" w:hAnsi="Times New Roman" w:cs="Times New Roman" w:hint="default"/>
        <w:b/>
        <w:bCs/>
        <w:spacing w:val="-4"/>
        <w:w w:val="98"/>
        <w:sz w:val="24"/>
        <w:szCs w:val="24"/>
        <w:lang w:val="en-US" w:eastAsia="en-US" w:bidi="en-US"/>
      </w:rPr>
    </w:lvl>
    <w:lvl w:ilvl="1" w:tplc="B8D66F8C">
      <w:numFmt w:val="bullet"/>
      <w:lvlText w:val="•"/>
      <w:lvlJc w:val="left"/>
      <w:pPr>
        <w:ind w:left="2368" w:hanging="720"/>
      </w:pPr>
      <w:rPr>
        <w:rFonts w:hint="default"/>
        <w:lang w:val="en-US" w:eastAsia="en-US" w:bidi="en-US"/>
      </w:rPr>
    </w:lvl>
    <w:lvl w:ilvl="2" w:tplc="E25C7098">
      <w:numFmt w:val="bullet"/>
      <w:lvlText w:val="•"/>
      <w:lvlJc w:val="left"/>
      <w:pPr>
        <w:ind w:left="3136" w:hanging="720"/>
      </w:pPr>
      <w:rPr>
        <w:rFonts w:hint="default"/>
        <w:lang w:val="en-US" w:eastAsia="en-US" w:bidi="en-US"/>
      </w:rPr>
    </w:lvl>
    <w:lvl w:ilvl="3" w:tplc="132E09CA">
      <w:numFmt w:val="bullet"/>
      <w:lvlText w:val="•"/>
      <w:lvlJc w:val="left"/>
      <w:pPr>
        <w:ind w:left="3904" w:hanging="720"/>
      </w:pPr>
      <w:rPr>
        <w:rFonts w:hint="default"/>
        <w:lang w:val="en-US" w:eastAsia="en-US" w:bidi="en-US"/>
      </w:rPr>
    </w:lvl>
    <w:lvl w:ilvl="4" w:tplc="DFA8EFDC">
      <w:numFmt w:val="bullet"/>
      <w:lvlText w:val="•"/>
      <w:lvlJc w:val="left"/>
      <w:pPr>
        <w:ind w:left="4672" w:hanging="720"/>
      </w:pPr>
      <w:rPr>
        <w:rFonts w:hint="default"/>
        <w:lang w:val="en-US" w:eastAsia="en-US" w:bidi="en-US"/>
      </w:rPr>
    </w:lvl>
    <w:lvl w:ilvl="5" w:tplc="510E11CE">
      <w:numFmt w:val="bullet"/>
      <w:lvlText w:val="•"/>
      <w:lvlJc w:val="left"/>
      <w:pPr>
        <w:ind w:left="5440" w:hanging="720"/>
      </w:pPr>
      <w:rPr>
        <w:rFonts w:hint="default"/>
        <w:lang w:val="en-US" w:eastAsia="en-US" w:bidi="en-US"/>
      </w:rPr>
    </w:lvl>
    <w:lvl w:ilvl="6" w:tplc="6F489912">
      <w:numFmt w:val="bullet"/>
      <w:lvlText w:val="•"/>
      <w:lvlJc w:val="left"/>
      <w:pPr>
        <w:ind w:left="6208" w:hanging="720"/>
      </w:pPr>
      <w:rPr>
        <w:rFonts w:hint="default"/>
        <w:lang w:val="en-US" w:eastAsia="en-US" w:bidi="en-US"/>
      </w:rPr>
    </w:lvl>
    <w:lvl w:ilvl="7" w:tplc="EFFA09C0">
      <w:numFmt w:val="bullet"/>
      <w:lvlText w:val="•"/>
      <w:lvlJc w:val="left"/>
      <w:pPr>
        <w:ind w:left="6976" w:hanging="720"/>
      </w:pPr>
      <w:rPr>
        <w:rFonts w:hint="default"/>
        <w:lang w:val="en-US" w:eastAsia="en-US" w:bidi="en-US"/>
      </w:rPr>
    </w:lvl>
    <w:lvl w:ilvl="8" w:tplc="630E8630">
      <w:numFmt w:val="bullet"/>
      <w:lvlText w:val="•"/>
      <w:lvlJc w:val="left"/>
      <w:pPr>
        <w:ind w:left="7744" w:hanging="720"/>
      </w:pPr>
      <w:rPr>
        <w:rFonts w:hint="default"/>
        <w:lang w:val="en-US" w:eastAsia="en-US" w:bidi="en-US"/>
      </w:rPr>
    </w:lvl>
  </w:abstractNum>
  <w:abstractNum w:abstractNumId="34" w15:restartNumberingAfterBreak="0">
    <w:nsid w:val="3CF41338"/>
    <w:multiLevelType w:val="hybridMultilevel"/>
    <w:tmpl w:val="0CE06350"/>
    <w:lvl w:ilvl="0" w:tplc="872885B0">
      <w:start w:val="1"/>
      <w:numFmt w:val="upperLetter"/>
      <w:lvlText w:val="%1."/>
      <w:lvlJc w:val="left"/>
      <w:pPr>
        <w:ind w:left="1597" w:hanging="718"/>
      </w:pPr>
      <w:rPr>
        <w:rFonts w:ascii="Times New Roman" w:eastAsia="Times New Roman" w:hAnsi="Times New Roman" w:cs="Times New Roman" w:hint="default"/>
        <w:b/>
        <w:bCs/>
        <w:spacing w:val="-4"/>
        <w:w w:val="98"/>
        <w:sz w:val="24"/>
        <w:szCs w:val="24"/>
        <w:lang w:val="en-US" w:eastAsia="en-US" w:bidi="en-US"/>
      </w:rPr>
    </w:lvl>
    <w:lvl w:ilvl="1" w:tplc="181C5A7E">
      <w:start w:val="1"/>
      <w:numFmt w:val="decimal"/>
      <w:lvlText w:val="%2."/>
      <w:lvlJc w:val="left"/>
      <w:pPr>
        <w:ind w:left="2320" w:hanging="718"/>
      </w:pPr>
      <w:rPr>
        <w:rFonts w:ascii="Times New Roman" w:eastAsia="Times New Roman" w:hAnsi="Times New Roman" w:cs="Times New Roman" w:hint="default"/>
        <w:b/>
        <w:bCs/>
        <w:spacing w:val="-9"/>
        <w:w w:val="98"/>
        <w:sz w:val="24"/>
        <w:szCs w:val="24"/>
        <w:lang w:val="en-US" w:eastAsia="en-US" w:bidi="en-US"/>
      </w:rPr>
    </w:lvl>
    <w:lvl w:ilvl="2" w:tplc="260E3D92">
      <w:numFmt w:val="bullet"/>
      <w:lvlText w:val="•"/>
      <w:lvlJc w:val="left"/>
      <w:pPr>
        <w:ind w:left="3093" w:hanging="718"/>
      </w:pPr>
      <w:rPr>
        <w:rFonts w:hint="default"/>
        <w:lang w:val="en-US" w:eastAsia="en-US" w:bidi="en-US"/>
      </w:rPr>
    </w:lvl>
    <w:lvl w:ilvl="3" w:tplc="65C6F41E">
      <w:numFmt w:val="bullet"/>
      <w:lvlText w:val="•"/>
      <w:lvlJc w:val="left"/>
      <w:pPr>
        <w:ind w:left="3866" w:hanging="718"/>
      </w:pPr>
      <w:rPr>
        <w:rFonts w:hint="default"/>
        <w:lang w:val="en-US" w:eastAsia="en-US" w:bidi="en-US"/>
      </w:rPr>
    </w:lvl>
    <w:lvl w:ilvl="4" w:tplc="DA36E08E">
      <w:numFmt w:val="bullet"/>
      <w:lvlText w:val="•"/>
      <w:lvlJc w:val="left"/>
      <w:pPr>
        <w:ind w:left="4640" w:hanging="718"/>
      </w:pPr>
      <w:rPr>
        <w:rFonts w:hint="default"/>
        <w:lang w:val="en-US" w:eastAsia="en-US" w:bidi="en-US"/>
      </w:rPr>
    </w:lvl>
    <w:lvl w:ilvl="5" w:tplc="433820CA">
      <w:numFmt w:val="bullet"/>
      <w:lvlText w:val="•"/>
      <w:lvlJc w:val="left"/>
      <w:pPr>
        <w:ind w:left="5413" w:hanging="718"/>
      </w:pPr>
      <w:rPr>
        <w:rFonts w:hint="default"/>
        <w:lang w:val="en-US" w:eastAsia="en-US" w:bidi="en-US"/>
      </w:rPr>
    </w:lvl>
    <w:lvl w:ilvl="6" w:tplc="6930F2D0">
      <w:numFmt w:val="bullet"/>
      <w:lvlText w:val="•"/>
      <w:lvlJc w:val="left"/>
      <w:pPr>
        <w:ind w:left="6186" w:hanging="718"/>
      </w:pPr>
      <w:rPr>
        <w:rFonts w:hint="default"/>
        <w:lang w:val="en-US" w:eastAsia="en-US" w:bidi="en-US"/>
      </w:rPr>
    </w:lvl>
    <w:lvl w:ilvl="7" w:tplc="A6C6946A">
      <w:numFmt w:val="bullet"/>
      <w:lvlText w:val="•"/>
      <w:lvlJc w:val="left"/>
      <w:pPr>
        <w:ind w:left="6960" w:hanging="718"/>
      </w:pPr>
      <w:rPr>
        <w:rFonts w:hint="default"/>
        <w:lang w:val="en-US" w:eastAsia="en-US" w:bidi="en-US"/>
      </w:rPr>
    </w:lvl>
    <w:lvl w:ilvl="8" w:tplc="368ABDC2">
      <w:numFmt w:val="bullet"/>
      <w:lvlText w:val="•"/>
      <w:lvlJc w:val="left"/>
      <w:pPr>
        <w:ind w:left="7733" w:hanging="718"/>
      </w:pPr>
      <w:rPr>
        <w:rFonts w:hint="default"/>
        <w:lang w:val="en-US" w:eastAsia="en-US" w:bidi="en-US"/>
      </w:rPr>
    </w:lvl>
  </w:abstractNum>
  <w:abstractNum w:abstractNumId="35" w15:restartNumberingAfterBreak="0">
    <w:nsid w:val="3D4703E1"/>
    <w:multiLevelType w:val="hybridMultilevel"/>
    <w:tmpl w:val="2300221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0565EFB"/>
    <w:multiLevelType w:val="hybridMultilevel"/>
    <w:tmpl w:val="ED2C6EAA"/>
    <w:lvl w:ilvl="0" w:tplc="0B0E5AC4">
      <w:start w:val="1"/>
      <w:numFmt w:val="upperLetter"/>
      <w:lvlText w:val="%1."/>
      <w:lvlJc w:val="left"/>
      <w:pPr>
        <w:ind w:left="630" w:hanging="360"/>
      </w:pPr>
      <w:rPr>
        <w:i w:val="0"/>
        <w:i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46A30C54"/>
    <w:multiLevelType w:val="hybridMultilevel"/>
    <w:tmpl w:val="3BEAD8EC"/>
    <w:lvl w:ilvl="0" w:tplc="58181110">
      <w:start w:val="1"/>
      <w:numFmt w:val="lowerLetter"/>
      <w:lvlText w:val="%1."/>
      <w:lvlJc w:val="left"/>
      <w:pPr>
        <w:ind w:left="2160" w:hanging="360"/>
      </w:pPr>
      <w:rPr>
        <w:rFonts w:ascii="Times New Roman" w:eastAsia="Times New Roman" w:hAnsi="Times New Roman" w:cs="Times New Roman" w:hint="default"/>
        <w:spacing w:val="-10"/>
        <w:w w:val="98"/>
        <w:sz w:val="24"/>
        <w:szCs w:val="24"/>
        <w:lang w:val="en-US" w:eastAsia="en-US" w:bidi="en-US"/>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47D8649C"/>
    <w:multiLevelType w:val="hybridMultilevel"/>
    <w:tmpl w:val="22ACA8FC"/>
    <w:lvl w:ilvl="0" w:tplc="6884EA94">
      <w:start w:val="1"/>
      <w:numFmt w:val="lowerLetter"/>
      <w:lvlText w:val="%1."/>
      <w:lvlJc w:val="left"/>
      <w:pPr>
        <w:ind w:left="3040" w:hanging="720"/>
      </w:pPr>
      <w:rPr>
        <w:rFonts w:ascii="Times New Roman" w:eastAsia="Times New Roman" w:hAnsi="Times New Roman" w:cs="Times New Roman" w:hint="default"/>
        <w:b/>
        <w:bCs/>
        <w:spacing w:val="-9"/>
        <w:w w:val="98"/>
        <w:sz w:val="24"/>
        <w:szCs w:val="24"/>
        <w:lang w:val="en-US" w:eastAsia="en-US" w:bidi="en-US"/>
      </w:rPr>
    </w:lvl>
    <w:lvl w:ilvl="1" w:tplc="D7DA4A96">
      <w:numFmt w:val="bullet"/>
      <w:lvlText w:val="•"/>
      <w:lvlJc w:val="left"/>
      <w:pPr>
        <w:ind w:left="3664" w:hanging="720"/>
      </w:pPr>
      <w:rPr>
        <w:rFonts w:hint="default"/>
        <w:lang w:val="en-US" w:eastAsia="en-US" w:bidi="en-US"/>
      </w:rPr>
    </w:lvl>
    <w:lvl w:ilvl="2" w:tplc="EF124850">
      <w:numFmt w:val="bullet"/>
      <w:lvlText w:val="•"/>
      <w:lvlJc w:val="left"/>
      <w:pPr>
        <w:ind w:left="4288" w:hanging="720"/>
      </w:pPr>
      <w:rPr>
        <w:rFonts w:hint="default"/>
        <w:lang w:val="en-US" w:eastAsia="en-US" w:bidi="en-US"/>
      </w:rPr>
    </w:lvl>
    <w:lvl w:ilvl="3" w:tplc="9BBC2590">
      <w:numFmt w:val="bullet"/>
      <w:lvlText w:val="•"/>
      <w:lvlJc w:val="left"/>
      <w:pPr>
        <w:ind w:left="4912" w:hanging="720"/>
      </w:pPr>
      <w:rPr>
        <w:rFonts w:hint="default"/>
        <w:lang w:val="en-US" w:eastAsia="en-US" w:bidi="en-US"/>
      </w:rPr>
    </w:lvl>
    <w:lvl w:ilvl="4" w:tplc="46CC68A4">
      <w:numFmt w:val="bullet"/>
      <w:lvlText w:val="•"/>
      <w:lvlJc w:val="left"/>
      <w:pPr>
        <w:ind w:left="5536" w:hanging="720"/>
      </w:pPr>
      <w:rPr>
        <w:rFonts w:hint="default"/>
        <w:lang w:val="en-US" w:eastAsia="en-US" w:bidi="en-US"/>
      </w:rPr>
    </w:lvl>
    <w:lvl w:ilvl="5" w:tplc="DACC7098">
      <w:numFmt w:val="bullet"/>
      <w:lvlText w:val="•"/>
      <w:lvlJc w:val="left"/>
      <w:pPr>
        <w:ind w:left="6160" w:hanging="720"/>
      </w:pPr>
      <w:rPr>
        <w:rFonts w:hint="default"/>
        <w:lang w:val="en-US" w:eastAsia="en-US" w:bidi="en-US"/>
      </w:rPr>
    </w:lvl>
    <w:lvl w:ilvl="6" w:tplc="159EC866">
      <w:numFmt w:val="bullet"/>
      <w:lvlText w:val="•"/>
      <w:lvlJc w:val="left"/>
      <w:pPr>
        <w:ind w:left="6784" w:hanging="720"/>
      </w:pPr>
      <w:rPr>
        <w:rFonts w:hint="default"/>
        <w:lang w:val="en-US" w:eastAsia="en-US" w:bidi="en-US"/>
      </w:rPr>
    </w:lvl>
    <w:lvl w:ilvl="7" w:tplc="9DE6253A">
      <w:numFmt w:val="bullet"/>
      <w:lvlText w:val="•"/>
      <w:lvlJc w:val="left"/>
      <w:pPr>
        <w:ind w:left="7408" w:hanging="720"/>
      </w:pPr>
      <w:rPr>
        <w:rFonts w:hint="default"/>
        <w:lang w:val="en-US" w:eastAsia="en-US" w:bidi="en-US"/>
      </w:rPr>
    </w:lvl>
    <w:lvl w:ilvl="8" w:tplc="A2CA92AA">
      <w:numFmt w:val="bullet"/>
      <w:lvlText w:val="•"/>
      <w:lvlJc w:val="left"/>
      <w:pPr>
        <w:ind w:left="8032" w:hanging="720"/>
      </w:pPr>
      <w:rPr>
        <w:rFonts w:hint="default"/>
        <w:lang w:val="en-US" w:eastAsia="en-US" w:bidi="en-US"/>
      </w:rPr>
    </w:lvl>
  </w:abstractNum>
  <w:abstractNum w:abstractNumId="39" w15:restartNumberingAfterBreak="0">
    <w:nsid w:val="488E3141"/>
    <w:multiLevelType w:val="hybridMultilevel"/>
    <w:tmpl w:val="9FD67F9C"/>
    <w:lvl w:ilvl="0" w:tplc="E1A40C2A">
      <w:start w:val="1"/>
      <w:numFmt w:val="upperLetter"/>
      <w:lvlText w:val="(%1)"/>
      <w:lvlJc w:val="left"/>
      <w:pPr>
        <w:ind w:left="1380" w:hanging="720"/>
      </w:pPr>
      <w:rPr>
        <w:rFonts w:ascii="Times New Roman" w:eastAsia="Times New Roman" w:hAnsi="Times New Roman" w:cs="Times New Roman" w:hint="default"/>
        <w:spacing w:val="-1"/>
        <w:w w:val="99"/>
        <w:sz w:val="24"/>
        <w:szCs w:val="24"/>
        <w:lang w:val="en-US" w:eastAsia="en-US" w:bidi="en-US"/>
      </w:rPr>
    </w:lvl>
    <w:lvl w:ilvl="1" w:tplc="EF1223E0">
      <w:start w:val="1"/>
      <w:numFmt w:val="decimal"/>
      <w:lvlText w:val="(%2)"/>
      <w:lvlJc w:val="left"/>
      <w:pPr>
        <w:ind w:left="2100" w:hanging="720"/>
      </w:pPr>
      <w:rPr>
        <w:rFonts w:ascii="Times New Roman" w:eastAsia="Times New Roman" w:hAnsi="Times New Roman" w:cs="Times New Roman" w:hint="default"/>
        <w:spacing w:val="-5"/>
        <w:w w:val="99"/>
        <w:sz w:val="24"/>
        <w:szCs w:val="24"/>
        <w:lang w:val="en-US" w:eastAsia="en-US" w:bidi="en-US"/>
      </w:rPr>
    </w:lvl>
    <w:lvl w:ilvl="2" w:tplc="9FF88382">
      <w:numFmt w:val="bullet"/>
      <w:lvlText w:val="•"/>
      <w:lvlJc w:val="left"/>
      <w:pPr>
        <w:ind w:left="3084" w:hanging="720"/>
      </w:pPr>
      <w:rPr>
        <w:rFonts w:hint="default"/>
        <w:lang w:val="en-US" w:eastAsia="en-US" w:bidi="en-US"/>
      </w:rPr>
    </w:lvl>
    <w:lvl w:ilvl="3" w:tplc="76B0A3F6">
      <w:numFmt w:val="bullet"/>
      <w:lvlText w:val="•"/>
      <w:lvlJc w:val="left"/>
      <w:pPr>
        <w:ind w:left="4068" w:hanging="720"/>
      </w:pPr>
      <w:rPr>
        <w:rFonts w:hint="default"/>
        <w:lang w:val="en-US" w:eastAsia="en-US" w:bidi="en-US"/>
      </w:rPr>
    </w:lvl>
    <w:lvl w:ilvl="4" w:tplc="825C8456">
      <w:numFmt w:val="bullet"/>
      <w:lvlText w:val="•"/>
      <w:lvlJc w:val="left"/>
      <w:pPr>
        <w:ind w:left="5053" w:hanging="720"/>
      </w:pPr>
      <w:rPr>
        <w:rFonts w:hint="default"/>
        <w:lang w:val="en-US" w:eastAsia="en-US" w:bidi="en-US"/>
      </w:rPr>
    </w:lvl>
    <w:lvl w:ilvl="5" w:tplc="6648631A">
      <w:numFmt w:val="bullet"/>
      <w:lvlText w:val="•"/>
      <w:lvlJc w:val="left"/>
      <w:pPr>
        <w:ind w:left="6037" w:hanging="720"/>
      </w:pPr>
      <w:rPr>
        <w:rFonts w:hint="default"/>
        <w:lang w:val="en-US" w:eastAsia="en-US" w:bidi="en-US"/>
      </w:rPr>
    </w:lvl>
    <w:lvl w:ilvl="6" w:tplc="4A0E522C">
      <w:numFmt w:val="bullet"/>
      <w:lvlText w:val="•"/>
      <w:lvlJc w:val="left"/>
      <w:pPr>
        <w:ind w:left="7022" w:hanging="720"/>
      </w:pPr>
      <w:rPr>
        <w:rFonts w:hint="default"/>
        <w:lang w:val="en-US" w:eastAsia="en-US" w:bidi="en-US"/>
      </w:rPr>
    </w:lvl>
    <w:lvl w:ilvl="7" w:tplc="F226498C">
      <w:numFmt w:val="bullet"/>
      <w:lvlText w:val="•"/>
      <w:lvlJc w:val="left"/>
      <w:pPr>
        <w:ind w:left="8006" w:hanging="720"/>
      </w:pPr>
      <w:rPr>
        <w:rFonts w:hint="default"/>
        <w:lang w:val="en-US" w:eastAsia="en-US" w:bidi="en-US"/>
      </w:rPr>
    </w:lvl>
    <w:lvl w:ilvl="8" w:tplc="FACE3740">
      <w:numFmt w:val="bullet"/>
      <w:lvlText w:val="•"/>
      <w:lvlJc w:val="left"/>
      <w:pPr>
        <w:ind w:left="8991" w:hanging="720"/>
      </w:pPr>
      <w:rPr>
        <w:rFonts w:hint="default"/>
        <w:lang w:val="en-US" w:eastAsia="en-US" w:bidi="en-US"/>
      </w:rPr>
    </w:lvl>
  </w:abstractNum>
  <w:abstractNum w:abstractNumId="40" w15:restartNumberingAfterBreak="0">
    <w:nsid w:val="48B87AE5"/>
    <w:multiLevelType w:val="hybridMultilevel"/>
    <w:tmpl w:val="B62C256E"/>
    <w:lvl w:ilvl="0" w:tplc="54CCB0F6">
      <w:start w:val="1"/>
      <w:numFmt w:val="upperLetter"/>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926001D"/>
    <w:multiLevelType w:val="hybridMultilevel"/>
    <w:tmpl w:val="FCC6CF18"/>
    <w:lvl w:ilvl="0" w:tplc="78E6AD2E">
      <w:start w:val="1"/>
      <w:numFmt w:val="upperLetter"/>
      <w:lvlText w:val="%1."/>
      <w:lvlJc w:val="left"/>
      <w:pPr>
        <w:ind w:left="1597" w:hanging="718"/>
      </w:pPr>
      <w:rPr>
        <w:rFonts w:ascii="Times New Roman" w:eastAsia="Times New Roman" w:hAnsi="Times New Roman" w:cs="Times New Roman" w:hint="default"/>
        <w:b/>
        <w:bCs/>
        <w:spacing w:val="-4"/>
        <w:w w:val="98"/>
        <w:sz w:val="24"/>
        <w:szCs w:val="24"/>
        <w:lang w:val="en-US" w:eastAsia="en-US" w:bidi="en-US"/>
      </w:rPr>
    </w:lvl>
    <w:lvl w:ilvl="1" w:tplc="39E2028E">
      <w:start w:val="1"/>
      <w:numFmt w:val="decimal"/>
      <w:lvlText w:val="%2."/>
      <w:lvlJc w:val="left"/>
      <w:pPr>
        <w:ind w:left="2320" w:hanging="720"/>
      </w:pPr>
      <w:rPr>
        <w:rFonts w:ascii="Times New Roman" w:eastAsia="Times New Roman" w:hAnsi="Times New Roman" w:cs="Times New Roman" w:hint="default"/>
        <w:b/>
        <w:bCs/>
        <w:spacing w:val="-9"/>
        <w:w w:val="98"/>
        <w:sz w:val="24"/>
        <w:szCs w:val="24"/>
        <w:lang w:val="en-US" w:eastAsia="en-US" w:bidi="en-US"/>
      </w:rPr>
    </w:lvl>
    <w:lvl w:ilvl="2" w:tplc="7A7A2CC4">
      <w:start w:val="1"/>
      <w:numFmt w:val="lowerLetter"/>
      <w:lvlText w:val="%3."/>
      <w:lvlJc w:val="left"/>
      <w:pPr>
        <w:ind w:left="3040" w:hanging="720"/>
      </w:pPr>
      <w:rPr>
        <w:rFonts w:ascii="Times New Roman" w:eastAsia="Times New Roman" w:hAnsi="Times New Roman" w:cs="Times New Roman" w:hint="default"/>
        <w:b/>
        <w:bCs/>
        <w:spacing w:val="-4"/>
        <w:w w:val="98"/>
        <w:sz w:val="24"/>
        <w:szCs w:val="24"/>
        <w:lang w:val="en-US" w:eastAsia="en-US" w:bidi="en-US"/>
      </w:rPr>
    </w:lvl>
    <w:lvl w:ilvl="3" w:tplc="CAF49998">
      <w:start w:val="1"/>
      <w:numFmt w:val="decimal"/>
      <w:lvlText w:val="(%4)"/>
      <w:lvlJc w:val="left"/>
      <w:pPr>
        <w:ind w:left="3600" w:hanging="720"/>
      </w:pPr>
      <w:rPr>
        <w:rFonts w:hint="default"/>
        <w:b/>
        <w:bCs/>
        <w:spacing w:val="-7"/>
        <w:w w:val="98"/>
        <w:lang w:val="en-US" w:eastAsia="en-US" w:bidi="en-US"/>
      </w:rPr>
    </w:lvl>
    <w:lvl w:ilvl="4" w:tplc="F8522332">
      <w:numFmt w:val="bullet"/>
      <w:lvlText w:val="•"/>
      <w:lvlJc w:val="left"/>
      <w:pPr>
        <w:ind w:left="3760" w:hanging="720"/>
      </w:pPr>
      <w:rPr>
        <w:rFonts w:hint="default"/>
        <w:lang w:val="en-US" w:eastAsia="en-US" w:bidi="en-US"/>
      </w:rPr>
    </w:lvl>
    <w:lvl w:ilvl="5" w:tplc="B8B0B300">
      <w:numFmt w:val="bullet"/>
      <w:lvlText w:val="•"/>
      <w:lvlJc w:val="left"/>
      <w:pPr>
        <w:ind w:left="4680" w:hanging="720"/>
      </w:pPr>
      <w:rPr>
        <w:rFonts w:hint="default"/>
        <w:lang w:val="en-US" w:eastAsia="en-US" w:bidi="en-US"/>
      </w:rPr>
    </w:lvl>
    <w:lvl w:ilvl="6" w:tplc="98FEF60C">
      <w:numFmt w:val="bullet"/>
      <w:lvlText w:val="•"/>
      <w:lvlJc w:val="left"/>
      <w:pPr>
        <w:ind w:left="5600" w:hanging="720"/>
      </w:pPr>
      <w:rPr>
        <w:rFonts w:hint="default"/>
        <w:lang w:val="en-US" w:eastAsia="en-US" w:bidi="en-US"/>
      </w:rPr>
    </w:lvl>
    <w:lvl w:ilvl="7" w:tplc="C16A6FF4">
      <w:numFmt w:val="bullet"/>
      <w:lvlText w:val="•"/>
      <w:lvlJc w:val="left"/>
      <w:pPr>
        <w:ind w:left="6520" w:hanging="720"/>
      </w:pPr>
      <w:rPr>
        <w:rFonts w:hint="default"/>
        <w:lang w:val="en-US" w:eastAsia="en-US" w:bidi="en-US"/>
      </w:rPr>
    </w:lvl>
    <w:lvl w:ilvl="8" w:tplc="628630EC">
      <w:numFmt w:val="bullet"/>
      <w:lvlText w:val="•"/>
      <w:lvlJc w:val="left"/>
      <w:pPr>
        <w:ind w:left="7440" w:hanging="720"/>
      </w:pPr>
      <w:rPr>
        <w:rFonts w:hint="default"/>
        <w:lang w:val="en-US" w:eastAsia="en-US" w:bidi="en-US"/>
      </w:rPr>
    </w:lvl>
  </w:abstractNum>
  <w:abstractNum w:abstractNumId="42" w15:restartNumberingAfterBreak="0">
    <w:nsid w:val="4A1F3EC1"/>
    <w:multiLevelType w:val="hybridMultilevel"/>
    <w:tmpl w:val="7EACFCC8"/>
    <w:lvl w:ilvl="0" w:tplc="10AAC24E">
      <w:start w:val="1"/>
      <w:numFmt w:val="upperLetter"/>
      <w:lvlText w:val="%1."/>
      <w:lvlJc w:val="left"/>
      <w:pPr>
        <w:ind w:left="1597" w:hanging="718"/>
      </w:pPr>
      <w:rPr>
        <w:rFonts w:ascii="Times New Roman" w:eastAsia="Times New Roman" w:hAnsi="Times New Roman" w:cs="Times New Roman" w:hint="default"/>
        <w:b/>
        <w:bCs/>
        <w:spacing w:val="-4"/>
        <w:w w:val="98"/>
        <w:sz w:val="24"/>
        <w:szCs w:val="24"/>
        <w:lang w:val="en-US" w:eastAsia="en-US" w:bidi="en-US"/>
      </w:rPr>
    </w:lvl>
    <w:lvl w:ilvl="1" w:tplc="C5FE4988">
      <w:start w:val="1"/>
      <w:numFmt w:val="decimal"/>
      <w:lvlText w:val="%2."/>
      <w:lvlJc w:val="left"/>
      <w:pPr>
        <w:ind w:left="2317" w:hanging="718"/>
      </w:pPr>
      <w:rPr>
        <w:rFonts w:ascii="Times New Roman" w:eastAsia="Times New Roman" w:hAnsi="Times New Roman" w:cs="Times New Roman" w:hint="default"/>
        <w:b/>
        <w:bCs/>
        <w:spacing w:val="-9"/>
        <w:w w:val="98"/>
        <w:sz w:val="24"/>
        <w:szCs w:val="24"/>
        <w:lang w:val="en-US" w:eastAsia="en-US" w:bidi="en-US"/>
      </w:rPr>
    </w:lvl>
    <w:lvl w:ilvl="2" w:tplc="791466BA">
      <w:start w:val="1"/>
      <w:numFmt w:val="lowerLetter"/>
      <w:lvlText w:val="%3."/>
      <w:lvlJc w:val="left"/>
      <w:pPr>
        <w:ind w:left="3040" w:hanging="718"/>
      </w:pPr>
      <w:rPr>
        <w:rFonts w:ascii="Times New Roman" w:eastAsia="Times New Roman" w:hAnsi="Times New Roman" w:cs="Times New Roman" w:hint="default"/>
        <w:b/>
        <w:bCs/>
        <w:spacing w:val="-11"/>
        <w:w w:val="98"/>
        <w:sz w:val="24"/>
        <w:szCs w:val="24"/>
        <w:lang w:val="en-US" w:eastAsia="en-US" w:bidi="en-US"/>
      </w:rPr>
    </w:lvl>
    <w:lvl w:ilvl="3" w:tplc="751AE894">
      <w:numFmt w:val="bullet"/>
      <w:lvlText w:val="•"/>
      <w:lvlJc w:val="left"/>
      <w:pPr>
        <w:ind w:left="3820" w:hanging="718"/>
      </w:pPr>
      <w:rPr>
        <w:rFonts w:hint="default"/>
        <w:lang w:val="en-US" w:eastAsia="en-US" w:bidi="en-US"/>
      </w:rPr>
    </w:lvl>
    <w:lvl w:ilvl="4" w:tplc="30741AF2">
      <w:numFmt w:val="bullet"/>
      <w:lvlText w:val="•"/>
      <w:lvlJc w:val="left"/>
      <w:pPr>
        <w:ind w:left="4600" w:hanging="718"/>
      </w:pPr>
      <w:rPr>
        <w:rFonts w:hint="default"/>
        <w:lang w:val="en-US" w:eastAsia="en-US" w:bidi="en-US"/>
      </w:rPr>
    </w:lvl>
    <w:lvl w:ilvl="5" w:tplc="34FCFF4A">
      <w:numFmt w:val="bullet"/>
      <w:lvlText w:val="•"/>
      <w:lvlJc w:val="left"/>
      <w:pPr>
        <w:ind w:left="5380" w:hanging="718"/>
      </w:pPr>
      <w:rPr>
        <w:rFonts w:hint="default"/>
        <w:lang w:val="en-US" w:eastAsia="en-US" w:bidi="en-US"/>
      </w:rPr>
    </w:lvl>
    <w:lvl w:ilvl="6" w:tplc="4AE0DDD2">
      <w:numFmt w:val="bullet"/>
      <w:lvlText w:val="•"/>
      <w:lvlJc w:val="left"/>
      <w:pPr>
        <w:ind w:left="6160" w:hanging="718"/>
      </w:pPr>
      <w:rPr>
        <w:rFonts w:hint="default"/>
        <w:lang w:val="en-US" w:eastAsia="en-US" w:bidi="en-US"/>
      </w:rPr>
    </w:lvl>
    <w:lvl w:ilvl="7" w:tplc="4A4EF4DA">
      <w:numFmt w:val="bullet"/>
      <w:lvlText w:val="•"/>
      <w:lvlJc w:val="left"/>
      <w:pPr>
        <w:ind w:left="6940" w:hanging="718"/>
      </w:pPr>
      <w:rPr>
        <w:rFonts w:hint="default"/>
        <w:lang w:val="en-US" w:eastAsia="en-US" w:bidi="en-US"/>
      </w:rPr>
    </w:lvl>
    <w:lvl w:ilvl="8" w:tplc="E542CB3E">
      <w:numFmt w:val="bullet"/>
      <w:lvlText w:val="•"/>
      <w:lvlJc w:val="left"/>
      <w:pPr>
        <w:ind w:left="7720" w:hanging="718"/>
      </w:pPr>
      <w:rPr>
        <w:rFonts w:hint="default"/>
        <w:lang w:val="en-US" w:eastAsia="en-US" w:bidi="en-US"/>
      </w:rPr>
    </w:lvl>
  </w:abstractNum>
  <w:abstractNum w:abstractNumId="43" w15:restartNumberingAfterBreak="0">
    <w:nsid w:val="4AF257D5"/>
    <w:multiLevelType w:val="hybridMultilevel"/>
    <w:tmpl w:val="A754CE00"/>
    <w:lvl w:ilvl="0" w:tplc="91F4AEEE">
      <w:start w:val="1"/>
      <w:numFmt w:val="upperLetter"/>
      <w:lvlText w:val="(%1)"/>
      <w:lvlJc w:val="left"/>
      <w:pPr>
        <w:ind w:left="1380" w:hanging="720"/>
      </w:pPr>
      <w:rPr>
        <w:rFonts w:ascii="Times New Roman" w:eastAsia="Times New Roman" w:hAnsi="Times New Roman" w:cs="Times New Roman" w:hint="default"/>
        <w:spacing w:val="-1"/>
        <w:w w:val="99"/>
        <w:sz w:val="24"/>
        <w:szCs w:val="24"/>
        <w:lang w:val="en-US" w:eastAsia="en-US" w:bidi="en-US"/>
      </w:rPr>
    </w:lvl>
    <w:lvl w:ilvl="1" w:tplc="5DCCE71E">
      <w:start w:val="1"/>
      <w:numFmt w:val="decimal"/>
      <w:lvlText w:val="(%2)"/>
      <w:lvlJc w:val="left"/>
      <w:pPr>
        <w:ind w:left="2100" w:hanging="720"/>
      </w:pPr>
      <w:rPr>
        <w:rFonts w:ascii="Times New Roman" w:eastAsia="Times New Roman" w:hAnsi="Times New Roman" w:cs="Times New Roman" w:hint="default"/>
        <w:spacing w:val="-3"/>
        <w:w w:val="99"/>
        <w:sz w:val="24"/>
        <w:szCs w:val="24"/>
        <w:lang w:val="en-US" w:eastAsia="en-US" w:bidi="en-US"/>
      </w:rPr>
    </w:lvl>
    <w:lvl w:ilvl="2" w:tplc="E7589AFA">
      <w:start w:val="1"/>
      <w:numFmt w:val="lowerLetter"/>
      <w:lvlText w:val="(%3)"/>
      <w:lvlJc w:val="left"/>
      <w:pPr>
        <w:ind w:left="2820" w:hanging="720"/>
      </w:pPr>
      <w:rPr>
        <w:rFonts w:ascii="Times New Roman" w:eastAsia="Times New Roman" w:hAnsi="Times New Roman" w:cs="Times New Roman" w:hint="default"/>
        <w:spacing w:val="-25"/>
        <w:w w:val="99"/>
        <w:sz w:val="24"/>
        <w:szCs w:val="24"/>
        <w:lang w:val="en-US" w:eastAsia="en-US" w:bidi="en-US"/>
      </w:rPr>
    </w:lvl>
    <w:lvl w:ilvl="3" w:tplc="DB42363E">
      <w:numFmt w:val="bullet"/>
      <w:lvlText w:val="•"/>
      <w:lvlJc w:val="left"/>
      <w:pPr>
        <w:ind w:left="3837" w:hanging="720"/>
      </w:pPr>
      <w:rPr>
        <w:rFonts w:hint="default"/>
        <w:lang w:val="en-US" w:eastAsia="en-US" w:bidi="en-US"/>
      </w:rPr>
    </w:lvl>
    <w:lvl w:ilvl="4" w:tplc="4AC4D620">
      <w:numFmt w:val="bullet"/>
      <w:lvlText w:val="•"/>
      <w:lvlJc w:val="left"/>
      <w:pPr>
        <w:ind w:left="4855" w:hanging="720"/>
      </w:pPr>
      <w:rPr>
        <w:rFonts w:hint="default"/>
        <w:lang w:val="en-US" w:eastAsia="en-US" w:bidi="en-US"/>
      </w:rPr>
    </w:lvl>
    <w:lvl w:ilvl="5" w:tplc="149861D0">
      <w:numFmt w:val="bullet"/>
      <w:lvlText w:val="•"/>
      <w:lvlJc w:val="left"/>
      <w:pPr>
        <w:ind w:left="5872" w:hanging="720"/>
      </w:pPr>
      <w:rPr>
        <w:rFonts w:hint="default"/>
        <w:lang w:val="en-US" w:eastAsia="en-US" w:bidi="en-US"/>
      </w:rPr>
    </w:lvl>
    <w:lvl w:ilvl="6" w:tplc="D026B7F8">
      <w:numFmt w:val="bullet"/>
      <w:lvlText w:val="•"/>
      <w:lvlJc w:val="left"/>
      <w:pPr>
        <w:ind w:left="6890" w:hanging="720"/>
      </w:pPr>
      <w:rPr>
        <w:rFonts w:hint="default"/>
        <w:lang w:val="en-US" w:eastAsia="en-US" w:bidi="en-US"/>
      </w:rPr>
    </w:lvl>
    <w:lvl w:ilvl="7" w:tplc="2EFE4E2A">
      <w:numFmt w:val="bullet"/>
      <w:lvlText w:val="•"/>
      <w:lvlJc w:val="left"/>
      <w:pPr>
        <w:ind w:left="7907" w:hanging="720"/>
      </w:pPr>
      <w:rPr>
        <w:rFonts w:hint="default"/>
        <w:lang w:val="en-US" w:eastAsia="en-US" w:bidi="en-US"/>
      </w:rPr>
    </w:lvl>
    <w:lvl w:ilvl="8" w:tplc="1A441ED4">
      <w:numFmt w:val="bullet"/>
      <w:lvlText w:val="•"/>
      <w:lvlJc w:val="left"/>
      <w:pPr>
        <w:ind w:left="8925" w:hanging="720"/>
      </w:pPr>
      <w:rPr>
        <w:rFonts w:hint="default"/>
        <w:lang w:val="en-US" w:eastAsia="en-US" w:bidi="en-US"/>
      </w:rPr>
    </w:lvl>
  </w:abstractNum>
  <w:abstractNum w:abstractNumId="44" w15:restartNumberingAfterBreak="0">
    <w:nsid w:val="50B90655"/>
    <w:multiLevelType w:val="hybridMultilevel"/>
    <w:tmpl w:val="1EA62256"/>
    <w:lvl w:ilvl="0" w:tplc="B2D2ACFA">
      <w:start w:val="1"/>
      <w:numFmt w:val="upperLetter"/>
      <w:lvlText w:val="%1."/>
      <w:lvlJc w:val="left"/>
      <w:pPr>
        <w:ind w:left="1528" w:hanging="718"/>
      </w:pPr>
      <w:rPr>
        <w:rFonts w:hint="default"/>
        <w:b/>
        <w:bCs/>
        <w:i w:val="0"/>
        <w:iCs/>
        <w:spacing w:val="-4"/>
        <w:w w:val="98"/>
        <w:u w:val="none"/>
        <w:lang w:val="en-US" w:eastAsia="en-US" w:bidi="en-US"/>
      </w:rPr>
    </w:lvl>
    <w:lvl w:ilvl="1" w:tplc="875C6164">
      <w:start w:val="1"/>
      <w:numFmt w:val="decimal"/>
      <w:lvlText w:val="%2."/>
      <w:lvlJc w:val="left"/>
      <w:pPr>
        <w:ind w:left="2320" w:hanging="718"/>
      </w:pPr>
      <w:rPr>
        <w:rFonts w:ascii="Times New Roman" w:eastAsia="Times New Roman" w:hAnsi="Times New Roman" w:cs="Times New Roman" w:hint="default"/>
        <w:b/>
        <w:bCs/>
        <w:spacing w:val="-11"/>
        <w:w w:val="98"/>
        <w:sz w:val="24"/>
        <w:szCs w:val="24"/>
        <w:lang w:val="en-US" w:eastAsia="en-US" w:bidi="en-US"/>
      </w:rPr>
    </w:lvl>
    <w:lvl w:ilvl="2" w:tplc="CF08DEC4">
      <w:numFmt w:val="bullet"/>
      <w:lvlText w:val="•"/>
      <w:lvlJc w:val="left"/>
      <w:pPr>
        <w:ind w:left="3093" w:hanging="718"/>
      </w:pPr>
      <w:rPr>
        <w:rFonts w:hint="default"/>
        <w:lang w:val="en-US" w:eastAsia="en-US" w:bidi="en-US"/>
      </w:rPr>
    </w:lvl>
    <w:lvl w:ilvl="3" w:tplc="ACF23D16">
      <w:numFmt w:val="bullet"/>
      <w:lvlText w:val="•"/>
      <w:lvlJc w:val="left"/>
      <w:pPr>
        <w:ind w:left="3866" w:hanging="718"/>
      </w:pPr>
      <w:rPr>
        <w:rFonts w:hint="default"/>
        <w:lang w:val="en-US" w:eastAsia="en-US" w:bidi="en-US"/>
      </w:rPr>
    </w:lvl>
    <w:lvl w:ilvl="4" w:tplc="E95C311E">
      <w:numFmt w:val="bullet"/>
      <w:lvlText w:val="•"/>
      <w:lvlJc w:val="left"/>
      <w:pPr>
        <w:ind w:left="4640" w:hanging="718"/>
      </w:pPr>
      <w:rPr>
        <w:rFonts w:hint="default"/>
        <w:lang w:val="en-US" w:eastAsia="en-US" w:bidi="en-US"/>
      </w:rPr>
    </w:lvl>
    <w:lvl w:ilvl="5" w:tplc="C6761136">
      <w:numFmt w:val="bullet"/>
      <w:lvlText w:val="•"/>
      <w:lvlJc w:val="left"/>
      <w:pPr>
        <w:ind w:left="5413" w:hanging="718"/>
      </w:pPr>
      <w:rPr>
        <w:rFonts w:hint="default"/>
        <w:lang w:val="en-US" w:eastAsia="en-US" w:bidi="en-US"/>
      </w:rPr>
    </w:lvl>
    <w:lvl w:ilvl="6" w:tplc="A61C29E2">
      <w:numFmt w:val="bullet"/>
      <w:lvlText w:val="•"/>
      <w:lvlJc w:val="left"/>
      <w:pPr>
        <w:ind w:left="6186" w:hanging="718"/>
      </w:pPr>
      <w:rPr>
        <w:rFonts w:hint="default"/>
        <w:lang w:val="en-US" w:eastAsia="en-US" w:bidi="en-US"/>
      </w:rPr>
    </w:lvl>
    <w:lvl w:ilvl="7" w:tplc="39329120">
      <w:numFmt w:val="bullet"/>
      <w:lvlText w:val="•"/>
      <w:lvlJc w:val="left"/>
      <w:pPr>
        <w:ind w:left="6960" w:hanging="718"/>
      </w:pPr>
      <w:rPr>
        <w:rFonts w:hint="default"/>
        <w:lang w:val="en-US" w:eastAsia="en-US" w:bidi="en-US"/>
      </w:rPr>
    </w:lvl>
    <w:lvl w:ilvl="8" w:tplc="EF0C4984">
      <w:numFmt w:val="bullet"/>
      <w:lvlText w:val="•"/>
      <w:lvlJc w:val="left"/>
      <w:pPr>
        <w:ind w:left="7733" w:hanging="718"/>
      </w:pPr>
      <w:rPr>
        <w:rFonts w:hint="default"/>
        <w:lang w:val="en-US" w:eastAsia="en-US" w:bidi="en-US"/>
      </w:rPr>
    </w:lvl>
  </w:abstractNum>
  <w:abstractNum w:abstractNumId="45" w15:restartNumberingAfterBreak="0">
    <w:nsid w:val="53CF6876"/>
    <w:multiLevelType w:val="hybridMultilevel"/>
    <w:tmpl w:val="05CE1F10"/>
    <w:lvl w:ilvl="0" w:tplc="0D0E492C">
      <w:start w:val="1"/>
      <w:numFmt w:val="upperLetter"/>
      <w:pStyle w:val="Heading3"/>
      <w:lvlText w:val="%1."/>
      <w:lvlJc w:val="left"/>
      <w:pPr>
        <w:ind w:left="1080" w:hanging="360"/>
      </w:pPr>
      <w:rPr>
        <w:b/>
        <w:bCs w:val="0"/>
      </w:rPr>
    </w:lvl>
    <w:lvl w:ilvl="1" w:tplc="04090019">
      <w:start w:val="1"/>
      <w:numFmt w:val="lowerLetter"/>
      <w:lvlText w:val="%2."/>
      <w:lvlJc w:val="left"/>
      <w:pPr>
        <w:ind w:left="2106" w:hanging="360"/>
      </w:pPr>
    </w:lvl>
    <w:lvl w:ilvl="2" w:tplc="0409001B">
      <w:start w:val="1"/>
      <w:numFmt w:val="lowerRoman"/>
      <w:lvlText w:val="%3."/>
      <w:lvlJc w:val="right"/>
      <w:pPr>
        <w:ind w:left="2826" w:hanging="180"/>
      </w:pPr>
    </w:lvl>
    <w:lvl w:ilvl="3" w:tplc="0409000F">
      <w:start w:val="1"/>
      <w:numFmt w:val="decimal"/>
      <w:lvlText w:val="%4."/>
      <w:lvlJc w:val="left"/>
      <w:pPr>
        <w:ind w:left="3546" w:hanging="360"/>
      </w:pPr>
    </w:lvl>
    <w:lvl w:ilvl="4" w:tplc="04090019">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46" w15:restartNumberingAfterBreak="0">
    <w:nsid w:val="54CD00BD"/>
    <w:multiLevelType w:val="hybridMultilevel"/>
    <w:tmpl w:val="62D61266"/>
    <w:lvl w:ilvl="0" w:tplc="E2D23EA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572D1E0D"/>
    <w:multiLevelType w:val="hybridMultilevel"/>
    <w:tmpl w:val="EA485A58"/>
    <w:lvl w:ilvl="0" w:tplc="0409000F">
      <w:start w:val="1"/>
      <w:numFmt w:val="decimal"/>
      <w:lvlText w:val="%1."/>
      <w:lvlJc w:val="left"/>
      <w:pPr>
        <w:ind w:left="2320" w:hanging="360"/>
      </w:pPr>
      <w:rPr>
        <w:rFonts w:hint="default"/>
        <w:b/>
      </w:rPr>
    </w:lvl>
    <w:lvl w:ilvl="1" w:tplc="FFFFFFFF">
      <w:start w:val="1"/>
      <w:numFmt w:val="lowerLetter"/>
      <w:lvlText w:val="%2."/>
      <w:lvlJc w:val="left"/>
      <w:pPr>
        <w:ind w:left="3040" w:hanging="360"/>
      </w:pPr>
    </w:lvl>
    <w:lvl w:ilvl="2" w:tplc="FFFFFFFF" w:tentative="1">
      <w:start w:val="1"/>
      <w:numFmt w:val="lowerRoman"/>
      <w:lvlText w:val="%3."/>
      <w:lvlJc w:val="right"/>
      <w:pPr>
        <w:ind w:left="3760" w:hanging="180"/>
      </w:pPr>
    </w:lvl>
    <w:lvl w:ilvl="3" w:tplc="FFFFFFFF" w:tentative="1">
      <w:start w:val="1"/>
      <w:numFmt w:val="decimal"/>
      <w:lvlText w:val="%4."/>
      <w:lvlJc w:val="left"/>
      <w:pPr>
        <w:ind w:left="4480" w:hanging="360"/>
      </w:pPr>
    </w:lvl>
    <w:lvl w:ilvl="4" w:tplc="FFFFFFFF" w:tentative="1">
      <w:start w:val="1"/>
      <w:numFmt w:val="lowerLetter"/>
      <w:lvlText w:val="%5."/>
      <w:lvlJc w:val="left"/>
      <w:pPr>
        <w:ind w:left="5200" w:hanging="360"/>
      </w:pPr>
    </w:lvl>
    <w:lvl w:ilvl="5" w:tplc="FFFFFFFF" w:tentative="1">
      <w:start w:val="1"/>
      <w:numFmt w:val="lowerRoman"/>
      <w:lvlText w:val="%6."/>
      <w:lvlJc w:val="right"/>
      <w:pPr>
        <w:ind w:left="5920" w:hanging="180"/>
      </w:pPr>
    </w:lvl>
    <w:lvl w:ilvl="6" w:tplc="FFFFFFFF" w:tentative="1">
      <w:start w:val="1"/>
      <w:numFmt w:val="decimal"/>
      <w:lvlText w:val="%7."/>
      <w:lvlJc w:val="left"/>
      <w:pPr>
        <w:ind w:left="6640" w:hanging="360"/>
      </w:pPr>
    </w:lvl>
    <w:lvl w:ilvl="7" w:tplc="FFFFFFFF" w:tentative="1">
      <w:start w:val="1"/>
      <w:numFmt w:val="lowerLetter"/>
      <w:lvlText w:val="%8."/>
      <w:lvlJc w:val="left"/>
      <w:pPr>
        <w:ind w:left="7360" w:hanging="360"/>
      </w:pPr>
    </w:lvl>
    <w:lvl w:ilvl="8" w:tplc="FFFFFFFF" w:tentative="1">
      <w:start w:val="1"/>
      <w:numFmt w:val="lowerRoman"/>
      <w:lvlText w:val="%9."/>
      <w:lvlJc w:val="right"/>
      <w:pPr>
        <w:ind w:left="8080" w:hanging="180"/>
      </w:pPr>
    </w:lvl>
  </w:abstractNum>
  <w:abstractNum w:abstractNumId="48" w15:restartNumberingAfterBreak="0">
    <w:nsid w:val="5E861164"/>
    <w:multiLevelType w:val="hybridMultilevel"/>
    <w:tmpl w:val="B0F64CE2"/>
    <w:lvl w:ilvl="0" w:tplc="D5BE93B6">
      <w:start w:val="1"/>
      <w:numFmt w:val="upperLetter"/>
      <w:lvlText w:val="%1."/>
      <w:lvlJc w:val="left"/>
      <w:pPr>
        <w:ind w:left="1600" w:hanging="720"/>
      </w:pPr>
      <w:rPr>
        <w:rFonts w:ascii="Times New Roman" w:eastAsia="Times New Roman" w:hAnsi="Times New Roman" w:cs="Times New Roman" w:hint="default"/>
        <w:b/>
        <w:bCs/>
        <w:spacing w:val="-4"/>
        <w:w w:val="98"/>
        <w:sz w:val="24"/>
        <w:szCs w:val="24"/>
        <w:lang w:val="en-US" w:eastAsia="en-US" w:bidi="en-US"/>
      </w:rPr>
    </w:lvl>
    <w:lvl w:ilvl="1" w:tplc="55ECBF20">
      <w:start w:val="1"/>
      <w:numFmt w:val="decimal"/>
      <w:lvlText w:val="%2."/>
      <w:lvlJc w:val="left"/>
      <w:pPr>
        <w:ind w:left="2334" w:hanging="721"/>
      </w:pPr>
      <w:rPr>
        <w:rFonts w:ascii="Times New Roman" w:eastAsia="Times New Roman" w:hAnsi="Times New Roman" w:cs="Times New Roman" w:hint="default"/>
        <w:w w:val="100"/>
        <w:sz w:val="22"/>
        <w:szCs w:val="22"/>
        <w:lang w:val="en-US" w:eastAsia="en-US" w:bidi="en-US"/>
      </w:rPr>
    </w:lvl>
    <w:lvl w:ilvl="2" w:tplc="A81CCED2">
      <w:numFmt w:val="bullet"/>
      <w:lvlText w:val="•"/>
      <w:lvlJc w:val="left"/>
      <w:pPr>
        <w:ind w:left="3111" w:hanging="721"/>
      </w:pPr>
      <w:rPr>
        <w:rFonts w:hint="default"/>
        <w:lang w:val="en-US" w:eastAsia="en-US" w:bidi="en-US"/>
      </w:rPr>
    </w:lvl>
    <w:lvl w:ilvl="3" w:tplc="F97A5BA4">
      <w:numFmt w:val="bullet"/>
      <w:lvlText w:val="•"/>
      <w:lvlJc w:val="left"/>
      <w:pPr>
        <w:ind w:left="3882" w:hanging="721"/>
      </w:pPr>
      <w:rPr>
        <w:rFonts w:hint="default"/>
        <w:lang w:val="en-US" w:eastAsia="en-US" w:bidi="en-US"/>
      </w:rPr>
    </w:lvl>
    <w:lvl w:ilvl="4" w:tplc="3A9CE2EA">
      <w:numFmt w:val="bullet"/>
      <w:lvlText w:val="•"/>
      <w:lvlJc w:val="left"/>
      <w:pPr>
        <w:ind w:left="4653" w:hanging="721"/>
      </w:pPr>
      <w:rPr>
        <w:rFonts w:hint="default"/>
        <w:lang w:val="en-US" w:eastAsia="en-US" w:bidi="en-US"/>
      </w:rPr>
    </w:lvl>
    <w:lvl w:ilvl="5" w:tplc="AA446130">
      <w:numFmt w:val="bullet"/>
      <w:lvlText w:val="•"/>
      <w:lvlJc w:val="left"/>
      <w:pPr>
        <w:ind w:left="5424" w:hanging="721"/>
      </w:pPr>
      <w:rPr>
        <w:rFonts w:hint="default"/>
        <w:lang w:val="en-US" w:eastAsia="en-US" w:bidi="en-US"/>
      </w:rPr>
    </w:lvl>
    <w:lvl w:ilvl="6" w:tplc="E7A0A8CC">
      <w:numFmt w:val="bullet"/>
      <w:lvlText w:val="•"/>
      <w:lvlJc w:val="left"/>
      <w:pPr>
        <w:ind w:left="6195" w:hanging="721"/>
      </w:pPr>
      <w:rPr>
        <w:rFonts w:hint="default"/>
        <w:lang w:val="en-US" w:eastAsia="en-US" w:bidi="en-US"/>
      </w:rPr>
    </w:lvl>
    <w:lvl w:ilvl="7" w:tplc="2AD6C83C">
      <w:numFmt w:val="bullet"/>
      <w:lvlText w:val="•"/>
      <w:lvlJc w:val="left"/>
      <w:pPr>
        <w:ind w:left="6966" w:hanging="721"/>
      </w:pPr>
      <w:rPr>
        <w:rFonts w:hint="default"/>
        <w:lang w:val="en-US" w:eastAsia="en-US" w:bidi="en-US"/>
      </w:rPr>
    </w:lvl>
    <w:lvl w:ilvl="8" w:tplc="352A09CA">
      <w:numFmt w:val="bullet"/>
      <w:lvlText w:val="•"/>
      <w:lvlJc w:val="left"/>
      <w:pPr>
        <w:ind w:left="7737" w:hanging="721"/>
      </w:pPr>
      <w:rPr>
        <w:rFonts w:hint="default"/>
        <w:lang w:val="en-US" w:eastAsia="en-US" w:bidi="en-US"/>
      </w:rPr>
    </w:lvl>
  </w:abstractNum>
  <w:abstractNum w:abstractNumId="49" w15:restartNumberingAfterBreak="0">
    <w:nsid w:val="629C4F12"/>
    <w:multiLevelType w:val="hybridMultilevel"/>
    <w:tmpl w:val="5A9EE342"/>
    <w:lvl w:ilvl="0" w:tplc="E12E4950">
      <w:start w:val="1"/>
      <w:numFmt w:val="upperLetter"/>
      <w:lvlText w:val="(%1)"/>
      <w:lvlJc w:val="left"/>
      <w:pPr>
        <w:ind w:left="1380" w:hanging="720"/>
      </w:pPr>
      <w:rPr>
        <w:rFonts w:ascii="Times New Roman" w:eastAsia="Times New Roman" w:hAnsi="Times New Roman" w:cs="Times New Roman" w:hint="default"/>
        <w:spacing w:val="-3"/>
        <w:w w:val="99"/>
        <w:sz w:val="24"/>
        <w:szCs w:val="24"/>
        <w:lang w:val="en-US" w:eastAsia="en-US" w:bidi="en-US"/>
      </w:rPr>
    </w:lvl>
    <w:lvl w:ilvl="1" w:tplc="E2C080E0">
      <w:numFmt w:val="bullet"/>
      <w:lvlText w:val="•"/>
      <w:lvlJc w:val="left"/>
      <w:pPr>
        <w:ind w:left="2338" w:hanging="720"/>
      </w:pPr>
      <w:rPr>
        <w:rFonts w:hint="default"/>
        <w:lang w:val="en-US" w:eastAsia="en-US" w:bidi="en-US"/>
      </w:rPr>
    </w:lvl>
    <w:lvl w:ilvl="2" w:tplc="AB9288C0">
      <w:numFmt w:val="bullet"/>
      <w:lvlText w:val="•"/>
      <w:lvlJc w:val="left"/>
      <w:pPr>
        <w:ind w:left="3296" w:hanging="720"/>
      </w:pPr>
      <w:rPr>
        <w:rFonts w:hint="default"/>
        <w:lang w:val="en-US" w:eastAsia="en-US" w:bidi="en-US"/>
      </w:rPr>
    </w:lvl>
    <w:lvl w:ilvl="3" w:tplc="C7C4453E">
      <w:numFmt w:val="bullet"/>
      <w:lvlText w:val="•"/>
      <w:lvlJc w:val="left"/>
      <w:pPr>
        <w:ind w:left="4254" w:hanging="720"/>
      </w:pPr>
      <w:rPr>
        <w:rFonts w:hint="default"/>
        <w:lang w:val="en-US" w:eastAsia="en-US" w:bidi="en-US"/>
      </w:rPr>
    </w:lvl>
    <w:lvl w:ilvl="4" w:tplc="AB8E1336">
      <w:numFmt w:val="bullet"/>
      <w:lvlText w:val="•"/>
      <w:lvlJc w:val="left"/>
      <w:pPr>
        <w:ind w:left="5212" w:hanging="720"/>
      </w:pPr>
      <w:rPr>
        <w:rFonts w:hint="default"/>
        <w:lang w:val="en-US" w:eastAsia="en-US" w:bidi="en-US"/>
      </w:rPr>
    </w:lvl>
    <w:lvl w:ilvl="5" w:tplc="7750C784">
      <w:numFmt w:val="bullet"/>
      <w:lvlText w:val="•"/>
      <w:lvlJc w:val="left"/>
      <w:pPr>
        <w:ind w:left="6170" w:hanging="720"/>
      </w:pPr>
      <w:rPr>
        <w:rFonts w:hint="default"/>
        <w:lang w:val="en-US" w:eastAsia="en-US" w:bidi="en-US"/>
      </w:rPr>
    </w:lvl>
    <w:lvl w:ilvl="6" w:tplc="B9BA83CE">
      <w:numFmt w:val="bullet"/>
      <w:lvlText w:val="•"/>
      <w:lvlJc w:val="left"/>
      <w:pPr>
        <w:ind w:left="7128" w:hanging="720"/>
      </w:pPr>
      <w:rPr>
        <w:rFonts w:hint="default"/>
        <w:lang w:val="en-US" w:eastAsia="en-US" w:bidi="en-US"/>
      </w:rPr>
    </w:lvl>
    <w:lvl w:ilvl="7" w:tplc="FA6C98A6">
      <w:numFmt w:val="bullet"/>
      <w:lvlText w:val="•"/>
      <w:lvlJc w:val="left"/>
      <w:pPr>
        <w:ind w:left="8086" w:hanging="720"/>
      </w:pPr>
      <w:rPr>
        <w:rFonts w:hint="default"/>
        <w:lang w:val="en-US" w:eastAsia="en-US" w:bidi="en-US"/>
      </w:rPr>
    </w:lvl>
    <w:lvl w:ilvl="8" w:tplc="8DAEADCA">
      <w:numFmt w:val="bullet"/>
      <w:lvlText w:val="•"/>
      <w:lvlJc w:val="left"/>
      <w:pPr>
        <w:ind w:left="9044" w:hanging="720"/>
      </w:pPr>
      <w:rPr>
        <w:rFonts w:hint="default"/>
        <w:lang w:val="en-US" w:eastAsia="en-US" w:bidi="en-US"/>
      </w:rPr>
    </w:lvl>
  </w:abstractNum>
  <w:abstractNum w:abstractNumId="50" w15:restartNumberingAfterBreak="0">
    <w:nsid w:val="63DE12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6BB6FAD"/>
    <w:multiLevelType w:val="hybridMultilevel"/>
    <w:tmpl w:val="DAA807BA"/>
    <w:lvl w:ilvl="0" w:tplc="5CBC0AB4">
      <w:start w:val="1"/>
      <w:numFmt w:val="upperRoman"/>
      <w:lvlText w:val="%1."/>
      <w:lvlJc w:val="left"/>
      <w:pPr>
        <w:ind w:left="1560" w:hanging="720"/>
      </w:pPr>
      <w:rPr>
        <w:rFonts w:hint="default"/>
        <w:b/>
        <w:sz w:val="24"/>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2" w15:restartNumberingAfterBreak="0">
    <w:nsid w:val="675C0AF4"/>
    <w:multiLevelType w:val="hybridMultilevel"/>
    <w:tmpl w:val="C5C00DA8"/>
    <w:lvl w:ilvl="0" w:tplc="04090011">
      <w:start w:val="1"/>
      <w:numFmt w:val="decimal"/>
      <w:lvlText w:val="%1)"/>
      <w:lvlJc w:val="left"/>
      <w:pPr>
        <w:ind w:left="3040" w:hanging="360"/>
      </w:pPr>
    </w:lvl>
    <w:lvl w:ilvl="1" w:tplc="04090019" w:tentative="1">
      <w:start w:val="1"/>
      <w:numFmt w:val="lowerLetter"/>
      <w:lvlText w:val="%2."/>
      <w:lvlJc w:val="left"/>
      <w:pPr>
        <w:ind w:left="3760" w:hanging="360"/>
      </w:pPr>
    </w:lvl>
    <w:lvl w:ilvl="2" w:tplc="0409001B" w:tentative="1">
      <w:start w:val="1"/>
      <w:numFmt w:val="lowerRoman"/>
      <w:lvlText w:val="%3."/>
      <w:lvlJc w:val="right"/>
      <w:pPr>
        <w:ind w:left="4480" w:hanging="180"/>
      </w:pPr>
    </w:lvl>
    <w:lvl w:ilvl="3" w:tplc="0409000F" w:tentative="1">
      <w:start w:val="1"/>
      <w:numFmt w:val="decimal"/>
      <w:lvlText w:val="%4."/>
      <w:lvlJc w:val="left"/>
      <w:pPr>
        <w:ind w:left="5200" w:hanging="360"/>
      </w:pPr>
    </w:lvl>
    <w:lvl w:ilvl="4" w:tplc="04090019" w:tentative="1">
      <w:start w:val="1"/>
      <w:numFmt w:val="lowerLetter"/>
      <w:lvlText w:val="%5."/>
      <w:lvlJc w:val="left"/>
      <w:pPr>
        <w:ind w:left="5920" w:hanging="360"/>
      </w:pPr>
    </w:lvl>
    <w:lvl w:ilvl="5" w:tplc="0409001B" w:tentative="1">
      <w:start w:val="1"/>
      <w:numFmt w:val="lowerRoman"/>
      <w:lvlText w:val="%6."/>
      <w:lvlJc w:val="right"/>
      <w:pPr>
        <w:ind w:left="6640" w:hanging="180"/>
      </w:pPr>
    </w:lvl>
    <w:lvl w:ilvl="6" w:tplc="0409000F" w:tentative="1">
      <w:start w:val="1"/>
      <w:numFmt w:val="decimal"/>
      <w:lvlText w:val="%7."/>
      <w:lvlJc w:val="left"/>
      <w:pPr>
        <w:ind w:left="7360" w:hanging="360"/>
      </w:pPr>
    </w:lvl>
    <w:lvl w:ilvl="7" w:tplc="04090019" w:tentative="1">
      <w:start w:val="1"/>
      <w:numFmt w:val="lowerLetter"/>
      <w:lvlText w:val="%8."/>
      <w:lvlJc w:val="left"/>
      <w:pPr>
        <w:ind w:left="8080" w:hanging="360"/>
      </w:pPr>
    </w:lvl>
    <w:lvl w:ilvl="8" w:tplc="0409001B" w:tentative="1">
      <w:start w:val="1"/>
      <w:numFmt w:val="lowerRoman"/>
      <w:lvlText w:val="%9."/>
      <w:lvlJc w:val="right"/>
      <w:pPr>
        <w:ind w:left="8800" w:hanging="180"/>
      </w:pPr>
    </w:lvl>
  </w:abstractNum>
  <w:abstractNum w:abstractNumId="53" w15:restartNumberingAfterBreak="0">
    <w:nsid w:val="678C43C3"/>
    <w:multiLevelType w:val="hybridMultilevel"/>
    <w:tmpl w:val="B3D466DE"/>
    <w:lvl w:ilvl="0" w:tplc="D0D6625C">
      <w:start w:val="1"/>
      <w:numFmt w:val="upperLetter"/>
      <w:lvlText w:val="%1."/>
      <w:lvlJc w:val="left"/>
      <w:pPr>
        <w:ind w:left="1600" w:hanging="720"/>
      </w:pPr>
      <w:rPr>
        <w:rFonts w:ascii="Times New Roman" w:eastAsia="Times New Roman" w:hAnsi="Times New Roman" w:cs="Times New Roman" w:hint="default"/>
        <w:b/>
        <w:bCs/>
        <w:spacing w:val="-4"/>
        <w:w w:val="98"/>
        <w:sz w:val="24"/>
        <w:szCs w:val="24"/>
        <w:lang w:val="en-US" w:eastAsia="en-US" w:bidi="en-US"/>
      </w:rPr>
    </w:lvl>
    <w:lvl w:ilvl="1" w:tplc="C88C5828">
      <w:start w:val="1"/>
      <w:numFmt w:val="decimal"/>
      <w:lvlText w:val="%2."/>
      <w:lvlJc w:val="left"/>
      <w:pPr>
        <w:ind w:left="2320" w:hanging="720"/>
      </w:pPr>
      <w:rPr>
        <w:rFonts w:ascii="Times New Roman" w:eastAsia="Times New Roman" w:hAnsi="Times New Roman" w:cs="Times New Roman" w:hint="default"/>
        <w:b/>
        <w:bCs/>
        <w:spacing w:val="-9"/>
        <w:w w:val="98"/>
        <w:sz w:val="24"/>
        <w:szCs w:val="24"/>
        <w:lang w:val="en-US" w:eastAsia="en-US" w:bidi="en-US"/>
      </w:rPr>
    </w:lvl>
    <w:lvl w:ilvl="2" w:tplc="5B7CF73A">
      <w:numFmt w:val="bullet"/>
      <w:lvlText w:val="•"/>
      <w:lvlJc w:val="left"/>
      <w:pPr>
        <w:ind w:left="3093" w:hanging="720"/>
      </w:pPr>
      <w:rPr>
        <w:rFonts w:hint="default"/>
        <w:lang w:val="en-US" w:eastAsia="en-US" w:bidi="en-US"/>
      </w:rPr>
    </w:lvl>
    <w:lvl w:ilvl="3" w:tplc="184C68CC">
      <w:numFmt w:val="bullet"/>
      <w:lvlText w:val="•"/>
      <w:lvlJc w:val="left"/>
      <w:pPr>
        <w:ind w:left="3866" w:hanging="720"/>
      </w:pPr>
      <w:rPr>
        <w:rFonts w:hint="default"/>
        <w:lang w:val="en-US" w:eastAsia="en-US" w:bidi="en-US"/>
      </w:rPr>
    </w:lvl>
    <w:lvl w:ilvl="4" w:tplc="E9F4CDC4">
      <w:numFmt w:val="bullet"/>
      <w:lvlText w:val="•"/>
      <w:lvlJc w:val="left"/>
      <w:pPr>
        <w:ind w:left="4640" w:hanging="720"/>
      </w:pPr>
      <w:rPr>
        <w:rFonts w:hint="default"/>
        <w:lang w:val="en-US" w:eastAsia="en-US" w:bidi="en-US"/>
      </w:rPr>
    </w:lvl>
    <w:lvl w:ilvl="5" w:tplc="8342E464">
      <w:numFmt w:val="bullet"/>
      <w:lvlText w:val="•"/>
      <w:lvlJc w:val="left"/>
      <w:pPr>
        <w:ind w:left="5413" w:hanging="720"/>
      </w:pPr>
      <w:rPr>
        <w:rFonts w:hint="default"/>
        <w:lang w:val="en-US" w:eastAsia="en-US" w:bidi="en-US"/>
      </w:rPr>
    </w:lvl>
    <w:lvl w:ilvl="6" w:tplc="7DFE1F74">
      <w:numFmt w:val="bullet"/>
      <w:lvlText w:val="•"/>
      <w:lvlJc w:val="left"/>
      <w:pPr>
        <w:ind w:left="6186" w:hanging="720"/>
      </w:pPr>
      <w:rPr>
        <w:rFonts w:hint="default"/>
        <w:lang w:val="en-US" w:eastAsia="en-US" w:bidi="en-US"/>
      </w:rPr>
    </w:lvl>
    <w:lvl w:ilvl="7" w:tplc="FE7EB93E">
      <w:numFmt w:val="bullet"/>
      <w:lvlText w:val="•"/>
      <w:lvlJc w:val="left"/>
      <w:pPr>
        <w:ind w:left="6960" w:hanging="720"/>
      </w:pPr>
      <w:rPr>
        <w:rFonts w:hint="default"/>
        <w:lang w:val="en-US" w:eastAsia="en-US" w:bidi="en-US"/>
      </w:rPr>
    </w:lvl>
    <w:lvl w:ilvl="8" w:tplc="01B2709A">
      <w:numFmt w:val="bullet"/>
      <w:lvlText w:val="•"/>
      <w:lvlJc w:val="left"/>
      <w:pPr>
        <w:ind w:left="7733" w:hanging="720"/>
      </w:pPr>
      <w:rPr>
        <w:rFonts w:hint="default"/>
        <w:lang w:val="en-US" w:eastAsia="en-US" w:bidi="en-US"/>
      </w:rPr>
    </w:lvl>
  </w:abstractNum>
  <w:abstractNum w:abstractNumId="54" w15:restartNumberingAfterBreak="0">
    <w:nsid w:val="67D06A15"/>
    <w:multiLevelType w:val="hybridMultilevel"/>
    <w:tmpl w:val="100C1F8A"/>
    <w:lvl w:ilvl="0" w:tplc="319813F8">
      <w:start w:val="1"/>
      <w:numFmt w:val="upperLetter"/>
      <w:lvlText w:val="%1."/>
      <w:lvlJc w:val="left"/>
      <w:pPr>
        <w:ind w:left="1440" w:hanging="720"/>
      </w:pPr>
      <w:rPr>
        <w:rFonts w:ascii="Times New Roman" w:eastAsia="Times New Roman" w:hAnsi="Times New Roman" w:cs="Times New Roman" w:hint="default"/>
        <w:b/>
        <w:bCs/>
        <w:spacing w:val="-4"/>
        <w:w w:val="98"/>
        <w:sz w:val="24"/>
        <w:szCs w:val="24"/>
        <w:lang w:val="en-US" w:eastAsia="en-US" w:bidi="en-US"/>
      </w:rPr>
    </w:lvl>
    <w:lvl w:ilvl="1" w:tplc="53925B08">
      <w:start w:val="1"/>
      <w:numFmt w:val="decimal"/>
      <w:lvlText w:val="%2."/>
      <w:lvlJc w:val="left"/>
      <w:pPr>
        <w:ind w:left="2700" w:hanging="720"/>
      </w:pPr>
      <w:rPr>
        <w:rFonts w:ascii="Times New Roman" w:eastAsia="Times New Roman" w:hAnsi="Times New Roman" w:cs="Times New Roman" w:hint="default"/>
        <w:b/>
        <w:bCs/>
        <w:spacing w:val="-9"/>
        <w:w w:val="98"/>
        <w:sz w:val="24"/>
        <w:szCs w:val="24"/>
        <w:lang w:val="en-US" w:eastAsia="en-US" w:bidi="en-US"/>
      </w:rPr>
    </w:lvl>
    <w:lvl w:ilvl="2" w:tplc="A6E674A8">
      <w:start w:val="1"/>
      <w:numFmt w:val="lowerLetter"/>
      <w:lvlText w:val="%3."/>
      <w:lvlJc w:val="left"/>
      <w:pPr>
        <w:ind w:left="3150" w:hanging="720"/>
      </w:pPr>
      <w:rPr>
        <w:rFonts w:ascii="Times New Roman" w:eastAsia="Times New Roman" w:hAnsi="Times New Roman" w:cs="Times New Roman" w:hint="default"/>
        <w:b/>
        <w:bCs/>
        <w:spacing w:val="-9"/>
        <w:w w:val="98"/>
        <w:sz w:val="24"/>
        <w:szCs w:val="24"/>
        <w:lang w:val="en-US" w:eastAsia="en-US" w:bidi="en-US"/>
      </w:rPr>
    </w:lvl>
    <w:lvl w:ilvl="3" w:tplc="C7B882C0">
      <w:start w:val="1"/>
      <w:numFmt w:val="decimal"/>
      <w:lvlText w:val="(%4)"/>
      <w:lvlJc w:val="left"/>
      <w:pPr>
        <w:ind w:left="3760" w:hanging="718"/>
      </w:pPr>
      <w:rPr>
        <w:rFonts w:ascii="Times New Roman" w:eastAsia="Times New Roman" w:hAnsi="Times New Roman" w:cs="Times New Roman" w:hint="default"/>
        <w:b/>
        <w:bCs/>
        <w:spacing w:val="-5"/>
        <w:w w:val="98"/>
        <w:sz w:val="24"/>
        <w:szCs w:val="24"/>
        <w:lang w:val="en-US" w:eastAsia="en-US" w:bidi="en-US"/>
      </w:rPr>
    </w:lvl>
    <w:lvl w:ilvl="4" w:tplc="A476F268">
      <w:numFmt w:val="bullet"/>
      <w:lvlText w:val="•"/>
      <w:lvlJc w:val="left"/>
      <w:pPr>
        <w:ind w:left="4548" w:hanging="718"/>
      </w:pPr>
      <w:rPr>
        <w:rFonts w:hint="default"/>
        <w:lang w:val="en-US" w:eastAsia="en-US" w:bidi="en-US"/>
      </w:rPr>
    </w:lvl>
    <w:lvl w:ilvl="5" w:tplc="0B5E8A0C">
      <w:numFmt w:val="bullet"/>
      <w:lvlText w:val="•"/>
      <w:lvlJc w:val="left"/>
      <w:pPr>
        <w:ind w:left="5337" w:hanging="718"/>
      </w:pPr>
      <w:rPr>
        <w:rFonts w:hint="default"/>
        <w:lang w:val="en-US" w:eastAsia="en-US" w:bidi="en-US"/>
      </w:rPr>
    </w:lvl>
    <w:lvl w:ilvl="6" w:tplc="70060E76">
      <w:numFmt w:val="bullet"/>
      <w:lvlText w:val="•"/>
      <w:lvlJc w:val="left"/>
      <w:pPr>
        <w:ind w:left="6125" w:hanging="718"/>
      </w:pPr>
      <w:rPr>
        <w:rFonts w:hint="default"/>
        <w:lang w:val="en-US" w:eastAsia="en-US" w:bidi="en-US"/>
      </w:rPr>
    </w:lvl>
    <w:lvl w:ilvl="7" w:tplc="1B60796E">
      <w:numFmt w:val="bullet"/>
      <w:lvlText w:val="•"/>
      <w:lvlJc w:val="left"/>
      <w:pPr>
        <w:ind w:left="6914" w:hanging="718"/>
      </w:pPr>
      <w:rPr>
        <w:rFonts w:hint="default"/>
        <w:lang w:val="en-US" w:eastAsia="en-US" w:bidi="en-US"/>
      </w:rPr>
    </w:lvl>
    <w:lvl w:ilvl="8" w:tplc="DA32602A">
      <w:numFmt w:val="bullet"/>
      <w:lvlText w:val="•"/>
      <w:lvlJc w:val="left"/>
      <w:pPr>
        <w:ind w:left="7702" w:hanging="718"/>
      </w:pPr>
      <w:rPr>
        <w:rFonts w:hint="default"/>
        <w:lang w:val="en-US" w:eastAsia="en-US" w:bidi="en-US"/>
      </w:rPr>
    </w:lvl>
  </w:abstractNum>
  <w:abstractNum w:abstractNumId="55" w15:restartNumberingAfterBreak="0">
    <w:nsid w:val="69D67BA0"/>
    <w:multiLevelType w:val="hybridMultilevel"/>
    <w:tmpl w:val="F7340D56"/>
    <w:lvl w:ilvl="0" w:tplc="EFEE0A96">
      <w:start w:val="1"/>
      <w:numFmt w:val="upperLetter"/>
      <w:lvlText w:val="%1."/>
      <w:lvlJc w:val="left"/>
      <w:pPr>
        <w:ind w:left="1600" w:hanging="718"/>
      </w:pPr>
      <w:rPr>
        <w:rFonts w:ascii="Times New Roman" w:eastAsia="Times New Roman" w:hAnsi="Times New Roman" w:cs="Times New Roman" w:hint="default"/>
        <w:b/>
        <w:bCs/>
        <w:spacing w:val="-4"/>
        <w:w w:val="98"/>
        <w:sz w:val="24"/>
        <w:szCs w:val="24"/>
        <w:lang w:val="en-US" w:eastAsia="en-US" w:bidi="en-US"/>
      </w:rPr>
    </w:lvl>
    <w:lvl w:ilvl="1" w:tplc="5744501E">
      <w:start w:val="1"/>
      <w:numFmt w:val="decimal"/>
      <w:lvlText w:val="(%2)"/>
      <w:lvlJc w:val="left"/>
      <w:pPr>
        <w:ind w:left="3040" w:hanging="718"/>
      </w:pPr>
      <w:rPr>
        <w:rFonts w:ascii="Times New Roman" w:eastAsia="Times New Roman" w:hAnsi="Times New Roman" w:cs="Times New Roman" w:hint="default"/>
        <w:b/>
        <w:bCs/>
        <w:spacing w:val="-12"/>
        <w:w w:val="98"/>
        <w:sz w:val="24"/>
        <w:szCs w:val="24"/>
        <w:lang w:val="en-US" w:eastAsia="en-US" w:bidi="en-US"/>
      </w:rPr>
    </w:lvl>
    <w:lvl w:ilvl="2" w:tplc="21841082">
      <w:numFmt w:val="bullet"/>
      <w:lvlText w:val="•"/>
      <w:lvlJc w:val="left"/>
      <w:pPr>
        <w:ind w:left="3733" w:hanging="718"/>
      </w:pPr>
      <w:rPr>
        <w:rFonts w:hint="default"/>
        <w:lang w:val="en-US" w:eastAsia="en-US" w:bidi="en-US"/>
      </w:rPr>
    </w:lvl>
    <w:lvl w:ilvl="3" w:tplc="8C5AC12C">
      <w:numFmt w:val="bullet"/>
      <w:lvlText w:val="•"/>
      <w:lvlJc w:val="left"/>
      <w:pPr>
        <w:ind w:left="4426" w:hanging="718"/>
      </w:pPr>
      <w:rPr>
        <w:rFonts w:hint="default"/>
        <w:lang w:val="en-US" w:eastAsia="en-US" w:bidi="en-US"/>
      </w:rPr>
    </w:lvl>
    <w:lvl w:ilvl="4" w:tplc="3F7C042E">
      <w:numFmt w:val="bullet"/>
      <w:lvlText w:val="•"/>
      <w:lvlJc w:val="left"/>
      <w:pPr>
        <w:ind w:left="5120" w:hanging="718"/>
      </w:pPr>
      <w:rPr>
        <w:rFonts w:hint="default"/>
        <w:lang w:val="en-US" w:eastAsia="en-US" w:bidi="en-US"/>
      </w:rPr>
    </w:lvl>
    <w:lvl w:ilvl="5" w:tplc="B52CFF6C">
      <w:numFmt w:val="bullet"/>
      <w:lvlText w:val="•"/>
      <w:lvlJc w:val="left"/>
      <w:pPr>
        <w:ind w:left="5813" w:hanging="718"/>
      </w:pPr>
      <w:rPr>
        <w:rFonts w:hint="default"/>
        <w:lang w:val="en-US" w:eastAsia="en-US" w:bidi="en-US"/>
      </w:rPr>
    </w:lvl>
    <w:lvl w:ilvl="6" w:tplc="9DD46DD6">
      <w:numFmt w:val="bullet"/>
      <w:lvlText w:val="•"/>
      <w:lvlJc w:val="left"/>
      <w:pPr>
        <w:ind w:left="6506" w:hanging="718"/>
      </w:pPr>
      <w:rPr>
        <w:rFonts w:hint="default"/>
        <w:lang w:val="en-US" w:eastAsia="en-US" w:bidi="en-US"/>
      </w:rPr>
    </w:lvl>
    <w:lvl w:ilvl="7" w:tplc="3C141F6E">
      <w:numFmt w:val="bullet"/>
      <w:lvlText w:val="•"/>
      <w:lvlJc w:val="left"/>
      <w:pPr>
        <w:ind w:left="7200" w:hanging="718"/>
      </w:pPr>
      <w:rPr>
        <w:rFonts w:hint="default"/>
        <w:lang w:val="en-US" w:eastAsia="en-US" w:bidi="en-US"/>
      </w:rPr>
    </w:lvl>
    <w:lvl w:ilvl="8" w:tplc="12D8701C">
      <w:numFmt w:val="bullet"/>
      <w:lvlText w:val="•"/>
      <w:lvlJc w:val="left"/>
      <w:pPr>
        <w:ind w:left="7893" w:hanging="718"/>
      </w:pPr>
      <w:rPr>
        <w:rFonts w:hint="default"/>
        <w:lang w:val="en-US" w:eastAsia="en-US" w:bidi="en-US"/>
      </w:rPr>
    </w:lvl>
  </w:abstractNum>
  <w:abstractNum w:abstractNumId="56" w15:restartNumberingAfterBreak="0">
    <w:nsid w:val="69F22402"/>
    <w:multiLevelType w:val="hybridMultilevel"/>
    <w:tmpl w:val="BA781FDC"/>
    <w:lvl w:ilvl="0" w:tplc="C6507E94">
      <w:start w:val="1"/>
      <w:numFmt w:val="upperLetter"/>
      <w:lvlText w:val="%1."/>
      <w:lvlJc w:val="left"/>
      <w:pPr>
        <w:ind w:left="1600" w:hanging="718"/>
        <w:jc w:val="right"/>
      </w:pPr>
      <w:rPr>
        <w:rFonts w:ascii="Times New Roman" w:eastAsia="Times New Roman" w:hAnsi="Times New Roman" w:cs="Times New Roman" w:hint="default"/>
        <w:b/>
        <w:bCs/>
        <w:spacing w:val="-4"/>
        <w:w w:val="98"/>
        <w:sz w:val="24"/>
        <w:szCs w:val="24"/>
        <w:lang w:val="en-US" w:eastAsia="en-US" w:bidi="en-US"/>
      </w:rPr>
    </w:lvl>
    <w:lvl w:ilvl="1" w:tplc="82183B9C">
      <w:start w:val="1"/>
      <w:numFmt w:val="lowerLetter"/>
      <w:lvlText w:val="%2."/>
      <w:lvlJc w:val="left"/>
      <w:pPr>
        <w:ind w:left="2320" w:hanging="720"/>
      </w:pPr>
      <w:rPr>
        <w:rFonts w:hint="default"/>
        <w:b w:val="0"/>
        <w:bCs w:val="0"/>
        <w:i w:val="0"/>
        <w:iCs/>
        <w:spacing w:val="-9"/>
        <w:w w:val="98"/>
        <w:lang w:val="en-US" w:eastAsia="en-US" w:bidi="en-US"/>
      </w:rPr>
    </w:lvl>
    <w:lvl w:ilvl="2" w:tplc="494C614C">
      <w:numFmt w:val="bullet"/>
      <w:lvlText w:val="•"/>
      <w:lvlJc w:val="left"/>
      <w:pPr>
        <w:ind w:left="3093" w:hanging="720"/>
      </w:pPr>
      <w:rPr>
        <w:rFonts w:hint="default"/>
        <w:lang w:val="en-US" w:eastAsia="en-US" w:bidi="en-US"/>
      </w:rPr>
    </w:lvl>
    <w:lvl w:ilvl="3" w:tplc="FC4A5472">
      <w:numFmt w:val="bullet"/>
      <w:lvlText w:val="•"/>
      <w:lvlJc w:val="left"/>
      <w:pPr>
        <w:ind w:left="3866" w:hanging="720"/>
      </w:pPr>
      <w:rPr>
        <w:rFonts w:hint="default"/>
        <w:lang w:val="en-US" w:eastAsia="en-US" w:bidi="en-US"/>
      </w:rPr>
    </w:lvl>
    <w:lvl w:ilvl="4" w:tplc="1654E6B4">
      <w:numFmt w:val="bullet"/>
      <w:lvlText w:val="•"/>
      <w:lvlJc w:val="left"/>
      <w:pPr>
        <w:ind w:left="4640" w:hanging="720"/>
      </w:pPr>
      <w:rPr>
        <w:rFonts w:hint="default"/>
        <w:lang w:val="en-US" w:eastAsia="en-US" w:bidi="en-US"/>
      </w:rPr>
    </w:lvl>
    <w:lvl w:ilvl="5" w:tplc="21F2B276">
      <w:numFmt w:val="bullet"/>
      <w:lvlText w:val="•"/>
      <w:lvlJc w:val="left"/>
      <w:pPr>
        <w:ind w:left="5413" w:hanging="720"/>
      </w:pPr>
      <w:rPr>
        <w:rFonts w:hint="default"/>
        <w:lang w:val="en-US" w:eastAsia="en-US" w:bidi="en-US"/>
      </w:rPr>
    </w:lvl>
    <w:lvl w:ilvl="6" w:tplc="D62A8564">
      <w:numFmt w:val="bullet"/>
      <w:lvlText w:val="•"/>
      <w:lvlJc w:val="left"/>
      <w:pPr>
        <w:ind w:left="6186" w:hanging="720"/>
      </w:pPr>
      <w:rPr>
        <w:rFonts w:hint="default"/>
        <w:lang w:val="en-US" w:eastAsia="en-US" w:bidi="en-US"/>
      </w:rPr>
    </w:lvl>
    <w:lvl w:ilvl="7" w:tplc="B69AD2AC">
      <w:numFmt w:val="bullet"/>
      <w:lvlText w:val="•"/>
      <w:lvlJc w:val="left"/>
      <w:pPr>
        <w:ind w:left="6960" w:hanging="720"/>
      </w:pPr>
      <w:rPr>
        <w:rFonts w:hint="default"/>
        <w:lang w:val="en-US" w:eastAsia="en-US" w:bidi="en-US"/>
      </w:rPr>
    </w:lvl>
    <w:lvl w:ilvl="8" w:tplc="A240F742">
      <w:numFmt w:val="bullet"/>
      <w:lvlText w:val="•"/>
      <w:lvlJc w:val="left"/>
      <w:pPr>
        <w:ind w:left="7733" w:hanging="720"/>
      </w:pPr>
      <w:rPr>
        <w:rFonts w:hint="default"/>
        <w:lang w:val="en-US" w:eastAsia="en-US" w:bidi="en-US"/>
      </w:rPr>
    </w:lvl>
  </w:abstractNum>
  <w:abstractNum w:abstractNumId="57" w15:restartNumberingAfterBreak="0">
    <w:nsid w:val="6B6672E9"/>
    <w:multiLevelType w:val="hybridMultilevel"/>
    <w:tmpl w:val="C53AF3EE"/>
    <w:lvl w:ilvl="0" w:tplc="8ECA82E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C9318DE"/>
    <w:multiLevelType w:val="hybridMultilevel"/>
    <w:tmpl w:val="8070DF26"/>
    <w:lvl w:ilvl="0" w:tplc="46A24AB4">
      <w:start w:val="1"/>
      <w:numFmt w:val="upperLetter"/>
      <w:lvlText w:val="%1."/>
      <w:lvlJc w:val="left"/>
      <w:pPr>
        <w:ind w:left="1530" w:hanging="720"/>
      </w:pPr>
      <w:rPr>
        <w:rFonts w:ascii="Times New Roman" w:eastAsia="Times New Roman" w:hAnsi="Times New Roman" w:cs="Times New Roman" w:hint="default"/>
        <w:b/>
        <w:bCs/>
        <w:spacing w:val="-4"/>
        <w:w w:val="98"/>
        <w:sz w:val="24"/>
        <w:szCs w:val="24"/>
        <w:lang w:val="en-US" w:eastAsia="en-US" w:bidi="en-US"/>
      </w:rPr>
    </w:lvl>
    <w:lvl w:ilvl="1" w:tplc="4EB879FE">
      <w:start w:val="1"/>
      <w:numFmt w:val="decimal"/>
      <w:lvlText w:val="%2."/>
      <w:lvlJc w:val="left"/>
      <w:pPr>
        <w:ind w:left="2430" w:hanging="720"/>
      </w:pPr>
      <w:rPr>
        <w:rFonts w:ascii="Times New Roman" w:eastAsia="Times New Roman" w:hAnsi="Times New Roman" w:cs="Times New Roman" w:hint="default"/>
        <w:b/>
        <w:bCs/>
        <w:spacing w:val="-9"/>
        <w:w w:val="98"/>
        <w:sz w:val="24"/>
        <w:szCs w:val="24"/>
        <w:lang w:val="en-US" w:eastAsia="en-US" w:bidi="en-US"/>
      </w:rPr>
    </w:lvl>
    <w:lvl w:ilvl="2" w:tplc="A0347502">
      <w:start w:val="1"/>
      <w:numFmt w:val="lowerLetter"/>
      <w:lvlText w:val="%3."/>
      <w:lvlJc w:val="left"/>
      <w:pPr>
        <w:ind w:left="3240" w:hanging="720"/>
      </w:pPr>
      <w:rPr>
        <w:rFonts w:ascii="Times New Roman" w:eastAsia="Times New Roman" w:hAnsi="Times New Roman" w:cs="Times New Roman" w:hint="default"/>
        <w:b/>
        <w:bCs/>
        <w:spacing w:val="-9"/>
        <w:w w:val="98"/>
        <w:sz w:val="24"/>
        <w:szCs w:val="24"/>
        <w:lang w:val="en-US" w:eastAsia="en-US" w:bidi="en-US"/>
      </w:rPr>
    </w:lvl>
    <w:lvl w:ilvl="3" w:tplc="5C3A7B1C">
      <w:start w:val="1"/>
      <w:numFmt w:val="decimal"/>
      <w:lvlText w:val="(%4)"/>
      <w:lvlJc w:val="left"/>
      <w:pPr>
        <w:ind w:left="3690" w:hanging="718"/>
      </w:pPr>
      <w:rPr>
        <w:rFonts w:ascii="Times New Roman" w:eastAsia="Times New Roman" w:hAnsi="Times New Roman" w:cs="Times New Roman" w:hint="default"/>
        <w:b/>
        <w:bCs/>
        <w:spacing w:val="-5"/>
        <w:w w:val="98"/>
        <w:sz w:val="24"/>
        <w:szCs w:val="24"/>
        <w:lang w:val="en-US" w:eastAsia="en-US" w:bidi="en-US"/>
      </w:rPr>
    </w:lvl>
    <w:lvl w:ilvl="4" w:tplc="60562D9A">
      <w:numFmt w:val="bullet"/>
      <w:lvlText w:val="•"/>
      <w:lvlJc w:val="left"/>
      <w:pPr>
        <w:ind w:left="3690" w:hanging="718"/>
      </w:pPr>
      <w:rPr>
        <w:rFonts w:hint="default"/>
        <w:lang w:val="en-US" w:eastAsia="en-US" w:bidi="en-US"/>
      </w:rPr>
    </w:lvl>
    <w:lvl w:ilvl="5" w:tplc="CD8C07DE">
      <w:numFmt w:val="bullet"/>
      <w:lvlText w:val="•"/>
      <w:lvlJc w:val="left"/>
      <w:pPr>
        <w:ind w:left="4610" w:hanging="718"/>
      </w:pPr>
      <w:rPr>
        <w:rFonts w:hint="default"/>
        <w:lang w:val="en-US" w:eastAsia="en-US" w:bidi="en-US"/>
      </w:rPr>
    </w:lvl>
    <w:lvl w:ilvl="6" w:tplc="291A420C">
      <w:numFmt w:val="bullet"/>
      <w:lvlText w:val="•"/>
      <w:lvlJc w:val="left"/>
      <w:pPr>
        <w:ind w:left="5530" w:hanging="718"/>
      </w:pPr>
      <w:rPr>
        <w:rFonts w:hint="default"/>
        <w:lang w:val="en-US" w:eastAsia="en-US" w:bidi="en-US"/>
      </w:rPr>
    </w:lvl>
    <w:lvl w:ilvl="7" w:tplc="53929704">
      <w:numFmt w:val="bullet"/>
      <w:lvlText w:val="•"/>
      <w:lvlJc w:val="left"/>
      <w:pPr>
        <w:ind w:left="6450" w:hanging="718"/>
      </w:pPr>
      <w:rPr>
        <w:rFonts w:hint="default"/>
        <w:lang w:val="en-US" w:eastAsia="en-US" w:bidi="en-US"/>
      </w:rPr>
    </w:lvl>
    <w:lvl w:ilvl="8" w:tplc="DBB4380C">
      <w:numFmt w:val="bullet"/>
      <w:lvlText w:val="•"/>
      <w:lvlJc w:val="left"/>
      <w:pPr>
        <w:ind w:left="7370" w:hanging="718"/>
      </w:pPr>
      <w:rPr>
        <w:rFonts w:hint="default"/>
        <w:lang w:val="en-US" w:eastAsia="en-US" w:bidi="en-US"/>
      </w:rPr>
    </w:lvl>
  </w:abstractNum>
  <w:abstractNum w:abstractNumId="59" w15:restartNumberingAfterBreak="0">
    <w:nsid w:val="710A69F6"/>
    <w:multiLevelType w:val="hybridMultilevel"/>
    <w:tmpl w:val="25FA66F2"/>
    <w:lvl w:ilvl="0" w:tplc="DEC853EE">
      <w:start w:val="1"/>
      <w:numFmt w:val="upperLetter"/>
      <w:lvlText w:val="%1."/>
      <w:lvlJc w:val="left"/>
      <w:pPr>
        <w:ind w:left="1438" w:hanging="718"/>
      </w:pPr>
      <w:rPr>
        <w:rFonts w:asciiTheme="majorHAnsi" w:eastAsiaTheme="majorEastAsia" w:hAnsiTheme="majorHAnsi" w:cstheme="majorBidi"/>
        <w:b/>
        <w:bCs/>
        <w:color w:val="ED0000"/>
        <w:spacing w:val="-4"/>
        <w:w w:val="98"/>
        <w:sz w:val="24"/>
        <w:szCs w:val="24"/>
        <w:lang w:val="en-US" w:eastAsia="en-US" w:bidi="en-US"/>
      </w:rPr>
    </w:lvl>
    <w:lvl w:ilvl="1" w:tplc="4E66053A">
      <w:start w:val="1"/>
      <w:numFmt w:val="decimal"/>
      <w:lvlText w:val="%2."/>
      <w:lvlJc w:val="left"/>
      <w:pPr>
        <w:ind w:left="2248" w:hanging="718"/>
      </w:pPr>
      <w:rPr>
        <w:rFonts w:ascii="Times New Roman" w:eastAsia="Times New Roman" w:hAnsi="Times New Roman" w:cs="Times New Roman"/>
        <w:b/>
        <w:bCs/>
        <w:spacing w:val="-6"/>
        <w:w w:val="98"/>
        <w:sz w:val="24"/>
        <w:szCs w:val="24"/>
        <w:lang w:val="en-US" w:eastAsia="en-US" w:bidi="en-US"/>
      </w:rPr>
    </w:lvl>
    <w:lvl w:ilvl="2" w:tplc="A6B60148">
      <w:start w:val="1"/>
      <w:numFmt w:val="lowerLetter"/>
      <w:lvlText w:val="%3."/>
      <w:lvlJc w:val="left"/>
      <w:pPr>
        <w:ind w:left="2931" w:hanging="718"/>
      </w:pPr>
      <w:rPr>
        <w:rFonts w:ascii="Times New Roman" w:eastAsia="Times New Roman" w:hAnsi="Times New Roman" w:cs="Times New Roman"/>
        <w:lang w:val="en-US" w:eastAsia="en-US" w:bidi="en-US"/>
      </w:rPr>
    </w:lvl>
    <w:lvl w:ilvl="3" w:tplc="38C661BE">
      <w:numFmt w:val="bullet"/>
      <w:lvlText w:val="•"/>
      <w:lvlJc w:val="left"/>
      <w:pPr>
        <w:ind w:left="3704" w:hanging="718"/>
      </w:pPr>
      <w:rPr>
        <w:rFonts w:hint="default"/>
        <w:lang w:val="en-US" w:eastAsia="en-US" w:bidi="en-US"/>
      </w:rPr>
    </w:lvl>
    <w:lvl w:ilvl="4" w:tplc="1242AF42">
      <w:numFmt w:val="bullet"/>
      <w:lvlText w:val="•"/>
      <w:lvlJc w:val="left"/>
      <w:pPr>
        <w:ind w:left="4478" w:hanging="718"/>
      </w:pPr>
      <w:rPr>
        <w:rFonts w:hint="default"/>
        <w:lang w:val="en-US" w:eastAsia="en-US" w:bidi="en-US"/>
      </w:rPr>
    </w:lvl>
    <w:lvl w:ilvl="5" w:tplc="2250AFC8">
      <w:numFmt w:val="bullet"/>
      <w:lvlText w:val="•"/>
      <w:lvlJc w:val="left"/>
      <w:pPr>
        <w:ind w:left="5251" w:hanging="718"/>
      </w:pPr>
      <w:rPr>
        <w:rFonts w:hint="default"/>
        <w:lang w:val="en-US" w:eastAsia="en-US" w:bidi="en-US"/>
      </w:rPr>
    </w:lvl>
    <w:lvl w:ilvl="6" w:tplc="122EF4DA">
      <w:numFmt w:val="bullet"/>
      <w:lvlText w:val="•"/>
      <w:lvlJc w:val="left"/>
      <w:pPr>
        <w:ind w:left="6024" w:hanging="718"/>
      </w:pPr>
      <w:rPr>
        <w:rFonts w:hint="default"/>
        <w:lang w:val="en-US" w:eastAsia="en-US" w:bidi="en-US"/>
      </w:rPr>
    </w:lvl>
    <w:lvl w:ilvl="7" w:tplc="0524A8C6">
      <w:numFmt w:val="bullet"/>
      <w:lvlText w:val="•"/>
      <w:lvlJc w:val="left"/>
      <w:pPr>
        <w:ind w:left="6798" w:hanging="718"/>
      </w:pPr>
      <w:rPr>
        <w:rFonts w:hint="default"/>
        <w:lang w:val="en-US" w:eastAsia="en-US" w:bidi="en-US"/>
      </w:rPr>
    </w:lvl>
    <w:lvl w:ilvl="8" w:tplc="3B8E0FEC">
      <w:numFmt w:val="bullet"/>
      <w:lvlText w:val="•"/>
      <w:lvlJc w:val="left"/>
      <w:pPr>
        <w:ind w:left="7571" w:hanging="718"/>
      </w:pPr>
      <w:rPr>
        <w:rFonts w:hint="default"/>
        <w:lang w:val="en-US" w:eastAsia="en-US" w:bidi="en-US"/>
      </w:rPr>
    </w:lvl>
  </w:abstractNum>
  <w:abstractNum w:abstractNumId="60" w15:restartNumberingAfterBreak="0">
    <w:nsid w:val="710D48C1"/>
    <w:multiLevelType w:val="hybridMultilevel"/>
    <w:tmpl w:val="D29E7BF8"/>
    <w:lvl w:ilvl="0" w:tplc="051AFAC4">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E4C86AE0">
      <w:start w:val="1"/>
      <w:numFmt w:val="upperLetter"/>
      <w:lvlText w:val="%4."/>
      <w:lvlJc w:val="left"/>
      <w:pPr>
        <w:ind w:left="2700" w:hanging="360"/>
      </w:pPr>
      <w:rPr>
        <w:rFonts w:hint="default"/>
        <w:b/>
      </w:rPr>
    </w:lvl>
    <w:lvl w:ilvl="4" w:tplc="2F3465AE">
      <w:start w:val="9"/>
      <w:numFmt w:val="decimal"/>
      <w:lvlText w:val="%5."/>
      <w:lvlJc w:val="left"/>
      <w:pPr>
        <w:ind w:left="3960" w:hanging="360"/>
      </w:pPr>
      <w:rPr>
        <w:rFonts w:hint="default"/>
        <w:b/>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9E05511"/>
    <w:multiLevelType w:val="hybridMultilevel"/>
    <w:tmpl w:val="8C681490"/>
    <w:lvl w:ilvl="0" w:tplc="239EA912">
      <w:start w:val="1"/>
      <w:numFmt w:val="decimal"/>
      <w:lvlText w:val="%1."/>
      <w:lvlJc w:val="left"/>
      <w:pPr>
        <w:ind w:left="1600" w:hanging="720"/>
      </w:pPr>
      <w:rPr>
        <w:rFonts w:ascii="Times New Roman" w:eastAsia="Times New Roman" w:hAnsi="Times New Roman" w:cs="Times New Roman" w:hint="default"/>
        <w:b/>
        <w:bCs/>
        <w:spacing w:val="-9"/>
        <w:w w:val="98"/>
        <w:sz w:val="24"/>
        <w:szCs w:val="24"/>
        <w:lang w:val="en-US" w:eastAsia="en-US" w:bidi="en-US"/>
      </w:rPr>
    </w:lvl>
    <w:lvl w:ilvl="1" w:tplc="BBA0819A">
      <w:numFmt w:val="bullet"/>
      <w:lvlText w:val="•"/>
      <w:lvlJc w:val="left"/>
      <w:pPr>
        <w:ind w:left="2368" w:hanging="720"/>
      </w:pPr>
      <w:rPr>
        <w:rFonts w:hint="default"/>
        <w:lang w:val="en-US" w:eastAsia="en-US" w:bidi="en-US"/>
      </w:rPr>
    </w:lvl>
    <w:lvl w:ilvl="2" w:tplc="7A7EAD34">
      <w:numFmt w:val="bullet"/>
      <w:lvlText w:val="•"/>
      <w:lvlJc w:val="left"/>
      <w:pPr>
        <w:ind w:left="3136" w:hanging="720"/>
      </w:pPr>
      <w:rPr>
        <w:rFonts w:hint="default"/>
        <w:lang w:val="en-US" w:eastAsia="en-US" w:bidi="en-US"/>
      </w:rPr>
    </w:lvl>
    <w:lvl w:ilvl="3" w:tplc="12F0D08A">
      <w:numFmt w:val="bullet"/>
      <w:lvlText w:val="•"/>
      <w:lvlJc w:val="left"/>
      <w:pPr>
        <w:ind w:left="3904" w:hanging="720"/>
      </w:pPr>
      <w:rPr>
        <w:rFonts w:hint="default"/>
        <w:lang w:val="en-US" w:eastAsia="en-US" w:bidi="en-US"/>
      </w:rPr>
    </w:lvl>
    <w:lvl w:ilvl="4" w:tplc="C21887AE">
      <w:numFmt w:val="bullet"/>
      <w:lvlText w:val="•"/>
      <w:lvlJc w:val="left"/>
      <w:pPr>
        <w:ind w:left="4672" w:hanging="720"/>
      </w:pPr>
      <w:rPr>
        <w:rFonts w:hint="default"/>
        <w:lang w:val="en-US" w:eastAsia="en-US" w:bidi="en-US"/>
      </w:rPr>
    </w:lvl>
    <w:lvl w:ilvl="5" w:tplc="C1F8C336">
      <w:numFmt w:val="bullet"/>
      <w:lvlText w:val="•"/>
      <w:lvlJc w:val="left"/>
      <w:pPr>
        <w:ind w:left="5440" w:hanging="720"/>
      </w:pPr>
      <w:rPr>
        <w:rFonts w:hint="default"/>
        <w:lang w:val="en-US" w:eastAsia="en-US" w:bidi="en-US"/>
      </w:rPr>
    </w:lvl>
    <w:lvl w:ilvl="6" w:tplc="821E3D00">
      <w:numFmt w:val="bullet"/>
      <w:lvlText w:val="•"/>
      <w:lvlJc w:val="left"/>
      <w:pPr>
        <w:ind w:left="6208" w:hanging="720"/>
      </w:pPr>
      <w:rPr>
        <w:rFonts w:hint="default"/>
        <w:lang w:val="en-US" w:eastAsia="en-US" w:bidi="en-US"/>
      </w:rPr>
    </w:lvl>
    <w:lvl w:ilvl="7" w:tplc="8BEA0A94">
      <w:numFmt w:val="bullet"/>
      <w:lvlText w:val="•"/>
      <w:lvlJc w:val="left"/>
      <w:pPr>
        <w:ind w:left="6976" w:hanging="720"/>
      </w:pPr>
      <w:rPr>
        <w:rFonts w:hint="default"/>
        <w:lang w:val="en-US" w:eastAsia="en-US" w:bidi="en-US"/>
      </w:rPr>
    </w:lvl>
    <w:lvl w:ilvl="8" w:tplc="2D4297CE">
      <w:numFmt w:val="bullet"/>
      <w:lvlText w:val="•"/>
      <w:lvlJc w:val="left"/>
      <w:pPr>
        <w:ind w:left="7744" w:hanging="720"/>
      </w:pPr>
      <w:rPr>
        <w:rFonts w:hint="default"/>
        <w:lang w:val="en-US" w:eastAsia="en-US" w:bidi="en-US"/>
      </w:rPr>
    </w:lvl>
  </w:abstractNum>
  <w:abstractNum w:abstractNumId="62" w15:restartNumberingAfterBreak="0">
    <w:nsid w:val="7AA268B2"/>
    <w:multiLevelType w:val="hybridMultilevel"/>
    <w:tmpl w:val="61BC02BC"/>
    <w:lvl w:ilvl="0" w:tplc="37B47E5A">
      <w:start w:val="1"/>
      <w:numFmt w:val="upperLetter"/>
      <w:lvlText w:val="%1."/>
      <w:lvlJc w:val="left"/>
      <w:pPr>
        <w:ind w:left="1600" w:hanging="720"/>
      </w:pPr>
      <w:rPr>
        <w:rFonts w:ascii="Times New Roman" w:eastAsia="Times New Roman" w:hAnsi="Times New Roman" w:cs="Times New Roman" w:hint="default"/>
        <w:b/>
        <w:bCs/>
        <w:spacing w:val="-4"/>
        <w:w w:val="98"/>
        <w:sz w:val="24"/>
        <w:szCs w:val="24"/>
        <w:lang w:val="en-US" w:eastAsia="en-US" w:bidi="en-US"/>
      </w:rPr>
    </w:lvl>
    <w:lvl w:ilvl="1" w:tplc="A8904F0A">
      <w:start w:val="1"/>
      <w:numFmt w:val="decimal"/>
      <w:lvlText w:val="%2."/>
      <w:lvlJc w:val="left"/>
      <w:pPr>
        <w:ind w:left="2320" w:hanging="720"/>
      </w:pPr>
      <w:rPr>
        <w:rFonts w:ascii="Times New Roman" w:eastAsia="Times New Roman" w:hAnsi="Times New Roman" w:cs="Times New Roman" w:hint="default"/>
        <w:b/>
        <w:bCs/>
        <w:spacing w:val="-9"/>
        <w:w w:val="98"/>
        <w:sz w:val="24"/>
        <w:szCs w:val="24"/>
        <w:lang w:val="en-US" w:eastAsia="en-US" w:bidi="en-US"/>
      </w:rPr>
    </w:lvl>
    <w:lvl w:ilvl="2" w:tplc="86642CA4">
      <w:numFmt w:val="bullet"/>
      <w:lvlText w:val="•"/>
      <w:lvlJc w:val="left"/>
      <w:pPr>
        <w:ind w:left="3093" w:hanging="720"/>
      </w:pPr>
      <w:rPr>
        <w:rFonts w:hint="default"/>
        <w:lang w:val="en-US" w:eastAsia="en-US" w:bidi="en-US"/>
      </w:rPr>
    </w:lvl>
    <w:lvl w:ilvl="3" w:tplc="DA6845C8">
      <w:numFmt w:val="bullet"/>
      <w:lvlText w:val="•"/>
      <w:lvlJc w:val="left"/>
      <w:pPr>
        <w:ind w:left="3866" w:hanging="720"/>
      </w:pPr>
      <w:rPr>
        <w:rFonts w:hint="default"/>
        <w:lang w:val="en-US" w:eastAsia="en-US" w:bidi="en-US"/>
      </w:rPr>
    </w:lvl>
    <w:lvl w:ilvl="4" w:tplc="8716F0BC">
      <w:numFmt w:val="bullet"/>
      <w:lvlText w:val="•"/>
      <w:lvlJc w:val="left"/>
      <w:pPr>
        <w:ind w:left="4640" w:hanging="720"/>
      </w:pPr>
      <w:rPr>
        <w:rFonts w:hint="default"/>
        <w:lang w:val="en-US" w:eastAsia="en-US" w:bidi="en-US"/>
      </w:rPr>
    </w:lvl>
    <w:lvl w:ilvl="5" w:tplc="0816A354">
      <w:numFmt w:val="bullet"/>
      <w:lvlText w:val="•"/>
      <w:lvlJc w:val="left"/>
      <w:pPr>
        <w:ind w:left="5413" w:hanging="720"/>
      </w:pPr>
      <w:rPr>
        <w:rFonts w:hint="default"/>
        <w:lang w:val="en-US" w:eastAsia="en-US" w:bidi="en-US"/>
      </w:rPr>
    </w:lvl>
    <w:lvl w:ilvl="6" w:tplc="5E4E40B0">
      <w:numFmt w:val="bullet"/>
      <w:lvlText w:val="•"/>
      <w:lvlJc w:val="left"/>
      <w:pPr>
        <w:ind w:left="6186" w:hanging="720"/>
      </w:pPr>
      <w:rPr>
        <w:rFonts w:hint="default"/>
        <w:lang w:val="en-US" w:eastAsia="en-US" w:bidi="en-US"/>
      </w:rPr>
    </w:lvl>
    <w:lvl w:ilvl="7" w:tplc="F93AEB34">
      <w:numFmt w:val="bullet"/>
      <w:lvlText w:val="•"/>
      <w:lvlJc w:val="left"/>
      <w:pPr>
        <w:ind w:left="6960" w:hanging="720"/>
      </w:pPr>
      <w:rPr>
        <w:rFonts w:hint="default"/>
        <w:lang w:val="en-US" w:eastAsia="en-US" w:bidi="en-US"/>
      </w:rPr>
    </w:lvl>
    <w:lvl w:ilvl="8" w:tplc="DD98BA92">
      <w:numFmt w:val="bullet"/>
      <w:lvlText w:val="•"/>
      <w:lvlJc w:val="left"/>
      <w:pPr>
        <w:ind w:left="7733" w:hanging="720"/>
      </w:pPr>
      <w:rPr>
        <w:rFonts w:hint="default"/>
        <w:lang w:val="en-US" w:eastAsia="en-US" w:bidi="en-US"/>
      </w:rPr>
    </w:lvl>
  </w:abstractNum>
  <w:abstractNum w:abstractNumId="63" w15:restartNumberingAfterBreak="0">
    <w:nsid w:val="7E695BEE"/>
    <w:multiLevelType w:val="hybridMultilevel"/>
    <w:tmpl w:val="E766E4E2"/>
    <w:lvl w:ilvl="0" w:tplc="04090011">
      <w:start w:val="1"/>
      <w:numFmt w:val="decimal"/>
      <w:lvlText w:val="%1)"/>
      <w:lvlJc w:val="left"/>
      <w:pPr>
        <w:ind w:left="3400" w:hanging="360"/>
      </w:pPr>
    </w:lvl>
    <w:lvl w:ilvl="1" w:tplc="04090019" w:tentative="1">
      <w:start w:val="1"/>
      <w:numFmt w:val="lowerLetter"/>
      <w:lvlText w:val="%2."/>
      <w:lvlJc w:val="left"/>
      <w:pPr>
        <w:ind w:left="4120" w:hanging="360"/>
      </w:pPr>
    </w:lvl>
    <w:lvl w:ilvl="2" w:tplc="0409001B" w:tentative="1">
      <w:start w:val="1"/>
      <w:numFmt w:val="lowerRoman"/>
      <w:lvlText w:val="%3."/>
      <w:lvlJc w:val="right"/>
      <w:pPr>
        <w:ind w:left="4840" w:hanging="180"/>
      </w:pPr>
    </w:lvl>
    <w:lvl w:ilvl="3" w:tplc="0409000F" w:tentative="1">
      <w:start w:val="1"/>
      <w:numFmt w:val="decimal"/>
      <w:lvlText w:val="%4."/>
      <w:lvlJc w:val="left"/>
      <w:pPr>
        <w:ind w:left="5560" w:hanging="360"/>
      </w:pPr>
    </w:lvl>
    <w:lvl w:ilvl="4" w:tplc="04090019" w:tentative="1">
      <w:start w:val="1"/>
      <w:numFmt w:val="lowerLetter"/>
      <w:lvlText w:val="%5."/>
      <w:lvlJc w:val="left"/>
      <w:pPr>
        <w:ind w:left="6280" w:hanging="360"/>
      </w:pPr>
    </w:lvl>
    <w:lvl w:ilvl="5" w:tplc="0409001B" w:tentative="1">
      <w:start w:val="1"/>
      <w:numFmt w:val="lowerRoman"/>
      <w:lvlText w:val="%6."/>
      <w:lvlJc w:val="right"/>
      <w:pPr>
        <w:ind w:left="7000" w:hanging="180"/>
      </w:pPr>
    </w:lvl>
    <w:lvl w:ilvl="6" w:tplc="0409000F" w:tentative="1">
      <w:start w:val="1"/>
      <w:numFmt w:val="decimal"/>
      <w:lvlText w:val="%7."/>
      <w:lvlJc w:val="left"/>
      <w:pPr>
        <w:ind w:left="7720" w:hanging="360"/>
      </w:pPr>
    </w:lvl>
    <w:lvl w:ilvl="7" w:tplc="04090019" w:tentative="1">
      <w:start w:val="1"/>
      <w:numFmt w:val="lowerLetter"/>
      <w:lvlText w:val="%8."/>
      <w:lvlJc w:val="left"/>
      <w:pPr>
        <w:ind w:left="8440" w:hanging="360"/>
      </w:pPr>
    </w:lvl>
    <w:lvl w:ilvl="8" w:tplc="0409001B" w:tentative="1">
      <w:start w:val="1"/>
      <w:numFmt w:val="lowerRoman"/>
      <w:lvlText w:val="%9."/>
      <w:lvlJc w:val="right"/>
      <w:pPr>
        <w:ind w:left="9160" w:hanging="180"/>
      </w:pPr>
    </w:lvl>
  </w:abstractNum>
  <w:abstractNum w:abstractNumId="64" w15:restartNumberingAfterBreak="0">
    <w:nsid w:val="7F0C426D"/>
    <w:multiLevelType w:val="hybridMultilevel"/>
    <w:tmpl w:val="307C5AEE"/>
    <w:lvl w:ilvl="0" w:tplc="04090011">
      <w:start w:val="1"/>
      <w:numFmt w:val="decimal"/>
      <w:lvlText w:val="%1)"/>
      <w:lvlJc w:val="left"/>
      <w:pPr>
        <w:ind w:left="3040" w:hanging="360"/>
      </w:pPr>
    </w:lvl>
    <w:lvl w:ilvl="1" w:tplc="04090019" w:tentative="1">
      <w:start w:val="1"/>
      <w:numFmt w:val="lowerLetter"/>
      <w:lvlText w:val="%2."/>
      <w:lvlJc w:val="left"/>
      <w:pPr>
        <w:ind w:left="3760" w:hanging="360"/>
      </w:pPr>
    </w:lvl>
    <w:lvl w:ilvl="2" w:tplc="0409001B" w:tentative="1">
      <w:start w:val="1"/>
      <w:numFmt w:val="lowerRoman"/>
      <w:lvlText w:val="%3."/>
      <w:lvlJc w:val="right"/>
      <w:pPr>
        <w:ind w:left="4480" w:hanging="180"/>
      </w:pPr>
    </w:lvl>
    <w:lvl w:ilvl="3" w:tplc="0409000F" w:tentative="1">
      <w:start w:val="1"/>
      <w:numFmt w:val="decimal"/>
      <w:lvlText w:val="%4."/>
      <w:lvlJc w:val="left"/>
      <w:pPr>
        <w:ind w:left="5200" w:hanging="360"/>
      </w:pPr>
    </w:lvl>
    <w:lvl w:ilvl="4" w:tplc="04090019" w:tentative="1">
      <w:start w:val="1"/>
      <w:numFmt w:val="lowerLetter"/>
      <w:lvlText w:val="%5."/>
      <w:lvlJc w:val="left"/>
      <w:pPr>
        <w:ind w:left="5920" w:hanging="360"/>
      </w:pPr>
    </w:lvl>
    <w:lvl w:ilvl="5" w:tplc="0409001B" w:tentative="1">
      <w:start w:val="1"/>
      <w:numFmt w:val="lowerRoman"/>
      <w:lvlText w:val="%6."/>
      <w:lvlJc w:val="right"/>
      <w:pPr>
        <w:ind w:left="6640" w:hanging="180"/>
      </w:pPr>
    </w:lvl>
    <w:lvl w:ilvl="6" w:tplc="0409000F" w:tentative="1">
      <w:start w:val="1"/>
      <w:numFmt w:val="decimal"/>
      <w:lvlText w:val="%7."/>
      <w:lvlJc w:val="left"/>
      <w:pPr>
        <w:ind w:left="7360" w:hanging="360"/>
      </w:pPr>
    </w:lvl>
    <w:lvl w:ilvl="7" w:tplc="04090019" w:tentative="1">
      <w:start w:val="1"/>
      <w:numFmt w:val="lowerLetter"/>
      <w:lvlText w:val="%8."/>
      <w:lvlJc w:val="left"/>
      <w:pPr>
        <w:ind w:left="8080" w:hanging="360"/>
      </w:pPr>
    </w:lvl>
    <w:lvl w:ilvl="8" w:tplc="0409001B" w:tentative="1">
      <w:start w:val="1"/>
      <w:numFmt w:val="lowerRoman"/>
      <w:lvlText w:val="%9."/>
      <w:lvlJc w:val="right"/>
      <w:pPr>
        <w:ind w:left="8800" w:hanging="180"/>
      </w:pPr>
    </w:lvl>
  </w:abstractNum>
  <w:num w:numId="1" w16cid:durableId="572812489">
    <w:abstractNumId w:val="61"/>
  </w:num>
  <w:num w:numId="2" w16cid:durableId="703411499">
    <w:abstractNumId w:val="7"/>
  </w:num>
  <w:num w:numId="3" w16cid:durableId="602416793">
    <w:abstractNumId w:val="33"/>
  </w:num>
  <w:num w:numId="4" w16cid:durableId="425539734">
    <w:abstractNumId w:val="26"/>
  </w:num>
  <w:num w:numId="5" w16cid:durableId="857893296">
    <w:abstractNumId w:val="12"/>
  </w:num>
  <w:num w:numId="6" w16cid:durableId="1468277775">
    <w:abstractNumId w:val="55"/>
  </w:num>
  <w:num w:numId="7" w16cid:durableId="1737432907">
    <w:abstractNumId w:val="62"/>
  </w:num>
  <w:num w:numId="8" w16cid:durableId="704402686">
    <w:abstractNumId w:val="29"/>
  </w:num>
  <w:num w:numId="9" w16cid:durableId="893464058">
    <w:abstractNumId w:val="48"/>
  </w:num>
  <w:num w:numId="10" w16cid:durableId="1200359338">
    <w:abstractNumId w:val="41"/>
  </w:num>
  <w:num w:numId="11" w16cid:durableId="11761527">
    <w:abstractNumId w:val="18"/>
  </w:num>
  <w:num w:numId="12" w16cid:durableId="609317803">
    <w:abstractNumId w:val="8"/>
  </w:num>
  <w:num w:numId="13" w16cid:durableId="292030552">
    <w:abstractNumId w:val="16"/>
  </w:num>
  <w:num w:numId="14" w16cid:durableId="1492063717">
    <w:abstractNumId w:val="34"/>
  </w:num>
  <w:num w:numId="15" w16cid:durableId="2007785574">
    <w:abstractNumId w:val="31"/>
  </w:num>
  <w:num w:numId="16" w16cid:durableId="1707488993">
    <w:abstractNumId w:val="25"/>
  </w:num>
  <w:num w:numId="17" w16cid:durableId="318117366">
    <w:abstractNumId w:val="53"/>
  </w:num>
  <w:num w:numId="18" w16cid:durableId="1180850088">
    <w:abstractNumId w:val="23"/>
  </w:num>
  <w:num w:numId="19" w16cid:durableId="135880065">
    <w:abstractNumId w:val="9"/>
  </w:num>
  <w:num w:numId="20" w16cid:durableId="174199064">
    <w:abstractNumId w:val="44"/>
  </w:num>
  <w:num w:numId="21" w16cid:durableId="782263231">
    <w:abstractNumId w:val="54"/>
  </w:num>
  <w:num w:numId="22" w16cid:durableId="2059355979">
    <w:abstractNumId w:val="13"/>
  </w:num>
  <w:num w:numId="23" w16cid:durableId="583340543">
    <w:abstractNumId w:val="56"/>
  </w:num>
  <w:num w:numId="24" w16cid:durableId="554312749">
    <w:abstractNumId w:val="58"/>
  </w:num>
  <w:num w:numId="25" w16cid:durableId="1351680585">
    <w:abstractNumId w:val="15"/>
  </w:num>
  <w:num w:numId="26" w16cid:durableId="344866918">
    <w:abstractNumId w:val="38"/>
  </w:num>
  <w:num w:numId="27" w16cid:durableId="1348630178">
    <w:abstractNumId w:val="19"/>
  </w:num>
  <w:num w:numId="28" w16cid:durableId="341668556">
    <w:abstractNumId w:val="28"/>
  </w:num>
  <w:num w:numId="29" w16cid:durableId="1256742472">
    <w:abstractNumId w:val="42"/>
  </w:num>
  <w:num w:numId="30" w16cid:durableId="1166701100">
    <w:abstractNumId w:val="5"/>
  </w:num>
  <w:num w:numId="31" w16cid:durableId="1524435417">
    <w:abstractNumId w:val="59"/>
  </w:num>
  <w:num w:numId="32" w16cid:durableId="1171408626">
    <w:abstractNumId w:val="6"/>
  </w:num>
  <w:num w:numId="33" w16cid:durableId="1712345538">
    <w:abstractNumId w:val="45"/>
  </w:num>
  <w:num w:numId="34" w16cid:durableId="491874939">
    <w:abstractNumId w:val="36"/>
  </w:num>
  <w:num w:numId="35" w16cid:durableId="201209127">
    <w:abstractNumId w:val="37"/>
  </w:num>
  <w:num w:numId="36" w16cid:durableId="1939486684">
    <w:abstractNumId w:val="32"/>
  </w:num>
  <w:num w:numId="37" w16cid:durableId="500003954">
    <w:abstractNumId w:val="4"/>
  </w:num>
  <w:num w:numId="38" w16cid:durableId="1759406423">
    <w:abstractNumId w:val="64"/>
  </w:num>
  <w:num w:numId="39" w16cid:durableId="16809008">
    <w:abstractNumId w:val="1"/>
  </w:num>
  <w:num w:numId="40" w16cid:durableId="1055009057">
    <w:abstractNumId w:val="63"/>
  </w:num>
  <w:num w:numId="41" w16cid:durableId="396048776">
    <w:abstractNumId w:val="52"/>
  </w:num>
  <w:num w:numId="42" w16cid:durableId="964966421">
    <w:abstractNumId w:val="2"/>
  </w:num>
  <w:num w:numId="43" w16cid:durableId="550651393">
    <w:abstractNumId w:val="57"/>
  </w:num>
  <w:num w:numId="44" w16cid:durableId="815797992">
    <w:abstractNumId w:val="46"/>
  </w:num>
  <w:num w:numId="45" w16cid:durableId="1896353146">
    <w:abstractNumId w:val="27"/>
  </w:num>
  <w:num w:numId="46" w16cid:durableId="129789012">
    <w:abstractNumId w:val="11"/>
  </w:num>
  <w:num w:numId="47" w16cid:durableId="1568955467">
    <w:abstractNumId w:val="50"/>
  </w:num>
  <w:num w:numId="48" w16cid:durableId="687020597">
    <w:abstractNumId w:val="20"/>
  </w:num>
  <w:num w:numId="49" w16cid:durableId="322514856">
    <w:abstractNumId w:val="47"/>
  </w:num>
  <w:num w:numId="50" w16cid:durableId="1611007674">
    <w:abstractNumId w:val="40"/>
  </w:num>
  <w:num w:numId="51" w16cid:durableId="1481733699">
    <w:abstractNumId w:val="35"/>
  </w:num>
  <w:num w:numId="52" w16cid:durableId="1490049759">
    <w:abstractNumId w:val="60"/>
  </w:num>
  <w:num w:numId="53" w16cid:durableId="1452095885">
    <w:abstractNumId w:val="21"/>
  </w:num>
  <w:num w:numId="54" w16cid:durableId="556207062">
    <w:abstractNumId w:val="39"/>
  </w:num>
  <w:num w:numId="55" w16cid:durableId="1599173453">
    <w:abstractNumId w:val="17"/>
  </w:num>
  <w:num w:numId="56" w16cid:durableId="1468470773">
    <w:abstractNumId w:val="43"/>
  </w:num>
  <w:num w:numId="57" w16cid:durableId="1623489272">
    <w:abstractNumId w:val="30"/>
  </w:num>
  <w:num w:numId="58" w16cid:durableId="4745252">
    <w:abstractNumId w:val="10"/>
  </w:num>
  <w:num w:numId="59" w16cid:durableId="1528910128">
    <w:abstractNumId w:val="22"/>
  </w:num>
  <w:num w:numId="60" w16cid:durableId="68037284">
    <w:abstractNumId w:val="49"/>
  </w:num>
  <w:num w:numId="61" w16cid:durableId="740952942">
    <w:abstractNumId w:val="0"/>
  </w:num>
  <w:num w:numId="62" w16cid:durableId="409469242">
    <w:abstractNumId w:val="51"/>
  </w:num>
  <w:num w:numId="63" w16cid:durableId="770586150">
    <w:abstractNumId w:val="24"/>
  </w:num>
  <w:num w:numId="64" w16cid:durableId="350839194">
    <w:abstractNumId w:val="14"/>
  </w:num>
  <w:num w:numId="65" w16cid:durableId="292636259">
    <w:abstractNumId w:val="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E6D"/>
    <w:rsid w:val="00000592"/>
    <w:rsid w:val="00001451"/>
    <w:rsid w:val="000014BF"/>
    <w:rsid w:val="00001776"/>
    <w:rsid w:val="00002730"/>
    <w:rsid w:val="0000299A"/>
    <w:rsid w:val="00003352"/>
    <w:rsid w:val="0000369C"/>
    <w:rsid w:val="00003FA3"/>
    <w:rsid w:val="00005309"/>
    <w:rsid w:val="00005F3B"/>
    <w:rsid w:val="0000608B"/>
    <w:rsid w:val="00007F96"/>
    <w:rsid w:val="00010160"/>
    <w:rsid w:val="00010567"/>
    <w:rsid w:val="0001100A"/>
    <w:rsid w:val="00012D68"/>
    <w:rsid w:val="00012F9F"/>
    <w:rsid w:val="00015581"/>
    <w:rsid w:val="000157F0"/>
    <w:rsid w:val="00015D7C"/>
    <w:rsid w:val="00015F94"/>
    <w:rsid w:val="00017885"/>
    <w:rsid w:val="00020451"/>
    <w:rsid w:val="000210AE"/>
    <w:rsid w:val="000216AC"/>
    <w:rsid w:val="000224A3"/>
    <w:rsid w:val="0002280A"/>
    <w:rsid w:val="000244A9"/>
    <w:rsid w:val="00025C71"/>
    <w:rsid w:val="00026647"/>
    <w:rsid w:val="0002796B"/>
    <w:rsid w:val="00027F0F"/>
    <w:rsid w:val="00030531"/>
    <w:rsid w:val="00030E55"/>
    <w:rsid w:val="000318A1"/>
    <w:rsid w:val="00031DF2"/>
    <w:rsid w:val="0003231E"/>
    <w:rsid w:val="00032BE7"/>
    <w:rsid w:val="0003373F"/>
    <w:rsid w:val="00033B94"/>
    <w:rsid w:val="00033E39"/>
    <w:rsid w:val="0003436B"/>
    <w:rsid w:val="00035810"/>
    <w:rsid w:val="0003742C"/>
    <w:rsid w:val="00040783"/>
    <w:rsid w:val="00041176"/>
    <w:rsid w:val="00041708"/>
    <w:rsid w:val="0004316D"/>
    <w:rsid w:val="000438F2"/>
    <w:rsid w:val="00044326"/>
    <w:rsid w:val="000454A8"/>
    <w:rsid w:val="0004621D"/>
    <w:rsid w:val="00047147"/>
    <w:rsid w:val="00050AE1"/>
    <w:rsid w:val="00050E05"/>
    <w:rsid w:val="00051640"/>
    <w:rsid w:val="00053807"/>
    <w:rsid w:val="00055048"/>
    <w:rsid w:val="00056495"/>
    <w:rsid w:val="0005655D"/>
    <w:rsid w:val="00062817"/>
    <w:rsid w:val="00063139"/>
    <w:rsid w:val="000634D7"/>
    <w:rsid w:val="00065713"/>
    <w:rsid w:val="000700DA"/>
    <w:rsid w:val="00070376"/>
    <w:rsid w:val="00070783"/>
    <w:rsid w:val="00070FE1"/>
    <w:rsid w:val="0007100A"/>
    <w:rsid w:val="00071359"/>
    <w:rsid w:val="00071A5D"/>
    <w:rsid w:val="00072CAE"/>
    <w:rsid w:val="00074317"/>
    <w:rsid w:val="000750D4"/>
    <w:rsid w:val="000751BA"/>
    <w:rsid w:val="0007576F"/>
    <w:rsid w:val="0007693D"/>
    <w:rsid w:val="00077F10"/>
    <w:rsid w:val="00082016"/>
    <w:rsid w:val="00082D7B"/>
    <w:rsid w:val="00082FEB"/>
    <w:rsid w:val="000834AC"/>
    <w:rsid w:val="00083978"/>
    <w:rsid w:val="00083C93"/>
    <w:rsid w:val="00085715"/>
    <w:rsid w:val="00086068"/>
    <w:rsid w:val="00087C35"/>
    <w:rsid w:val="00087F61"/>
    <w:rsid w:val="00090287"/>
    <w:rsid w:val="00090DE9"/>
    <w:rsid w:val="000928C5"/>
    <w:rsid w:val="00092C52"/>
    <w:rsid w:val="000938CE"/>
    <w:rsid w:val="00093EE3"/>
    <w:rsid w:val="00094636"/>
    <w:rsid w:val="00095536"/>
    <w:rsid w:val="000956DA"/>
    <w:rsid w:val="00095F83"/>
    <w:rsid w:val="0009670B"/>
    <w:rsid w:val="0009712D"/>
    <w:rsid w:val="000A01B8"/>
    <w:rsid w:val="000A1B50"/>
    <w:rsid w:val="000A1D22"/>
    <w:rsid w:val="000A1DA1"/>
    <w:rsid w:val="000A1F20"/>
    <w:rsid w:val="000A43D9"/>
    <w:rsid w:val="000A4466"/>
    <w:rsid w:val="000A503C"/>
    <w:rsid w:val="000A50ED"/>
    <w:rsid w:val="000A59C5"/>
    <w:rsid w:val="000A59EF"/>
    <w:rsid w:val="000A6012"/>
    <w:rsid w:val="000A7649"/>
    <w:rsid w:val="000B1CB0"/>
    <w:rsid w:val="000B2945"/>
    <w:rsid w:val="000B2EEA"/>
    <w:rsid w:val="000B373A"/>
    <w:rsid w:val="000B3A50"/>
    <w:rsid w:val="000B5124"/>
    <w:rsid w:val="000B6041"/>
    <w:rsid w:val="000B6BFC"/>
    <w:rsid w:val="000B6E09"/>
    <w:rsid w:val="000B78BF"/>
    <w:rsid w:val="000C0B70"/>
    <w:rsid w:val="000C1242"/>
    <w:rsid w:val="000C1E35"/>
    <w:rsid w:val="000C300F"/>
    <w:rsid w:val="000C3A8E"/>
    <w:rsid w:val="000C4C16"/>
    <w:rsid w:val="000C4C7F"/>
    <w:rsid w:val="000C50D1"/>
    <w:rsid w:val="000C5E33"/>
    <w:rsid w:val="000C68D7"/>
    <w:rsid w:val="000C6C47"/>
    <w:rsid w:val="000C7F1F"/>
    <w:rsid w:val="000C7F24"/>
    <w:rsid w:val="000D13AA"/>
    <w:rsid w:val="000D1A3E"/>
    <w:rsid w:val="000D1EF9"/>
    <w:rsid w:val="000D2EDE"/>
    <w:rsid w:val="000D3ABA"/>
    <w:rsid w:val="000D3E72"/>
    <w:rsid w:val="000D4FA6"/>
    <w:rsid w:val="000D6C59"/>
    <w:rsid w:val="000E0232"/>
    <w:rsid w:val="000E08ED"/>
    <w:rsid w:val="000E0C20"/>
    <w:rsid w:val="000E1DBF"/>
    <w:rsid w:val="000E1E16"/>
    <w:rsid w:val="000E222B"/>
    <w:rsid w:val="000E3958"/>
    <w:rsid w:val="000E4FC5"/>
    <w:rsid w:val="000E61D4"/>
    <w:rsid w:val="000E66DE"/>
    <w:rsid w:val="000E6C8B"/>
    <w:rsid w:val="000E7AE1"/>
    <w:rsid w:val="000F014F"/>
    <w:rsid w:val="000F04FD"/>
    <w:rsid w:val="000F0E84"/>
    <w:rsid w:val="000F10B8"/>
    <w:rsid w:val="000F34A9"/>
    <w:rsid w:val="000F403A"/>
    <w:rsid w:val="000F4AE6"/>
    <w:rsid w:val="000F4F4F"/>
    <w:rsid w:val="000F57F2"/>
    <w:rsid w:val="000F5C59"/>
    <w:rsid w:val="000F6099"/>
    <w:rsid w:val="000F7165"/>
    <w:rsid w:val="000F77FA"/>
    <w:rsid w:val="000F7DC6"/>
    <w:rsid w:val="001029CC"/>
    <w:rsid w:val="00103733"/>
    <w:rsid w:val="00105360"/>
    <w:rsid w:val="00105A1D"/>
    <w:rsid w:val="001065FC"/>
    <w:rsid w:val="00107022"/>
    <w:rsid w:val="00107936"/>
    <w:rsid w:val="00107BE2"/>
    <w:rsid w:val="001100DC"/>
    <w:rsid w:val="00110641"/>
    <w:rsid w:val="00110CF2"/>
    <w:rsid w:val="00110E69"/>
    <w:rsid w:val="00112B4B"/>
    <w:rsid w:val="00115155"/>
    <w:rsid w:val="00115C6B"/>
    <w:rsid w:val="0011617F"/>
    <w:rsid w:val="00120523"/>
    <w:rsid w:val="00120839"/>
    <w:rsid w:val="00120FBE"/>
    <w:rsid w:val="001218D4"/>
    <w:rsid w:val="00121AA8"/>
    <w:rsid w:val="00121F6A"/>
    <w:rsid w:val="00123AD3"/>
    <w:rsid w:val="0012416E"/>
    <w:rsid w:val="0012647A"/>
    <w:rsid w:val="00126AD0"/>
    <w:rsid w:val="00127374"/>
    <w:rsid w:val="001301A8"/>
    <w:rsid w:val="00130ECE"/>
    <w:rsid w:val="00132440"/>
    <w:rsid w:val="001324AC"/>
    <w:rsid w:val="001327CC"/>
    <w:rsid w:val="001336C2"/>
    <w:rsid w:val="001338E4"/>
    <w:rsid w:val="00133B30"/>
    <w:rsid w:val="001340D7"/>
    <w:rsid w:val="0013571D"/>
    <w:rsid w:val="0013601D"/>
    <w:rsid w:val="0013638F"/>
    <w:rsid w:val="001373AD"/>
    <w:rsid w:val="00137407"/>
    <w:rsid w:val="00140E36"/>
    <w:rsid w:val="00141A31"/>
    <w:rsid w:val="001422D4"/>
    <w:rsid w:val="00142C28"/>
    <w:rsid w:val="00142E17"/>
    <w:rsid w:val="00143953"/>
    <w:rsid w:val="00145C21"/>
    <w:rsid w:val="001466F3"/>
    <w:rsid w:val="001473D3"/>
    <w:rsid w:val="00151D45"/>
    <w:rsid w:val="0015312B"/>
    <w:rsid w:val="001565F9"/>
    <w:rsid w:val="0015662F"/>
    <w:rsid w:val="001566DD"/>
    <w:rsid w:val="00157910"/>
    <w:rsid w:val="00157971"/>
    <w:rsid w:val="0016018A"/>
    <w:rsid w:val="00160779"/>
    <w:rsid w:val="00160BE0"/>
    <w:rsid w:val="00160D6B"/>
    <w:rsid w:val="00161215"/>
    <w:rsid w:val="00161457"/>
    <w:rsid w:val="0016159F"/>
    <w:rsid w:val="00161C74"/>
    <w:rsid w:val="00162D24"/>
    <w:rsid w:val="00162D90"/>
    <w:rsid w:val="00163449"/>
    <w:rsid w:val="00165050"/>
    <w:rsid w:val="00165DC5"/>
    <w:rsid w:val="00165E2F"/>
    <w:rsid w:val="00166351"/>
    <w:rsid w:val="001674A7"/>
    <w:rsid w:val="001702D4"/>
    <w:rsid w:val="00170423"/>
    <w:rsid w:val="0017043D"/>
    <w:rsid w:val="00170F17"/>
    <w:rsid w:val="0017124E"/>
    <w:rsid w:val="00171ABD"/>
    <w:rsid w:val="00171D7A"/>
    <w:rsid w:val="00173689"/>
    <w:rsid w:val="0017556D"/>
    <w:rsid w:val="00176339"/>
    <w:rsid w:val="001766DB"/>
    <w:rsid w:val="00177C30"/>
    <w:rsid w:val="001801D9"/>
    <w:rsid w:val="00181C4C"/>
    <w:rsid w:val="00181F50"/>
    <w:rsid w:val="00182F09"/>
    <w:rsid w:val="00183433"/>
    <w:rsid w:val="00184058"/>
    <w:rsid w:val="00184E5F"/>
    <w:rsid w:val="00185583"/>
    <w:rsid w:val="001865E4"/>
    <w:rsid w:val="001868F2"/>
    <w:rsid w:val="00186AC3"/>
    <w:rsid w:val="00186B64"/>
    <w:rsid w:val="00187509"/>
    <w:rsid w:val="00190B08"/>
    <w:rsid w:val="00190FAE"/>
    <w:rsid w:val="00191A8D"/>
    <w:rsid w:val="00192C82"/>
    <w:rsid w:val="001944FD"/>
    <w:rsid w:val="00194A12"/>
    <w:rsid w:val="00195004"/>
    <w:rsid w:val="00195B36"/>
    <w:rsid w:val="00195C92"/>
    <w:rsid w:val="001A03CD"/>
    <w:rsid w:val="001A0D6E"/>
    <w:rsid w:val="001A0E5F"/>
    <w:rsid w:val="001A10DB"/>
    <w:rsid w:val="001A1241"/>
    <w:rsid w:val="001A189D"/>
    <w:rsid w:val="001A570F"/>
    <w:rsid w:val="001A61F1"/>
    <w:rsid w:val="001A6B38"/>
    <w:rsid w:val="001A745A"/>
    <w:rsid w:val="001B1D02"/>
    <w:rsid w:val="001B1E6D"/>
    <w:rsid w:val="001B3B13"/>
    <w:rsid w:val="001B6205"/>
    <w:rsid w:val="001B7237"/>
    <w:rsid w:val="001C0663"/>
    <w:rsid w:val="001C1059"/>
    <w:rsid w:val="001C113E"/>
    <w:rsid w:val="001C171D"/>
    <w:rsid w:val="001C1F10"/>
    <w:rsid w:val="001C2448"/>
    <w:rsid w:val="001C274A"/>
    <w:rsid w:val="001C3471"/>
    <w:rsid w:val="001C389C"/>
    <w:rsid w:val="001C59F5"/>
    <w:rsid w:val="001C5DAD"/>
    <w:rsid w:val="001C6347"/>
    <w:rsid w:val="001C65AC"/>
    <w:rsid w:val="001C7016"/>
    <w:rsid w:val="001C7204"/>
    <w:rsid w:val="001D061A"/>
    <w:rsid w:val="001D1E53"/>
    <w:rsid w:val="001D3131"/>
    <w:rsid w:val="001D388E"/>
    <w:rsid w:val="001D4F1A"/>
    <w:rsid w:val="001D6353"/>
    <w:rsid w:val="001D6877"/>
    <w:rsid w:val="001D7416"/>
    <w:rsid w:val="001E18FE"/>
    <w:rsid w:val="001E6D8A"/>
    <w:rsid w:val="001E74FF"/>
    <w:rsid w:val="001F0150"/>
    <w:rsid w:val="001F0497"/>
    <w:rsid w:val="001F166C"/>
    <w:rsid w:val="001F2A13"/>
    <w:rsid w:val="001F3265"/>
    <w:rsid w:val="001F501A"/>
    <w:rsid w:val="001F5FC2"/>
    <w:rsid w:val="001F77DE"/>
    <w:rsid w:val="00201FA3"/>
    <w:rsid w:val="0020211C"/>
    <w:rsid w:val="00203AB8"/>
    <w:rsid w:val="002042CF"/>
    <w:rsid w:val="00204DCB"/>
    <w:rsid w:val="00205588"/>
    <w:rsid w:val="00205837"/>
    <w:rsid w:val="00205D98"/>
    <w:rsid w:val="00206D34"/>
    <w:rsid w:val="00207D40"/>
    <w:rsid w:val="002103CB"/>
    <w:rsid w:val="002109BB"/>
    <w:rsid w:val="0021206C"/>
    <w:rsid w:val="0021217C"/>
    <w:rsid w:val="00212334"/>
    <w:rsid w:val="0021338A"/>
    <w:rsid w:val="00214A3D"/>
    <w:rsid w:val="00215B50"/>
    <w:rsid w:val="00216808"/>
    <w:rsid w:val="00216C8E"/>
    <w:rsid w:val="00216E6D"/>
    <w:rsid w:val="00216F12"/>
    <w:rsid w:val="0022357D"/>
    <w:rsid w:val="00223BE2"/>
    <w:rsid w:val="00225608"/>
    <w:rsid w:val="002263C0"/>
    <w:rsid w:val="002279AF"/>
    <w:rsid w:val="00227DE0"/>
    <w:rsid w:val="00231122"/>
    <w:rsid w:val="002316CC"/>
    <w:rsid w:val="00231C6F"/>
    <w:rsid w:val="00231DB9"/>
    <w:rsid w:val="002330DC"/>
    <w:rsid w:val="00236D8E"/>
    <w:rsid w:val="002374FD"/>
    <w:rsid w:val="00240432"/>
    <w:rsid w:val="0024090A"/>
    <w:rsid w:val="00241636"/>
    <w:rsid w:val="00241D54"/>
    <w:rsid w:val="002425BD"/>
    <w:rsid w:val="00243020"/>
    <w:rsid w:val="002442DB"/>
    <w:rsid w:val="0024504A"/>
    <w:rsid w:val="00247070"/>
    <w:rsid w:val="00251C15"/>
    <w:rsid w:val="0025252B"/>
    <w:rsid w:val="002536F1"/>
    <w:rsid w:val="0025372C"/>
    <w:rsid w:val="00253DAE"/>
    <w:rsid w:val="002543D8"/>
    <w:rsid w:val="00254527"/>
    <w:rsid w:val="00255A4E"/>
    <w:rsid w:val="0026075E"/>
    <w:rsid w:val="00261871"/>
    <w:rsid w:val="00262650"/>
    <w:rsid w:val="002635CF"/>
    <w:rsid w:val="00264806"/>
    <w:rsid w:val="00266076"/>
    <w:rsid w:val="002703AC"/>
    <w:rsid w:val="00271974"/>
    <w:rsid w:val="00271D47"/>
    <w:rsid w:val="00272D61"/>
    <w:rsid w:val="00273980"/>
    <w:rsid w:val="00273A7F"/>
    <w:rsid w:val="002748B1"/>
    <w:rsid w:val="00275069"/>
    <w:rsid w:val="00280FF7"/>
    <w:rsid w:val="00282047"/>
    <w:rsid w:val="00282BDD"/>
    <w:rsid w:val="00283455"/>
    <w:rsid w:val="002837DD"/>
    <w:rsid w:val="00283F11"/>
    <w:rsid w:val="00284385"/>
    <w:rsid w:val="002859D1"/>
    <w:rsid w:val="002861CA"/>
    <w:rsid w:val="0028777A"/>
    <w:rsid w:val="002906C3"/>
    <w:rsid w:val="0029125F"/>
    <w:rsid w:val="002913E6"/>
    <w:rsid w:val="00292BE8"/>
    <w:rsid w:val="00295523"/>
    <w:rsid w:val="002962BE"/>
    <w:rsid w:val="00296AB1"/>
    <w:rsid w:val="00296BC3"/>
    <w:rsid w:val="00296C78"/>
    <w:rsid w:val="002A0165"/>
    <w:rsid w:val="002A1CB2"/>
    <w:rsid w:val="002A3CF1"/>
    <w:rsid w:val="002A3D55"/>
    <w:rsid w:val="002A4BBD"/>
    <w:rsid w:val="002A7474"/>
    <w:rsid w:val="002A780C"/>
    <w:rsid w:val="002B09FB"/>
    <w:rsid w:val="002B1FAB"/>
    <w:rsid w:val="002B3CB4"/>
    <w:rsid w:val="002B3DF2"/>
    <w:rsid w:val="002B3EF7"/>
    <w:rsid w:val="002B56ED"/>
    <w:rsid w:val="002B57C4"/>
    <w:rsid w:val="002B756B"/>
    <w:rsid w:val="002C09C8"/>
    <w:rsid w:val="002C298F"/>
    <w:rsid w:val="002C2B0A"/>
    <w:rsid w:val="002C591C"/>
    <w:rsid w:val="002C68B9"/>
    <w:rsid w:val="002D142B"/>
    <w:rsid w:val="002D15AC"/>
    <w:rsid w:val="002D1700"/>
    <w:rsid w:val="002D2057"/>
    <w:rsid w:val="002D38B1"/>
    <w:rsid w:val="002D5077"/>
    <w:rsid w:val="002D57D2"/>
    <w:rsid w:val="002D5B3C"/>
    <w:rsid w:val="002D5C00"/>
    <w:rsid w:val="002D5EC2"/>
    <w:rsid w:val="002D7722"/>
    <w:rsid w:val="002E1446"/>
    <w:rsid w:val="002E2731"/>
    <w:rsid w:val="002E46F9"/>
    <w:rsid w:val="002E5BC8"/>
    <w:rsid w:val="002E64D3"/>
    <w:rsid w:val="002E685A"/>
    <w:rsid w:val="002E6EDE"/>
    <w:rsid w:val="002E71A3"/>
    <w:rsid w:val="002F0B10"/>
    <w:rsid w:val="002F0CB2"/>
    <w:rsid w:val="002F1AEE"/>
    <w:rsid w:val="002F1F6A"/>
    <w:rsid w:val="002F2806"/>
    <w:rsid w:val="002F368E"/>
    <w:rsid w:val="0030005E"/>
    <w:rsid w:val="00300AB8"/>
    <w:rsid w:val="0030180D"/>
    <w:rsid w:val="00303748"/>
    <w:rsid w:val="003037DC"/>
    <w:rsid w:val="00304DC3"/>
    <w:rsid w:val="00305416"/>
    <w:rsid w:val="0030553F"/>
    <w:rsid w:val="00305DE6"/>
    <w:rsid w:val="003077B8"/>
    <w:rsid w:val="00307C0A"/>
    <w:rsid w:val="003104FB"/>
    <w:rsid w:val="0031134A"/>
    <w:rsid w:val="003125A3"/>
    <w:rsid w:val="00312DB5"/>
    <w:rsid w:val="003135F1"/>
    <w:rsid w:val="00314502"/>
    <w:rsid w:val="003157F8"/>
    <w:rsid w:val="0031789A"/>
    <w:rsid w:val="00317FC7"/>
    <w:rsid w:val="00320EBF"/>
    <w:rsid w:val="003230EB"/>
    <w:rsid w:val="003233AB"/>
    <w:rsid w:val="00323FE9"/>
    <w:rsid w:val="003269F5"/>
    <w:rsid w:val="003309F4"/>
    <w:rsid w:val="00331AC0"/>
    <w:rsid w:val="00331E2A"/>
    <w:rsid w:val="00333226"/>
    <w:rsid w:val="00334FDB"/>
    <w:rsid w:val="00335866"/>
    <w:rsid w:val="00335F14"/>
    <w:rsid w:val="003368BC"/>
    <w:rsid w:val="00336CA4"/>
    <w:rsid w:val="00336F49"/>
    <w:rsid w:val="003372D5"/>
    <w:rsid w:val="003405F0"/>
    <w:rsid w:val="00341691"/>
    <w:rsid w:val="00341E5B"/>
    <w:rsid w:val="003445B7"/>
    <w:rsid w:val="00344DF3"/>
    <w:rsid w:val="003463BE"/>
    <w:rsid w:val="003477D2"/>
    <w:rsid w:val="00347E4B"/>
    <w:rsid w:val="003515A5"/>
    <w:rsid w:val="00351929"/>
    <w:rsid w:val="00351A62"/>
    <w:rsid w:val="0035452B"/>
    <w:rsid w:val="00354FC5"/>
    <w:rsid w:val="00357991"/>
    <w:rsid w:val="0036029F"/>
    <w:rsid w:val="0036041B"/>
    <w:rsid w:val="00360F1B"/>
    <w:rsid w:val="00361089"/>
    <w:rsid w:val="00361626"/>
    <w:rsid w:val="00362CCB"/>
    <w:rsid w:val="003631E0"/>
    <w:rsid w:val="0036429D"/>
    <w:rsid w:val="003661CC"/>
    <w:rsid w:val="003702C8"/>
    <w:rsid w:val="003733F9"/>
    <w:rsid w:val="00373799"/>
    <w:rsid w:val="003751C5"/>
    <w:rsid w:val="00382A9D"/>
    <w:rsid w:val="0038369E"/>
    <w:rsid w:val="00383B88"/>
    <w:rsid w:val="003859DB"/>
    <w:rsid w:val="00385F96"/>
    <w:rsid w:val="0038635F"/>
    <w:rsid w:val="00387D5C"/>
    <w:rsid w:val="0039031D"/>
    <w:rsid w:val="00390638"/>
    <w:rsid w:val="00390E6B"/>
    <w:rsid w:val="0039234C"/>
    <w:rsid w:val="003928EA"/>
    <w:rsid w:val="003947DA"/>
    <w:rsid w:val="00394E74"/>
    <w:rsid w:val="003954C0"/>
    <w:rsid w:val="00395A89"/>
    <w:rsid w:val="00396C6C"/>
    <w:rsid w:val="00397D8D"/>
    <w:rsid w:val="003A0620"/>
    <w:rsid w:val="003A267E"/>
    <w:rsid w:val="003A3588"/>
    <w:rsid w:val="003A35DF"/>
    <w:rsid w:val="003A4EEC"/>
    <w:rsid w:val="003B03AE"/>
    <w:rsid w:val="003B1073"/>
    <w:rsid w:val="003B2E14"/>
    <w:rsid w:val="003B36C9"/>
    <w:rsid w:val="003B3B56"/>
    <w:rsid w:val="003B5703"/>
    <w:rsid w:val="003B6328"/>
    <w:rsid w:val="003B675C"/>
    <w:rsid w:val="003C146A"/>
    <w:rsid w:val="003C3F4E"/>
    <w:rsid w:val="003C4165"/>
    <w:rsid w:val="003C4FD1"/>
    <w:rsid w:val="003C6272"/>
    <w:rsid w:val="003C7F5C"/>
    <w:rsid w:val="003D1752"/>
    <w:rsid w:val="003D1C28"/>
    <w:rsid w:val="003D1CCF"/>
    <w:rsid w:val="003D29B3"/>
    <w:rsid w:val="003D3726"/>
    <w:rsid w:val="003D3B9F"/>
    <w:rsid w:val="003D3D68"/>
    <w:rsid w:val="003D43CE"/>
    <w:rsid w:val="003D60D1"/>
    <w:rsid w:val="003D7046"/>
    <w:rsid w:val="003D78FA"/>
    <w:rsid w:val="003D7C6B"/>
    <w:rsid w:val="003D7F38"/>
    <w:rsid w:val="003E0B36"/>
    <w:rsid w:val="003E0F69"/>
    <w:rsid w:val="003E110D"/>
    <w:rsid w:val="003E112A"/>
    <w:rsid w:val="003E438E"/>
    <w:rsid w:val="003E4E12"/>
    <w:rsid w:val="003E7063"/>
    <w:rsid w:val="003E7E24"/>
    <w:rsid w:val="003F1E1C"/>
    <w:rsid w:val="003F2768"/>
    <w:rsid w:val="003F32A7"/>
    <w:rsid w:val="003F3E9C"/>
    <w:rsid w:val="003F3EB9"/>
    <w:rsid w:val="003F5B10"/>
    <w:rsid w:val="003F5CE1"/>
    <w:rsid w:val="00400874"/>
    <w:rsid w:val="0040173A"/>
    <w:rsid w:val="004017EE"/>
    <w:rsid w:val="00402D1F"/>
    <w:rsid w:val="00404ACC"/>
    <w:rsid w:val="004065B4"/>
    <w:rsid w:val="00406676"/>
    <w:rsid w:val="00406715"/>
    <w:rsid w:val="00407DB9"/>
    <w:rsid w:val="00410135"/>
    <w:rsid w:val="00411341"/>
    <w:rsid w:val="00411CD5"/>
    <w:rsid w:val="004124ED"/>
    <w:rsid w:val="00413777"/>
    <w:rsid w:val="00416301"/>
    <w:rsid w:val="004167F8"/>
    <w:rsid w:val="00417721"/>
    <w:rsid w:val="00420A2B"/>
    <w:rsid w:val="00420CA3"/>
    <w:rsid w:val="004215D5"/>
    <w:rsid w:val="004238D0"/>
    <w:rsid w:val="00424CA6"/>
    <w:rsid w:val="00424E37"/>
    <w:rsid w:val="00425116"/>
    <w:rsid w:val="00426CF4"/>
    <w:rsid w:val="004277CB"/>
    <w:rsid w:val="0043103D"/>
    <w:rsid w:val="004314CE"/>
    <w:rsid w:val="00431592"/>
    <w:rsid w:val="00431660"/>
    <w:rsid w:val="004317BB"/>
    <w:rsid w:val="0043193E"/>
    <w:rsid w:val="00431A59"/>
    <w:rsid w:val="00434B12"/>
    <w:rsid w:val="00434D8E"/>
    <w:rsid w:val="004358B8"/>
    <w:rsid w:val="004408B3"/>
    <w:rsid w:val="00440CD6"/>
    <w:rsid w:val="00440E30"/>
    <w:rsid w:val="00441C98"/>
    <w:rsid w:val="004430AA"/>
    <w:rsid w:val="00443D66"/>
    <w:rsid w:val="004444D0"/>
    <w:rsid w:val="00444F33"/>
    <w:rsid w:val="00445142"/>
    <w:rsid w:val="00446615"/>
    <w:rsid w:val="00446A81"/>
    <w:rsid w:val="00447377"/>
    <w:rsid w:val="004514BF"/>
    <w:rsid w:val="0045599A"/>
    <w:rsid w:val="004610E4"/>
    <w:rsid w:val="00464DA8"/>
    <w:rsid w:val="004667EC"/>
    <w:rsid w:val="00466908"/>
    <w:rsid w:val="00466EA3"/>
    <w:rsid w:val="00466FDD"/>
    <w:rsid w:val="00467769"/>
    <w:rsid w:val="00467CB6"/>
    <w:rsid w:val="004706B2"/>
    <w:rsid w:val="004707A5"/>
    <w:rsid w:val="004709A6"/>
    <w:rsid w:val="004711D1"/>
    <w:rsid w:val="00471E8E"/>
    <w:rsid w:val="00472A5F"/>
    <w:rsid w:val="00473D5A"/>
    <w:rsid w:val="00476DA1"/>
    <w:rsid w:val="00480AC9"/>
    <w:rsid w:val="0048225D"/>
    <w:rsid w:val="00482E37"/>
    <w:rsid w:val="004832AF"/>
    <w:rsid w:val="00483502"/>
    <w:rsid w:val="004848A6"/>
    <w:rsid w:val="004849DA"/>
    <w:rsid w:val="00485E6D"/>
    <w:rsid w:val="004867C0"/>
    <w:rsid w:val="004873E9"/>
    <w:rsid w:val="00487C2F"/>
    <w:rsid w:val="00487C98"/>
    <w:rsid w:val="00490009"/>
    <w:rsid w:val="00491760"/>
    <w:rsid w:val="004938A0"/>
    <w:rsid w:val="00495D3E"/>
    <w:rsid w:val="00495E92"/>
    <w:rsid w:val="004965EE"/>
    <w:rsid w:val="00496A07"/>
    <w:rsid w:val="00496A9A"/>
    <w:rsid w:val="00496FCC"/>
    <w:rsid w:val="004970DC"/>
    <w:rsid w:val="004A0A02"/>
    <w:rsid w:val="004A2C6C"/>
    <w:rsid w:val="004A55E5"/>
    <w:rsid w:val="004A5EA5"/>
    <w:rsid w:val="004A6D77"/>
    <w:rsid w:val="004A777B"/>
    <w:rsid w:val="004B0717"/>
    <w:rsid w:val="004B17CB"/>
    <w:rsid w:val="004B3952"/>
    <w:rsid w:val="004B3D89"/>
    <w:rsid w:val="004B64ED"/>
    <w:rsid w:val="004B7FD7"/>
    <w:rsid w:val="004C056C"/>
    <w:rsid w:val="004C2621"/>
    <w:rsid w:val="004C2DC7"/>
    <w:rsid w:val="004C3E76"/>
    <w:rsid w:val="004C4337"/>
    <w:rsid w:val="004C4579"/>
    <w:rsid w:val="004C4BA1"/>
    <w:rsid w:val="004C668C"/>
    <w:rsid w:val="004C6925"/>
    <w:rsid w:val="004C76CA"/>
    <w:rsid w:val="004D0DA4"/>
    <w:rsid w:val="004D1438"/>
    <w:rsid w:val="004D154A"/>
    <w:rsid w:val="004D249E"/>
    <w:rsid w:val="004D2AE0"/>
    <w:rsid w:val="004D2D44"/>
    <w:rsid w:val="004D3A87"/>
    <w:rsid w:val="004D3CDD"/>
    <w:rsid w:val="004D439D"/>
    <w:rsid w:val="004D45E9"/>
    <w:rsid w:val="004D47FE"/>
    <w:rsid w:val="004D4AAC"/>
    <w:rsid w:val="004D699D"/>
    <w:rsid w:val="004D7D79"/>
    <w:rsid w:val="004E0013"/>
    <w:rsid w:val="004E35BA"/>
    <w:rsid w:val="004E3C1F"/>
    <w:rsid w:val="004E3C26"/>
    <w:rsid w:val="004E3DF1"/>
    <w:rsid w:val="004E3E96"/>
    <w:rsid w:val="004E4CA3"/>
    <w:rsid w:val="004E59A4"/>
    <w:rsid w:val="004F0021"/>
    <w:rsid w:val="004F0FB8"/>
    <w:rsid w:val="004F1524"/>
    <w:rsid w:val="004F1D58"/>
    <w:rsid w:val="004F23BB"/>
    <w:rsid w:val="004F2933"/>
    <w:rsid w:val="004F3019"/>
    <w:rsid w:val="004F45D3"/>
    <w:rsid w:val="004F65E9"/>
    <w:rsid w:val="004F7C92"/>
    <w:rsid w:val="004F7D25"/>
    <w:rsid w:val="005007E8"/>
    <w:rsid w:val="005009E2"/>
    <w:rsid w:val="005016CC"/>
    <w:rsid w:val="00502B93"/>
    <w:rsid w:val="00503703"/>
    <w:rsid w:val="00503A2A"/>
    <w:rsid w:val="00503B9E"/>
    <w:rsid w:val="005042D6"/>
    <w:rsid w:val="00505F67"/>
    <w:rsid w:val="00505FBC"/>
    <w:rsid w:val="00506F65"/>
    <w:rsid w:val="005072C8"/>
    <w:rsid w:val="0050778C"/>
    <w:rsid w:val="00507B2C"/>
    <w:rsid w:val="00511CAB"/>
    <w:rsid w:val="00512392"/>
    <w:rsid w:val="005124B6"/>
    <w:rsid w:val="00514BF0"/>
    <w:rsid w:val="00514C79"/>
    <w:rsid w:val="00515614"/>
    <w:rsid w:val="00515C9A"/>
    <w:rsid w:val="00515D69"/>
    <w:rsid w:val="005166E2"/>
    <w:rsid w:val="00517553"/>
    <w:rsid w:val="00520844"/>
    <w:rsid w:val="0052350B"/>
    <w:rsid w:val="00523DE9"/>
    <w:rsid w:val="00524080"/>
    <w:rsid w:val="00526987"/>
    <w:rsid w:val="00526C3F"/>
    <w:rsid w:val="00531575"/>
    <w:rsid w:val="00531A82"/>
    <w:rsid w:val="00532443"/>
    <w:rsid w:val="00532B73"/>
    <w:rsid w:val="00533602"/>
    <w:rsid w:val="00535E25"/>
    <w:rsid w:val="00536741"/>
    <w:rsid w:val="005374D8"/>
    <w:rsid w:val="00537BF2"/>
    <w:rsid w:val="005406CC"/>
    <w:rsid w:val="005428AA"/>
    <w:rsid w:val="005439FD"/>
    <w:rsid w:val="00543AB2"/>
    <w:rsid w:val="00544306"/>
    <w:rsid w:val="0054433D"/>
    <w:rsid w:val="005448E2"/>
    <w:rsid w:val="005461AB"/>
    <w:rsid w:val="005468F4"/>
    <w:rsid w:val="00546BE9"/>
    <w:rsid w:val="00547318"/>
    <w:rsid w:val="0055050D"/>
    <w:rsid w:val="005509FE"/>
    <w:rsid w:val="00550F98"/>
    <w:rsid w:val="0055126B"/>
    <w:rsid w:val="00551741"/>
    <w:rsid w:val="00553433"/>
    <w:rsid w:val="00553917"/>
    <w:rsid w:val="00554C39"/>
    <w:rsid w:val="005552F8"/>
    <w:rsid w:val="005555A0"/>
    <w:rsid w:val="005555DE"/>
    <w:rsid w:val="00556527"/>
    <w:rsid w:val="00556655"/>
    <w:rsid w:val="00560392"/>
    <w:rsid w:val="00560FA9"/>
    <w:rsid w:val="00562154"/>
    <w:rsid w:val="00562A4C"/>
    <w:rsid w:val="00562D0C"/>
    <w:rsid w:val="00563544"/>
    <w:rsid w:val="0056575E"/>
    <w:rsid w:val="005702A9"/>
    <w:rsid w:val="00570971"/>
    <w:rsid w:val="00571091"/>
    <w:rsid w:val="00572511"/>
    <w:rsid w:val="00572CA9"/>
    <w:rsid w:val="005737B7"/>
    <w:rsid w:val="005739E6"/>
    <w:rsid w:val="0057407D"/>
    <w:rsid w:val="00576175"/>
    <w:rsid w:val="0057624E"/>
    <w:rsid w:val="00577348"/>
    <w:rsid w:val="005774AD"/>
    <w:rsid w:val="00577FC5"/>
    <w:rsid w:val="0058035D"/>
    <w:rsid w:val="00580813"/>
    <w:rsid w:val="00581CED"/>
    <w:rsid w:val="00581E5C"/>
    <w:rsid w:val="00583BBA"/>
    <w:rsid w:val="0058441E"/>
    <w:rsid w:val="00584C97"/>
    <w:rsid w:val="00584EE7"/>
    <w:rsid w:val="00586675"/>
    <w:rsid w:val="0058672E"/>
    <w:rsid w:val="0058787C"/>
    <w:rsid w:val="005879E3"/>
    <w:rsid w:val="00590D3E"/>
    <w:rsid w:val="005917D9"/>
    <w:rsid w:val="005926B5"/>
    <w:rsid w:val="00593DFA"/>
    <w:rsid w:val="005947F6"/>
    <w:rsid w:val="00594F95"/>
    <w:rsid w:val="005976CE"/>
    <w:rsid w:val="005A0748"/>
    <w:rsid w:val="005A0762"/>
    <w:rsid w:val="005A2495"/>
    <w:rsid w:val="005A2CA6"/>
    <w:rsid w:val="005A30B9"/>
    <w:rsid w:val="005A6D82"/>
    <w:rsid w:val="005A7898"/>
    <w:rsid w:val="005B00D8"/>
    <w:rsid w:val="005B0B74"/>
    <w:rsid w:val="005B2D34"/>
    <w:rsid w:val="005B3A9F"/>
    <w:rsid w:val="005B3BCB"/>
    <w:rsid w:val="005B3C57"/>
    <w:rsid w:val="005B3F2B"/>
    <w:rsid w:val="005B3F5F"/>
    <w:rsid w:val="005B47BE"/>
    <w:rsid w:val="005B4ABD"/>
    <w:rsid w:val="005B4D1C"/>
    <w:rsid w:val="005B5470"/>
    <w:rsid w:val="005B5FE5"/>
    <w:rsid w:val="005B6EFB"/>
    <w:rsid w:val="005B72E8"/>
    <w:rsid w:val="005B7DF1"/>
    <w:rsid w:val="005C0763"/>
    <w:rsid w:val="005C12FB"/>
    <w:rsid w:val="005C1300"/>
    <w:rsid w:val="005C226C"/>
    <w:rsid w:val="005C24E7"/>
    <w:rsid w:val="005C4759"/>
    <w:rsid w:val="005C501F"/>
    <w:rsid w:val="005C5487"/>
    <w:rsid w:val="005C6419"/>
    <w:rsid w:val="005C6A3E"/>
    <w:rsid w:val="005D187F"/>
    <w:rsid w:val="005D2679"/>
    <w:rsid w:val="005D37F1"/>
    <w:rsid w:val="005D3CDF"/>
    <w:rsid w:val="005D4929"/>
    <w:rsid w:val="005D4F92"/>
    <w:rsid w:val="005D52D8"/>
    <w:rsid w:val="005D5A24"/>
    <w:rsid w:val="005D76A9"/>
    <w:rsid w:val="005D76E4"/>
    <w:rsid w:val="005D7758"/>
    <w:rsid w:val="005D7972"/>
    <w:rsid w:val="005D7BE4"/>
    <w:rsid w:val="005E0636"/>
    <w:rsid w:val="005E104F"/>
    <w:rsid w:val="005E1CAE"/>
    <w:rsid w:val="005E2D89"/>
    <w:rsid w:val="005E2F6B"/>
    <w:rsid w:val="005E3320"/>
    <w:rsid w:val="005E445C"/>
    <w:rsid w:val="005F0EAE"/>
    <w:rsid w:val="005F10F4"/>
    <w:rsid w:val="005F19F4"/>
    <w:rsid w:val="005F2EBD"/>
    <w:rsid w:val="005F3FB2"/>
    <w:rsid w:val="005F41BF"/>
    <w:rsid w:val="005F4D87"/>
    <w:rsid w:val="005F5998"/>
    <w:rsid w:val="005F68A9"/>
    <w:rsid w:val="006002D6"/>
    <w:rsid w:val="0060097D"/>
    <w:rsid w:val="00600C56"/>
    <w:rsid w:val="00601928"/>
    <w:rsid w:val="00601BE6"/>
    <w:rsid w:val="00602637"/>
    <w:rsid w:val="006036A6"/>
    <w:rsid w:val="0060392C"/>
    <w:rsid w:val="00604167"/>
    <w:rsid w:val="006047D8"/>
    <w:rsid w:val="006048E3"/>
    <w:rsid w:val="00605262"/>
    <w:rsid w:val="006054CB"/>
    <w:rsid w:val="006060F5"/>
    <w:rsid w:val="00606C14"/>
    <w:rsid w:val="0061022E"/>
    <w:rsid w:val="006113CF"/>
    <w:rsid w:val="00611FE2"/>
    <w:rsid w:val="00613A36"/>
    <w:rsid w:val="00613BA9"/>
    <w:rsid w:val="00614FA2"/>
    <w:rsid w:val="006156BF"/>
    <w:rsid w:val="00616540"/>
    <w:rsid w:val="00616982"/>
    <w:rsid w:val="0062078C"/>
    <w:rsid w:val="006210D6"/>
    <w:rsid w:val="006228B0"/>
    <w:rsid w:val="00622EB6"/>
    <w:rsid w:val="00624B03"/>
    <w:rsid w:val="006252ED"/>
    <w:rsid w:val="00625325"/>
    <w:rsid w:val="00626199"/>
    <w:rsid w:val="00627389"/>
    <w:rsid w:val="00627AF8"/>
    <w:rsid w:val="00630EA7"/>
    <w:rsid w:val="00630F09"/>
    <w:rsid w:val="006315DF"/>
    <w:rsid w:val="0063209B"/>
    <w:rsid w:val="00632B7A"/>
    <w:rsid w:val="00633FD8"/>
    <w:rsid w:val="00635234"/>
    <w:rsid w:val="0063539D"/>
    <w:rsid w:val="00636543"/>
    <w:rsid w:val="00637936"/>
    <w:rsid w:val="00637ED8"/>
    <w:rsid w:val="0064019F"/>
    <w:rsid w:val="006429E1"/>
    <w:rsid w:val="00643E72"/>
    <w:rsid w:val="00644179"/>
    <w:rsid w:val="00644355"/>
    <w:rsid w:val="0064457B"/>
    <w:rsid w:val="006455F3"/>
    <w:rsid w:val="0064720A"/>
    <w:rsid w:val="006502A6"/>
    <w:rsid w:val="00650A50"/>
    <w:rsid w:val="006529D4"/>
    <w:rsid w:val="00652CE2"/>
    <w:rsid w:val="00653448"/>
    <w:rsid w:val="006538A9"/>
    <w:rsid w:val="006542F1"/>
    <w:rsid w:val="00654734"/>
    <w:rsid w:val="00654E53"/>
    <w:rsid w:val="00654F98"/>
    <w:rsid w:val="006555B3"/>
    <w:rsid w:val="0065593B"/>
    <w:rsid w:val="00657383"/>
    <w:rsid w:val="00664395"/>
    <w:rsid w:val="00667259"/>
    <w:rsid w:val="0066730D"/>
    <w:rsid w:val="0067025F"/>
    <w:rsid w:val="00671333"/>
    <w:rsid w:val="006739CC"/>
    <w:rsid w:val="006760E8"/>
    <w:rsid w:val="00676612"/>
    <w:rsid w:val="006806C0"/>
    <w:rsid w:val="00682F1F"/>
    <w:rsid w:val="00683100"/>
    <w:rsid w:val="0068348B"/>
    <w:rsid w:val="00690A7E"/>
    <w:rsid w:val="00695340"/>
    <w:rsid w:val="0069547C"/>
    <w:rsid w:val="0069578E"/>
    <w:rsid w:val="006965AE"/>
    <w:rsid w:val="006965FF"/>
    <w:rsid w:val="00697852"/>
    <w:rsid w:val="0069794C"/>
    <w:rsid w:val="006A06B8"/>
    <w:rsid w:val="006A0B49"/>
    <w:rsid w:val="006A18CE"/>
    <w:rsid w:val="006A2646"/>
    <w:rsid w:val="006A31BC"/>
    <w:rsid w:val="006A4017"/>
    <w:rsid w:val="006A4F7C"/>
    <w:rsid w:val="006A69EC"/>
    <w:rsid w:val="006A6D73"/>
    <w:rsid w:val="006A798D"/>
    <w:rsid w:val="006A79BD"/>
    <w:rsid w:val="006A7A5E"/>
    <w:rsid w:val="006A7D17"/>
    <w:rsid w:val="006A7DCE"/>
    <w:rsid w:val="006B00C1"/>
    <w:rsid w:val="006B00D0"/>
    <w:rsid w:val="006B0C47"/>
    <w:rsid w:val="006B23B7"/>
    <w:rsid w:val="006B2D2C"/>
    <w:rsid w:val="006B2DCA"/>
    <w:rsid w:val="006B5467"/>
    <w:rsid w:val="006B5831"/>
    <w:rsid w:val="006B5C8A"/>
    <w:rsid w:val="006B5E39"/>
    <w:rsid w:val="006B73ED"/>
    <w:rsid w:val="006B795A"/>
    <w:rsid w:val="006C0C8F"/>
    <w:rsid w:val="006C1161"/>
    <w:rsid w:val="006C1916"/>
    <w:rsid w:val="006C253F"/>
    <w:rsid w:val="006C2D5C"/>
    <w:rsid w:val="006C384C"/>
    <w:rsid w:val="006C3DB1"/>
    <w:rsid w:val="006C4E95"/>
    <w:rsid w:val="006C5708"/>
    <w:rsid w:val="006C5B76"/>
    <w:rsid w:val="006C640A"/>
    <w:rsid w:val="006C64E5"/>
    <w:rsid w:val="006C79ED"/>
    <w:rsid w:val="006C7C48"/>
    <w:rsid w:val="006D02FE"/>
    <w:rsid w:val="006D092B"/>
    <w:rsid w:val="006D3326"/>
    <w:rsid w:val="006D3BED"/>
    <w:rsid w:val="006D3F09"/>
    <w:rsid w:val="006D524E"/>
    <w:rsid w:val="006D56D5"/>
    <w:rsid w:val="006D5D20"/>
    <w:rsid w:val="006D6522"/>
    <w:rsid w:val="006D7363"/>
    <w:rsid w:val="006E0515"/>
    <w:rsid w:val="006E6448"/>
    <w:rsid w:val="006E7E05"/>
    <w:rsid w:val="006F0979"/>
    <w:rsid w:val="006F1348"/>
    <w:rsid w:val="006F13D7"/>
    <w:rsid w:val="006F3573"/>
    <w:rsid w:val="006F4511"/>
    <w:rsid w:val="006F48E3"/>
    <w:rsid w:val="006F5546"/>
    <w:rsid w:val="006F5A4D"/>
    <w:rsid w:val="006F6962"/>
    <w:rsid w:val="006F77AD"/>
    <w:rsid w:val="006F7DDF"/>
    <w:rsid w:val="007007DC"/>
    <w:rsid w:val="0070087B"/>
    <w:rsid w:val="007008E8"/>
    <w:rsid w:val="00701867"/>
    <w:rsid w:val="00701F4B"/>
    <w:rsid w:val="00702008"/>
    <w:rsid w:val="00702107"/>
    <w:rsid w:val="0070219E"/>
    <w:rsid w:val="0070251B"/>
    <w:rsid w:val="007036E5"/>
    <w:rsid w:val="00703B98"/>
    <w:rsid w:val="00704921"/>
    <w:rsid w:val="00704BF1"/>
    <w:rsid w:val="00705F00"/>
    <w:rsid w:val="00706A36"/>
    <w:rsid w:val="00706FDD"/>
    <w:rsid w:val="00707D77"/>
    <w:rsid w:val="00710B7D"/>
    <w:rsid w:val="0071114C"/>
    <w:rsid w:val="00711355"/>
    <w:rsid w:val="00711F80"/>
    <w:rsid w:val="007140F4"/>
    <w:rsid w:val="007141CA"/>
    <w:rsid w:val="00717308"/>
    <w:rsid w:val="00720B4D"/>
    <w:rsid w:val="007214F2"/>
    <w:rsid w:val="00721AC6"/>
    <w:rsid w:val="00722637"/>
    <w:rsid w:val="00722964"/>
    <w:rsid w:val="007235AA"/>
    <w:rsid w:val="0072436E"/>
    <w:rsid w:val="00724A71"/>
    <w:rsid w:val="00724FA8"/>
    <w:rsid w:val="007252C1"/>
    <w:rsid w:val="00726E5D"/>
    <w:rsid w:val="00727C18"/>
    <w:rsid w:val="00733353"/>
    <w:rsid w:val="0073377C"/>
    <w:rsid w:val="007337A6"/>
    <w:rsid w:val="00734C4D"/>
    <w:rsid w:val="00734F86"/>
    <w:rsid w:val="00736A29"/>
    <w:rsid w:val="007375DE"/>
    <w:rsid w:val="0073767D"/>
    <w:rsid w:val="0074062D"/>
    <w:rsid w:val="00740A63"/>
    <w:rsid w:val="0074208D"/>
    <w:rsid w:val="0074221D"/>
    <w:rsid w:val="007423C7"/>
    <w:rsid w:val="007448A6"/>
    <w:rsid w:val="00744EC3"/>
    <w:rsid w:val="00744F88"/>
    <w:rsid w:val="00750A31"/>
    <w:rsid w:val="00750C85"/>
    <w:rsid w:val="00750FF6"/>
    <w:rsid w:val="00752C37"/>
    <w:rsid w:val="0075453C"/>
    <w:rsid w:val="00754861"/>
    <w:rsid w:val="00754934"/>
    <w:rsid w:val="007558F8"/>
    <w:rsid w:val="00755E38"/>
    <w:rsid w:val="00756767"/>
    <w:rsid w:val="00757586"/>
    <w:rsid w:val="007575D6"/>
    <w:rsid w:val="0075781C"/>
    <w:rsid w:val="00757838"/>
    <w:rsid w:val="00757F64"/>
    <w:rsid w:val="0076008A"/>
    <w:rsid w:val="007614C3"/>
    <w:rsid w:val="00762213"/>
    <w:rsid w:val="007629F4"/>
    <w:rsid w:val="00763D4D"/>
    <w:rsid w:val="007642DC"/>
    <w:rsid w:val="00765A18"/>
    <w:rsid w:val="00765BD0"/>
    <w:rsid w:val="00765D25"/>
    <w:rsid w:val="00766598"/>
    <w:rsid w:val="00766DFC"/>
    <w:rsid w:val="00770A9E"/>
    <w:rsid w:val="00770F0D"/>
    <w:rsid w:val="0077206E"/>
    <w:rsid w:val="00773262"/>
    <w:rsid w:val="00773B00"/>
    <w:rsid w:val="00774A1D"/>
    <w:rsid w:val="00775A1C"/>
    <w:rsid w:val="00776011"/>
    <w:rsid w:val="007768CA"/>
    <w:rsid w:val="0077785F"/>
    <w:rsid w:val="00777DF5"/>
    <w:rsid w:val="00781860"/>
    <w:rsid w:val="00781A02"/>
    <w:rsid w:val="007828AB"/>
    <w:rsid w:val="00782F20"/>
    <w:rsid w:val="00783076"/>
    <w:rsid w:val="00784BAA"/>
    <w:rsid w:val="007855FF"/>
    <w:rsid w:val="00786A87"/>
    <w:rsid w:val="00786B69"/>
    <w:rsid w:val="00787EB8"/>
    <w:rsid w:val="00790397"/>
    <w:rsid w:val="00790BEC"/>
    <w:rsid w:val="00790EA4"/>
    <w:rsid w:val="0079136F"/>
    <w:rsid w:val="00791609"/>
    <w:rsid w:val="00791E50"/>
    <w:rsid w:val="00792E39"/>
    <w:rsid w:val="00794E92"/>
    <w:rsid w:val="00795BE9"/>
    <w:rsid w:val="00795C1A"/>
    <w:rsid w:val="00797C7E"/>
    <w:rsid w:val="00797FD8"/>
    <w:rsid w:val="007A05D5"/>
    <w:rsid w:val="007A22A1"/>
    <w:rsid w:val="007A2954"/>
    <w:rsid w:val="007A2AAE"/>
    <w:rsid w:val="007A4571"/>
    <w:rsid w:val="007A487D"/>
    <w:rsid w:val="007A55D0"/>
    <w:rsid w:val="007A65CA"/>
    <w:rsid w:val="007B0F4B"/>
    <w:rsid w:val="007B21F9"/>
    <w:rsid w:val="007B391C"/>
    <w:rsid w:val="007B57EE"/>
    <w:rsid w:val="007B6CFF"/>
    <w:rsid w:val="007C0760"/>
    <w:rsid w:val="007C0DE4"/>
    <w:rsid w:val="007C20A7"/>
    <w:rsid w:val="007C2C3C"/>
    <w:rsid w:val="007C2C55"/>
    <w:rsid w:val="007C3D75"/>
    <w:rsid w:val="007C3E34"/>
    <w:rsid w:val="007C4AC4"/>
    <w:rsid w:val="007C5415"/>
    <w:rsid w:val="007C57C5"/>
    <w:rsid w:val="007C6E12"/>
    <w:rsid w:val="007D0D58"/>
    <w:rsid w:val="007D1E64"/>
    <w:rsid w:val="007D30AA"/>
    <w:rsid w:val="007D389E"/>
    <w:rsid w:val="007D3DE0"/>
    <w:rsid w:val="007D423D"/>
    <w:rsid w:val="007D44A4"/>
    <w:rsid w:val="007D4CBF"/>
    <w:rsid w:val="007D52AA"/>
    <w:rsid w:val="007D5A04"/>
    <w:rsid w:val="007D5C3F"/>
    <w:rsid w:val="007D5D82"/>
    <w:rsid w:val="007D68E6"/>
    <w:rsid w:val="007E0FE0"/>
    <w:rsid w:val="007E0FE6"/>
    <w:rsid w:val="007E3C2E"/>
    <w:rsid w:val="007E506B"/>
    <w:rsid w:val="007E538D"/>
    <w:rsid w:val="007E7B0A"/>
    <w:rsid w:val="007E7BEC"/>
    <w:rsid w:val="007F05D7"/>
    <w:rsid w:val="007F1036"/>
    <w:rsid w:val="007F242C"/>
    <w:rsid w:val="007F4108"/>
    <w:rsid w:val="007F46D6"/>
    <w:rsid w:val="007F4CA5"/>
    <w:rsid w:val="007F5A53"/>
    <w:rsid w:val="007F5D20"/>
    <w:rsid w:val="007F5E05"/>
    <w:rsid w:val="007F60C0"/>
    <w:rsid w:val="007F767D"/>
    <w:rsid w:val="007F7D2D"/>
    <w:rsid w:val="00801928"/>
    <w:rsid w:val="0080280B"/>
    <w:rsid w:val="00802E5B"/>
    <w:rsid w:val="008033CE"/>
    <w:rsid w:val="008036B8"/>
    <w:rsid w:val="00803D59"/>
    <w:rsid w:val="008042B7"/>
    <w:rsid w:val="00804934"/>
    <w:rsid w:val="00804B51"/>
    <w:rsid w:val="00805354"/>
    <w:rsid w:val="00805D41"/>
    <w:rsid w:val="00811D64"/>
    <w:rsid w:val="00812AD6"/>
    <w:rsid w:val="00813C87"/>
    <w:rsid w:val="0081721D"/>
    <w:rsid w:val="008176A4"/>
    <w:rsid w:val="00817D36"/>
    <w:rsid w:val="008200C2"/>
    <w:rsid w:val="00820EFD"/>
    <w:rsid w:val="0082341F"/>
    <w:rsid w:val="008241A7"/>
    <w:rsid w:val="008244A5"/>
    <w:rsid w:val="00824E70"/>
    <w:rsid w:val="00824E7B"/>
    <w:rsid w:val="0082516E"/>
    <w:rsid w:val="008257D5"/>
    <w:rsid w:val="00825CED"/>
    <w:rsid w:val="00825ECF"/>
    <w:rsid w:val="00826609"/>
    <w:rsid w:val="00826B91"/>
    <w:rsid w:val="00827618"/>
    <w:rsid w:val="00830ED1"/>
    <w:rsid w:val="008310F4"/>
    <w:rsid w:val="008311DB"/>
    <w:rsid w:val="00831B56"/>
    <w:rsid w:val="0083410D"/>
    <w:rsid w:val="008347EA"/>
    <w:rsid w:val="00836839"/>
    <w:rsid w:val="008368AA"/>
    <w:rsid w:val="008375B3"/>
    <w:rsid w:val="0083773E"/>
    <w:rsid w:val="008407C1"/>
    <w:rsid w:val="008429B6"/>
    <w:rsid w:val="00842BBE"/>
    <w:rsid w:val="00843D84"/>
    <w:rsid w:val="00844CF1"/>
    <w:rsid w:val="0084589B"/>
    <w:rsid w:val="008468BF"/>
    <w:rsid w:val="00847024"/>
    <w:rsid w:val="0084730A"/>
    <w:rsid w:val="008473C9"/>
    <w:rsid w:val="00847989"/>
    <w:rsid w:val="008513C0"/>
    <w:rsid w:val="00851B43"/>
    <w:rsid w:val="008520F6"/>
    <w:rsid w:val="008520FA"/>
    <w:rsid w:val="0085283F"/>
    <w:rsid w:val="00852C4C"/>
    <w:rsid w:val="00853F53"/>
    <w:rsid w:val="00854612"/>
    <w:rsid w:val="00854ACA"/>
    <w:rsid w:val="0085551D"/>
    <w:rsid w:val="0085554D"/>
    <w:rsid w:val="00856B0E"/>
    <w:rsid w:val="00860C1D"/>
    <w:rsid w:val="00860DF2"/>
    <w:rsid w:val="00861749"/>
    <w:rsid w:val="00862B70"/>
    <w:rsid w:val="00863629"/>
    <w:rsid w:val="00863E55"/>
    <w:rsid w:val="00864D34"/>
    <w:rsid w:val="0086751D"/>
    <w:rsid w:val="008678F7"/>
    <w:rsid w:val="00867E4A"/>
    <w:rsid w:val="008716CE"/>
    <w:rsid w:val="008716F4"/>
    <w:rsid w:val="00871C03"/>
    <w:rsid w:val="0087357D"/>
    <w:rsid w:val="00873E3A"/>
    <w:rsid w:val="008744D0"/>
    <w:rsid w:val="008744F3"/>
    <w:rsid w:val="00874E9E"/>
    <w:rsid w:val="008755D1"/>
    <w:rsid w:val="00876761"/>
    <w:rsid w:val="00876764"/>
    <w:rsid w:val="00880247"/>
    <w:rsid w:val="008809AE"/>
    <w:rsid w:val="008825FB"/>
    <w:rsid w:val="00882CEA"/>
    <w:rsid w:val="00882F82"/>
    <w:rsid w:val="00883280"/>
    <w:rsid w:val="0088363A"/>
    <w:rsid w:val="00883A8F"/>
    <w:rsid w:val="00883DB3"/>
    <w:rsid w:val="008847B3"/>
    <w:rsid w:val="00886AE8"/>
    <w:rsid w:val="008907DE"/>
    <w:rsid w:val="00891256"/>
    <w:rsid w:val="00892648"/>
    <w:rsid w:val="008927A3"/>
    <w:rsid w:val="0089320A"/>
    <w:rsid w:val="008936C9"/>
    <w:rsid w:val="008937CE"/>
    <w:rsid w:val="00893AD5"/>
    <w:rsid w:val="00893CBC"/>
    <w:rsid w:val="008941F4"/>
    <w:rsid w:val="008963A9"/>
    <w:rsid w:val="00896DD1"/>
    <w:rsid w:val="00897A69"/>
    <w:rsid w:val="008A009B"/>
    <w:rsid w:val="008A14C2"/>
    <w:rsid w:val="008A171F"/>
    <w:rsid w:val="008A34CC"/>
    <w:rsid w:val="008A35FB"/>
    <w:rsid w:val="008A3CF4"/>
    <w:rsid w:val="008A427E"/>
    <w:rsid w:val="008A436E"/>
    <w:rsid w:val="008A4F29"/>
    <w:rsid w:val="008A6CC1"/>
    <w:rsid w:val="008A6FAB"/>
    <w:rsid w:val="008A6FDF"/>
    <w:rsid w:val="008A7F47"/>
    <w:rsid w:val="008B06BC"/>
    <w:rsid w:val="008B2F4C"/>
    <w:rsid w:val="008B3177"/>
    <w:rsid w:val="008B53B3"/>
    <w:rsid w:val="008B6BE1"/>
    <w:rsid w:val="008B7055"/>
    <w:rsid w:val="008C003A"/>
    <w:rsid w:val="008C04BA"/>
    <w:rsid w:val="008C0D24"/>
    <w:rsid w:val="008C196A"/>
    <w:rsid w:val="008C222D"/>
    <w:rsid w:val="008C24BC"/>
    <w:rsid w:val="008C2B00"/>
    <w:rsid w:val="008C2F84"/>
    <w:rsid w:val="008C305D"/>
    <w:rsid w:val="008C3754"/>
    <w:rsid w:val="008C5586"/>
    <w:rsid w:val="008C5B38"/>
    <w:rsid w:val="008C5B6F"/>
    <w:rsid w:val="008C6D08"/>
    <w:rsid w:val="008D077F"/>
    <w:rsid w:val="008D0892"/>
    <w:rsid w:val="008D08F3"/>
    <w:rsid w:val="008D27DD"/>
    <w:rsid w:val="008D33D8"/>
    <w:rsid w:val="008D4419"/>
    <w:rsid w:val="008D525B"/>
    <w:rsid w:val="008D7310"/>
    <w:rsid w:val="008D7ED4"/>
    <w:rsid w:val="008E084C"/>
    <w:rsid w:val="008E1E38"/>
    <w:rsid w:val="008E2C0F"/>
    <w:rsid w:val="008E3368"/>
    <w:rsid w:val="008E4CA8"/>
    <w:rsid w:val="008E5348"/>
    <w:rsid w:val="008E63C8"/>
    <w:rsid w:val="008E67F6"/>
    <w:rsid w:val="008E6E47"/>
    <w:rsid w:val="008E6EDA"/>
    <w:rsid w:val="008E7094"/>
    <w:rsid w:val="008F047F"/>
    <w:rsid w:val="008F0E34"/>
    <w:rsid w:val="008F1615"/>
    <w:rsid w:val="008F3020"/>
    <w:rsid w:val="008F4050"/>
    <w:rsid w:val="008F559B"/>
    <w:rsid w:val="008F627E"/>
    <w:rsid w:val="008F63A5"/>
    <w:rsid w:val="008F6DF0"/>
    <w:rsid w:val="008F794B"/>
    <w:rsid w:val="008F7CED"/>
    <w:rsid w:val="008F7D38"/>
    <w:rsid w:val="0090027F"/>
    <w:rsid w:val="00900457"/>
    <w:rsid w:val="00900BE5"/>
    <w:rsid w:val="0090208A"/>
    <w:rsid w:val="009031D3"/>
    <w:rsid w:val="00904830"/>
    <w:rsid w:val="00905735"/>
    <w:rsid w:val="0090617E"/>
    <w:rsid w:val="00906D3E"/>
    <w:rsid w:val="009107F5"/>
    <w:rsid w:val="00910C81"/>
    <w:rsid w:val="00910D66"/>
    <w:rsid w:val="00911692"/>
    <w:rsid w:val="009125A9"/>
    <w:rsid w:val="00912904"/>
    <w:rsid w:val="00913433"/>
    <w:rsid w:val="009136D9"/>
    <w:rsid w:val="00913A21"/>
    <w:rsid w:val="00915485"/>
    <w:rsid w:val="00915943"/>
    <w:rsid w:val="0091663C"/>
    <w:rsid w:val="009214FB"/>
    <w:rsid w:val="00921D44"/>
    <w:rsid w:val="00922365"/>
    <w:rsid w:val="009236F8"/>
    <w:rsid w:val="009245BD"/>
    <w:rsid w:val="00925D6F"/>
    <w:rsid w:val="00925E75"/>
    <w:rsid w:val="0092650C"/>
    <w:rsid w:val="00927583"/>
    <w:rsid w:val="00927FF7"/>
    <w:rsid w:val="009303EC"/>
    <w:rsid w:val="00930A9F"/>
    <w:rsid w:val="00930C6A"/>
    <w:rsid w:val="00930DB4"/>
    <w:rsid w:val="00932764"/>
    <w:rsid w:val="00932A84"/>
    <w:rsid w:val="00933BE4"/>
    <w:rsid w:val="0093571E"/>
    <w:rsid w:val="0093588D"/>
    <w:rsid w:val="00935B2C"/>
    <w:rsid w:val="009371C6"/>
    <w:rsid w:val="0093721F"/>
    <w:rsid w:val="009404B2"/>
    <w:rsid w:val="00940506"/>
    <w:rsid w:val="00940684"/>
    <w:rsid w:val="00941591"/>
    <w:rsid w:val="00941738"/>
    <w:rsid w:val="009428C6"/>
    <w:rsid w:val="00942EA6"/>
    <w:rsid w:val="00943450"/>
    <w:rsid w:val="009435F4"/>
    <w:rsid w:val="0094417D"/>
    <w:rsid w:val="0094460E"/>
    <w:rsid w:val="00945B6A"/>
    <w:rsid w:val="009460D5"/>
    <w:rsid w:val="00946598"/>
    <w:rsid w:val="00950F1F"/>
    <w:rsid w:val="00951985"/>
    <w:rsid w:val="00951E12"/>
    <w:rsid w:val="0095248D"/>
    <w:rsid w:val="0095321F"/>
    <w:rsid w:val="00953DE5"/>
    <w:rsid w:val="0095492D"/>
    <w:rsid w:val="009555AE"/>
    <w:rsid w:val="00955E4B"/>
    <w:rsid w:val="009571DC"/>
    <w:rsid w:val="00957DB1"/>
    <w:rsid w:val="0096024A"/>
    <w:rsid w:val="0096089B"/>
    <w:rsid w:val="0096163E"/>
    <w:rsid w:val="00962DDE"/>
    <w:rsid w:val="00965482"/>
    <w:rsid w:val="00965B11"/>
    <w:rsid w:val="0096651A"/>
    <w:rsid w:val="00970047"/>
    <w:rsid w:val="009709D7"/>
    <w:rsid w:val="00970F41"/>
    <w:rsid w:val="009720CB"/>
    <w:rsid w:val="00973371"/>
    <w:rsid w:val="00974108"/>
    <w:rsid w:val="00974CAA"/>
    <w:rsid w:val="009765A5"/>
    <w:rsid w:val="00977F74"/>
    <w:rsid w:val="009804A1"/>
    <w:rsid w:val="0098138B"/>
    <w:rsid w:val="00983B2E"/>
    <w:rsid w:val="00983D7D"/>
    <w:rsid w:val="009854E1"/>
    <w:rsid w:val="0098552F"/>
    <w:rsid w:val="00986F19"/>
    <w:rsid w:val="009921A9"/>
    <w:rsid w:val="00992815"/>
    <w:rsid w:val="009930DB"/>
    <w:rsid w:val="0099365B"/>
    <w:rsid w:val="009944FF"/>
    <w:rsid w:val="00994547"/>
    <w:rsid w:val="00994CEE"/>
    <w:rsid w:val="00996ADA"/>
    <w:rsid w:val="009A050E"/>
    <w:rsid w:val="009A1FA8"/>
    <w:rsid w:val="009A28E6"/>
    <w:rsid w:val="009A2F2E"/>
    <w:rsid w:val="009A4A48"/>
    <w:rsid w:val="009A4C0E"/>
    <w:rsid w:val="009A4F4D"/>
    <w:rsid w:val="009A5151"/>
    <w:rsid w:val="009A5CE1"/>
    <w:rsid w:val="009B0379"/>
    <w:rsid w:val="009B0757"/>
    <w:rsid w:val="009B0A0B"/>
    <w:rsid w:val="009B49F3"/>
    <w:rsid w:val="009B5EF6"/>
    <w:rsid w:val="009B74F6"/>
    <w:rsid w:val="009B75DA"/>
    <w:rsid w:val="009C0B5A"/>
    <w:rsid w:val="009C0DE6"/>
    <w:rsid w:val="009C1011"/>
    <w:rsid w:val="009C215E"/>
    <w:rsid w:val="009C21AC"/>
    <w:rsid w:val="009C2920"/>
    <w:rsid w:val="009C34F4"/>
    <w:rsid w:val="009C3542"/>
    <w:rsid w:val="009C4420"/>
    <w:rsid w:val="009C5063"/>
    <w:rsid w:val="009C77BB"/>
    <w:rsid w:val="009C786B"/>
    <w:rsid w:val="009D09D9"/>
    <w:rsid w:val="009D349D"/>
    <w:rsid w:val="009D63FC"/>
    <w:rsid w:val="009E094F"/>
    <w:rsid w:val="009E1F1D"/>
    <w:rsid w:val="009E20F6"/>
    <w:rsid w:val="009E276A"/>
    <w:rsid w:val="009E34F7"/>
    <w:rsid w:val="009E3D55"/>
    <w:rsid w:val="009E4A26"/>
    <w:rsid w:val="009E5C24"/>
    <w:rsid w:val="009E5D7D"/>
    <w:rsid w:val="009E6965"/>
    <w:rsid w:val="009E78AD"/>
    <w:rsid w:val="009F1606"/>
    <w:rsid w:val="009F17F8"/>
    <w:rsid w:val="009F1ADE"/>
    <w:rsid w:val="009F24CF"/>
    <w:rsid w:val="009F2C5C"/>
    <w:rsid w:val="009F318A"/>
    <w:rsid w:val="009F4B57"/>
    <w:rsid w:val="009F5EE7"/>
    <w:rsid w:val="009F5F37"/>
    <w:rsid w:val="009F6600"/>
    <w:rsid w:val="009F7737"/>
    <w:rsid w:val="009F7D12"/>
    <w:rsid w:val="009F7E68"/>
    <w:rsid w:val="009F7F5A"/>
    <w:rsid w:val="00A00AE8"/>
    <w:rsid w:val="00A00E89"/>
    <w:rsid w:val="00A0202F"/>
    <w:rsid w:val="00A02770"/>
    <w:rsid w:val="00A03DD1"/>
    <w:rsid w:val="00A03F2E"/>
    <w:rsid w:val="00A05EA4"/>
    <w:rsid w:val="00A0604C"/>
    <w:rsid w:val="00A07C2F"/>
    <w:rsid w:val="00A07F63"/>
    <w:rsid w:val="00A10E7F"/>
    <w:rsid w:val="00A11973"/>
    <w:rsid w:val="00A123A5"/>
    <w:rsid w:val="00A13245"/>
    <w:rsid w:val="00A13EC3"/>
    <w:rsid w:val="00A14394"/>
    <w:rsid w:val="00A17471"/>
    <w:rsid w:val="00A20487"/>
    <w:rsid w:val="00A2083F"/>
    <w:rsid w:val="00A20AD8"/>
    <w:rsid w:val="00A210FF"/>
    <w:rsid w:val="00A23BEF"/>
    <w:rsid w:val="00A2417D"/>
    <w:rsid w:val="00A25CCA"/>
    <w:rsid w:val="00A26149"/>
    <w:rsid w:val="00A261A9"/>
    <w:rsid w:val="00A266D9"/>
    <w:rsid w:val="00A26CD5"/>
    <w:rsid w:val="00A27017"/>
    <w:rsid w:val="00A27390"/>
    <w:rsid w:val="00A30933"/>
    <w:rsid w:val="00A310FB"/>
    <w:rsid w:val="00A31865"/>
    <w:rsid w:val="00A33120"/>
    <w:rsid w:val="00A33255"/>
    <w:rsid w:val="00A33347"/>
    <w:rsid w:val="00A33559"/>
    <w:rsid w:val="00A3366B"/>
    <w:rsid w:val="00A36FF4"/>
    <w:rsid w:val="00A37C28"/>
    <w:rsid w:val="00A4065B"/>
    <w:rsid w:val="00A40923"/>
    <w:rsid w:val="00A4160A"/>
    <w:rsid w:val="00A41795"/>
    <w:rsid w:val="00A4278B"/>
    <w:rsid w:val="00A43F47"/>
    <w:rsid w:val="00A448F7"/>
    <w:rsid w:val="00A449CB"/>
    <w:rsid w:val="00A4582F"/>
    <w:rsid w:val="00A45991"/>
    <w:rsid w:val="00A45BB5"/>
    <w:rsid w:val="00A45CE2"/>
    <w:rsid w:val="00A46A35"/>
    <w:rsid w:val="00A50534"/>
    <w:rsid w:val="00A509A5"/>
    <w:rsid w:val="00A516F0"/>
    <w:rsid w:val="00A5190B"/>
    <w:rsid w:val="00A521B0"/>
    <w:rsid w:val="00A526C3"/>
    <w:rsid w:val="00A52D61"/>
    <w:rsid w:val="00A539E7"/>
    <w:rsid w:val="00A53F78"/>
    <w:rsid w:val="00A5427D"/>
    <w:rsid w:val="00A54D08"/>
    <w:rsid w:val="00A56EB5"/>
    <w:rsid w:val="00A57FA9"/>
    <w:rsid w:val="00A6015B"/>
    <w:rsid w:val="00A607DE"/>
    <w:rsid w:val="00A6323E"/>
    <w:rsid w:val="00A659B3"/>
    <w:rsid w:val="00A65B5F"/>
    <w:rsid w:val="00A66B04"/>
    <w:rsid w:val="00A66BD7"/>
    <w:rsid w:val="00A71A18"/>
    <w:rsid w:val="00A72D56"/>
    <w:rsid w:val="00A732C9"/>
    <w:rsid w:val="00A73B89"/>
    <w:rsid w:val="00A73EE5"/>
    <w:rsid w:val="00A75B06"/>
    <w:rsid w:val="00A75B17"/>
    <w:rsid w:val="00A75E5E"/>
    <w:rsid w:val="00A773DA"/>
    <w:rsid w:val="00A8041A"/>
    <w:rsid w:val="00A80476"/>
    <w:rsid w:val="00A81603"/>
    <w:rsid w:val="00A81A5B"/>
    <w:rsid w:val="00A81CBA"/>
    <w:rsid w:val="00A82018"/>
    <w:rsid w:val="00A82971"/>
    <w:rsid w:val="00A82FCD"/>
    <w:rsid w:val="00A8399E"/>
    <w:rsid w:val="00A8423B"/>
    <w:rsid w:val="00A85E20"/>
    <w:rsid w:val="00A8629A"/>
    <w:rsid w:val="00A866D4"/>
    <w:rsid w:val="00A8796A"/>
    <w:rsid w:val="00A90063"/>
    <w:rsid w:val="00A900F8"/>
    <w:rsid w:val="00A906E4"/>
    <w:rsid w:val="00A90877"/>
    <w:rsid w:val="00A9098F"/>
    <w:rsid w:val="00A91A4C"/>
    <w:rsid w:val="00A922E7"/>
    <w:rsid w:val="00A9394C"/>
    <w:rsid w:val="00A93FD2"/>
    <w:rsid w:val="00A941DA"/>
    <w:rsid w:val="00A95D1A"/>
    <w:rsid w:val="00A96130"/>
    <w:rsid w:val="00A97034"/>
    <w:rsid w:val="00AA0E1A"/>
    <w:rsid w:val="00AA194C"/>
    <w:rsid w:val="00AA2609"/>
    <w:rsid w:val="00AA2FA7"/>
    <w:rsid w:val="00AA3096"/>
    <w:rsid w:val="00AA3232"/>
    <w:rsid w:val="00AA32AF"/>
    <w:rsid w:val="00AA4544"/>
    <w:rsid w:val="00AA6476"/>
    <w:rsid w:val="00AA66FB"/>
    <w:rsid w:val="00AA7684"/>
    <w:rsid w:val="00AA7773"/>
    <w:rsid w:val="00AB0545"/>
    <w:rsid w:val="00AB085F"/>
    <w:rsid w:val="00AB1A7D"/>
    <w:rsid w:val="00AB20CC"/>
    <w:rsid w:val="00AB2672"/>
    <w:rsid w:val="00AB36F1"/>
    <w:rsid w:val="00AB39CB"/>
    <w:rsid w:val="00AB5E41"/>
    <w:rsid w:val="00AB67AB"/>
    <w:rsid w:val="00AC0B75"/>
    <w:rsid w:val="00AC1AB3"/>
    <w:rsid w:val="00AC2377"/>
    <w:rsid w:val="00AC2F34"/>
    <w:rsid w:val="00AC304D"/>
    <w:rsid w:val="00AC5495"/>
    <w:rsid w:val="00AC5AD9"/>
    <w:rsid w:val="00AC5CAC"/>
    <w:rsid w:val="00AC65AC"/>
    <w:rsid w:val="00AD087D"/>
    <w:rsid w:val="00AD0B93"/>
    <w:rsid w:val="00AD0F07"/>
    <w:rsid w:val="00AD16FF"/>
    <w:rsid w:val="00AD21B0"/>
    <w:rsid w:val="00AD2C91"/>
    <w:rsid w:val="00AD3125"/>
    <w:rsid w:val="00AD36E3"/>
    <w:rsid w:val="00AD3893"/>
    <w:rsid w:val="00AD47B8"/>
    <w:rsid w:val="00AD4B40"/>
    <w:rsid w:val="00AD69E9"/>
    <w:rsid w:val="00AD7640"/>
    <w:rsid w:val="00AE0D73"/>
    <w:rsid w:val="00AE1AB5"/>
    <w:rsid w:val="00AE2BA1"/>
    <w:rsid w:val="00AE3707"/>
    <w:rsid w:val="00AE593B"/>
    <w:rsid w:val="00AE64C2"/>
    <w:rsid w:val="00AE75EE"/>
    <w:rsid w:val="00AF121D"/>
    <w:rsid w:val="00AF1736"/>
    <w:rsid w:val="00AF1E08"/>
    <w:rsid w:val="00AF1ECC"/>
    <w:rsid w:val="00AF203F"/>
    <w:rsid w:val="00AF2EC7"/>
    <w:rsid w:val="00AF4E00"/>
    <w:rsid w:val="00AF565F"/>
    <w:rsid w:val="00AF56E1"/>
    <w:rsid w:val="00AF5AA4"/>
    <w:rsid w:val="00AF5B99"/>
    <w:rsid w:val="00AF78AD"/>
    <w:rsid w:val="00B01FB1"/>
    <w:rsid w:val="00B02BD3"/>
    <w:rsid w:val="00B03951"/>
    <w:rsid w:val="00B03BB8"/>
    <w:rsid w:val="00B04D6D"/>
    <w:rsid w:val="00B06634"/>
    <w:rsid w:val="00B06A3C"/>
    <w:rsid w:val="00B06B7D"/>
    <w:rsid w:val="00B070C0"/>
    <w:rsid w:val="00B11361"/>
    <w:rsid w:val="00B114D4"/>
    <w:rsid w:val="00B12D63"/>
    <w:rsid w:val="00B12DDA"/>
    <w:rsid w:val="00B12E39"/>
    <w:rsid w:val="00B131FA"/>
    <w:rsid w:val="00B13F29"/>
    <w:rsid w:val="00B148E8"/>
    <w:rsid w:val="00B16432"/>
    <w:rsid w:val="00B16AAD"/>
    <w:rsid w:val="00B16C80"/>
    <w:rsid w:val="00B2255E"/>
    <w:rsid w:val="00B23A0A"/>
    <w:rsid w:val="00B23C8A"/>
    <w:rsid w:val="00B23EED"/>
    <w:rsid w:val="00B2741C"/>
    <w:rsid w:val="00B27765"/>
    <w:rsid w:val="00B3030B"/>
    <w:rsid w:val="00B304B7"/>
    <w:rsid w:val="00B30724"/>
    <w:rsid w:val="00B31285"/>
    <w:rsid w:val="00B32B12"/>
    <w:rsid w:val="00B32F8E"/>
    <w:rsid w:val="00B3399F"/>
    <w:rsid w:val="00B33E41"/>
    <w:rsid w:val="00B341D7"/>
    <w:rsid w:val="00B35ED4"/>
    <w:rsid w:val="00B3646F"/>
    <w:rsid w:val="00B37880"/>
    <w:rsid w:val="00B40842"/>
    <w:rsid w:val="00B41205"/>
    <w:rsid w:val="00B412D9"/>
    <w:rsid w:val="00B44B8E"/>
    <w:rsid w:val="00B46737"/>
    <w:rsid w:val="00B472B7"/>
    <w:rsid w:val="00B4741D"/>
    <w:rsid w:val="00B503B3"/>
    <w:rsid w:val="00B52A08"/>
    <w:rsid w:val="00B53C64"/>
    <w:rsid w:val="00B53F08"/>
    <w:rsid w:val="00B55AAB"/>
    <w:rsid w:val="00B5600F"/>
    <w:rsid w:val="00B56FA7"/>
    <w:rsid w:val="00B56FE6"/>
    <w:rsid w:val="00B570E4"/>
    <w:rsid w:val="00B61CF3"/>
    <w:rsid w:val="00B61EBE"/>
    <w:rsid w:val="00B622FE"/>
    <w:rsid w:val="00B628EC"/>
    <w:rsid w:val="00B62C4E"/>
    <w:rsid w:val="00B62E92"/>
    <w:rsid w:val="00B6450D"/>
    <w:rsid w:val="00B645FF"/>
    <w:rsid w:val="00B662EA"/>
    <w:rsid w:val="00B707FB"/>
    <w:rsid w:val="00B71DAA"/>
    <w:rsid w:val="00B75283"/>
    <w:rsid w:val="00B75E2D"/>
    <w:rsid w:val="00B76D6A"/>
    <w:rsid w:val="00B800EB"/>
    <w:rsid w:val="00B81100"/>
    <w:rsid w:val="00B8124F"/>
    <w:rsid w:val="00B8251E"/>
    <w:rsid w:val="00B84221"/>
    <w:rsid w:val="00B864F2"/>
    <w:rsid w:val="00B86AB8"/>
    <w:rsid w:val="00B87E5C"/>
    <w:rsid w:val="00B87FE6"/>
    <w:rsid w:val="00B904AE"/>
    <w:rsid w:val="00B904EF"/>
    <w:rsid w:val="00B92863"/>
    <w:rsid w:val="00B92AEE"/>
    <w:rsid w:val="00B9429C"/>
    <w:rsid w:val="00B94DAE"/>
    <w:rsid w:val="00B96678"/>
    <w:rsid w:val="00B971B7"/>
    <w:rsid w:val="00B97471"/>
    <w:rsid w:val="00BA3479"/>
    <w:rsid w:val="00BA3646"/>
    <w:rsid w:val="00BA48D7"/>
    <w:rsid w:val="00BA4A4E"/>
    <w:rsid w:val="00BA4B76"/>
    <w:rsid w:val="00BA50CA"/>
    <w:rsid w:val="00BA5174"/>
    <w:rsid w:val="00BA5453"/>
    <w:rsid w:val="00BA5BFC"/>
    <w:rsid w:val="00BA6DFC"/>
    <w:rsid w:val="00BA6F0B"/>
    <w:rsid w:val="00BB06F9"/>
    <w:rsid w:val="00BB0C31"/>
    <w:rsid w:val="00BB0FC0"/>
    <w:rsid w:val="00BB16D9"/>
    <w:rsid w:val="00BB21CD"/>
    <w:rsid w:val="00BB44B8"/>
    <w:rsid w:val="00BB5D49"/>
    <w:rsid w:val="00BB6144"/>
    <w:rsid w:val="00BB6513"/>
    <w:rsid w:val="00BB6BFC"/>
    <w:rsid w:val="00BB6C16"/>
    <w:rsid w:val="00BB6D65"/>
    <w:rsid w:val="00BB73A1"/>
    <w:rsid w:val="00BB7DA9"/>
    <w:rsid w:val="00BC0A52"/>
    <w:rsid w:val="00BC2FA2"/>
    <w:rsid w:val="00BC374F"/>
    <w:rsid w:val="00BC3D5D"/>
    <w:rsid w:val="00BC4745"/>
    <w:rsid w:val="00BC4CDB"/>
    <w:rsid w:val="00BC651E"/>
    <w:rsid w:val="00BC65AF"/>
    <w:rsid w:val="00BC6C77"/>
    <w:rsid w:val="00BC7310"/>
    <w:rsid w:val="00BC7463"/>
    <w:rsid w:val="00BC7CD5"/>
    <w:rsid w:val="00BD01E9"/>
    <w:rsid w:val="00BD06C5"/>
    <w:rsid w:val="00BD086F"/>
    <w:rsid w:val="00BD14CD"/>
    <w:rsid w:val="00BD174B"/>
    <w:rsid w:val="00BD1DC5"/>
    <w:rsid w:val="00BD2119"/>
    <w:rsid w:val="00BD233A"/>
    <w:rsid w:val="00BD34A6"/>
    <w:rsid w:val="00BD3B08"/>
    <w:rsid w:val="00BD42DE"/>
    <w:rsid w:val="00BD5168"/>
    <w:rsid w:val="00BD5BB6"/>
    <w:rsid w:val="00BD6C58"/>
    <w:rsid w:val="00BD78B3"/>
    <w:rsid w:val="00BE05B6"/>
    <w:rsid w:val="00BE2445"/>
    <w:rsid w:val="00BE2F90"/>
    <w:rsid w:val="00BE31FF"/>
    <w:rsid w:val="00BE3389"/>
    <w:rsid w:val="00BE3C65"/>
    <w:rsid w:val="00BE4503"/>
    <w:rsid w:val="00BE57BD"/>
    <w:rsid w:val="00BE670A"/>
    <w:rsid w:val="00BE7343"/>
    <w:rsid w:val="00BE75A3"/>
    <w:rsid w:val="00BE7A49"/>
    <w:rsid w:val="00BF0469"/>
    <w:rsid w:val="00BF11AE"/>
    <w:rsid w:val="00BF1B63"/>
    <w:rsid w:val="00BF26FD"/>
    <w:rsid w:val="00BF33A7"/>
    <w:rsid w:val="00BF3C6F"/>
    <w:rsid w:val="00BF4A8A"/>
    <w:rsid w:val="00BF4AFA"/>
    <w:rsid w:val="00BF66D2"/>
    <w:rsid w:val="00BF7C56"/>
    <w:rsid w:val="00C05E64"/>
    <w:rsid w:val="00C05F6F"/>
    <w:rsid w:val="00C061C5"/>
    <w:rsid w:val="00C06DC2"/>
    <w:rsid w:val="00C07035"/>
    <w:rsid w:val="00C07374"/>
    <w:rsid w:val="00C07B04"/>
    <w:rsid w:val="00C1268E"/>
    <w:rsid w:val="00C14E94"/>
    <w:rsid w:val="00C16313"/>
    <w:rsid w:val="00C16630"/>
    <w:rsid w:val="00C17601"/>
    <w:rsid w:val="00C17D47"/>
    <w:rsid w:val="00C20140"/>
    <w:rsid w:val="00C2022E"/>
    <w:rsid w:val="00C20AB2"/>
    <w:rsid w:val="00C2115A"/>
    <w:rsid w:val="00C2244E"/>
    <w:rsid w:val="00C23952"/>
    <w:rsid w:val="00C2418D"/>
    <w:rsid w:val="00C24E57"/>
    <w:rsid w:val="00C25E14"/>
    <w:rsid w:val="00C261E7"/>
    <w:rsid w:val="00C268BD"/>
    <w:rsid w:val="00C302E8"/>
    <w:rsid w:val="00C3106E"/>
    <w:rsid w:val="00C3107C"/>
    <w:rsid w:val="00C315FE"/>
    <w:rsid w:val="00C31858"/>
    <w:rsid w:val="00C31B31"/>
    <w:rsid w:val="00C33AB8"/>
    <w:rsid w:val="00C342FB"/>
    <w:rsid w:val="00C345EF"/>
    <w:rsid w:val="00C34FDC"/>
    <w:rsid w:val="00C3691F"/>
    <w:rsid w:val="00C36E46"/>
    <w:rsid w:val="00C36EC8"/>
    <w:rsid w:val="00C379B5"/>
    <w:rsid w:val="00C379CB"/>
    <w:rsid w:val="00C37BBB"/>
    <w:rsid w:val="00C418EF"/>
    <w:rsid w:val="00C42E73"/>
    <w:rsid w:val="00C430A0"/>
    <w:rsid w:val="00C47DA5"/>
    <w:rsid w:val="00C501DC"/>
    <w:rsid w:val="00C50440"/>
    <w:rsid w:val="00C50D04"/>
    <w:rsid w:val="00C52B69"/>
    <w:rsid w:val="00C536AD"/>
    <w:rsid w:val="00C5638F"/>
    <w:rsid w:val="00C577A2"/>
    <w:rsid w:val="00C57C8C"/>
    <w:rsid w:val="00C61BDF"/>
    <w:rsid w:val="00C61E0D"/>
    <w:rsid w:val="00C63D17"/>
    <w:rsid w:val="00C6467A"/>
    <w:rsid w:val="00C6534E"/>
    <w:rsid w:val="00C66751"/>
    <w:rsid w:val="00C66C1C"/>
    <w:rsid w:val="00C701ED"/>
    <w:rsid w:val="00C70703"/>
    <w:rsid w:val="00C708D4"/>
    <w:rsid w:val="00C70A3A"/>
    <w:rsid w:val="00C72034"/>
    <w:rsid w:val="00C72794"/>
    <w:rsid w:val="00C7295F"/>
    <w:rsid w:val="00C72BC8"/>
    <w:rsid w:val="00C74921"/>
    <w:rsid w:val="00C75CCE"/>
    <w:rsid w:val="00C765E7"/>
    <w:rsid w:val="00C7711B"/>
    <w:rsid w:val="00C8058D"/>
    <w:rsid w:val="00C80661"/>
    <w:rsid w:val="00C810A6"/>
    <w:rsid w:val="00C82A96"/>
    <w:rsid w:val="00C82B98"/>
    <w:rsid w:val="00C82BBD"/>
    <w:rsid w:val="00C83170"/>
    <w:rsid w:val="00C84AB8"/>
    <w:rsid w:val="00C84D7A"/>
    <w:rsid w:val="00C87939"/>
    <w:rsid w:val="00C91BB1"/>
    <w:rsid w:val="00C92CD3"/>
    <w:rsid w:val="00C931F7"/>
    <w:rsid w:val="00C95196"/>
    <w:rsid w:val="00C95A37"/>
    <w:rsid w:val="00C975C6"/>
    <w:rsid w:val="00CA03BB"/>
    <w:rsid w:val="00CA1349"/>
    <w:rsid w:val="00CA1FED"/>
    <w:rsid w:val="00CA211B"/>
    <w:rsid w:val="00CA3F8D"/>
    <w:rsid w:val="00CA4C6F"/>
    <w:rsid w:val="00CA516B"/>
    <w:rsid w:val="00CA536A"/>
    <w:rsid w:val="00CA56B4"/>
    <w:rsid w:val="00CA62BB"/>
    <w:rsid w:val="00CA6FF1"/>
    <w:rsid w:val="00CA7C60"/>
    <w:rsid w:val="00CA7D2C"/>
    <w:rsid w:val="00CB001C"/>
    <w:rsid w:val="00CB0BAA"/>
    <w:rsid w:val="00CB0FF1"/>
    <w:rsid w:val="00CB1660"/>
    <w:rsid w:val="00CB1D5C"/>
    <w:rsid w:val="00CB20AB"/>
    <w:rsid w:val="00CB2B1A"/>
    <w:rsid w:val="00CB2B27"/>
    <w:rsid w:val="00CB360C"/>
    <w:rsid w:val="00CB3892"/>
    <w:rsid w:val="00CB420B"/>
    <w:rsid w:val="00CB5E9D"/>
    <w:rsid w:val="00CB6202"/>
    <w:rsid w:val="00CB63DD"/>
    <w:rsid w:val="00CB667E"/>
    <w:rsid w:val="00CB7AEF"/>
    <w:rsid w:val="00CB7B27"/>
    <w:rsid w:val="00CC038D"/>
    <w:rsid w:val="00CC1149"/>
    <w:rsid w:val="00CC33A2"/>
    <w:rsid w:val="00CC3DF4"/>
    <w:rsid w:val="00CC467C"/>
    <w:rsid w:val="00CD05A7"/>
    <w:rsid w:val="00CD0C6F"/>
    <w:rsid w:val="00CD31F0"/>
    <w:rsid w:val="00CD4DCC"/>
    <w:rsid w:val="00CD6349"/>
    <w:rsid w:val="00CD6B42"/>
    <w:rsid w:val="00CD6F0B"/>
    <w:rsid w:val="00CE036D"/>
    <w:rsid w:val="00CE08C8"/>
    <w:rsid w:val="00CE0A1C"/>
    <w:rsid w:val="00CE343A"/>
    <w:rsid w:val="00CE414E"/>
    <w:rsid w:val="00CE576B"/>
    <w:rsid w:val="00CE57F2"/>
    <w:rsid w:val="00CE5A93"/>
    <w:rsid w:val="00CE6399"/>
    <w:rsid w:val="00CE6882"/>
    <w:rsid w:val="00CE6AC7"/>
    <w:rsid w:val="00CE6F27"/>
    <w:rsid w:val="00CF1A9C"/>
    <w:rsid w:val="00CF1AE8"/>
    <w:rsid w:val="00CF1ECC"/>
    <w:rsid w:val="00CF4600"/>
    <w:rsid w:val="00CF6F66"/>
    <w:rsid w:val="00CF75DE"/>
    <w:rsid w:val="00D023AA"/>
    <w:rsid w:val="00D0380C"/>
    <w:rsid w:val="00D038A0"/>
    <w:rsid w:val="00D04647"/>
    <w:rsid w:val="00D04DA6"/>
    <w:rsid w:val="00D05689"/>
    <w:rsid w:val="00D05986"/>
    <w:rsid w:val="00D07470"/>
    <w:rsid w:val="00D07695"/>
    <w:rsid w:val="00D07EDB"/>
    <w:rsid w:val="00D1042C"/>
    <w:rsid w:val="00D1088E"/>
    <w:rsid w:val="00D10D04"/>
    <w:rsid w:val="00D1162B"/>
    <w:rsid w:val="00D1730F"/>
    <w:rsid w:val="00D204A1"/>
    <w:rsid w:val="00D20E8E"/>
    <w:rsid w:val="00D21248"/>
    <w:rsid w:val="00D21444"/>
    <w:rsid w:val="00D216AA"/>
    <w:rsid w:val="00D21D74"/>
    <w:rsid w:val="00D22CC4"/>
    <w:rsid w:val="00D2328D"/>
    <w:rsid w:val="00D2344F"/>
    <w:rsid w:val="00D23AFF"/>
    <w:rsid w:val="00D25E93"/>
    <w:rsid w:val="00D26539"/>
    <w:rsid w:val="00D2653E"/>
    <w:rsid w:val="00D26A77"/>
    <w:rsid w:val="00D27A6B"/>
    <w:rsid w:val="00D30711"/>
    <w:rsid w:val="00D3109D"/>
    <w:rsid w:val="00D31292"/>
    <w:rsid w:val="00D32D51"/>
    <w:rsid w:val="00D330CF"/>
    <w:rsid w:val="00D33CB7"/>
    <w:rsid w:val="00D3551E"/>
    <w:rsid w:val="00D35772"/>
    <w:rsid w:val="00D35EA1"/>
    <w:rsid w:val="00D3612C"/>
    <w:rsid w:val="00D37025"/>
    <w:rsid w:val="00D37DFA"/>
    <w:rsid w:val="00D40CC8"/>
    <w:rsid w:val="00D41052"/>
    <w:rsid w:val="00D41B1A"/>
    <w:rsid w:val="00D41F65"/>
    <w:rsid w:val="00D44174"/>
    <w:rsid w:val="00D45B49"/>
    <w:rsid w:val="00D460EF"/>
    <w:rsid w:val="00D46219"/>
    <w:rsid w:val="00D4781C"/>
    <w:rsid w:val="00D47D08"/>
    <w:rsid w:val="00D501CD"/>
    <w:rsid w:val="00D50942"/>
    <w:rsid w:val="00D51127"/>
    <w:rsid w:val="00D519C4"/>
    <w:rsid w:val="00D531C8"/>
    <w:rsid w:val="00D54251"/>
    <w:rsid w:val="00D56008"/>
    <w:rsid w:val="00D56651"/>
    <w:rsid w:val="00D566CF"/>
    <w:rsid w:val="00D56FEE"/>
    <w:rsid w:val="00D57679"/>
    <w:rsid w:val="00D61ED6"/>
    <w:rsid w:val="00D62E43"/>
    <w:rsid w:val="00D63906"/>
    <w:rsid w:val="00D63AB6"/>
    <w:rsid w:val="00D64AAB"/>
    <w:rsid w:val="00D6556B"/>
    <w:rsid w:val="00D657BF"/>
    <w:rsid w:val="00D661E4"/>
    <w:rsid w:val="00D6765E"/>
    <w:rsid w:val="00D67C3B"/>
    <w:rsid w:val="00D67CBC"/>
    <w:rsid w:val="00D71498"/>
    <w:rsid w:val="00D72924"/>
    <w:rsid w:val="00D73241"/>
    <w:rsid w:val="00D73E4A"/>
    <w:rsid w:val="00D74142"/>
    <w:rsid w:val="00D74256"/>
    <w:rsid w:val="00D74762"/>
    <w:rsid w:val="00D74924"/>
    <w:rsid w:val="00D7556D"/>
    <w:rsid w:val="00D77CD1"/>
    <w:rsid w:val="00D81048"/>
    <w:rsid w:val="00D810F6"/>
    <w:rsid w:val="00D842C6"/>
    <w:rsid w:val="00D85152"/>
    <w:rsid w:val="00D872DE"/>
    <w:rsid w:val="00D87823"/>
    <w:rsid w:val="00D87FEC"/>
    <w:rsid w:val="00D91688"/>
    <w:rsid w:val="00D91CF7"/>
    <w:rsid w:val="00D921EE"/>
    <w:rsid w:val="00D922CC"/>
    <w:rsid w:val="00D92A83"/>
    <w:rsid w:val="00D93D47"/>
    <w:rsid w:val="00D94891"/>
    <w:rsid w:val="00D948A5"/>
    <w:rsid w:val="00D95937"/>
    <w:rsid w:val="00D97145"/>
    <w:rsid w:val="00D97C00"/>
    <w:rsid w:val="00DA01EB"/>
    <w:rsid w:val="00DA043B"/>
    <w:rsid w:val="00DA05A3"/>
    <w:rsid w:val="00DA37D4"/>
    <w:rsid w:val="00DA3C49"/>
    <w:rsid w:val="00DA3F28"/>
    <w:rsid w:val="00DA645C"/>
    <w:rsid w:val="00DA6512"/>
    <w:rsid w:val="00DA6688"/>
    <w:rsid w:val="00DA69FC"/>
    <w:rsid w:val="00DA7C23"/>
    <w:rsid w:val="00DB16FA"/>
    <w:rsid w:val="00DB2EF4"/>
    <w:rsid w:val="00DB3671"/>
    <w:rsid w:val="00DB3A3E"/>
    <w:rsid w:val="00DB7311"/>
    <w:rsid w:val="00DB75FC"/>
    <w:rsid w:val="00DC02CC"/>
    <w:rsid w:val="00DC03A3"/>
    <w:rsid w:val="00DC10DE"/>
    <w:rsid w:val="00DC31EF"/>
    <w:rsid w:val="00DC503F"/>
    <w:rsid w:val="00DC5C01"/>
    <w:rsid w:val="00DC6397"/>
    <w:rsid w:val="00DC79BA"/>
    <w:rsid w:val="00DD0651"/>
    <w:rsid w:val="00DD112A"/>
    <w:rsid w:val="00DD340C"/>
    <w:rsid w:val="00DD3DA2"/>
    <w:rsid w:val="00DD493C"/>
    <w:rsid w:val="00DD524B"/>
    <w:rsid w:val="00DD5774"/>
    <w:rsid w:val="00DD5A71"/>
    <w:rsid w:val="00DD6357"/>
    <w:rsid w:val="00DE156D"/>
    <w:rsid w:val="00DE1689"/>
    <w:rsid w:val="00DE207C"/>
    <w:rsid w:val="00DE2127"/>
    <w:rsid w:val="00DE25C1"/>
    <w:rsid w:val="00DE2EBE"/>
    <w:rsid w:val="00DE3986"/>
    <w:rsid w:val="00DE3B96"/>
    <w:rsid w:val="00DE3C7E"/>
    <w:rsid w:val="00DE5167"/>
    <w:rsid w:val="00DE5CC4"/>
    <w:rsid w:val="00DE6E0F"/>
    <w:rsid w:val="00DF09A1"/>
    <w:rsid w:val="00DF0C24"/>
    <w:rsid w:val="00DF1F22"/>
    <w:rsid w:val="00DF22A9"/>
    <w:rsid w:val="00DF4B67"/>
    <w:rsid w:val="00E00B1C"/>
    <w:rsid w:val="00E011B8"/>
    <w:rsid w:val="00E01459"/>
    <w:rsid w:val="00E03E53"/>
    <w:rsid w:val="00E048EB"/>
    <w:rsid w:val="00E0520F"/>
    <w:rsid w:val="00E0625D"/>
    <w:rsid w:val="00E1008E"/>
    <w:rsid w:val="00E112B8"/>
    <w:rsid w:val="00E12538"/>
    <w:rsid w:val="00E132C0"/>
    <w:rsid w:val="00E148E0"/>
    <w:rsid w:val="00E161CD"/>
    <w:rsid w:val="00E17F26"/>
    <w:rsid w:val="00E20C10"/>
    <w:rsid w:val="00E21304"/>
    <w:rsid w:val="00E217F5"/>
    <w:rsid w:val="00E22AF2"/>
    <w:rsid w:val="00E22B54"/>
    <w:rsid w:val="00E2314D"/>
    <w:rsid w:val="00E245E1"/>
    <w:rsid w:val="00E24B98"/>
    <w:rsid w:val="00E258D9"/>
    <w:rsid w:val="00E25FA4"/>
    <w:rsid w:val="00E26E11"/>
    <w:rsid w:val="00E270C8"/>
    <w:rsid w:val="00E2766B"/>
    <w:rsid w:val="00E30B94"/>
    <w:rsid w:val="00E30D2B"/>
    <w:rsid w:val="00E30F88"/>
    <w:rsid w:val="00E31A8F"/>
    <w:rsid w:val="00E31C8D"/>
    <w:rsid w:val="00E31F56"/>
    <w:rsid w:val="00E3238F"/>
    <w:rsid w:val="00E33FFC"/>
    <w:rsid w:val="00E34DA9"/>
    <w:rsid w:val="00E370CA"/>
    <w:rsid w:val="00E371EC"/>
    <w:rsid w:val="00E371F1"/>
    <w:rsid w:val="00E3756C"/>
    <w:rsid w:val="00E4026B"/>
    <w:rsid w:val="00E403DA"/>
    <w:rsid w:val="00E40A92"/>
    <w:rsid w:val="00E40ADB"/>
    <w:rsid w:val="00E42F99"/>
    <w:rsid w:val="00E43398"/>
    <w:rsid w:val="00E448EE"/>
    <w:rsid w:val="00E45EA7"/>
    <w:rsid w:val="00E47571"/>
    <w:rsid w:val="00E509D2"/>
    <w:rsid w:val="00E51315"/>
    <w:rsid w:val="00E517C0"/>
    <w:rsid w:val="00E520FA"/>
    <w:rsid w:val="00E5313E"/>
    <w:rsid w:val="00E53701"/>
    <w:rsid w:val="00E56324"/>
    <w:rsid w:val="00E572C9"/>
    <w:rsid w:val="00E57379"/>
    <w:rsid w:val="00E607A5"/>
    <w:rsid w:val="00E608B6"/>
    <w:rsid w:val="00E6286D"/>
    <w:rsid w:val="00E63CFA"/>
    <w:rsid w:val="00E6478C"/>
    <w:rsid w:val="00E64B8B"/>
    <w:rsid w:val="00E66C1E"/>
    <w:rsid w:val="00E725F9"/>
    <w:rsid w:val="00E732EB"/>
    <w:rsid w:val="00E7376B"/>
    <w:rsid w:val="00E74B9C"/>
    <w:rsid w:val="00E7543F"/>
    <w:rsid w:val="00E75FA4"/>
    <w:rsid w:val="00E7747D"/>
    <w:rsid w:val="00E77722"/>
    <w:rsid w:val="00E8063D"/>
    <w:rsid w:val="00E809DB"/>
    <w:rsid w:val="00E80FC1"/>
    <w:rsid w:val="00E81117"/>
    <w:rsid w:val="00E814D2"/>
    <w:rsid w:val="00E818EC"/>
    <w:rsid w:val="00E81F14"/>
    <w:rsid w:val="00E829AF"/>
    <w:rsid w:val="00E82F18"/>
    <w:rsid w:val="00E8429A"/>
    <w:rsid w:val="00E84DD2"/>
    <w:rsid w:val="00E859D1"/>
    <w:rsid w:val="00E85F9D"/>
    <w:rsid w:val="00E863F0"/>
    <w:rsid w:val="00E869F1"/>
    <w:rsid w:val="00E86D63"/>
    <w:rsid w:val="00E87C67"/>
    <w:rsid w:val="00E925C8"/>
    <w:rsid w:val="00E9323C"/>
    <w:rsid w:val="00E93C3E"/>
    <w:rsid w:val="00E93D6C"/>
    <w:rsid w:val="00E94871"/>
    <w:rsid w:val="00E949F5"/>
    <w:rsid w:val="00E96AA2"/>
    <w:rsid w:val="00E96B49"/>
    <w:rsid w:val="00E9797E"/>
    <w:rsid w:val="00EA09BA"/>
    <w:rsid w:val="00EA0BDB"/>
    <w:rsid w:val="00EA106D"/>
    <w:rsid w:val="00EA22FA"/>
    <w:rsid w:val="00EA24DC"/>
    <w:rsid w:val="00EA2B22"/>
    <w:rsid w:val="00EA2CDD"/>
    <w:rsid w:val="00EA40AE"/>
    <w:rsid w:val="00EA4408"/>
    <w:rsid w:val="00EA4B2F"/>
    <w:rsid w:val="00EA4F9F"/>
    <w:rsid w:val="00EA5CF1"/>
    <w:rsid w:val="00EA5D86"/>
    <w:rsid w:val="00EB140E"/>
    <w:rsid w:val="00EB168E"/>
    <w:rsid w:val="00EB1C12"/>
    <w:rsid w:val="00EB1FEA"/>
    <w:rsid w:val="00EB2925"/>
    <w:rsid w:val="00EB4855"/>
    <w:rsid w:val="00EB55F9"/>
    <w:rsid w:val="00EB5F54"/>
    <w:rsid w:val="00EB7067"/>
    <w:rsid w:val="00EC16EB"/>
    <w:rsid w:val="00EC1A1A"/>
    <w:rsid w:val="00EC1E62"/>
    <w:rsid w:val="00EC2213"/>
    <w:rsid w:val="00EC244F"/>
    <w:rsid w:val="00EC2CA4"/>
    <w:rsid w:val="00EC2EF8"/>
    <w:rsid w:val="00EC39BC"/>
    <w:rsid w:val="00EC44F6"/>
    <w:rsid w:val="00EC4E6A"/>
    <w:rsid w:val="00EC4EED"/>
    <w:rsid w:val="00EC576A"/>
    <w:rsid w:val="00EC644D"/>
    <w:rsid w:val="00ED19E7"/>
    <w:rsid w:val="00ED21E4"/>
    <w:rsid w:val="00ED2E5A"/>
    <w:rsid w:val="00ED35FE"/>
    <w:rsid w:val="00ED37E4"/>
    <w:rsid w:val="00ED4DF9"/>
    <w:rsid w:val="00ED6421"/>
    <w:rsid w:val="00ED664D"/>
    <w:rsid w:val="00ED71E2"/>
    <w:rsid w:val="00ED7498"/>
    <w:rsid w:val="00EE0649"/>
    <w:rsid w:val="00EE07A6"/>
    <w:rsid w:val="00EE097B"/>
    <w:rsid w:val="00EE13CC"/>
    <w:rsid w:val="00EE2601"/>
    <w:rsid w:val="00EE2DFC"/>
    <w:rsid w:val="00EE38D5"/>
    <w:rsid w:val="00EE55A4"/>
    <w:rsid w:val="00EE73EF"/>
    <w:rsid w:val="00EE7A33"/>
    <w:rsid w:val="00EF0A13"/>
    <w:rsid w:val="00EF2065"/>
    <w:rsid w:val="00EF2222"/>
    <w:rsid w:val="00EF7382"/>
    <w:rsid w:val="00EF7834"/>
    <w:rsid w:val="00EF7D88"/>
    <w:rsid w:val="00F00255"/>
    <w:rsid w:val="00F011DD"/>
    <w:rsid w:val="00F01A6C"/>
    <w:rsid w:val="00F026F3"/>
    <w:rsid w:val="00F02C6A"/>
    <w:rsid w:val="00F033C5"/>
    <w:rsid w:val="00F03550"/>
    <w:rsid w:val="00F042FD"/>
    <w:rsid w:val="00F04D92"/>
    <w:rsid w:val="00F0533F"/>
    <w:rsid w:val="00F05384"/>
    <w:rsid w:val="00F07003"/>
    <w:rsid w:val="00F11C6F"/>
    <w:rsid w:val="00F12383"/>
    <w:rsid w:val="00F12C52"/>
    <w:rsid w:val="00F13FFF"/>
    <w:rsid w:val="00F140AE"/>
    <w:rsid w:val="00F17263"/>
    <w:rsid w:val="00F17731"/>
    <w:rsid w:val="00F17B78"/>
    <w:rsid w:val="00F20109"/>
    <w:rsid w:val="00F20ED8"/>
    <w:rsid w:val="00F2158D"/>
    <w:rsid w:val="00F226E6"/>
    <w:rsid w:val="00F22DE8"/>
    <w:rsid w:val="00F23A2E"/>
    <w:rsid w:val="00F23C82"/>
    <w:rsid w:val="00F24A07"/>
    <w:rsid w:val="00F262A7"/>
    <w:rsid w:val="00F262EB"/>
    <w:rsid w:val="00F26325"/>
    <w:rsid w:val="00F2648D"/>
    <w:rsid w:val="00F267F1"/>
    <w:rsid w:val="00F275E8"/>
    <w:rsid w:val="00F3020B"/>
    <w:rsid w:val="00F3021D"/>
    <w:rsid w:val="00F310C9"/>
    <w:rsid w:val="00F328A5"/>
    <w:rsid w:val="00F32CE5"/>
    <w:rsid w:val="00F33624"/>
    <w:rsid w:val="00F34E01"/>
    <w:rsid w:val="00F360EA"/>
    <w:rsid w:val="00F40303"/>
    <w:rsid w:val="00F40317"/>
    <w:rsid w:val="00F417EE"/>
    <w:rsid w:val="00F41E53"/>
    <w:rsid w:val="00F41F26"/>
    <w:rsid w:val="00F420FE"/>
    <w:rsid w:val="00F422F8"/>
    <w:rsid w:val="00F42A30"/>
    <w:rsid w:val="00F44DE2"/>
    <w:rsid w:val="00F450A4"/>
    <w:rsid w:val="00F46611"/>
    <w:rsid w:val="00F472D5"/>
    <w:rsid w:val="00F478B6"/>
    <w:rsid w:val="00F51C06"/>
    <w:rsid w:val="00F53614"/>
    <w:rsid w:val="00F537F8"/>
    <w:rsid w:val="00F53898"/>
    <w:rsid w:val="00F53F65"/>
    <w:rsid w:val="00F5650A"/>
    <w:rsid w:val="00F56A23"/>
    <w:rsid w:val="00F56D20"/>
    <w:rsid w:val="00F56DA7"/>
    <w:rsid w:val="00F57585"/>
    <w:rsid w:val="00F57F5E"/>
    <w:rsid w:val="00F60A3B"/>
    <w:rsid w:val="00F66E4A"/>
    <w:rsid w:val="00F7015C"/>
    <w:rsid w:val="00F7162B"/>
    <w:rsid w:val="00F73078"/>
    <w:rsid w:val="00F73CA0"/>
    <w:rsid w:val="00F7582E"/>
    <w:rsid w:val="00F75DB1"/>
    <w:rsid w:val="00F75DBB"/>
    <w:rsid w:val="00F776AD"/>
    <w:rsid w:val="00F82478"/>
    <w:rsid w:val="00F8366F"/>
    <w:rsid w:val="00F85C13"/>
    <w:rsid w:val="00F865AA"/>
    <w:rsid w:val="00F90270"/>
    <w:rsid w:val="00F90491"/>
    <w:rsid w:val="00F9050F"/>
    <w:rsid w:val="00F90DC1"/>
    <w:rsid w:val="00F91182"/>
    <w:rsid w:val="00F919C9"/>
    <w:rsid w:val="00F922B0"/>
    <w:rsid w:val="00F94B05"/>
    <w:rsid w:val="00F96C8E"/>
    <w:rsid w:val="00F96DFD"/>
    <w:rsid w:val="00FA15FF"/>
    <w:rsid w:val="00FA1C43"/>
    <w:rsid w:val="00FA1FAE"/>
    <w:rsid w:val="00FA266E"/>
    <w:rsid w:val="00FA3163"/>
    <w:rsid w:val="00FA34AD"/>
    <w:rsid w:val="00FA408F"/>
    <w:rsid w:val="00FA6115"/>
    <w:rsid w:val="00FA762F"/>
    <w:rsid w:val="00FB0793"/>
    <w:rsid w:val="00FB1198"/>
    <w:rsid w:val="00FB11BA"/>
    <w:rsid w:val="00FB155F"/>
    <w:rsid w:val="00FB1886"/>
    <w:rsid w:val="00FB2C57"/>
    <w:rsid w:val="00FB500E"/>
    <w:rsid w:val="00FB583B"/>
    <w:rsid w:val="00FB5C76"/>
    <w:rsid w:val="00FB6203"/>
    <w:rsid w:val="00FB6C2A"/>
    <w:rsid w:val="00FB711B"/>
    <w:rsid w:val="00FC00DA"/>
    <w:rsid w:val="00FC0B90"/>
    <w:rsid w:val="00FC1587"/>
    <w:rsid w:val="00FC16E9"/>
    <w:rsid w:val="00FC1AD4"/>
    <w:rsid w:val="00FC20D9"/>
    <w:rsid w:val="00FC2306"/>
    <w:rsid w:val="00FC2446"/>
    <w:rsid w:val="00FC2679"/>
    <w:rsid w:val="00FC2886"/>
    <w:rsid w:val="00FC3DB7"/>
    <w:rsid w:val="00FC3F46"/>
    <w:rsid w:val="00FC42B7"/>
    <w:rsid w:val="00FC55F3"/>
    <w:rsid w:val="00FC58C7"/>
    <w:rsid w:val="00FC6275"/>
    <w:rsid w:val="00FC6405"/>
    <w:rsid w:val="00FC6A62"/>
    <w:rsid w:val="00FC7870"/>
    <w:rsid w:val="00FC7C43"/>
    <w:rsid w:val="00FC7DC9"/>
    <w:rsid w:val="00FD06A8"/>
    <w:rsid w:val="00FD1074"/>
    <w:rsid w:val="00FD1AC8"/>
    <w:rsid w:val="00FD285A"/>
    <w:rsid w:val="00FD293C"/>
    <w:rsid w:val="00FD2D24"/>
    <w:rsid w:val="00FD2FC9"/>
    <w:rsid w:val="00FD6094"/>
    <w:rsid w:val="00FD704F"/>
    <w:rsid w:val="00FE0238"/>
    <w:rsid w:val="00FE044B"/>
    <w:rsid w:val="00FE0C65"/>
    <w:rsid w:val="00FE23B0"/>
    <w:rsid w:val="00FE23FD"/>
    <w:rsid w:val="00FE3086"/>
    <w:rsid w:val="00FE322F"/>
    <w:rsid w:val="00FE3333"/>
    <w:rsid w:val="00FE5034"/>
    <w:rsid w:val="00FE53D5"/>
    <w:rsid w:val="00FE675D"/>
    <w:rsid w:val="00FF0A18"/>
    <w:rsid w:val="00FF0A7C"/>
    <w:rsid w:val="00FF0AA9"/>
    <w:rsid w:val="00FF0BBE"/>
    <w:rsid w:val="00FF1CCC"/>
    <w:rsid w:val="00FF219A"/>
    <w:rsid w:val="00FF344F"/>
    <w:rsid w:val="00FF3522"/>
    <w:rsid w:val="00FF4486"/>
    <w:rsid w:val="00FF4561"/>
    <w:rsid w:val="00FF581B"/>
    <w:rsid w:val="00FF5DE5"/>
    <w:rsid w:val="00FF5F0B"/>
    <w:rsid w:val="00FF5FB1"/>
    <w:rsid w:val="00FF64D1"/>
    <w:rsid w:val="00FF6D23"/>
    <w:rsid w:val="00FF74B5"/>
    <w:rsid w:val="2B0F054A"/>
    <w:rsid w:val="33969120"/>
    <w:rsid w:val="4BA2464A"/>
    <w:rsid w:val="62363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79899760"/>
  <w15:docId w15:val="{B4005898-9C50-440F-A615-96D33287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317"/>
      <w:outlineLvl w:val="0"/>
    </w:pPr>
    <w:rPr>
      <w:b/>
      <w:bCs/>
      <w:sz w:val="24"/>
      <w:szCs w:val="24"/>
    </w:rPr>
  </w:style>
  <w:style w:type="paragraph" w:styleId="Heading2">
    <w:name w:val="heading 2"/>
    <w:basedOn w:val="Normal"/>
    <w:next w:val="Normal"/>
    <w:link w:val="Heading2Char"/>
    <w:uiPriority w:val="9"/>
    <w:unhideWhenUsed/>
    <w:qFormat/>
    <w:rsid w:val="00CB2B2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ListParagraph"/>
    <w:next w:val="Normal"/>
    <w:link w:val="Heading3Char"/>
    <w:uiPriority w:val="9"/>
    <w:unhideWhenUsed/>
    <w:qFormat/>
    <w:rsid w:val="001565F9"/>
    <w:pPr>
      <w:numPr>
        <w:numId w:val="33"/>
      </w:numPr>
      <w:tabs>
        <w:tab w:val="left" w:pos="1599"/>
        <w:tab w:val="left" w:pos="1600"/>
      </w:tabs>
      <w:ind w:left="1959" w:right="600"/>
      <w:outlineLvl w:val="2"/>
    </w:pPr>
    <w:rPr>
      <w:b/>
    </w:rPr>
  </w:style>
  <w:style w:type="paragraph" w:styleId="Heading4">
    <w:name w:val="heading 4"/>
    <w:basedOn w:val="Normal"/>
    <w:next w:val="Normal"/>
    <w:link w:val="Heading4Char"/>
    <w:uiPriority w:val="9"/>
    <w:unhideWhenUsed/>
    <w:qFormat/>
    <w:rsid w:val="00140E3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330C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60"/>
    </w:pPr>
    <w:rPr>
      <w:rFonts w:asciiTheme="majorHAnsi" w:hAnsiTheme="majorHAnsi"/>
      <w:b/>
      <w:bCs/>
      <w:caps/>
      <w:sz w:val="24"/>
      <w:szCs w:val="24"/>
    </w:rPr>
  </w:style>
  <w:style w:type="paragraph" w:styleId="TOC2">
    <w:name w:val="toc 2"/>
    <w:basedOn w:val="Normal"/>
    <w:uiPriority w:val="39"/>
    <w:qFormat/>
    <w:pPr>
      <w:spacing w:before="240"/>
    </w:pPr>
    <w:rPr>
      <w:rFonts w:asciiTheme="minorHAnsi" w:hAnsiTheme="minorHAnsi" w:cstheme="minorHAnsi"/>
      <w:b/>
      <w:bCs/>
      <w:sz w:val="20"/>
      <w:szCs w:val="20"/>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rsid w:val="00BE7343"/>
    <w:pPr>
      <w:ind w:left="3040" w:hanging="720"/>
    </w:pPr>
    <w:rPr>
      <w:sz w:val="24"/>
    </w:rPr>
  </w:style>
  <w:style w:type="paragraph" w:customStyle="1" w:styleId="TableParagraph">
    <w:name w:val="Table Paragraph"/>
    <w:basedOn w:val="Normal"/>
    <w:uiPriority w:val="1"/>
    <w:qFormat/>
    <w:pPr>
      <w:spacing w:line="256" w:lineRule="exact"/>
    </w:pPr>
  </w:style>
  <w:style w:type="paragraph" w:styleId="Header">
    <w:name w:val="header"/>
    <w:basedOn w:val="Normal"/>
    <w:link w:val="HeaderChar"/>
    <w:uiPriority w:val="99"/>
    <w:unhideWhenUsed/>
    <w:rsid w:val="0073767D"/>
    <w:pPr>
      <w:tabs>
        <w:tab w:val="center" w:pos="4680"/>
        <w:tab w:val="right" w:pos="9360"/>
      </w:tabs>
    </w:pPr>
  </w:style>
  <w:style w:type="character" w:customStyle="1" w:styleId="HeaderChar">
    <w:name w:val="Header Char"/>
    <w:basedOn w:val="DefaultParagraphFont"/>
    <w:link w:val="Header"/>
    <w:uiPriority w:val="99"/>
    <w:rsid w:val="0073767D"/>
    <w:rPr>
      <w:rFonts w:ascii="Times New Roman" w:eastAsia="Times New Roman" w:hAnsi="Times New Roman" w:cs="Times New Roman"/>
      <w:lang w:bidi="en-US"/>
    </w:rPr>
  </w:style>
  <w:style w:type="paragraph" w:styleId="Footer">
    <w:name w:val="footer"/>
    <w:basedOn w:val="Normal"/>
    <w:link w:val="FooterChar"/>
    <w:uiPriority w:val="99"/>
    <w:unhideWhenUsed/>
    <w:qFormat/>
    <w:rsid w:val="0073767D"/>
    <w:pPr>
      <w:tabs>
        <w:tab w:val="center" w:pos="4680"/>
        <w:tab w:val="right" w:pos="9360"/>
      </w:tabs>
    </w:pPr>
  </w:style>
  <w:style w:type="character" w:customStyle="1" w:styleId="FooterChar">
    <w:name w:val="Footer Char"/>
    <w:basedOn w:val="DefaultParagraphFont"/>
    <w:link w:val="Footer"/>
    <w:uiPriority w:val="99"/>
    <w:rsid w:val="0073767D"/>
    <w:rPr>
      <w:rFonts w:ascii="Times New Roman" w:eastAsia="Times New Roman" w:hAnsi="Times New Roman" w:cs="Times New Roman"/>
      <w:lang w:bidi="en-US"/>
    </w:rPr>
  </w:style>
  <w:style w:type="paragraph" w:styleId="TOC3">
    <w:name w:val="toc 3"/>
    <w:basedOn w:val="Normal"/>
    <w:next w:val="Normal"/>
    <w:autoRedefine/>
    <w:uiPriority w:val="39"/>
    <w:unhideWhenUsed/>
    <w:rsid w:val="006F13D7"/>
    <w:pPr>
      <w:tabs>
        <w:tab w:val="left" w:pos="660"/>
        <w:tab w:val="left" w:pos="7362"/>
        <w:tab w:val="right" w:leader="dot" w:pos="9270"/>
      </w:tabs>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B16C80"/>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B16C80"/>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B16C80"/>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B16C80"/>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B16C80"/>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B16C80"/>
    <w:pPr>
      <w:ind w:left="1540"/>
    </w:pPr>
    <w:rPr>
      <w:rFonts w:asciiTheme="minorHAnsi" w:hAnsiTheme="minorHAnsi" w:cstheme="minorHAnsi"/>
      <w:sz w:val="20"/>
      <w:szCs w:val="20"/>
    </w:rPr>
  </w:style>
  <w:style w:type="character" w:styleId="Hyperlink">
    <w:name w:val="Hyperlink"/>
    <w:basedOn w:val="DefaultParagraphFont"/>
    <w:uiPriority w:val="99"/>
    <w:unhideWhenUsed/>
    <w:rsid w:val="00B16C80"/>
    <w:rPr>
      <w:color w:val="0000FF" w:themeColor="hyperlink"/>
      <w:u w:val="single"/>
    </w:rPr>
  </w:style>
  <w:style w:type="character" w:styleId="UnresolvedMention">
    <w:name w:val="Unresolved Mention"/>
    <w:basedOn w:val="DefaultParagraphFont"/>
    <w:uiPriority w:val="99"/>
    <w:semiHidden/>
    <w:unhideWhenUsed/>
    <w:rsid w:val="00B16C80"/>
    <w:rPr>
      <w:color w:val="605E5C"/>
      <w:shd w:val="clear" w:color="auto" w:fill="E1DFDD"/>
    </w:rPr>
  </w:style>
  <w:style w:type="character" w:customStyle="1" w:styleId="Heading2Char">
    <w:name w:val="Heading 2 Char"/>
    <w:basedOn w:val="DefaultParagraphFont"/>
    <w:link w:val="Heading2"/>
    <w:uiPriority w:val="9"/>
    <w:rsid w:val="00CB2B27"/>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1565F9"/>
    <w:rPr>
      <w:rFonts w:ascii="Times New Roman" w:eastAsia="Times New Roman" w:hAnsi="Times New Roman" w:cs="Times New Roman"/>
      <w:b/>
      <w:sz w:val="24"/>
      <w:lang w:bidi="en-US"/>
    </w:rPr>
  </w:style>
  <w:style w:type="character" w:customStyle="1" w:styleId="Heading4Char">
    <w:name w:val="Heading 4 Char"/>
    <w:basedOn w:val="DefaultParagraphFont"/>
    <w:link w:val="Heading4"/>
    <w:uiPriority w:val="9"/>
    <w:rsid w:val="00140E36"/>
    <w:rPr>
      <w:rFonts w:asciiTheme="majorHAnsi" w:eastAsiaTheme="majorEastAsia" w:hAnsiTheme="majorHAnsi" w:cstheme="majorBidi"/>
      <w:i/>
      <w:iCs/>
      <w:color w:val="365F91" w:themeColor="accent1" w:themeShade="BF"/>
      <w:lang w:bidi="en-US"/>
    </w:rPr>
  </w:style>
  <w:style w:type="paragraph" w:styleId="TOCHeading">
    <w:name w:val="TOC Heading"/>
    <w:basedOn w:val="Heading1"/>
    <w:next w:val="Normal"/>
    <w:uiPriority w:val="39"/>
    <w:unhideWhenUsed/>
    <w:qFormat/>
    <w:rsid w:val="00140E36"/>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numbering" w:customStyle="1" w:styleId="CurrentList1">
    <w:name w:val="Current List1"/>
    <w:uiPriority w:val="99"/>
    <w:rsid w:val="004A777B"/>
    <w:pPr>
      <w:numPr>
        <w:numId w:val="42"/>
      </w:numPr>
    </w:pPr>
  </w:style>
  <w:style w:type="character" w:styleId="Emphasis">
    <w:name w:val="Emphasis"/>
    <w:basedOn w:val="DefaultParagraphFont"/>
    <w:uiPriority w:val="20"/>
    <w:qFormat/>
    <w:rsid w:val="005737B7"/>
    <w:rPr>
      <w:i/>
      <w:iCs/>
    </w:rPr>
  </w:style>
  <w:style w:type="character" w:styleId="CommentReference">
    <w:name w:val="annotation reference"/>
    <w:basedOn w:val="DefaultParagraphFont"/>
    <w:uiPriority w:val="99"/>
    <w:semiHidden/>
    <w:unhideWhenUsed/>
    <w:rsid w:val="003269F5"/>
    <w:rPr>
      <w:sz w:val="16"/>
      <w:szCs w:val="16"/>
    </w:rPr>
  </w:style>
  <w:style w:type="paragraph" w:styleId="CommentText">
    <w:name w:val="annotation text"/>
    <w:basedOn w:val="Normal"/>
    <w:link w:val="CommentTextChar"/>
    <w:uiPriority w:val="99"/>
    <w:unhideWhenUsed/>
    <w:rsid w:val="003269F5"/>
    <w:rPr>
      <w:sz w:val="20"/>
      <w:szCs w:val="20"/>
    </w:rPr>
  </w:style>
  <w:style w:type="character" w:customStyle="1" w:styleId="CommentTextChar">
    <w:name w:val="Comment Text Char"/>
    <w:basedOn w:val="DefaultParagraphFont"/>
    <w:link w:val="CommentText"/>
    <w:uiPriority w:val="99"/>
    <w:rsid w:val="003269F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269F5"/>
    <w:rPr>
      <w:b/>
      <w:bCs/>
    </w:rPr>
  </w:style>
  <w:style w:type="character" w:customStyle="1" w:styleId="CommentSubjectChar">
    <w:name w:val="Comment Subject Char"/>
    <w:basedOn w:val="CommentTextChar"/>
    <w:link w:val="CommentSubject"/>
    <w:uiPriority w:val="99"/>
    <w:semiHidden/>
    <w:rsid w:val="003269F5"/>
    <w:rPr>
      <w:rFonts w:ascii="Times New Roman" w:eastAsia="Times New Roman" w:hAnsi="Times New Roman" w:cs="Times New Roman"/>
      <w:b/>
      <w:bCs/>
      <w:sz w:val="20"/>
      <w:szCs w:val="20"/>
      <w:lang w:bidi="en-US"/>
    </w:rPr>
  </w:style>
  <w:style w:type="paragraph" w:styleId="Revision">
    <w:name w:val="Revision"/>
    <w:hidden/>
    <w:uiPriority w:val="99"/>
    <w:semiHidden/>
    <w:rsid w:val="00676612"/>
    <w:pPr>
      <w:widowControl/>
      <w:autoSpaceDE/>
      <w:autoSpaceDN/>
    </w:pPr>
    <w:rPr>
      <w:rFonts w:ascii="Times New Roman" w:eastAsia="Times New Roman" w:hAnsi="Times New Roman" w:cs="Times New Roman"/>
      <w:lang w:bidi="en-US"/>
    </w:rPr>
  </w:style>
  <w:style w:type="table" w:styleId="TableGrid">
    <w:name w:val="Table Grid"/>
    <w:basedOn w:val="TableNormal"/>
    <w:rsid w:val="00862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5B0B74"/>
    <w:rPr>
      <w:rFonts w:ascii="Times New Roman" w:eastAsia="Times New Roman" w:hAnsi="Times New Roman" w:cs="Times New Roman"/>
      <w:sz w:val="24"/>
      <w:szCs w:val="24"/>
      <w:lang w:bidi="en-US"/>
    </w:rPr>
  </w:style>
  <w:style w:type="character" w:styleId="LineNumber">
    <w:name w:val="line number"/>
    <w:basedOn w:val="DefaultParagraphFont"/>
    <w:uiPriority w:val="99"/>
    <w:semiHidden/>
    <w:unhideWhenUsed/>
    <w:rsid w:val="005B3A9F"/>
  </w:style>
  <w:style w:type="paragraph" w:styleId="NormalWeb">
    <w:name w:val="Normal (Web)"/>
    <w:basedOn w:val="Normal"/>
    <w:rsid w:val="00736A29"/>
    <w:pPr>
      <w:widowControl/>
      <w:autoSpaceDE/>
      <w:autoSpaceDN/>
      <w:spacing w:before="100" w:beforeAutospacing="1" w:after="100" w:afterAutospacing="1"/>
    </w:pPr>
    <w:rPr>
      <w:sz w:val="24"/>
      <w:szCs w:val="24"/>
      <w:lang w:bidi="ar-SA"/>
    </w:rPr>
  </w:style>
  <w:style w:type="paragraph" w:customStyle="1" w:styleId="NumContinue">
    <w:name w:val="Num Continue"/>
    <w:basedOn w:val="BodyText"/>
    <w:rsid w:val="00A02770"/>
    <w:pPr>
      <w:widowControl/>
      <w:autoSpaceDE/>
      <w:autoSpaceDN/>
      <w:spacing w:after="240"/>
      <w:ind w:firstLine="1440"/>
      <w:jc w:val="both"/>
    </w:pPr>
    <w:rPr>
      <w:szCs w:val="20"/>
      <w:lang w:bidi="ar-SA"/>
    </w:rPr>
  </w:style>
  <w:style w:type="character" w:customStyle="1" w:styleId="Heading5Char">
    <w:name w:val="Heading 5 Char"/>
    <w:basedOn w:val="DefaultParagraphFont"/>
    <w:link w:val="Heading5"/>
    <w:uiPriority w:val="9"/>
    <w:rsid w:val="00D330CF"/>
    <w:rPr>
      <w:rFonts w:asciiTheme="majorHAnsi" w:eastAsiaTheme="majorEastAsia" w:hAnsiTheme="majorHAnsi" w:cstheme="majorBidi"/>
      <w:color w:val="365F91" w:themeColor="accent1" w:themeShade="BF"/>
      <w:lang w:bidi="en-US"/>
    </w:rPr>
  </w:style>
  <w:style w:type="paragraph" w:styleId="NoSpacing">
    <w:name w:val="No Spacing"/>
    <w:uiPriority w:val="1"/>
    <w:qFormat/>
    <w:rsid w:val="003B675C"/>
    <w:rPr>
      <w:rFonts w:ascii="Times New Roman" w:eastAsia="Times New Roman" w:hAnsi="Times New Roman" w:cs="Times New Roman"/>
      <w:lang w:bidi="en-US"/>
    </w:rPr>
  </w:style>
  <w:style w:type="paragraph" w:customStyle="1" w:styleId="SectionHeading">
    <w:name w:val="Section Heading"/>
    <w:basedOn w:val="Normal"/>
    <w:link w:val="SectionHeadingChar"/>
    <w:qFormat/>
    <w:rsid w:val="00354FC5"/>
    <w:pPr>
      <w:widowControl/>
      <w:numPr>
        <w:numId w:val="64"/>
      </w:numPr>
      <w:autoSpaceDE/>
      <w:autoSpaceDN/>
    </w:pPr>
    <w:rPr>
      <w:b/>
      <w:bCs/>
      <w:color w:val="000000"/>
      <w:sz w:val="23"/>
      <w:szCs w:val="24"/>
      <w:u w:val="single"/>
      <w:lang w:bidi="ar-SA"/>
    </w:rPr>
  </w:style>
  <w:style w:type="character" w:customStyle="1" w:styleId="SectionHeadingChar">
    <w:name w:val="Section Heading Char"/>
    <w:basedOn w:val="DefaultParagraphFont"/>
    <w:link w:val="SectionHeading"/>
    <w:rsid w:val="00354FC5"/>
    <w:rPr>
      <w:rFonts w:ascii="Times New Roman" w:eastAsia="Times New Roman" w:hAnsi="Times New Roman" w:cs="Times New Roman"/>
      <w:b/>
      <w:bCs/>
      <w:color w:val="000000"/>
      <w:sz w:val="23"/>
      <w:szCs w:val="24"/>
      <w:u w:val="single"/>
    </w:rPr>
  </w:style>
  <w:style w:type="paragraph" w:customStyle="1" w:styleId="Default">
    <w:name w:val="Default"/>
    <w:rsid w:val="00354FC5"/>
    <w:pPr>
      <w:widowControl/>
      <w:adjustRightInd w:val="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8240">
      <w:bodyDiv w:val="1"/>
      <w:marLeft w:val="0"/>
      <w:marRight w:val="0"/>
      <w:marTop w:val="0"/>
      <w:marBottom w:val="0"/>
      <w:divBdr>
        <w:top w:val="none" w:sz="0" w:space="0" w:color="auto"/>
        <w:left w:val="none" w:sz="0" w:space="0" w:color="auto"/>
        <w:bottom w:val="none" w:sz="0" w:space="0" w:color="auto"/>
        <w:right w:val="none" w:sz="0" w:space="0" w:color="auto"/>
      </w:divBdr>
    </w:div>
    <w:div w:id="72508605">
      <w:bodyDiv w:val="1"/>
      <w:marLeft w:val="0"/>
      <w:marRight w:val="0"/>
      <w:marTop w:val="0"/>
      <w:marBottom w:val="0"/>
      <w:divBdr>
        <w:top w:val="none" w:sz="0" w:space="0" w:color="auto"/>
        <w:left w:val="none" w:sz="0" w:space="0" w:color="auto"/>
        <w:bottom w:val="none" w:sz="0" w:space="0" w:color="auto"/>
        <w:right w:val="none" w:sz="0" w:space="0" w:color="auto"/>
      </w:divBdr>
    </w:div>
    <w:div w:id="123157344">
      <w:bodyDiv w:val="1"/>
      <w:marLeft w:val="0"/>
      <w:marRight w:val="0"/>
      <w:marTop w:val="0"/>
      <w:marBottom w:val="0"/>
      <w:divBdr>
        <w:top w:val="none" w:sz="0" w:space="0" w:color="auto"/>
        <w:left w:val="none" w:sz="0" w:space="0" w:color="auto"/>
        <w:bottom w:val="none" w:sz="0" w:space="0" w:color="auto"/>
        <w:right w:val="none" w:sz="0" w:space="0" w:color="auto"/>
      </w:divBdr>
    </w:div>
    <w:div w:id="164707010">
      <w:bodyDiv w:val="1"/>
      <w:marLeft w:val="0"/>
      <w:marRight w:val="0"/>
      <w:marTop w:val="0"/>
      <w:marBottom w:val="0"/>
      <w:divBdr>
        <w:top w:val="none" w:sz="0" w:space="0" w:color="auto"/>
        <w:left w:val="none" w:sz="0" w:space="0" w:color="auto"/>
        <w:bottom w:val="none" w:sz="0" w:space="0" w:color="auto"/>
        <w:right w:val="none" w:sz="0" w:space="0" w:color="auto"/>
      </w:divBdr>
    </w:div>
    <w:div w:id="222176699">
      <w:bodyDiv w:val="1"/>
      <w:marLeft w:val="0"/>
      <w:marRight w:val="0"/>
      <w:marTop w:val="0"/>
      <w:marBottom w:val="0"/>
      <w:divBdr>
        <w:top w:val="none" w:sz="0" w:space="0" w:color="auto"/>
        <w:left w:val="none" w:sz="0" w:space="0" w:color="auto"/>
        <w:bottom w:val="none" w:sz="0" w:space="0" w:color="auto"/>
        <w:right w:val="none" w:sz="0" w:space="0" w:color="auto"/>
      </w:divBdr>
    </w:div>
    <w:div w:id="579294084">
      <w:bodyDiv w:val="1"/>
      <w:marLeft w:val="0"/>
      <w:marRight w:val="0"/>
      <w:marTop w:val="0"/>
      <w:marBottom w:val="0"/>
      <w:divBdr>
        <w:top w:val="none" w:sz="0" w:space="0" w:color="auto"/>
        <w:left w:val="none" w:sz="0" w:space="0" w:color="auto"/>
        <w:bottom w:val="none" w:sz="0" w:space="0" w:color="auto"/>
        <w:right w:val="none" w:sz="0" w:space="0" w:color="auto"/>
      </w:divBdr>
    </w:div>
    <w:div w:id="689725375">
      <w:bodyDiv w:val="1"/>
      <w:marLeft w:val="0"/>
      <w:marRight w:val="0"/>
      <w:marTop w:val="0"/>
      <w:marBottom w:val="0"/>
      <w:divBdr>
        <w:top w:val="none" w:sz="0" w:space="0" w:color="auto"/>
        <w:left w:val="none" w:sz="0" w:space="0" w:color="auto"/>
        <w:bottom w:val="none" w:sz="0" w:space="0" w:color="auto"/>
        <w:right w:val="none" w:sz="0" w:space="0" w:color="auto"/>
      </w:divBdr>
    </w:div>
    <w:div w:id="976685820">
      <w:bodyDiv w:val="1"/>
      <w:marLeft w:val="0"/>
      <w:marRight w:val="0"/>
      <w:marTop w:val="0"/>
      <w:marBottom w:val="0"/>
      <w:divBdr>
        <w:top w:val="none" w:sz="0" w:space="0" w:color="auto"/>
        <w:left w:val="none" w:sz="0" w:space="0" w:color="auto"/>
        <w:bottom w:val="none" w:sz="0" w:space="0" w:color="auto"/>
        <w:right w:val="none" w:sz="0" w:space="0" w:color="auto"/>
      </w:divBdr>
    </w:div>
    <w:div w:id="982344241">
      <w:bodyDiv w:val="1"/>
      <w:marLeft w:val="0"/>
      <w:marRight w:val="0"/>
      <w:marTop w:val="0"/>
      <w:marBottom w:val="0"/>
      <w:divBdr>
        <w:top w:val="none" w:sz="0" w:space="0" w:color="auto"/>
        <w:left w:val="none" w:sz="0" w:space="0" w:color="auto"/>
        <w:bottom w:val="none" w:sz="0" w:space="0" w:color="auto"/>
        <w:right w:val="none" w:sz="0" w:space="0" w:color="auto"/>
      </w:divBdr>
    </w:div>
    <w:div w:id="1205168816">
      <w:bodyDiv w:val="1"/>
      <w:marLeft w:val="0"/>
      <w:marRight w:val="0"/>
      <w:marTop w:val="0"/>
      <w:marBottom w:val="0"/>
      <w:divBdr>
        <w:top w:val="none" w:sz="0" w:space="0" w:color="auto"/>
        <w:left w:val="none" w:sz="0" w:space="0" w:color="auto"/>
        <w:bottom w:val="none" w:sz="0" w:space="0" w:color="auto"/>
        <w:right w:val="none" w:sz="0" w:space="0" w:color="auto"/>
      </w:divBdr>
    </w:div>
    <w:div w:id="1294367750">
      <w:bodyDiv w:val="1"/>
      <w:marLeft w:val="0"/>
      <w:marRight w:val="0"/>
      <w:marTop w:val="0"/>
      <w:marBottom w:val="0"/>
      <w:divBdr>
        <w:top w:val="none" w:sz="0" w:space="0" w:color="auto"/>
        <w:left w:val="none" w:sz="0" w:space="0" w:color="auto"/>
        <w:bottom w:val="none" w:sz="0" w:space="0" w:color="auto"/>
        <w:right w:val="none" w:sz="0" w:space="0" w:color="auto"/>
      </w:divBdr>
      <w:divsChild>
        <w:div w:id="592710592">
          <w:marLeft w:val="0"/>
          <w:marRight w:val="0"/>
          <w:marTop w:val="0"/>
          <w:marBottom w:val="0"/>
          <w:divBdr>
            <w:top w:val="none" w:sz="0" w:space="0" w:color="auto"/>
            <w:left w:val="none" w:sz="0" w:space="0" w:color="auto"/>
            <w:bottom w:val="none" w:sz="0" w:space="0" w:color="auto"/>
            <w:right w:val="none" w:sz="0" w:space="0" w:color="auto"/>
          </w:divBdr>
        </w:div>
        <w:div w:id="974604884">
          <w:marLeft w:val="0"/>
          <w:marRight w:val="0"/>
          <w:marTop w:val="120"/>
          <w:marBottom w:val="75"/>
          <w:divBdr>
            <w:top w:val="none" w:sz="0" w:space="0" w:color="auto"/>
            <w:left w:val="none" w:sz="0" w:space="0" w:color="auto"/>
            <w:bottom w:val="none" w:sz="0" w:space="0" w:color="auto"/>
            <w:right w:val="none" w:sz="0" w:space="0" w:color="auto"/>
          </w:divBdr>
          <w:divsChild>
            <w:div w:id="51193519">
              <w:marLeft w:val="0"/>
              <w:marRight w:val="0"/>
              <w:marTop w:val="0"/>
              <w:marBottom w:val="0"/>
              <w:divBdr>
                <w:top w:val="none" w:sz="0" w:space="0" w:color="auto"/>
                <w:left w:val="none" w:sz="0" w:space="0" w:color="auto"/>
                <w:bottom w:val="none" w:sz="0" w:space="0" w:color="auto"/>
                <w:right w:val="none" w:sz="0" w:space="0" w:color="auto"/>
              </w:divBdr>
            </w:div>
            <w:div w:id="1484350426">
              <w:marLeft w:val="0"/>
              <w:marRight w:val="0"/>
              <w:marTop w:val="0"/>
              <w:marBottom w:val="0"/>
              <w:divBdr>
                <w:top w:val="none" w:sz="0" w:space="0" w:color="auto"/>
                <w:left w:val="none" w:sz="0" w:space="0" w:color="auto"/>
                <w:bottom w:val="none" w:sz="0" w:space="0" w:color="auto"/>
                <w:right w:val="none" w:sz="0" w:space="0" w:color="auto"/>
              </w:divBdr>
              <w:divsChild>
                <w:div w:id="4980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89445">
      <w:bodyDiv w:val="1"/>
      <w:marLeft w:val="0"/>
      <w:marRight w:val="0"/>
      <w:marTop w:val="0"/>
      <w:marBottom w:val="0"/>
      <w:divBdr>
        <w:top w:val="none" w:sz="0" w:space="0" w:color="auto"/>
        <w:left w:val="none" w:sz="0" w:space="0" w:color="auto"/>
        <w:bottom w:val="none" w:sz="0" w:space="0" w:color="auto"/>
        <w:right w:val="none" w:sz="0" w:space="0" w:color="auto"/>
      </w:divBdr>
    </w:div>
    <w:div w:id="1617902756">
      <w:bodyDiv w:val="1"/>
      <w:marLeft w:val="0"/>
      <w:marRight w:val="0"/>
      <w:marTop w:val="0"/>
      <w:marBottom w:val="0"/>
      <w:divBdr>
        <w:top w:val="none" w:sz="0" w:space="0" w:color="auto"/>
        <w:left w:val="none" w:sz="0" w:space="0" w:color="auto"/>
        <w:bottom w:val="none" w:sz="0" w:space="0" w:color="auto"/>
        <w:right w:val="none" w:sz="0" w:space="0" w:color="auto"/>
      </w:divBdr>
      <w:divsChild>
        <w:div w:id="333338531">
          <w:marLeft w:val="0"/>
          <w:marRight w:val="0"/>
          <w:marTop w:val="120"/>
          <w:marBottom w:val="75"/>
          <w:divBdr>
            <w:top w:val="none" w:sz="0" w:space="0" w:color="auto"/>
            <w:left w:val="none" w:sz="0" w:space="0" w:color="auto"/>
            <w:bottom w:val="none" w:sz="0" w:space="0" w:color="auto"/>
            <w:right w:val="none" w:sz="0" w:space="0" w:color="auto"/>
          </w:divBdr>
          <w:divsChild>
            <w:div w:id="617880933">
              <w:marLeft w:val="0"/>
              <w:marRight w:val="0"/>
              <w:marTop w:val="0"/>
              <w:marBottom w:val="0"/>
              <w:divBdr>
                <w:top w:val="none" w:sz="0" w:space="0" w:color="auto"/>
                <w:left w:val="none" w:sz="0" w:space="0" w:color="auto"/>
                <w:bottom w:val="none" w:sz="0" w:space="0" w:color="auto"/>
                <w:right w:val="none" w:sz="0" w:space="0" w:color="auto"/>
              </w:divBdr>
            </w:div>
            <w:div w:id="887497010">
              <w:marLeft w:val="0"/>
              <w:marRight w:val="0"/>
              <w:marTop w:val="0"/>
              <w:marBottom w:val="0"/>
              <w:divBdr>
                <w:top w:val="none" w:sz="0" w:space="0" w:color="auto"/>
                <w:left w:val="none" w:sz="0" w:space="0" w:color="auto"/>
                <w:bottom w:val="none" w:sz="0" w:space="0" w:color="auto"/>
                <w:right w:val="none" w:sz="0" w:space="0" w:color="auto"/>
              </w:divBdr>
              <w:divsChild>
                <w:div w:id="118151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93854">
          <w:marLeft w:val="0"/>
          <w:marRight w:val="0"/>
          <w:marTop w:val="0"/>
          <w:marBottom w:val="0"/>
          <w:divBdr>
            <w:top w:val="none" w:sz="0" w:space="0" w:color="auto"/>
            <w:left w:val="none" w:sz="0" w:space="0" w:color="auto"/>
            <w:bottom w:val="none" w:sz="0" w:space="0" w:color="auto"/>
            <w:right w:val="none" w:sz="0" w:space="0" w:color="auto"/>
          </w:divBdr>
        </w:div>
      </w:divsChild>
    </w:div>
    <w:div w:id="1732924284">
      <w:bodyDiv w:val="1"/>
      <w:marLeft w:val="0"/>
      <w:marRight w:val="0"/>
      <w:marTop w:val="0"/>
      <w:marBottom w:val="0"/>
      <w:divBdr>
        <w:top w:val="none" w:sz="0" w:space="0" w:color="auto"/>
        <w:left w:val="none" w:sz="0" w:space="0" w:color="auto"/>
        <w:bottom w:val="none" w:sz="0" w:space="0" w:color="auto"/>
        <w:right w:val="none" w:sz="0" w:space="0" w:color="auto"/>
      </w:divBdr>
    </w:div>
    <w:div w:id="1819149509">
      <w:bodyDiv w:val="1"/>
      <w:marLeft w:val="0"/>
      <w:marRight w:val="0"/>
      <w:marTop w:val="0"/>
      <w:marBottom w:val="0"/>
      <w:divBdr>
        <w:top w:val="none" w:sz="0" w:space="0" w:color="auto"/>
        <w:left w:val="none" w:sz="0" w:space="0" w:color="auto"/>
        <w:bottom w:val="none" w:sz="0" w:space="0" w:color="auto"/>
        <w:right w:val="none" w:sz="0" w:space="0" w:color="auto"/>
      </w:divBdr>
    </w:div>
    <w:div w:id="1827551325">
      <w:bodyDiv w:val="1"/>
      <w:marLeft w:val="0"/>
      <w:marRight w:val="0"/>
      <w:marTop w:val="0"/>
      <w:marBottom w:val="0"/>
      <w:divBdr>
        <w:top w:val="none" w:sz="0" w:space="0" w:color="auto"/>
        <w:left w:val="none" w:sz="0" w:space="0" w:color="auto"/>
        <w:bottom w:val="none" w:sz="0" w:space="0" w:color="auto"/>
        <w:right w:val="none" w:sz="0" w:space="0" w:color="auto"/>
      </w:divBdr>
    </w:div>
    <w:div w:id="1994483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D36E9AB4FBF458C8CD2AA49F180E9" ma:contentTypeVersion="15" ma:contentTypeDescription="Create a new document." ma:contentTypeScope="" ma:versionID="da7d3361813e887e32e153d8d2580a82">
  <xsd:schema xmlns:xsd="http://www.w3.org/2001/XMLSchema" xmlns:xs="http://www.w3.org/2001/XMLSchema" xmlns:p="http://schemas.microsoft.com/office/2006/metadata/properties" xmlns:ns2="ca7ada28-82e9-42f7-bf62-53c4f6228966" xmlns:ns3="a15b71ab-be4a-49d3-926a-46d6e8618e59" targetNamespace="http://schemas.microsoft.com/office/2006/metadata/properties" ma:root="true" ma:fieldsID="46e2d56cf5c5a13e7a07ce892b80190f" ns2:_="" ns3:_="">
    <xsd:import namespace="ca7ada28-82e9-42f7-bf62-53c4f6228966"/>
    <xsd:import namespace="a15b71ab-be4a-49d3-926a-46d6e8618e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DateTime" minOccurs="0"/>
                <xsd:element ref="ns2:datetim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ada28-82e9-42f7-bf62-53c4f62289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b2e7ca-ecea-498d-a818-5444f8b6454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DateTime" ma:index="21" nillable="true" ma:displayName="Date Time" ma:format="DateOnly" ma:internalName="DateTime">
      <xsd:simpleType>
        <xsd:restriction base="dms:DateTime"/>
      </xsd:simpleType>
    </xsd:element>
    <xsd:element name="datetime0" ma:index="22" nillable="true" ma:displayName="date time" ma:format="DateTime" ma:internalName="datetime0">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15b71ab-be4a-49d3-926a-46d6e8618e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36c02a-9f9d-4b19-a061-8f74f0d146cf}" ma:internalName="TaxCatchAll" ma:showField="CatchAllData" ma:web="a15b71ab-be4a-49d3-926a-46d6e8618e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15b71ab-be4a-49d3-926a-46d6e8618e59" xsi:nil="true"/>
    <lcf76f155ced4ddcb4097134ff3c332f xmlns="ca7ada28-82e9-42f7-bf62-53c4f6228966">
      <Terms xmlns="http://schemas.microsoft.com/office/infopath/2007/PartnerControls"/>
    </lcf76f155ced4ddcb4097134ff3c332f>
    <datetime0 xmlns="ca7ada28-82e9-42f7-bf62-53c4f6228966" xsi:nil="true"/>
    <DateTime xmlns="ca7ada28-82e9-42f7-bf62-53c4f6228966" xsi:nil="true"/>
  </documentManagement>
</p:properties>
</file>

<file path=customXml/itemProps1.xml><?xml version="1.0" encoding="utf-8"?>
<ds:datastoreItem xmlns:ds="http://schemas.openxmlformats.org/officeDocument/2006/customXml" ds:itemID="{49365224-6882-4501-8BF1-E5ACC1651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ada28-82e9-42f7-bf62-53c4f6228966"/>
    <ds:schemaRef ds:uri="a15b71ab-be4a-49d3-926a-46d6e8618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4DF9C0-BA9B-4094-BE9A-D453B75055F3}">
  <ds:schemaRefs>
    <ds:schemaRef ds:uri="http://schemas.openxmlformats.org/officeDocument/2006/bibliography"/>
  </ds:schemaRefs>
</ds:datastoreItem>
</file>

<file path=customXml/itemProps3.xml><?xml version="1.0" encoding="utf-8"?>
<ds:datastoreItem xmlns:ds="http://schemas.openxmlformats.org/officeDocument/2006/customXml" ds:itemID="{E2EC2C14-F46F-485F-BC18-6B5DE8E24128}">
  <ds:schemaRefs>
    <ds:schemaRef ds:uri="http://schemas.microsoft.com/sharepoint/v3/contenttype/forms"/>
  </ds:schemaRefs>
</ds:datastoreItem>
</file>

<file path=customXml/itemProps4.xml><?xml version="1.0" encoding="utf-8"?>
<ds:datastoreItem xmlns:ds="http://schemas.openxmlformats.org/officeDocument/2006/customXml" ds:itemID="{D0D8E91E-3A36-4215-BA66-A320788B31A0}">
  <ds:schemaRefs>
    <ds:schemaRef ds:uri="http://schemas.microsoft.com/office/2006/metadata/properties"/>
    <ds:schemaRef ds:uri="http://schemas.microsoft.com/office/infopath/2007/PartnerControls"/>
    <ds:schemaRef ds:uri="a15b71ab-be4a-49d3-926a-46d6e8618e59"/>
    <ds:schemaRef ds:uri="ca7ada28-82e9-42f7-bf62-53c4f6228966"/>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128</Pages>
  <Words>48337</Words>
  <Characters>275522</Characters>
  <Application>Microsoft Office Word</Application>
  <DocSecurity>0</DocSecurity>
  <Lines>2296</Lines>
  <Paragraphs>646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Jodi Brady</cp:lastModifiedBy>
  <cp:revision>110</cp:revision>
  <cp:lastPrinted>2025-07-11T18:13:00Z</cp:lastPrinted>
  <dcterms:created xsi:type="dcterms:W3CDTF">2025-05-13T00:12:00Z</dcterms:created>
  <dcterms:modified xsi:type="dcterms:W3CDTF">2025-08-06T19:44:00Z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2024-07-03T00:00:00Z</vt:filetime>
  </property>
  <property fmtid="{D5CDD505-2E9C-101B-9397-08002B2CF9AE}" pid="3" name="MediaServiceImageTags">
    <vt:lpwstr/>
  </property>
  <property fmtid="{D5CDD505-2E9C-101B-9397-08002B2CF9AE}" pid="4" name="ContentTypeId">
    <vt:lpwstr>0x010100818D36E9AB4FBF458C8CD2AA49F180E9</vt:lpwstr>
  </property>
  <property fmtid="{D5CDD505-2E9C-101B-9397-08002B2CF9AE}" pid="5" name="Creator">
    <vt:lpwstr>Acrobat PDFMaker 15 for Word</vt:lpwstr>
  </property>
  <property fmtid="{D5CDD505-2E9C-101B-9397-08002B2CF9AE}" pid="6" name="Created">
    <vt:filetime>2022-07-28T00:00:00Z</vt:filetime>
  </property>
</Properties>
</file>